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1" w:type="dxa"/>
        <w:tblInd w:w="-567" w:type="dxa"/>
        <w:tblLayout w:type="fixed"/>
        <w:tblCellMar>
          <w:left w:w="0" w:type="dxa"/>
          <w:right w:w="0" w:type="dxa"/>
        </w:tblCellMar>
        <w:tblLook w:val="0000" w:firstRow="0" w:lastRow="0" w:firstColumn="0" w:lastColumn="0" w:noHBand="0" w:noVBand="0"/>
      </w:tblPr>
      <w:tblGrid>
        <w:gridCol w:w="4990"/>
        <w:gridCol w:w="1361"/>
        <w:gridCol w:w="4990"/>
      </w:tblGrid>
      <w:tr w:rsidR="00190DE6" w:rsidRPr="00A67704" w14:paraId="39E0AA24" w14:textId="77777777" w:rsidTr="009463C5">
        <w:trPr>
          <w:cantSplit/>
          <w:trHeight w:hRule="exact" w:val="460"/>
        </w:trPr>
        <w:tc>
          <w:tcPr>
            <w:tcW w:w="4990" w:type="dxa"/>
          </w:tcPr>
          <w:p w14:paraId="27475E78" w14:textId="77777777" w:rsidR="00190DE6" w:rsidRPr="00A67704" w:rsidRDefault="00133607" w:rsidP="009A6239">
            <w:pPr>
              <w:pStyle w:val="15deci"/>
            </w:pPr>
            <w:r w:rsidRPr="00A67704">
              <w:t xml:space="preserve">AUTONOME PROVINZ BOZEN - SÜDTIROL </w:t>
            </w:r>
            <w:r w:rsidR="00190DE6" w:rsidRPr="00A67704">
              <w:t>AUTONOME PROVINZ BOZEN - SDTIROL</w:t>
            </w:r>
          </w:p>
        </w:tc>
        <w:tc>
          <w:tcPr>
            <w:tcW w:w="1361" w:type="dxa"/>
            <w:vMerge w:val="restart"/>
          </w:tcPr>
          <w:p w14:paraId="77FFEF11" w14:textId="77777777" w:rsidR="00190DE6" w:rsidRPr="00A67704" w:rsidRDefault="0048713C" w:rsidP="00766C9D">
            <w:pPr>
              <w:widowControl w:val="0"/>
              <w:jc w:val="center"/>
              <w:rPr>
                <w:color w:val="333333"/>
              </w:rPr>
            </w:pPr>
            <w:r w:rsidRPr="00A67704">
              <w:rPr>
                <w:noProof/>
                <w:color w:val="333333"/>
              </w:rPr>
              <w:drawing>
                <wp:inline distT="0" distB="0" distL="0" distR="0" wp14:anchorId="64A202FA" wp14:editId="36592DF4">
                  <wp:extent cx="572770" cy="743585"/>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743585"/>
                          </a:xfrm>
                          <a:prstGeom prst="rect">
                            <a:avLst/>
                          </a:prstGeom>
                          <a:noFill/>
                          <a:ln>
                            <a:noFill/>
                          </a:ln>
                        </pic:spPr>
                      </pic:pic>
                    </a:graphicData>
                  </a:graphic>
                </wp:inline>
              </w:drawing>
            </w:r>
          </w:p>
        </w:tc>
        <w:tc>
          <w:tcPr>
            <w:tcW w:w="4990" w:type="dxa"/>
          </w:tcPr>
          <w:p w14:paraId="30835856" w14:textId="77777777" w:rsidR="00190DE6" w:rsidRPr="00A67704" w:rsidRDefault="00190DE6" w:rsidP="00766C9D">
            <w:pPr>
              <w:widowControl w:val="0"/>
              <w:spacing w:before="200" w:after="40"/>
              <w:rPr>
                <w:rFonts w:ascii="Arial" w:hAnsi="Arial"/>
                <w:noProof/>
                <w:color w:val="333333"/>
                <w:spacing w:val="-2"/>
                <w:sz w:val="20"/>
                <w:lang w:eastAsia="en-US"/>
              </w:rPr>
            </w:pPr>
            <w:r w:rsidRPr="00A67704">
              <w:rPr>
                <w:rFonts w:ascii="Arial" w:hAnsi="Arial"/>
                <w:noProof/>
                <w:color w:val="333333"/>
                <w:spacing w:val="-2"/>
                <w:sz w:val="20"/>
                <w:lang w:eastAsia="en-US"/>
              </w:rPr>
              <w:t>PROVINCIA AUTONOMA DI BOLZANO - ALTO ADIGE ALTO ADIGE</w:t>
            </w:r>
          </w:p>
        </w:tc>
      </w:tr>
      <w:tr w:rsidR="00190DE6" w:rsidRPr="00A67704" w14:paraId="1070BBBA" w14:textId="77777777" w:rsidTr="009463C5">
        <w:trPr>
          <w:cantSplit/>
          <w:trHeight w:hRule="exact" w:val="1242"/>
        </w:trPr>
        <w:tc>
          <w:tcPr>
            <w:tcW w:w="4990" w:type="dxa"/>
            <w:tcBorders>
              <w:top w:val="single" w:sz="2" w:space="0" w:color="auto"/>
            </w:tcBorders>
          </w:tcPr>
          <w:p w14:paraId="7AEC0B2E" w14:textId="77777777" w:rsidR="00190DE6" w:rsidRPr="00A67704" w:rsidRDefault="00190DE6" w:rsidP="00766C9D">
            <w:pPr>
              <w:widowControl w:val="0"/>
              <w:spacing w:before="70" w:line="200" w:lineRule="exact"/>
              <w:jc w:val="right"/>
              <w:rPr>
                <w:rFonts w:ascii="Arial" w:hAnsi="Arial"/>
                <w:b/>
                <w:noProof/>
                <w:color w:val="333333"/>
                <w:sz w:val="18"/>
                <w:lang w:val="de-DE" w:eastAsia="en-US"/>
              </w:rPr>
            </w:pPr>
            <w:r w:rsidRPr="00A67704">
              <w:rPr>
                <w:rFonts w:ascii="Arial" w:hAnsi="Arial"/>
                <w:b/>
                <w:noProof/>
                <w:color w:val="333333"/>
                <w:sz w:val="18"/>
                <w:lang w:val="de-DE" w:eastAsia="en-US"/>
              </w:rPr>
              <w:t xml:space="preserve">AOV - Agentur für die Verfahren und die Aufsicht </w:t>
            </w:r>
            <w:r w:rsidRPr="00A67704">
              <w:rPr>
                <w:rFonts w:ascii="Arial" w:hAnsi="Arial"/>
                <w:b/>
                <w:noProof/>
                <w:color w:val="333333"/>
                <w:sz w:val="18"/>
                <w:lang w:val="de-DE" w:eastAsia="en-US"/>
              </w:rPr>
              <w:br/>
              <w:t>im Bereich öffentliche Bau-, Dienstleistungs- und Lieferaufträge</w:t>
            </w:r>
          </w:p>
          <w:p w14:paraId="4C75D753" w14:textId="77777777" w:rsidR="00190DE6" w:rsidRPr="00A67704" w:rsidRDefault="00190DE6" w:rsidP="00766C9D">
            <w:pPr>
              <w:widowControl w:val="0"/>
              <w:spacing w:before="70" w:line="200" w:lineRule="exact"/>
              <w:jc w:val="right"/>
              <w:rPr>
                <w:rFonts w:ascii="Arial" w:hAnsi="Arial"/>
                <w:noProof/>
                <w:color w:val="333333"/>
                <w:sz w:val="18"/>
                <w:lang w:val="de-DE" w:eastAsia="en-US"/>
              </w:rPr>
            </w:pPr>
            <w:r w:rsidRPr="00A67704">
              <w:rPr>
                <w:rFonts w:ascii="Arial" w:hAnsi="Arial"/>
                <w:noProof/>
                <w:color w:val="333333"/>
                <w:sz w:val="18"/>
                <w:lang w:val="de-DE" w:eastAsia="en-US"/>
              </w:rPr>
              <w:t>EVS DL - Einheitliche Vergabestelle Dienstleistungen und Lieferungen</w:t>
            </w:r>
          </w:p>
          <w:p w14:paraId="5FD26F7B" w14:textId="77777777" w:rsidR="00190DE6" w:rsidRPr="00A67704" w:rsidRDefault="00190DE6" w:rsidP="00766C9D">
            <w:pPr>
              <w:widowControl w:val="0"/>
              <w:spacing w:before="60" w:line="200" w:lineRule="exact"/>
              <w:jc w:val="right"/>
              <w:rPr>
                <w:b/>
                <w:color w:val="333333"/>
                <w:sz w:val="18"/>
                <w:lang w:val="de-DE"/>
              </w:rPr>
            </w:pPr>
          </w:p>
        </w:tc>
        <w:tc>
          <w:tcPr>
            <w:tcW w:w="1361" w:type="dxa"/>
            <w:vMerge/>
          </w:tcPr>
          <w:p w14:paraId="270BA3D7" w14:textId="77777777" w:rsidR="00190DE6" w:rsidRPr="00A67704" w:rsidRDefault="00190DE6" w:rsidP="00766C9D">
            <w:pPr>
              <w:widowControl w:val="0"/>
              <w:jc w:val="center"/>
              <w:rPr>
                <w:color w:val="333333"/>
                <w:sz w:val="17"/>
                <w:lang w:val="de-DE"/>
              </w:rPr>
            </w:pPr>
          </w:p>
        </w:tc>
        <w:tc>
          <w:tcPr>
            <w:tcW w:w="4990" w:type="dxa"/>
            <w:tcBorders>
              <w:top w:val="single" w:sz="2" w:space="0" w:color="auto"/>
            </w:tcBorders>
          </w:tcPr>
          <w:p w14:paraId="04994700" w14:textId="77777777" w:rsidR="00190DE6" w:rsidRPr="00A67704" w:rsidRDefault="00190DE6" w:rsidP="00766C9D">
            <w:pPr>
              <w:widowControl w:val="0"/>
              <w:spacing w:before="60" w:line="200" w:lineRule="exact"/>
              <w:rPr>
                <w:rFonts w:ascii="Arial" w:hAnsi="Arial"/>
                <w:b/>
                <w:noProof/>
                <w:color w:val="333333"/>
                <w:sz w:val="18"/>
                <w:lang w:eastAsia="en-US"/>
              </w:rPr>
            </w:pPr>
            <w:r w:rsidRPr="00A67704">
              <w:rPr>
                <w:rFonts w:ascii="Arial" w:hAnsi="Arial"/>
                <w:b/>
                <w:noProof/>
                <w:color w:val="333333"/>
                <w:sz w:val="18"/>
                <w:lang w:eastAsia="en-US"/>
              </w:rPr>
              <w:t xml:space="preserve">ACP - Agenzia per i procedimenti e la vigilanza </w:t>
            </w:r>
            <w:r w:rsidRPr="00A67704">
              <w:rPr>
                <w:rFonts w:ascii="Arial" w:hAnsi="Arial"/>
                <w:b/>
                <w:noProof/>
                <w:color w:val="333333"/>
                <w:sz w:val="18"/>
                <w:lang w:eastAsia="en-US"/>
              </w:rPr>
              <w:br/>
              <w:t xml:space="preserve">in materia di contratti pubblici di lavori, servizi e </w:t>
            </w:r>
            <w:r w:rsidRPr="00A67704">
              <w:rPr>
                <w:rFonts w:ascii="Arial" w:hAnsi="Arial"/>
                <w:b/>
                <w:noProof/>
                <w:color w:val="333333"/>
                <w:sz w:val="18"/>
                <w:lang w:eastAsia="en-US"/>
              </w:rPr>
              <w:br/>
              <w:t>forniture</w:t>
            </w:r>
          </w:p>
          <w:p w14:paraId="074580F4" w14:textId="77777777" w:rsidR="00190DE6" w:rsidRPr="00A67704" w:rsidRDefault="00190DE6" w:rsidP="00766C9D">
            <w:pPr>
              <w:widowControl w:val="0"/>
              <w:spacing w:before="60" w:line="200" w:lineRule="exact"/>
              <w:rPr>
                <w:b/>
                <w:color w:val="333333"/>
                <w:sz w:val="18"/>
              </w:rPr>
            </w:pPr>
            <w:r w:rsidRPr="00A67704">
              <w:rPr>
                <w:rFonts w:ascii="Arial" w:hAnsi="Arial"/>
                <w:noProof/>
                <w:color w:val="333333"/>
                <w:sz w:val="18"/>
                <w:lang w:eastAsia="en-US"/>
              </w:rPr>
              <w:t xml:space="preserve">SUA SF - Stazione Unica Appaltante Servizi e </w:t>
            </w:r>
            <w:r w:rsidRPr="00A67704">
              <w:rPr>
                <w:rFonts w:ascii="Arial" w:hAnsi="Arial"/>
                <w:noProof/>
                <w:color w:val="333333"/>
                <w:sz w:val="18"/>
                <w:lang w:eastAsia="en-US"/>
              </w:rPr>
              <w:br/>
              <w:t>Forniture</w:t>
            </w:r>
          </w:p>
        </w:tc>
      </w:tr>
    </w:tbl>
    <w:p w14:paraId="4FDE930E" w14:textId="22113A8B" w:rsidR="00190DE6" w:rsidRPr="00A67704" w:rsidRDefault="00190DE6" w:rsidP="009463C5">
      <w:pPr>
        <w:pStyle w:val="Kopfzeile"/>
        <w:widowControl w:val="0"/>
        <w:tabs>
          <w:tab w:val="clear" w:pos="4536"/>
          <w:tab w:val="clear" w:pos="9072"/>
        </w:tabs>
        <w:spacing w:line="140" w:lineRule="exact"/>
        <w:ind w:left="1" w:hanging="1"/>
        <w:rPr>
          <w:rFonts w:ascii="Arial" w:hAnsi="Arial" w:cs="Arial"/>
          <w:i/>
          <w:vanish/>
          <w:color w:val="FF0000"/>
          <w:sz w:val="14"/>
          <w:szCs w:val="14"/>
          <w:lang w:val="de-DE"/>
        </w:rPr>
      </w:pPr>
      <w:r w:rsidRPr="00A67704">
        <w:rPr>
          <w:rFonts w:ascii="Arial" w:hAnsi="Arial" w:cs="Arial"/>
          <w:i/>
          <w:vanish/>
          <w:color w:val="FF0000"/>
          <w:sz w:val="14"/>
          <w:szCs w:val="14"/>
          <w:lang w:val="de-DE"/>
        </w:rPr>
        <w:t>Aktualisiert / Aggiornato</w:t>
      </w:r>
      <w:r w:rsidR="00670F52">
        <w:rPr>
          <w:rFonts w:ascii="Arial" w:hAnsi="Arial" w:cs="Arial"/>
          <w:i/>
          <w:vanish/>
          <w:color w:val="FF0000"/>
          <w:sz w:val="14"/>
          <w:szCs w:val="14"/>
          <w:lang w:val="de-DE"/>
        </w:rPr>
        <w:t>:</w:t>
      </w:r>
      <w:r w:rsidR="0007325B" w:rsidRPr="0007325B">
        <w:rPr>
          <w:rFonts w:ascii="Arial" w:hAnsi="Arial" w:cs="Arial"/>
          <w:i/>
          <w:vanish/>
          <w:color w:val="FF0000"/>
          <w:sz w:val="14"/>
          <w:szCs w:val="14"/>
          <w:lang w:val="de-DE"/>
        </w:rPr>
        <w:t xml:space="preserve"> </w:t>
      </w:r>
      <w:r w:rsidR="0007325B" w:rsidRPr="001D1139">
        <w:rPr>
          <w:rFonts w:ascii="Arial" w:hAnsi="Arial" w:cs="Arial"/>
          <w:i/>
          <w:vanish/>
          <w:color w:val="FF0000"/>
          <w:sz w:val="14"/>
          <w:szCs w:val="14"/>
          <w:lang w:val="de-DE"/>
        </w:rPr>
        <w:t>:</w:t>
      </w:r>
      <w:r w:rsidR="001D1139" w:rsidRPr="001D1139">
        <w:rPr>
          <w:rFonts w:ascii="Arial" w:hAnsi="Arial" w:cs="Arial"/>
          <w:i/>
          <w:vanish/>
          <w:color w:val="FF0000"/>
          <w:sz w:val="14"/>
          <w:szCs w:val="14"/>
          <w:lang w:val="de-DE"/>
        </w:rPr>
        <w:t>20.06.2019</w:t>
      </w:r>
    </w:p>
    <w:p w14:paraId="28BC5AAD" w14:textId="77777777" w:rsidR="00190DE6" w:rsidRPr="00A67704" w:rsidRDefault="00190DE6" w:rsidP="00766C9D">
      <w:pPr>
        <w:widowControl w:val="0"/>
        <w:tabs>
          <w:tab w:val="left" w:pos="9240"/>
        </w:tabs>
        <w:spacing w:before="120"/>
        <w:ind w:right="346"/>
        <w:jc w:val="center"/>
        <w:rPr>
          <w:rFonts w:cs="Arial"/>
          <w:i/>
          <w:color w:val="FF0000"/>
          <w:sz w:val="18"/>
          <w:szCs w:val="18"/>
          <w:lang w:val="de-DE"/>
        </w:rPr>
      </w:pPr>
      <w:r w:rsidRPr="00A67704">
        <w:rPr>
          <w:rFonts w:cs="Arial"/>
          <w:i/>
          <w:color w:val="FF0000"/>
          <w:sz w:val="18"/>
          <w:szCs w:val="18"/>
          <w:lang w:val="de-DE"/>
        </w:rPr>
        <w:t xml:space="preserve">Text enthält ausgeblendeten Text für Erklärungen – Absatzzeichen </w:t>
      </w:r>
      <w:r w:rsidRPr="00A67704">
        <w:rPr>
          <w:color w:val="FF0000"/>
          <w:sz w:val="18"/>
          <w:szCs w:val="18"/>
          <w:lang w:val="de-DE"/>
        </w:rPr>
        <w:t>¶</w:t>
      </w:r>
      <w:r w:rsidRPr="00A67704">
        <w:rPr>
          <w:rFonts w:cs="Arial"/>
          <w:i/>
          <w:color w:val="FF0000"/>
          <w:sz w:val="18"/>
          <w:szCs w:val="18"/>
          <w:lang w:val="de-DE"/>
        </w:rPr>
        <w:t xml:space="preserve"> in der Symbolleiste ein-/ausblenden</w:t>
      </w:r>
    </w:p>
    <w:p w14:paraId="5CEF697A" w14:textId="77777777" w:rsidR="00190DE6" w:rsidRPr="00A67704" w:rsidRDefault="00190DE6" w:rsidP="00766C9D">
      <w:pPr>
        <w:widowControl w:val="0"/>
        <w:tabs>
          <w:tab w:val="left" w:pos="9240"/>
        </w:tabs>
        <w:ind w:right="344"/>
        <w:jc w:val="center"/>
        <w:rPr>
          <w:rFonts w:cs="Arial"/>
          <w:i/>
          <w:color w:val="FF0000"/>
          <w:sz w:val="18"/>
          <w:szCs w:val="18"/>
        </w:rPr>
      </w:pPr>
      <w:r w:rsidRPr="00A67704">
        <w:rPr>
          <w:rFonts w:cs="Arial"/>
          <w:i/>
          <w:color w:val="FF0000"/>
          <w:sz w:val="18"/>
          <w:szCs w:val="18"/>
        </w:rPr>
        <w:t>Nel testo ci sono annotazioni in rosso – per visualizzare cliccare il „piede di mosca“</w:t>
      </w:r>
      <w:r w:rsidRPr="00A67704">
        <w:rPr>
          <w:rFonts w:cs="Arial"/>
          <w:color w:val="FF0000"/>
          <w:sz w:val="18"/>
          <w:szCs w:val="18"/>
        </w:rPr>
        <w:t xml:space="preserve"> ¶</w:t>
      </w:r>
      <w:r w:rsidRPr="00A67704">
        <w:rPr>
          <w:rFonts w:cs="Arial"/>
          <w:i/>
          <w:color w:val="FF0000"/>
          <w:sz w:val="18"/>
          <w:szCs w:val="18"/>
        </w:rPr>
        <w:t>nella barra delle funzioni</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4"/>
      </w:tblGrid>
      <w:tr w:rsidR="002315CB" w:rsidRPr="00A67704" w14:paraId="236E4742" w14:textId="77777777" w:rsidTr="00F06AF9">
        <w:tc>
          <w:tcPr>
            <w:tcW w:w="10054" w:type="dxa"/>
            <w:shd w:val="clear" w:color="auto" w:fill="auto"/>
          </w:tcPr>
          <w:p w14:paraId="55EC33C5" w14:textId="0C65ACA8" w:rsidR="00CE3FF8" w:rsidRPr="00B1493A" w:rsidRDefault="00CE3FF8" w:rsidP="00CE3FF8">
            <w:pPr>
              <w:widowControl w:val="0"/>
              <w:rPr>
                <w:rFonts w:ascii="Arial" w:hAnsi="Arial" w:cs="Arial"/>
                <w:b/>
                <w:color w:val="0070C0"/>
                <w:sz w:val="20"/>
              </w:rPr>
            </w:pPr>
            <w:r w:rsidRPr="00B1493A">
              <w:rPr>
                <w:rFonts w:ascii="Arial" w:hAnsi="Arial" w:cs="Arial"/>
                <w:b/>
                <w:color w:val="0070C0"/>
                <w:sz w:val="20"/>
              </w:rPr>
              <w:t xml:space="preserve">VERSIONE / FASSUNG </w:t>
            </w:r>
            <w:r w:rsidR="00866679">
              <w:rPr>
                <w:rFonts w:ascii="Arial" w:hAnsi="Arial" w:cs="Arial"/>
                <w:b/>
                <w:color w:val="0070C0"/>
                <w:sz w:val="20"/>
              </w:rPr>
              <w:t>20.06</w:t>
            </w:r>
            <w:r w:rsidRPr="00B1493A">
              <w:rPr>
                <w:rFonts w:ascii="Arial" w:hAnsi="Arial" w:cs="Arial"/>
                <w:b/>
                <w:color w:val="0070C0"/>
                <w:sz w:val="20"/>
              </w:rPr>
              <w:t>.2019</w:t>
            </w:r>
          </w:p>
          <w:p w14:paraId="67AE43DC" w14:textId="5491E024" w:rsidR="002315CB" w:rsidRPr="00A67704" w:rsidRDefault="008A71DF" w:rsidP="00766C9D">
            <w:pPr>
              <w:widowControl w:val="0"/>
              <w:jc w:val="center"/>
              <w:rPr>
                <w:rFonts w:ascii="Arial" w:hAnsi="Arial" w:cs="Arial"/>
                <w:b/>
                <w:szCs w:val="24"/>
                <w:shd w:val="clear" w:color="auto" w:fill="D9D9D9"/>
              </w:rPr>
            </w:pPr>
            <w:r>
              <w:rPr>
                <w:rFonts w:ascii="Arial" w:hAnsi="Arial" w:cs="Arial"/>
                <w:b/>
                <w:sz w:val="26"/>
                <w:szCs w:val="26"/>
              </w:rPr>
              <w:t>AOV/SUA-SF</w:t>
            </w:r>
            <w:r w:rsidR="002315CB" w:rsidRPr="00A67704">
              <w:rPr>
                <w:rFonts w:ascii="Arial" w:hAnsi="Arial" w:cs="Arial"/>
                <w:b/>
                <w:sz w:val="26"/>
                <w:szCs w:val="26"/>
              </w:rPr>
              <w:t xml:space="preserve"> </w:t>
            </w:r>
            <w:bookmarkStart w:id="0" w:name="Text108"/>
            <w:r w:rsidR="002315CB" w:rsidRPr="00A67704">
              <w:rPr>
                <w:rFonts w:ascii="Arial" w:hAnsi="Arial" w:cs="Arial"/>
                <w:b/>
                <w:caps/>
                <w:sz w:val="26"/>
                <w:szCs w:val="26"/>
              </w:rPr>
              <w:fldChar w:fldCharType="begin">
                <w:ffData>
                  <w:name w:val="Text108"/>
                  <w:enabled/>
                  <w:calcOnExit w:val="0"/>
                  <w:textInput/>
                </w:ffData>
              </w:fldChar>
            </w:r>
            <w:r w:rsidR="002315CB" w:rsidRPr="00A67704">
              <w:rPr>
                <w:rFonts w:ascii="Arial" w:hAnsi="Arial" w:cs="Arial"/>
                <w:b/>
                <w:sz w:val="26"/>
                <w:szCs w:val="26"/>
              </w:rPr>
              <w:instrText xml:space="preserve"> FORMTEXT </w:instrText>
            </w:r>
            <w:r w:rsidR="002315CB" w:rsidRPr="00A67704">
              <w:rPr>
                <w:rFonts w:ascii="Arial" w:hAnsi="Arial" w:cs="Arial"/>
                <w:b/>
                <w:caps/>
                <w:sz w:val="26"/>
                <w:szCs w:val="26"/>
              </w:rPr>
            </w:r>
            <w:r w:rsidR="002315CB" w:rsidRPr="00A67704">
              <w:rPr>
                <w:rFonts w:ascii="Arial" w:hAnsi="Arial" w:cs="Arial"/>
                <w:b/>
                <w:caps/>
                <w:sz w:val="26"/>
                <w:szCs w:val="26"/>
              </w:rPr>
              <w:fldChar w:fldCharType="separate"/>
            </w:r>
            <w:r w:rsidR="002315CB" w:rsidRPr="00A67704">
              <w:rPr>
                <w:rFonts w:ascii="Arial" w:hAnsi="Arial" w:cs="Arial"/>
                <w:b/>
                <w:noProof/>
                <w:sz w:val="26"/>
                <w:szCs w:val="26"/>
              </w:rPr>
              <w:t> </w:t>
            </w:r>
            <w:r w:rsidR="002315CB" w:rsidRPr="00A67704">
              <w:rPr>
                <w:rFonts w:ascii="Arial" w:hAnsi="Arial" w:cs="Arial"/>
                <w:b/>
                <w:noProof/>
                <w:sz w:val="26"/>
                <w:szCs w:val="26"/>
              </w:rPr>
              <w:t> </w:t>
            </w:r>
            <w:r w:rsidR="002315CB" w:rsidRPr="00A67704">
              <w:rPr>
                <w:rFonts w:ascii="Arial" w:hAnsi="Arial" w:cs="Arial"/>
                <w:b/>
                <w:noProof/>
                <w:sz w:val="26"/>
                <w:szCs w:val="26"/>
              </w:rPr>
              <w:t> </w:t>
            </w:r>
            <w:r w:rsidR="002315CB" w:rsidRPr="00A67704">
              <w:rPr>
                <w:rFonts w:ascii="Arial" w:hAnsi="Arial" w:cs="Arial"/>
                <w:b/>
                <w:noProof/>
                <w:sz w:val="26"/>
                <w:szCs w:val="26"/>
              </w:rPr>
              <w:t> </w:t>
            </w:r>
            <w:r w:rsidR="002315CB" w:rsidRPr="00A67704">
              <w:rPr>
                <w:rFonts w:ascii="Arial" w:hAnsi="Arial" w:cs="Arial"/>
                <w:b/>
                <w:noProof/>
                <w:sz w:val="26"/>
                <w:szCs w:val="26"/>
              </w:rPr>
              <w:t> </w:t>
            </w:r>
            <w:r w:rsidR="002315CB" w:rsidRPr="00A67704">
              <w:rPr>
                <w:rFonts w:ascii="Arial" w:hAnsi="Arial" w:cs="Arial"/>
                <w:b/>
                <w:caps/>
                <w:sz w:val="26"/>
                <w:szCs w:val="26"/>
              </w:rPr>
              <w:fldChar w:fldCharType="end"/>
            </w:r>
            <w:bookmarkEnd w:id="0"/>
            <w:r w:rsidR="002315CB" w:rsidRPr="008365B3">
              <w:rPr>
                <w:rFonts w:ascii="Arial" w:hAnsi="Arial" w:cs="Arial"/>
                <w:b/>
                <w:sz w:val="26"/>
                <w:szCs w:val="26"/>
              </w:rPr>
              <w:t>/201</w:t>
            </w:r>
            <w:r w:rsidR="002914B5" w:rsidRPr="002914B5">
              <w:rPr>
                <w:rFonts w:ascii="Arial" w:hAnsi="Arial" w:cs="Arial"/>
                <w:b/>
                <w:sz w:val="26"/>
                <w:szCs w:val="26"/>
                <w:highlight w:val="yellow"/>
              </w:rPr>
              <w:t>9</w:t>
            </w:r>
          </w:p>
        </w:tc>
      </w:tr>
    </w:tbl>
    <w:p w14:paraId="58B07DE0" w14:textId="77777777" w:rsidR="00190DE6" w:rsidRPr="008365B3" w:rsidRDefault="00190DE6" w:rsidP="00766C9D">
      <w:pPr>
        <w:widowControl w:val="0"/>
        <w:jc w:val="center"/>
        <w:rPr>
          <w:rFonts w:ascii="Arial" w:hAnsi="Arial" w:cs="Arial"/>
          <w:szCs w:val="24"/>
          <w:shd w:val="clear" w:color="auto" w:fill="D9D9D9"/>
        </w:rPr>
      </w:pPr>
    </w:p>
    <w:p w14:paraId="05D9DE7C" w14:textId="77777777" w:rsidR="00190DE6" w:rsidRPr="00A67704" w:rsidRDefault="00190DE6" w:rsidP="00766C9D">
      <w:pPr>
        <w:widowControl w:val="0"/>
        <w:jc w:val="center"/>
        <w:outlineLvl w:val="0"/>
        <w:rPr>
          <w:rFonts w:ascii="Arial" w:hAnsi="Arial" w:cs="Arial"/>
          <w:i/>
          <w:vanish/>
          <w:color w:val="FF0000"/>
          <w:sz w:val="18"/>
          <w:szCs w:val="18"/>
          <w:lang w:val="de-DE"/>
        </w:rPr>
      </w:pPr>
      <w:r w:rsidRPr="00A67704">
        <w:rPr>
          <w:rFonts w:ascii="Arial" w:hAnsi="Arial" w:cs="Arial"/>
          <w:i/>
          <w:vanish/>
          <w:color w:val="FF0000"/>
          <w:sz w:val="18"/>
          <w:szCs w:val="18"/>
          <w:lang w:val="de-DE"/>
        </w:rPr>
        <w:t xml:space="preserve">Kurztitel deutsch der Ausschreibung – Titolo breve della gara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4"/>
      </w:tblGrid>
      <w:tr w:rsidR="002315CB" w:rsidRPr="00A67704" w14:paraId="2B407214" w14:textId="77777777" w:rsidTr="00F06AF9">
        <w:tc>
          <w:tcPr>
            <w:tcW w:w="10054" w:type="dxa"/>
            <w:shd w:val="clear" w:color="auto" w:fill="auto"/>
          </w:tcPr>
          <w:bookmarkStart w:id="1" w:name="Text109"/>
          <w:p w14:paraId="1238E1F0" w14:textId="77777777" w:rsidR="002315CB" w:rsidRPr="00465A7D" w:rsidRDefault="002315CB" w:rsidP="00422082">
            <w:pPr>
              <w:widowControl w:val="0"/>
              <w:jc w:val="center"/>
              <w:rPr>
                <w:rFonts w:ascii="Arial" w:hAnsi="Arial" w:cs="Arial"/>
                <w:b/>
                <w:szCs w:val="24"/>
                <w:shd w:val="clear" w:color="auto" w:fill="D9D9D9"/>
              </w:rPr>
            </w:pPr>
            <w:r w:rsidRPr="00465A7D">
              <w:rPr>
                <w:rFonts w:ascii="Arial" w:hAnsi="Arial" w:cs="Arial"/>
                <w:b/>
                <w:sz w:val="26"/>
                <w:szCs w:val="26"/>
              </w:rPr>
              <w:fldChar w:fldCharType="begin">
                <w:ffData>
                  <w:name w:val="Text109"/>
                  <w:enabled/>
                  <w:calcOnExit w:val="0"/>
                  <w:textInput/>
                </w:ffData>
              </w:fldChar>
            </w:r>
            <w:r w:rsidRPr="00465A7D">
              <w:rPr>
                <w:rFonts w:ascii="Arial" w:hAnsi="Arial" w:cs="Arial"/>
                <w:b/>
                <w:sz w:val="26"/>
                <w:szCs w:val="26"/>
              </w:rPr>
              <w:instrText xml:space="preserve"> FORMTEXT </w:instrText>
            </w:r>
            <w:r w:rsidRPr="00465A7D">
              <w:rPr>
                <w:rFonts w:ascii="Arial" w:hAnsi="Arial" w:cs="Arial"/>
                <w:b/>
                <w:sz w:val="26"/>
                <w:szCs w:val="26"/>
              </w:rPr>
            </w:r>
            <w:r w:rsidRPr="00465A7D">
              <w:rPr>
                <w:rFonts w:ascii="Arial" w:hAnsi="Arial" w:cs="Arial"/>
                <w:b/>
                <w:sz w:val="26"/>
                <w:szCs w:val="26"/>
              </w:rPr>
              <w:fldChar w:fldCharType="separate"/>
            </w:r>
            <w:r w:rsidRPr="00465A7D">
              <w:rPr>
                <w:rFonts w:ascii="Arial" w:hAnsi="Arial" w:cs="Arial"/>
                <w:b/>
                <w:noProof/>
                <w:sz w:val="26"/>
                <w:szCs w:val="26"/>
              </w:rPr>
              <w:t> </w:t>
            </w:r>
            <w:r w:rsidRPr="00465A7D">
              <w:rPr>
                <w:rFonts w:ascii="Arial" w:hAnsi="Arial" w:cs="Arial"/>
                <w:b/>
                <w:noProof/>
                <w:sz w:val="26"/>
                <w:szCs w:val="26"/>
              </w:rPr>
              <w:t> </w:t>
            </w:r>
            <w:r w:rsidRPr="00465A7D">
              <w:rPr>
                <w:rFonts w:ascii="Arial" w:hAnsi="Arial" w:cs="Arial"/>
                <w:b/>
                <w:noProof/>
                <w:sz w:val="26"/>
                <w:szCs w:val="26"/>
              </w:rPr>
              <w:t> </w:t>
            </w:r>
            <w:r w:rsidRPr="00465A7D">
              <w:rPr>
                <w:rFonts w:ascii="Arial" w:hAnsi="Arial" w:cs="Arial"/>
                <w:b/>
                <w:noProof/>
                <w:sz w:val="26"/>
                <w:szCs w:val="26"/>
              </w:rPr>
              <w:t> </w:t>
            </w:r>
            <w:r w:rsidRPr="00465A7D">
              <w:rPr>
                <w:rFonts w:ascii="Arial" w:hAnsi="Arial" w:cs="Arial"/>
                <w:b/>
                <w:noProof/>
                <w:sz w:val="26"/>
                <w:szCs w:val="26"/>
              </w:rPr>
              <w:t> </w:t>
            </w:r>
            <w:r w:rsidRPr="00465A7D">
              <w:rPr>
                <w:rFonts w:ascii="Arial" w:hAnsi="Arial" w:cs="Arial"/>
                <w:b/>
                <w:sz w:val="26"/>
                <w:szCs w:val="26"/>
              </w:rPr>
              <w:fldChar w:fldCharType="end"/>
            </w:r>
            <w:bookmarkEnd w:id="1"/>
          </w:p>
        </w:tc>
      </w:tr>
    </w:tbl>
    <w:p w14:paraId="62654474" w14:textId="77777777" w:rsidR="002315CB" w:rsidRPr="00A67704" w:rsidRDefault="002315CB" w:rsidP="00766C9D">
      <w:pPr>
        <w:pStyle w:val="Titel"/>
        <w:widowControl w:val="0"/>
        <w:ind w:right="-16"/>
        <w:outlineLvl w:val="0"/>
        <w:rPr>
          <w:rFonts w:ascii="Arial" w:hAnsi="Arial" w:cs="Arial"/>
          <w:caps w:val="0"/>
          <w:sz w:val="26"/>
          <w:szCs w:val="26"/>
        </w:rPr>
      </w:pPr>
    </w:p>
    <w:tbl>
      <w:tblPr>
        <w:tblW w:w="0" w:type="auto"/>
        <w:tblLook w:val="01E0" w:firstRow="1" w:lastRow="1" w:firstColumn="1" w:lastColumn="1" w:noHBand="0" w:noVBand="0"/>
      </w:tblPr>
      <w:tblGrid>
        <w:gridCol w:w="5102"/>
        <w:gridCol w:w="5102"/>
      </w:tblGrid>
      <w:tr w:rsidR="00190DE6" w:rsidRPr="00A67704" w14:paraId="2D3346C7" w14:textId="77777777" w:rsidTr="00190DE6">
        <w:tc>
          <w:tcPr>
            <w:tcW w:w="5102" w:type="dxa"/>
            <w:shd w:val="clear" w:color="auto" w:fill="auto"/>
          </w:tcPr>
          <w:p w14:paraId="61FFF227" w14:textId="77777777" w:rsidR="00190DE6" w:rsidRPr="00A67704" w:rsidRDefault="00190DE6" w:rsidP="00766C9D">
            <w:pPr>
              <w:widowControl w:val="0"/>
              <w:ind w:right="-16"/>
              <w:jc w:val="center"/>
              <w:rPr>
                <w:rFonts w:ascii="Arial" w:hAnsi="Arial" w:cs="Arial"/>
                <w:sz w:val="20"/>
                <w:shd w:val="clear" w:color="auto" w:fill="D9D9D9"/>
                <w:lang w:val="de-DE"/>
              </w:rPr>
            </w:pPr>
            <w:r w:rsidRPr="00A67704">
              <w:rPr>
                <w:rFonts w:ascii="Arial" w:hAnsi="Arial" w:cs="Arial"/>
                <w:sz w:val="20"/>
              </w:rPr>
              <w:t>Code CIG:</w:t>
            </w:r>
          </w:p>
        </w:tc>
        <w:tc>
          <w:tcPr>
            <w:tcW w:w="5102" w:type="dxa"/>
            <w:shd w:val="clear" w:color="auto" w:fill="auto"/>
          </w:tcPr>
          <w:p w14:paraId="32F99E1B" w14:textId="77777777" w:rsidR="00190DE6" w:rsidRPr="00A67704" w:rsidRDefault="00190DE6" w:rsidP="00766C9D">
            <w:pPr>
              <w:widowControl w:val="0"/>
              <w:ind w:right="-16"/>
              <w:jc w:val="center"/>
              <w:rPr>
                <w:rFonts w:ascii="Arial" w:hAnsi="Arial" w:cs="Arial"/>
                <w:sz w:val="20"/>
                <w:shd w:val="clear" w:color="auto" w:fill="D9D9D9"/>
                <w:lang w:val="de-DE"/>
              </w:rPr>
            </w:pPr>
            <w:r w:rsidRPr="00A67704">
              <w:rPr>
                <w:rFonts w:ascii="Arial" w:hAnsi="Arial" w:cs="Arial"/>
                <w:sz w:val="20"/>
              </w:rPr>
              <w:t xml:space="preserve">Codice </w:t>
            </w:r>
            <w:r w:rsidRPr="00A67704">
              <w:rPr>
                <w:rFonts w:ascii="Arial" w:hAnsi="Arial" w:cs="Arial"/>
                <w:caps/>
                <w:sz w:val="20"/>
              </w:rPr>
              <w:t>CIG:</w:t>
            </w:r>
          </w:p>
        </w:tc>
      </w:tr>
    </w:tbl>
    <w:bookmarkStart w:id="2" w:name="Text105"/>
    <w:p w14:paraId="232F1963" w14:textId="77777777" w:rsidR="00190DE6" w:rsidRPr="00A67704" w:rsidRDefault="00190DE6" w:rsidP="0070139D">
      <w:pPr>
        <w:widowControl w:val="0"/>
        <w:ind w:right="-16"/>
        <w:jc w:val="center"/>
        <w:rPr>
          <w:rFonts w:ascii="Arial" w:hAnsi="Arial" w:cs="Arial"/>
          <w:sz w:val="20"/>
          <w:szCs w:val="18"/>
        </w:rPr>
      </w:pPr>
      <w:r w:rsidRPr="00A67704">
        <w:rPr>
          <w:rFonts w:ascii="Arial" w:hAnsi="Arial" w:cs="Arial"/>
          <w:sz w:val="20"/>
          <w:szCs w:val="18"/>
        </w:rPr>
        <w:fldChar w:fldCharType="begin">
          <w:ffData>
            <w:name w:val="Text105"/>
            <w:enabled/>
            <w:calcOnExit w:val="0"/>
            <w:textInput/>
          </w:ffData>
        </w:fldChar>
      </w:r>
      <w:r w:rsidRPr="00A67704">
        <w:rPr>
          <w:rFonts w:ascii="Arial" w:hAnsi="Arial" w:cs="Arial"/>
          <w:sz w:val="20"/>
          <w:szCs w:val="18"/>
        </w:rPr>
        <w:instrText xml:space="preserve"> FORMTEXT </w:instrText>
      </w:r>
      <w:r w:rsidRPr="00A67704">
        <w:rPr>
          <w:rFonts w:ascii="Arial" w:hAnsi="Arial" w:cs="Arial"/>
          <w:sz w:val="20"/>
          <w:szCs w:val="18"/>
        </w:rPr>
      </w:r>
      <w:r w:rsidRPr="00A67704">
        <w:rPr>
          <w:rFonts w:ascii="Arial" w:hAnsi="Arial" w:cs="Arial"/>
          <w:sz w:val="20"/>
          <w:szCs w:val="18"/>
        </w:rPr>
        <w:fldChar w:fldCharType="separate"/>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sz w:val="20"/>
          <w:szCs w:val="18"/>
        </w:rPr>
        <w:fldChar w:fldCharType="end"/>
      </w:r>
      <w:bookmarkEnd w:id="2"/>
    </w:p>
    <w:tbl>
      <w:tblPr>
        <w:tblW w:w="0" w:type="auto"/>
        <w:tblLook w:val="01E0" w:firstRow="1" w:lastRow="1" w:firstColumn="1" w:lastColumn="1" w:noHBand="0" w:noVBand="0"/>
      </w:tblPr>
      <w:tblGrid>
        <w:gridCol w:w="5102"/>
        <w:gridCol w:w="5102"/>
      </w:tblGrid>
      <w:tr w:rsidR="00190DE6" w:rsidRPr="00A67704" w14:paraId="538E2C3C" w14:textId="77777777" w:rsidTr="00190DE6">
        <w:tc>
          <w:tcPr>
            <w:tcW w:w="5102" w:type="dxa"/>
            <w:shd w:val="clear" w:color="auto" w:fill="auto"/>
          </w:tcPr>
          <w:p w14:paraId="60ED9D51" w14:textId="77777777" w:rsidR="00190DE6" w:rsidRPr="00A67704" w:rsidRDefault="00190DE6" w:rsidP="00766C9D">
            <w:pPr>
              <w:widowControl w:val="0"/>
              <w:ind w:right="-16"/>
              <w:jc w:val="center"/>
              <w:rPr>
                <w:rFonts w:ascii="Arial" w:hAnsi="Arial" w:cs="Arial"/>
                <w:sz w:val="20"/>
                <w:shd w:val="clear" w:color="auto" w:fill="D9D9D9"/>
                <w:lang w:val="de-DE"/>
              </w:rPr>
            </w:pPr>
            <w:r w:rsidRPr="00A67704">
              <w:rPr>
                <w:rFonts w:ascii="Arial" w:hAnsi="Arial" w:cs="Arial"/>
                <w:sz w:val="20"/>
                <w:lang w:val="de-DE"/>
              </w:rPr>
              <w:t>Einheitscode</w:t>
            </w:r>
            <w:r w:rsidRPr="00A67704">
              <w:rPr>
                <w:rFonts w:ascii="Arial" w:hAnsi="Arial" w:cs="Arial"/>
                <w:sz w:val="20"/>
              </w:rPr>
              <w:t xml:space="preserve"> CUP:</w:t>
            </w:r>
          </w:p>
        </w:tc>
        <w:tc>
          <w:tcPr>
            <w:tcW w:w="5102" w:type="dxa"/>
            <w:shd w:val="clear" w:color="auto" w:fill="auto"/>
          </w:tcPr>
          <w:p w14:paraId="16B908AA" w14:textId="77777777" w:rsidR="00190DE6" w:rsidRPr="00A67704" w:rsidRDefault="00190DE6" w:rsidP="00766C9D">
            <w:pPr>
              <w:widowControl w:val="0"/>
              <w:ind w:right="-16"/>
              <w:jc w:val="center"/>
              <w:rPr>
                <w:rFonts w:ascii="Arial" w:hAnsi="Arial" w:cs="Arial"/>
                <w:sz w:val="20"/>
                <w:shd w:val="clear" w:color="auto" w:fill="D9D9D9"/>
                <w:lang w:val="de-DE"/>
              </w:rPr>
            </w:pPr>
            <w:r w:rsidRPr="00A67704">
              <w:rPr>
                <w:rFonts w:ascii="Arial" w:hAnsi="Arial" w:cs="Arial"/>
                <w:sz w:val="20"/>
              </w:rPr>
              <w:t xml:space="preserve">Codice </w:t>
            </w:r>
            <w:r w:rsidRPr="00A67704">
              <w:rPr>
                <w:rFonts w:ascii="Arial" w:hAnsi="Arial" w:cs="Arial"/>
                <w:caps/>
                <w:sz w:val="20"/>
              </w:rPr>
              <w:t>CUP:</w:t>
            </w:r>
          </w:p>
        </w:tc>
      </w:tr>
    </w:tbl>
    <w:bookmarkStart w:id="3" w:name="Text106"/>
    <w:p w14:paraId="1043E8C5" w14:textId="77777777" w:rsidR="00190DE6" w:rsidRPr="00A67704" w:rsidRDefault="00190DE6" w:rsidP="0070139D">
      <w:pPr>
        <w:widowControl w:val="0"/>
        <w:ind w:right="-16"/>
        <w:jc w:val="center"/>
        <w:rPr>
          <w:rFonts w:ascii="Arial" w:hAnsi="Arial" w:cs="Arial"/>
          <w:sz w:val="20"/>
          <w:szCs w:val="18"/>
        </w:rPr>
      </w:pPr>
      <w:r w:rsidRPr="00A67704">
        <w:rPr>
          <w:rFonts w:ascii="Arial" w:hAnsi="Arial" w:cs="Arial"/>
          <w:sz w:val="20"/>
          <w:szCs w:val="18"/>
        </w:rPr>
        <w:fldChar w:fldCharType="begin">
          <w:ffData>
            <w:name w:val="Text106"/>
            <w:enabled/>
            <w:calcOnExit w:val="0"/>
            <w:textInput/>
          </w:ffData>
        </w:fldChar>
      </w:r>
      <w:r w:rsidRPr="00A67704">
        <w:rPr>
          <w:rFonts w:ascii="Arial" w:hAnsi="Arial" w:cs="Arial"/>
          <w:sz w:val="20"/>
          <w:szCs w:val="18"/>
        </w:rPr>
        <w:instrText xml:space="preserve"> FORMTEXT </w:instrText>
      </w:r>
      <w:r w:rsidRPr="00A67704">
        <w:rPr>
          <w:rFonts w:ascii="Arial" w:hAnsi="Arial" w:cs="Arial"/>
          <w:sz w:val="20"/>
          <w:szCs w:val="18"/>
        </w:rPr>
      </w:r>
      <w:r w:rsidRPr="00A67704">
        <w:rPr>
          <w:rFonts w:ascii="Arial" w:hAnsi="Arial" w:cs="Arial"/>
          <w:sz w:val="20"/>
          <w:szCs w:val="18"/>
        </w:rPr>
        <w:fldChar w:fldCharType="separate"/>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sz w:val="20"/>
          <w:szCs w:val="18"/>
        </w:rPr>
        <w:fldChar w:fldCharType="end"/>
      </w:r>
      <w:bookmarkEnd w:id="3"/>
    </w:p>
    <w:tbl>
      <w:tblPr>
        <w:tblW w:w="0" w:type="auto"/>
        <w:tblLook w:val="01E0" w:firstRow="1" w:lastRow="1" w:firstColumn="1" w:lastColumn="1" w:noHBand="0" w:noVBand="0"/>
      </w:tblPr>
      <w:tblGrid>
        <w:gridCol w:w="5102"/>
        <w:gridCol w:w="5102"/>
      </w:tblGrid>
      <w:tr w:rsidR="00190DE6" w:rsidRPr="00A67704" w14:paraId="5A410EF6" w14:textId="77777777" w:rsidTr="00190DE6">
        <w:tc>
          <w:tcPr>
            <w:tcW w:w="5102" w:type="dxa"/>
            <w:shd w:val="clear" w:color="auto" w:fill="auto"/>
          </w:tcPr>
          <w:p w14:paraId="1845816B" w14:textId="77777777" w:rsidR="00190DE6" w:rsidRPr="00A67704" w:rsidRDefault="00190DE6" w:rsidP="00766C9D">
            <w:pPr>
              <w:widowControl w:val="0"/>
              <w:ind w:right="-16"/>
              <w:jc w:val="center"/>
              <w:rPr>
                <w:rFonts w:ascii="Arial" w:hAnsi="Arial" w:cs="Arial"/>
                <w:sz w:val="20"/>
                <w:shd w:val="clear" w:color="auto" w:fill="D9D9D9"/>
                <w:lang w:val="de-DE"/>
              </w:rPr>
            </w:pPr>
            <w:r w:rsidRPr="00A67704">
              <w:rPr>
                <w:rFonts w:ascii="Arial" w:hAnsi="Arial" w:cs="Arial"/>
                <w:sz w:val="20"/>
              </w:rPr>
              <w:t xml:space="preserve">Code </w:t>
            </w:r>
            <w:r w:rsidRPr="00A67704">
              <w:rPr>
                <w:rFonts w:ascii="Arial" w:hAnsi="Arial" w:cs="Arial"/>
                <w:sz w:val="20"/>
                <w:lang w:val="de-DE"/>
              </w:rPr>
              <w:t>Bauvorhaben</w:t>
            </w:r>
            <w:r w:rsidRPr="00A67704">
              <w:rPr>
                <w:rFonts w:ascii="Arial" w:hAnsi="Arial" w:cs="Arial"/>
                <w:sz w:val="20"/>
              </w:rPr>
              <w:t>:</w:t>
            </w:r>
          </w:p>
        </w:tc>
        <w:tc>
          <w:tcPr>
            <w:tcW w:w="5102" w:type="dxa"/>
            <w:shd w:val="clear" w:color="auto" w:fill="auto"/>
          </w:tcPr>
          <w:p w14:paraId="3D82B406" w14:textId="77777777" w:rsidR="00190DE6" w:rsidRPr="00A67704" w:rsidRDefault="00190DE6" w:rsidP="00766C9D">
            <w:pPr>
              <w:widowControl w:val="0"/>
              <w:ind w:right="-16"/>
              <w:jc w:val="center"/>
              <w:rPr>
                <w:rFonts w:ascii="Arial" w:hAnsi="Arial" w:cs="Arial"/>
                <w:sz w:val="20"/>
                <w:shd w:val="clear" w:color="auto" w:fill="D9D9D9"/>
                <w:lang w:val="de-DE"/>
              </w:rPr>
            </w:pPr>
            <w:r w:rsidRPr="00A67704">
              <w:rPr>
                <w:rFonts w:ascii="Arial" w:hAnsi="Arial" w:cs="Arial"/>
                <w:sz w:val="20"/>
              </w:rPr>
              <w:t>Codice dell’opera</w:t>
            </w:r>
            <w:r w:rsidRPr="00A67704">
              <w:rPr>
                <w:rFonts w:ascii="Arial" w:hAnsi="Arial" w:cs="Arial"/>
                <w:caps/>
                <w:sz w:val="20"/>
              </w:rPr>
              <w:t>:</w:t>
            </w:r>
          </w:p>
        </w:tc>
      </w:tr>
    </w:tbl>
    <w:bookmarkStart w:id="4" w:name="Text107"/>
    <w:p w14:paraId="0CE7E9D5" w14:textId="77777777" w:rsidR="00E1011F" w:rsidRPr="00A67704" w:rsidRDefault="00190DE6" w:rsidP="0070139D">
      <w:pPr>
        <w:widowControl w:val="0"/>
        <w:ind w:right="-16"/>
        <w:jc w:val="center"/>
        <w:rPr>
          <w:rFonts w:ascii="Arial" w:hAnsi="Arial" w:cs="Arial"/>
          <w:sz w:val="20"/>
          <w:szCs w:val="18"/>
        </w:rPr>
      </w:pPr>
      <w:r w:rsidRPr="00A67704">
        <w:rPr>
          <w:rFonts w:ascii="Arial" w:hAnsi="Arial" w:cs="Arial"/>
          <w:sz w:val="20"/>
          <w:szCs w:val="18"/>
        </w:rPr>
        <w:fldChar w:fldCharType="begin">
          <w:ffData>
            <w:name w:val="Text107"/>
            <w:enabled/>
            <w:calcOnExit w:val="0"/>
            <w:textInput/>
          </w:ffData>
        </w:fldChar>
      </w:r>
      <w:r w:rsidRPr="00A67704">
        <w:rPr>
          <w:rFonts w:ascii="Arial" w:hAnsi="Arial" w:cs="Arial"/>
          <w:sz w:val="20"/>
          <w:szCs w:val="18"/>
        </w:rPr>
        <w:instrText xml:space="preserve"> FORMTEXT </w:instrText>
      </w:r>
      <w:r w:rsidRPr="00A67704">
        <w:rPr>
          <w:rFonts w:ascii="Arial" w:hAnsi="Arial" w:cs="Arial"/>
          <w:sz w:val="20"/>
          <w:szCs w:val="18"/>
        </w:rPr>
      </w:r>
      <w:r w:rsidRPr="00A67704">
        <w:rPr>
          <w:rFonts w:ascii="Arial" w:hAnsi="Arial" w:cs="Arial"/>
          <w:sz w:val="20"/>
          <w:szCs w:val="18"/>
        </w:rPr>
        <w:fldChar w:fldCharType="separate"/>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sz w:val="20"/>
          <w:szCs w:val="18"/>
        </w:rPr>
        <w:fldChar w:fldCharType="end"/>
      </w:r>
      <w:bookmarkEnd w:id="4"/>
    </w:p>
    <w:tbl>
      <w:tblPr>
        <w:tblW w:w="0" w:type="auto"/>
        <w:tblLook w:val="01E0" w:firstRow="1" w:lastRow="1" w:firstColumn="1" w:lastColumn="1" w:noHBand="0" w:noVBand="0"/>
      </w:tblPr>
      <w:tblGrid>
        <w:gridCol w:w="5102"/>
        <w:gridCol w:w="5102"/>
      </w:tblGrid>
      <w:tr w:rsidR="008062DF" w:rsidRPr="00A67704" w14:paraId="0245B156" w14:textId="77777777" w:rsidTr="008062DF">
        <w:tc>
          <w:tcPr>
            <w:tcW w:w="5102" w:type="dxa"/>
            <w:shd w:val="clear" w:color="auto" w:fill="auto"/>
          </w:tcPr>
          <w:p w14:paraId="38024A86" w14:textId="77777777" w:rsidR="0030278D" w:rsidRPr="00A67704" w:rsidRDefault="0030278D" w:rsidP="0030278D">
            <w:pPr>
              <w:pStyle w:val="DeutscherText"/>
              <w:widowControl w:val="0"/>
              <w:suppressLineNumbers/>
              <w:spacing w:line="240" w:lineRule="auto"/>
              <w:jc w:val="center"/>
              <w:rPr>
                <w:noProof w:val="0"/>
                <w:lang w:val="de-DE"/>
              </w:rPr>
            </w:pPr>
            <w:r w:rsidRPr="00A67704">
              <w:rPr>
                <w:noProof w:val="0"/>
                <w:lang w:val="de-DE"/>
              </w:rPr>
              <w:t>Verwaltungsakt mit dem entschieden wird, den Vertrag abzuschließen:</w:t>
            </w:r>
          </w:p>
          <w:p w14:paraId="4AF1CEB8" w14:textId="77777777" w:rsidR="008062DF" w:rsidRPr="00A67704" w:rsidRDefault="0030278D" w:rsidP="0030278D">
            <w:pPr>
              <w:widowControl w:val="0"/>
              <w:ind w:right="-16"/>
              <w:jc w:val="center"/>
              <w:rPr>
                <w:rFonts w:ascii="Arial" w:hAnsi="Arial" w:cs="Arial"/>
                <w:sz w:val="20"/>
                <w:shd w:val="clear" w:color="auto" w:fill="D9D9D9"/>
                <w:lang w:val="de-DE"/>
              </w:rPr>
            </w:pPr>
            <w:r w:rsidRPr="00A67704">
              <w:rPr>
                <w:rFonts w:ascii="Arial" w:hAnsi="Arial" w:cs="Arial"/>
                <w:color w:val="FF0000"/>
                <w:sz w:val="20"/>
                <w:lang w:val="de-DE"/>
              </w:rPr>
              <w:t>Entscheid/Beschluss/Dekret der</w:t>
            </w:r>
            <w:r w:rsidRPr="00A67704">
              <w:rPr>
                <w:rFonts w:ascii="Arial" w:hAnsi="Arial" w:cs="Arial"/>
                <w:i/>
                <w:color w:val="FF0000"/>
                <w:sz w:val="20"/>
                <w:lang w:val="de-DE"/>
              </w:rPr>
              <w:t xml:space="preserve"> </w:t>
            </w:r>
            <w:r w:rsidR="0033077E" w:rsidRPr="00A67704">
              <w:rPr>
                <w:rFonts w:ascii="Arial" w:hAnsi="Arial" w:cs="Arial"/>
                <w:i/>
                <w:color w:val="FF0000"/>
                <w:sz w:val="20"/>
                <w:lang w:val="de-DE"/>
              </w:rPr>
              <w:br/>
            </w:r>
            <w:r w:rsidRPr="00A67704">
              <w:rPr>
                <w:rFonts w:ascii="Arial" w:hAnsi="Arial" w:cs="Arial"/>
                <w:i/>
                <w:color w:val="FF0000"/>
                <w:sz w:val="20"/>
                <w:lang w:val="de-DE"/>
              </w:rPr>
              <w:t>[z.B. Landesregierung]</w:t>
            </w:r>
          </w:p>
        </w:tc>
        <w:tc>
          <w:tcPr>
            <w:tcW w:w="5102" w:type="dxa"/>
            <w:shd w:val="clear" w:color="auto" w:fill="auto"/>
          </w:tcPr>
          <w:p w14:paraId="39945318" w14:textId="77777777" w:rsidR="008062DF" w:rsidRPr="00A67704" w:rsidRDefault="008062DF" w:rsidP="008062DF">
            <w:pPr>
              <w:widowControl w:val="0"/>
              <w:ind w:right="-16"/>
              <w:jc w:val="center"/>
              <w:rPr>
                <w:rFonts w:ascii="Arial" w:hAnsi="Arial" w:cs="Arial"/>
                <w:sz w:val="20"/>
              </w:rPr>
            </w:pPr>
            <w:r w:rsidRPr="00A67704">
              <w:rPr>
                <w:rFonts w:ascii="Arial" w:hAnsi="Arial" w:cs="Arial"/>
                <w:sz w:val="20"/>
              </w:rPr>
              <w:t xml:space="preserve">Determina a contrarre: </w:t>
            </w:r>
          </w:p>
          <w:p w14:paraId="0A4488ED" w14:textId="77777777" w:rsidR="008062DF" w:rsidRPr="00A67704" w:rsidRDefault="008062DF" w:rsidP="008062DF">
            <w:pPr>
              <w:widowControl w:val="0"/>
              <w:ind w:right="-16"/>
              <w:jc w:val="center"/>
              <w:rPr>
                <w:rFonts w:ascii="Arial" w:hAnsi="Arial" w:cs="Arial"/>
                <w:sz w:val="20"/>
                <w:shd w:val="clear" w:color="auto" w:fill="D9D9D9"/>
              </w:rPr>
            </w:pPr>
            <w:r w:rsidRPr="00A67704">
              <w:rPr>
                <w:rFonts w:ascii="Arial" w:hAnsi="Arial" w:cs="Arial"/>
                <w:color w:val="FF0000"/>
                <w:sz w:val="20"/>
              </w:rPr>
              <w:t xml:space="preserve">determina/delibera/decreto di/della </w:t>
            </w:r>
            <w:r w:rsidR="0033077E" w:rsidRPr="00A67704">
              <w:rPr>
                <w:rFonts w:ascii="Arial" w:hAnsi="Arial" w:cs="Arial"/>
                <w:color w:val="FF0000"/>
                <w:sz w:val="20"/>
              </w:rPr>
              <w:br/>
            </w:r>
            <w:r w:rsidRPr="00A67704">
              <w:rPr>
                <w:rFonts w:ascii="Arial" w:hAnsi="Arial" w:cs="Arial"/>
                <w:i/>
                <w:color w:val="FF0000"/>
                <w:sz w:val="20"/>
              </w:rPr>
              <w:t>[es.Giunta Provinciale]</w:t>
            </w:r>
          </w:p>
        </w:tc>
      </w:tr>
    </w:tbl>
    <w:p w14:paraId="46B0DD6D" w14:textId="77777777" w:rsidR="008062DF" w:rsidRPr="00A67704" w:rsidRDefault="008062DF" w:rsidP="008062DF">
      <w:pPr>
        <w:widowControl w:val="0"/>
        <w:ind w:right="-16"/>
        <w:jc w:val="center"/>
        <w:rPr>
          <w:rFonts w:ascii="Arial" w:hAnsi="Arial" w:cs="Arial"/>
          <w:sz w:val="20"/>
          <w:szCs w:val="18"/>
          <w:lang w:val="de-DE"/>
        </w:rPr>
      </w:pPr>
      <w:r w:rsidRPr="00A67704">
        <w:rPr>
          <w:rFonts w:ascii="Arial" w:hAnsi="Arial" w:cs="Arial"/>
          <w:sz w:val="20"/>
          <w:szCs w:val="18"/>
          <w:lang w:val="de-DE"/>
        </w:rPr>
        <w:t xml:space="preserve">Nr./n. </w:t>
      </w:r>
      <w:r w:rsidRPr="00A67704">
        <w:rPr>
          <w:rFonts w:ascii="Arial" w:hAnsi="Arial" w:cs="Arial"/>
          <w:sz w:val="20"/>
          <w:szCs w:val="18"/>
        </w:rPr>
        <w:fldChar w:fldCharType="begin">
          <w:ffData>
            <w:name w:val="Text107"/>
            <w:enabled/>
            <w:calcOnExit w:val="0"/>
            <w:textInput/>
          </w:ffData>
        </w:fldChar>
      </w:r>
      <w:r w:rsidRPr="00A67704">
        <w:rPr>
          <w:rFonts w:ascii="Arial" w:hAnsi="Arial" w:cs="Arial"/>
          <w:sz w:val="20"/>
          <w:szCs w:val="18"/>
          <w:lang w:val="de-DE"/>
        </w:rPr>
        <w:instrText xml:space="preserve"> FORMTEXT </w:instrText>
      </w:r>
      <w:r w:rsidRPr="00A67704">
        <w:rPr>
          <w:rFonts w:ascii="Arial" w:hAnsi="Arial" w:cs="Arial"/>
          <w:sz w:val="20"/>
          <w:szCs w:val="18"/>
        </w:rPr>
      </w:r>
      <w:r w:rsidRPr="00A67704">
        <w:rPr>
          <w:rFonts w:ascii="Arial" w:hAnsi="Arial" w:cs="Arial"/>
          <w:sz w:val="20"/>
          <w:szCs w:val="18"/>
        </w:rPr>
        <w:fldChar w:fldCharType="separate"/>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sz w:val="20"/>
          <w:szCs w:val="18"/>
        </w:rPr>
        <w:fldChar w:fldCharType="end"/>
      </w:r>
      <w:r w:rsidRPr="00A67704">
        <w:rPr>
          <w:rFonts w:ascii="Arial" w:hAnsi="Arial" w:cs="Arial"/>
          <w:sz w:val="20"/>
          <w:szCs w:val="18"/>
          <w:lang w:val="de-DE"/>
        </w:rPr>
        <w:t xml:space="preserve"> vom/dd. </w:t>
      </w:r>
      <w:r w:rsidRPr="00A67704">
        <w:rPr>
          <w:rFonts w:ascii="Arial" w:hAnsi="Arial" w:cs="Arial"/>
          <w:sz w:val="20"/>
          <w:szCs w:val="18"/>
        </w:rPr>
        <w:fldChar w:fldCharType="begin">
          <w:ffData>
            <w:name w:val="Text107"/>
            <w:enabled/>
            <w:calcOnExit w:val="0"/>
            <w:textInput/>
          </w:ffData>
        </w:fldChar>
      </w:r>
      <w:r w:rsidRPr="00A67704">
        <w:rPr>
          <w:rFonts w:ascii="Arial" w:hAnsi="Arial" w:cs="Arial"/>
          <w:sz w:val="20"/>
          <w:szCs w:val="18"/>
          <w:lang w:val="de-DE"/>
        </w:rPr>
        <w:instrText xml:space="preserve"> FORMTEXT </w:instrText>
      </w:r>
      <w:r w:rsidRPr="00A67704">
        <w:rPr>
          <w:rFonts w:ascii="Arial" w:hAnsi="Arial" w:cs="Arial"/>
          <w:sz w:val="20"/>
          <w:szCs w:val="18"/>
        </w:rPr>
      </w:r>
      <w:r w:rsidRPr="00A67704">
        <w:rPr>
          <w:rFonts w:ascii="Arial" w:hAnsi="Arial" w:cs="Arial"/>
          <w:sz w:val="20"/>
          <w:szCs w:val="18"/>
        </w:rPr>
        <w:fldChar w:fldCharType="separate"/>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sz w:val="20"/>
          <w:szCs w:val="18"/>
        </w:rPr>
        <w:fldChar w:fldCharType="end"/>
      </w:r>
    </w:p>
    <w:p w14:paraId="0A2B6663" w14:textId="77777777" w:rsidR="008062DF" w:rsidRPr="00A67704" w:rsidRDefault="008062DF" w:rsidP="0070139D">
      <w:pPr>
        <w:widowControl w:val="0"/>
        <w:ind w:right="-16"/>
        <w:jc w:val="center"/>
        <w:rPr>
          <w:rFonts w:ascii="Arial" w:hAnsi="Arial" w:cs="Arial"/>
          <w:sz w:val="20"/>
          <w:szCs w:val="18"/>
          <w:lang w:val="de-DE"/>
        </w:rPr>
      </w:pPr>
    </w:p>
    <w:p w14:paraId="3E038888" w14:textId="77777777" w:rsidR="0030278D" w:rsidRPr="00A67704" w:rsidRDefault="0030278D" w:rsidP="0070139D">
      <w:pPr>
        <w:widowControl w:val="0"/>
        <w:ind w:right="-16"/>
        <w:jc w:val="center"/>
        <w:rPr>
          <w:rFonts w:ascii="Arial" w:hAnsi="Arial" w:cs="Arial"/>
          <w:sz w:val="20"/>
          <w:szCs w:val="18"/>
          <w:lang w:val="de-DE"/>
        </w:rPr>
      </w:pPr>
    </w:p>
    <w:tbl>
      <w:tblPr>
        <w:tblW w:w="0" w:type="auto"/>
        <w:tblLook w:val="01E0" w:firstRow="1" w:lastRow="1" w:firstColumn="1" w:lastColumn="1" w:noHBand="0" w:noVBand="0"/>
      </w:tblPr>
      <w:tblGrid>
        <w:gridCol w:w="5096"/>
        <w:gridCol w:w="4968"/>
      </w:tblGrid>
      <w:tr w:rsidR="00190DE6" w:rsidRPr="00A67704" w14:paraId="6E0A7AF6" w14:textId="77777777" w:rsidTr="00886A71">
        <w:tc>
          <w:tcPr>
            <w:tcW w:w="5096" w:type="dxa"/>
            <w:shd w:val="clear" w:color="auto" w:fill="auto"/>
          </w:tcPr>
          <w:p w14:paraId="28999576" w14:textId="77777777" w:rsidR="00190DE6" w:rsidRPr="00A67704" w:rsidRDefault="00190DE6" w:rsidP="00766C9D">
            <w:pPr>
              <w:widowControl w:val="0"/>
              <w:jc w:val="center"/>
              <w:outlineLvl w:val="0"/>
              <w:rPr>
                <w:rFonts w:ascii="Arial" w:hAnsi="Arial" w:cs="Arial"/>
                <w:szCs w:val="24"/>
                <w:lang w:val="de-DE"/>
              </w:rPr>
            </w:pPr>
            <w:r w:rsidRPr="00A67704">
              <w:rPr>
                <w:rFonts w:ascii="Arial" w:hAnsi="Arial" w:cs="Arial"/>
                <w:b/>
                <w:sz w:val="28"/>
                <w:szCs w:val="28"/>
                <w:lang w:val="de-DE"/>
              </w:rPr>
              <w:t>AUSSCHREIBUNGSBEDINGUNGEN</w:t>
            </w:r>
          </w:p>
          <w:p w14:paraId="2707915B" w14:textId="77777777" w:rsidR="00190DE6" w:rsidRPr="00A67704" w:rsidRDefault="00190DE6" w:rsidP="00766C9D">
            <w:pPr>
              <w:widowControl w:val="0"/>
              <w:jc w:val="center"/>
              <w:rPr>
                <w:rFonts w:ascii="Arial" w:hAnsi="Arial" w:cs="Arial"/>
                <w:szCs w:val="24"/>
                <w:lang w:val="de-DE"/>
              </w:rPr>
            </w:pPr>
          </w:p>
          <w:p w14:paraId="68602074" w14:textId="77777777" w:rsidR="00190DE6" w:rsidRPr="00A67704" w:rsidRDefault="00190DE6" w:rsidP="00766C9D">
            <w:pPr>
              <w:widowControl w:val="0"/>
              <w:jc w:val="center"/>
              <w:outlineLvl w:val="0"/>
              <w:rPr>
                <w:rFonts w:ascii="Arial" w:hAnsi="Arial" w:cs="Arial"/>
                <w:b/>
                <w:sz w:val="26"/>
                <w:szCs w:val="26"/>
                <w:lang w:val="de-DE"/>
              </w:rPr>
            </w:pPr>
            <w:r w:rsidRPr="00A67704">
              <w:rPr>
                <w:rFonts w:ascii="Arial" w:hAnsi="Arial" w:cs="Arial"/>
                <w:b/>
                <w:sz w:val="26"/>
                <w:szCs w:val="26"/>
                <w:lang w:val="de-DE"/>
              </w:rPr>
              <w:t>OFFENES VERFAHREN</w:t>
            </w:r>
            <w:r w:rsidRPr="00A67704">
              <w:rPr>
                <w:rFonts w:ascii="Arial" w:hAnsi="Arial" w:cs="Arial"/>
                <w:b/>
                <w:sz w:val="26"/>
                <w:szCs w:val="26"/>
                <w:lang w:val="de-DE"/>
              </w:rPr>
              <w:br/>
              <w:t>ÜBER EU-SCHWELLE</w:t>
            </w:r>
          </w:p>
          <w:p w14:paraId="4AC9FE85" w14:textId="77777777" w:rsidR="00190DE6" w:rsidRPr="00A67704" w:rsidRDefault="00190DE6" w:rsidP="00766C9D">
            <w:pPr>
              <w:widowControl w:val="0"/>
              <w:jc w:val="center"/>
              <w:rPr>
                <w:rFonts w:ascii="Arial" w:hAnsi="Arial" w:cs="Arial"/>
                <w:szCs w:val="24"/>
                <w:lang w:val="de-DE"/>
              </w:rPr>
            </w:pPr>
          </w:p>
        </w:tc>
        <w:tc>
          <w:tcPr>
            <w:tcW w:w="4968" w:type="dxa"/>
            <w:shd w:val="clear" w:color="auto" w:fill="auto"/>
          </w:tcPr>
          <w:p w14:paraId="4236223D" w14:textId="77777777" w:rsidR="00190DE6" w:rsidRPr="00A67704" w:rsidRDefault="00190DE6" w:rsidP="00766C9D">
            <w:pPr>
              <w:widowControl w:val="0"/>
              <w:jc w:val="center"/>
              <w:outlineLvl w:val="0"/>
              <w:rPr>
                <w:rFonts w:ascii="Arial" w:hAnsi="Arial" w:cs="Arial"/>
                <w:b/>
                <w:sz w:val="28"/>
                <w:szCs w:val="28"/>
              </w:rPr>
            </w:pPr>
            <w:r w:rsidRPr="00A67704">
              <w:rPr>
                <w:rFonts w:ascii="Arial" w:hAnsi="Arial" w:cs="Arial"/>
                <w:b/>
                <w:sz w:val="28"/>
                <w:szCs w:val="28"/>
              </w:rPr>
              <w:t>DISCIPLINARE DI GARA</w:t>
            </w:r>
          </w:p>
          <w:p w14:paraId="31CC438C" w14:textId="77777777" w:rsidR="00190DE6" w:rsidRPr="00A67704" w:rsidRDefault="00190DE6" w:rsidP="00766C9D">
            <w:pPr>
              <w:widowControl w:val="0"/>
              <w:jc w:val="center"/>
              <w:rPr>
                <w:rFonts w:ascii="Arial" w:hAnsi="Arial" w:cs="Arial"/>
                <w:szCs w:val="24"/>
              </w:rPr>
            </w:pPr>
          </w:p>
          <w:p w14:paraId="04480CFB" w14:textId="77777777" w:rsidR="00190DE6" w:rsidRPr="00A67704" w:rsidRDefault="00190DE6" w:rsidP="00766C9D">
            <w:pPr>
              <w:widowControl w:val="0"/>
              <w:jc w:val="center"/>
              <w:outlineLvl w:val="0"/>
              <w:rPr>
                <w:rFonts w:ascii="Arial" w:hAnsi="Arial" w:cs="Arial"/>
                <w:b/>
                <w:sz w:val="26"/>
                <w:szCs w:val="26"/>
              </w:rPr>
            </w:pPr>
            <w:r w:rsidRPr="00A67704">
              <w:rPr>
                <w:rFonts w:ascii="Arial" w:hAnsi="Arial" w:cs="Arial"/>
                <w:b/>
                <w:sz w:val="26"/>
                <w:szCs w:val="26"/>
              </w:rPr>
              <w:t>PROCEDURA APERTA</w:t>
            </w:r>
          </w:p>
          <w:p w14:paraId="5B26B8B9" w14:textId="77777777" w:rsidR="00190DE6" w:rsidRPr="00A67704" w:rsidRDefault="00190DE6" w:rsidP="00766C9D">
            <w:pPr>
              <w:widowControl w:val="0"/>
              <w:jc w:val="center"/>
              <w:outlineLvl w:val="0"/>
              <w:rPr>
                <w:rFonts w:ascii="Arial" w:hAnsi="Arial" w:cs="Arial"/>
                <w:b/>
                <w:sz w:val="26"/>
                <w:szCs w:val="26"/>
              </w:rPr>
            </w:pPr>
            <w:r w:rsidRPr="00A67704">
              <w:rPr>
                <w:rFonts w:ascii="Arial" w:hAnsi="Arial" w:cs="Arial"/>
                <w:b/>
                <w:sz w:val="26"/>
                <w:szCs w:val="26"/>
              </w:rPr>
              <w:t>SOPRA SOGLIA EUROPEA</w:t>
            </w:r>
          </w:p>
          <w:p w14:paraId="77896C3E" w14:textId="77777777" w:rsidR="00190DE6" w:rsidRPr="00A67704" w:rsidRDefault="00190DE6" w:rsidP="00766C9D">
            <w:pPr>
              <w:widowControl w:val="0"/>
              <w:jc w:val="center"/>
              <w:rPr>
                <w:rFonts w:ascii="Arial" w:hAnsi="Arial" w:cs="Arial"/>
                <w:szCs w:val="24"/>
              </w:rPr>
            </w:pPr>
          </w:p>
        </w:tc>
      </w:tr>
      <w:tr w:rsidR="00190DE6" w:rsidRPr="00A67704" w14:paraId="2756A3A3" w14:textId="77777777" w:rsidTr="00886A71">
        <w:tc>
          <w:tcPr>
            <w:tcW w:w="5096" w:type="dxa"/>
            <w:shd w:val="clear" w:color="auto" w:fill="auto"/>
          </w:tcPr>
          <w:p w14:paraId="231C13B3" w14:textId="77777777" w:rsidR="00190DE6" w:rsidRPr="00A67704" w:rsidRDefault="00190DE6" w:rsidP="00766C9D">
            <w:pPr>
              <w:pStyle w:val="Titel"/>
              <w:widowControl w:val="0"/>
              <w:outlineLvl w:val="0"/>
              <w:rPr>
                <w:rFonts w:ascii="Arial" w:hAnsi="Arial" w:cs="Arial"/>
                <w:caps w:val="0"/>
                <w:sz w:val="24"/>
                <w:szCs w:val="24"/>
                <w:lang w:val="de-DE"/>
              </w:rPr>
            </w:pPr>
            <w:r w:rsidRPr="00A67704">
              <w:rPr>
                <w:rFonts w:ascii="Arial" w:hAnsi="Arial" w:cs="Arial"/>
                <w:caps w:val="0"/>
                <w:sz w:val="24"/>
                <w:szCs w:val="24"/>
                <w:lang w:val="de-DE"/>
              </w:rPr>
              <w:t xml:space="preserve">für die Vergabe </w:t>
            </w:r>
            <w:r w:rsidRPr="00A67704">
              <w:rPr>
                <w:rFonts w:ascii="Arial" w:hAnsi="Arial" w:cs="Arial"/>
                <w:caps w:val="0"/>
                <w:sz w:val="24"/>
                <w:szCs w:val="24"/>
                <w:lang w:val="de-DE"/>
              </w:rPr>
              <w:br/>
              <w:t>der Dienstleistungen:</w:t>
            </w:r>
          </w:p>
          <w:p w14:paraId="072C75E6" w14:textId="77777777" w:rsidR="00190DE6" w:rsidRPr="00A67704" w:rsidRDefault="00190DE6" w:rsidP="00766C9D">
            <w:pPr>
              <w:pStyle w:val="Titel"/>
              <w:widowControl w:val="0"/>
              <w:outlineLvl w:val="0"/>
              <w:rPr>
                <w:rFonts w:ascii="Arial" w:hAnsi="Arial" w:cs="Arial"/>
                <w:caps w:val="0"/>
                <w:sz w:val="24"/>
                <w:szCs w:val="24"/>
              </w:rPr>
            </w:pPr>
            <w:r w:rsidRPr="00A67704">
              <w:rPr>
                <w:rFonts w:ascii="Arial" w:hAnsi="Arial" w:cs="Arial"/>
                <w:caps w:val="0"/>
                <w:sz w:val="24"/>
                <w:szCs w:val="24"/>
              </w:rPr>
              <w:fldChar w:fldCharType="begin">
                <w:ffData>
                  <w:name w:val="Text1"/>
                  <w:enabled/>
                  <w:calcOnExit w:val="0"/>
                  <w:textInput/>
                </w:ffData>
              </w:fldChar>
            </w:r>
            <w:r w:rsidRPr="00A67704">
              <w:rPr>
                <w:rFonts w:ascii="Arial" w:hAnsi="Arial" w:cs="Arial"/>
                <w:caps w:val="0"/>
                <w:sz w:val="24"/>
                <w:szCs w:val="24"/>
              </w:rPr>
              <w:instrText xml:space="preserve"> FORMTEXT </w:instrText>
            </w:r>
            <w:r w:rsidRPr="00A67704">
              <w:rPr>
                <w:rFonts w:ascii="Arial" w:hAnsi="Arial" w:cs="Arial"/>
                <w:caps w:val="0"/>
                <w:sz w:val="24"/>
                <w:szCs w:val="24"/>
              </w:rPr>
            </w:r>
            <w:r w:rsidRPr="00A67704">
              <w:rPr>
                <w:rFonts w:ascii="Arial" w:hAnsi="Arial" w:cs="Arial"/>
                <w:caps w:val="0"/>
                <w:sz w:val="24"/>
                <w:szCs w:val="24"/>
              </w:rPr>
              <w:fldChar w:fldCharType="separate"/>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sz w:val="24"/>
                <w:szCs w:val="24"/>
              </w:rPr>
              <w:fldChar w:fldCharType="end"/>
            </w:r>
          </w:p>
          <w:p w14:paraId="4FB3B10D" w14:textId="77777777" w:rsidR="00190DE6" w:rsidRPr="00A67704" w:rsidRDefault="00190DE6" w:rsidP="00766C9D">
            <w:pPr>
              <w:pStyle w:val="Titel"/>
              <w:widowControl w:val="0"/>
              <w:outlineLvl w:val="0"/>
              <w:rPr>
                <w:rFonts w:ascii="Arial" w:hAnsi="Arial" w:cs="Arial"/>
                <w:caps w:val="0"/>
                <w:sz w:val="24"/>
                <w:szCs w:val="24"/>
                <w:lang w:val="de-DE"/>
              </w:rPr>
            </w:pPr>
            <w:r w:rsidRPr="00A67704">
              <w:rPr>
                <w:rFonts w:ascii="Arial" w:hAnsi="Arial" w:cs="Arial"/>
                <w:caps w:val="0"/>
                <w:sz w:val="24"/>
                <w:szCs w:val="24"/>
                <w:lang w:val="de-DE"/>
              </w:rPr>
              <w:t xml:space="preserve">für </w:t>
            </w:r>
            <w:r w:rsidRPr="00A67704">
              <w:rPr>
                <w:rFonts w:ascii="Arial" w:hAnsi="Arial" w:cs="Arial"/>
                <w:caps w:val="0"/>
                <w:sz w:val="24"/>
                <w:szCs w:val="24"/>
              </w:rPr>
              <w:fldChar w:fldCharType="begin">
                <w:ffData>
                  <w:name w:val=""/>
                  <w:enabled/>
                  <w:calcOnExit w:val="0"/>
                  <w:textInput/>
                </w:ffData>
              </w:fldChar>
            </w:r>
            <w:r w:rsidRPr="00A67704">
              <w:rPr>
                <w:rFonts w:ascii="Arial" w:hAnsi="Arial" w:cs="Arial"/>
                <w:caps w:val="0"/>
                <w:sz w:val="24"/>
                <w:szCs w:val="24"/>
              </w:rPr>
              <w:instrText xml:space="preserve"> FORMTEXT </w:instrText>
            </w:r>
            <w:r w:rsidRPr="00A67704">
              <w:rPr>
                <w:rFonts w:ascii="Arial" w:hAnsi="Arial" w:cs="Arial"/>
                <w:caps w:val="0"/>
                <w:sz w:val="24"/>
                <w:szCs w:val="24"/>
              </w:rPr>
            </w:r>
            <w:r w:rsidRPr="00A67704">
              <w:rPr>
                <w:rFonts w:ascii="Arial" w:hAnsi="Arial" w:cs="Arial"/>
                <w:caps w:val="0"/>
                <w:sz w:val="24"/>
                <w:szCs w:val="24"/>
              </w:rPr>
              <w:fldChar w:fldCharType="separate"/>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sz w:val="24"/>
                <w:szCs w:val="24"/>
              </w:rPr>
              <w:fldChar w:fldCharType="end"/>
            </w:r>
          </w:p>
          <w:p w14:paraId="3B9C17EA" w14:textId="77777777" w:rsidR="00190DE6" w:rsidRPr="00A67704" w:rsidRDefault="0048713C" w:rsidP="00766C9D">
            <w:pPr>
              <w:pStyle w:val="Titel"/>
              <w:widowControl w:val="0"/>
              <w:outlineLvl w:val="0"/>
              <w:rPr>
                <w:rFonts w:ascii="Arial" w:hAnsi="Arial" w:cs="Arial"/>
                <w:b w:val="0"/>
                <w:caps w:val="0"/>
                <w:sz w:val="20"/>
              </w:rPr>
            </w:pPr>
            <w:r w:rsidRPr="00A67704">
              <w:rPr>
                <w:noProof/>
                <w:color w:val="FF0000"/>
                <w:lang w:val="it-IT" w:eastAsia="it-IT"/>
              </w:rPr>
              <w:drawing>
                <wp:inline distT="0" distB="0" distL="0" distR="0" wp14:anchorId="1644AA28" wp14:editId="63408311">
                  <wp:extent cx="225425" cy="237490"/>
                  <wp:effectExtent l="0" t="0" r="0" b="0"/>
                  <wp:docPr id="2" name="Bild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r w:rsidR="00190DE6" w:rsidRPr="00A67704">
              <w:rPr>
                <w:rFonts w:ascii="Arial" w:hAnsi="Arial" w:cs="Arial"/>
                <w:b w:val="0"/>
                <w:caps w:val="0"/>
                <w:sz w:val="20"/>
              </w:rPr>
              <w:t xml:space="preserve">mit geringer Umweltbelastung </w:t>
            </w:r>
          </w:p>
          <w:p w14:paraId="6E4E3DD4" w14:textId="77777777" w:rsidR="00190DE6" w:rsidRPr="00A67704" w:rsidRDefault="00190DE6" w:rsidP="00766C9D">
            <w:pPr>
              <w:pStyle w:val="Titel"/>
              <w:widowControl w:val="0"/>
              <w:outlineLvl w:val="0"/>
              <w:rPr>
                <w:rFonts w:ascii="Arial" w:hAnsi="Arial" w:cs="Arial"/>
                <w:b w:val="0"/>
                <w:caps w:val="0"/>
                <w:sz w:val="20"/>
              </w:rPr>
            </w:pPr>
            <w:r w:rsidRPr="00A67704">
              <w:rPr>
                <w:rFonts w:ascii="Arial" w:hAnsi="Arial" w:cs="Arial"/>
                <w:b w:val="0"/>
                <w:caps w:val="0"/>
                <w:sz w:val="20"/>
              </w:rPr>
              <w:t>gemäß den Mindestumweltkriterien laut den nachstehenden Dekreten des Ministers für Umwelt und Schutz des Territoriums und des Meeres:</w:t>
            </w:r>
          </w:p>
          <w:p w14:paraId="4AA6D557" w14:textId="77777777" w:rsidR="00190DE6" w:rsidRPr="00A67704" w:rsidRDefault="00190DE6" w:rsidP="00766C9D">
            <w:pPr>
              <w:pStyle w:val="Titel"/>
              <w:widowControl w:val="0"/>
              <w:outlineLvl w:val="0"/>
              <w:rPr>
                <w:rFonts w:ascii="Arial" w:hAnsi="Arial" w:cs="Arial"/>
                <w:b w:val="0"/>
                <w:i/>
                <w:caps w:val="0"/>
                <w:vanish/>
                <w:color w:val="FF0000"/>
                <w:sz w:val="18"/>
                <w:szCs w:val="18"/>
              </w:rPr>
            </w:pPr>
            <w:r w:rsidRPr="00A67704">
              <w:rPr>
                <w:rFonts w:ascii="Arial" w:hAnsi="Arial" w:cs="Arial"/>
                <w:b w:val="0"/>
                <w:i/>
                <w:caps w:val="0"/>
                <w:vanish/>
                <w:color w:val="FF0000"/>
                <w:sz w:val="18"/>
                <w:szCs w:val="18"/>
              </w:rPr>
              <w:t>[“grünes Blatt” einfügen, nur wenn auch im Portal das “grüne Blatt” ausgewählt wird]</w:t>
            </w:r>
          </w:p>
          <w:p w14:paraId="7D535706" w14:textId="77777777" w:rsidR="009B2EA6" w:rsidRPr="00A67704" w:rsidRDefault="005266EB" w:rsidP="00766C9D">
            <w:pPr>
              <w:pStyle w:val="Titel"/>
              <w:widowControl w:val="0"/>
              <w:jc w:val="left"/>
              <w:outlineLvl w:val="0"/>
              <w:rPr>
                <w:rFonts w:ascii="Arial" w:hAnsi="Arial" w:cs="Arial"/>
                <w:b w:val="0"/>
                <w:caps w:val="0"/>
                <w:sz w:val="20"/>
                <w:lang w:val="de-DE"/>
              </w:rPr>
            </w:pPr>
            <w:r w:rsidRPr="00A67704">
              <w:rPr>
                <w:rFonts w:ascii="Arial" w:hAnsi="Arial" w:cs="Arial"/>
                <w:b w:val="0"/>
                <w:caps w:val="0"/>
                <w:sz w:val="20"/>
                <w:lang w:val="de-DE"/>
              </w:rPr>
              <w:t xml:space="preserve">- </w:t>
            </w:r>
            <w:r w:rsidRPr="00A67704">
              <w:rPr>
                <w:rFonts w:ascii="Arial" w:hAnsi="Arial" w:cs="Arial"/>
                <w:b w:val="0"/>
                <w:caps w:val="0"/>
                <w:color w:val="FF0000"/>
                <w:sz w:val="20"/>
                <w:lang w:val="de-DE"/>
              </w:rPr>
              <w:t xml:space="preserve">MD </w:t>
            </w:r>
            <w:r w:rsidR="009B2EA6" w:rsidRPr="00A67704">
              <w:rPr>
                <w:rFonts w:ascii="Arial" w:hAnsi="Arial" w:cs="Arial"/>
                <w:b w:val="0"/>
                <w:caps w:val="0"/>
                <w:color w:val="FF0000"/>
                <w:sz w:val="20"/>
                <w:lang w:val="de-DE"/>
              </w:rPr>
              <w:t xml:space="preserve">vom </w:t>
            </w:r>
            <w:r w:rsidR="001E177F" w:rsidRPr="00A67704">
              <w:rPr>
                <w:rFonts w:ascii="Arial" w:hAnsi="Arial" w:cs="Arial"/>
                <w:b w:val="0"/>
                <w:caps w:val="0"/>
                <w:color w:val="FF0000"/>
                <w:sz w:val="20"/>
                <w:lang w:val="de-DE"/>
              </w:rPr>
              <w:t>28. März 2018;</w:t>
            </w:r>
          </w:p>
          <w:p w14:paraId="013E7B04" w14:textId="77777777" w:rsidR="005266EB" w:rsidRPr="00A67704" w:rsidRDefault="009B2EA6" w:rsidP="00766C9D">
            <w:pPr>
              <w:pStyle w:val="Titel"/>
              <w:widowControl w:val="0"/>
              <w:jc w:val="left"/>
              <w:outlineLvl w:val="0"/>
              <w:rPr>
                <w:rFonts w:ascii="Arial" w:hAnsi="Arial" w:cs="Arial"/>
                <w:b w:val="0"/>
                <w:caps w:val="0"/>
                <w:sz w:val="20"/>
                <w:lang w:val="de-DE"/>
              </w:rPr>
            </w:pPr>
            <w:r w:rsidRPr="00A67704">
              <w:rPr>
                <w:rFonts w:ascii="Arial" w:hAnsi="Arial" w:cs="Arial"/>
                <w:b w:val="0"/>
                <w:caps w:val="0"/>
                <w:sz w:val="20"/>
                <w:lang w:val="de-DE"/>
              </w:rPr>
              <w:t xml:space="preserve">- MD </w:t>
            </w:r>
            <w:r w:rsidR="005266EB" w:rsidRPr="00A67704">
              <w:rPr>
                <w:rFonts w:ascii="Arial" w:hAnsi="Arial" w:cs="Arial"/>
                <w:b w:val="0"/>
                <w:caps w:val="0"/>
                <w:sz w:val="20"/>
                <w:lang w:val="de-DE"/>
              </w:rPr>
              <w:t>vom 11. Oktober 2017;</w:t>
            </w:r>
          </w:p>
          <w:p w14:paraId="5502096A" w14:textId="77777777" w:rsidR="007E733F" w:rsidRPr="00A67704" w:rsidRDefault="007E733F" w:rsidP="007E733F">
            <w:pPr>
              <w:pStyle w:val="Titel"/>
              <w:widowControl w:val="0"/>
              <w:jc w:val="left"/>
              <w:outlineLvl w:val="0"/>
              <w:rPr>
                <w:rFonts w:ascii="Arial" w:hAnsi="Arial" w:cs="Arial"/>
                <w:b w:val="0"/>
                <w:caps w:val="0"/>
                <w:color w:val="FF0000"/>
                <w:sz w:val="20"/>
              </w:rPr>
            </w:pPr>
            <w:r w:rsidRPr="00A67704">
              <w:rPr>
                <w:rFonts w:ascii="Arial" w:hAnsi="Arial" w:cs="Arial"/>
                <w:b w:val="0"/>
                <w:caps w:val="0"/>
                <w:color w:val="FF0000"/>
                <w:sz w:val="20"/>
              </w:rPr>
              <w:t xml:space="preserve">- MD vom </w:t>
            </w:r>
            <w:r w:rsidRPr="00A67704">
              <w:rPr>
                <w:rFonts w:ascii="Arial" w:hAnsi="Arial" w:cs="Arial"/>
                <w:b w:val="0"/>
                <w:caps w:val="0"/>
                <w:color w:val="FF0000"/>
                <w:sz w:val="20"/>
                <w:lang w:val="de-DE"/>
              </w:rPr>
              <w:t xml:space="preserve">11. Jänner 2017 – </w:t>
            </w:r>
            <w:r w:rsidRPr="00A67704">
              <w:rPr>
                <w:rFonts w:ascii="Arial" w:hAnsi="Arial" w:cs="Arial"/>
                <w:b w:val="0"/>
                <w:caps w:val="0"/>
                <w:color w:val="FF0000"/>
                <w:sz w:val="20"/>
              </w:rPr>
              <w:t xml:space="preserve">Anhang </w:t>
            </w:r>
            <w:r w:rsidRPr="00A67704">
              <w:rPr>
                <w:rFonts w:ascii="Arial" w:hAnsi="Arial" w:cs="Arial"/>
                <w:b w:val="0"/>
                <w:caps w:val="0"/>
                <w:color w:val="FF0000"/>
                <w:sz w:val="20"/>
                <w:lang w:val="de-DE"/>
              </w:rPr>
              <w:t>1</w:t>
            </w:r>
            <w:r w:rsidRPr="00A67704">
              <w:rPr>
                <w:rFonts w:ascii="Arial" w:hAnsi="Arial" w:cs="Arial"/>
                <w:b w:val="0"/>
                <w:caps w:val="0"/>
                <w:color w:val="FF0000"/>
                <w:sz w:val="20"/>
              </w:rPr>
              <w:t xml:space="preserve">; </w:t>
            </w:r>
          </w:p>
          <w:p w14:paraId="4A3013DB" w14:textId="77777777" w:rsidR="00190DE6" w:rsidRPr="00A67704" w:rsidRDefault="00190DE6" w:rsidP="00766C9D">
            <w:pPr>
              <w:pStyle w:val="Titel"/>
              <w:widowControl w:val="0"/>
              <w:jc w:val="left"/>
              <w:outlineLvl w:val="0"/>
              <w:rPr>
                <w:rFonts w:ascii="Arial" w:hAnsi="Arial" w:cs="Arial"/>
                <w:b w:val="0"/>
                <w:caps w:val="0"/>
                <w:sz w:val="20"/>
              </w:rPr>
            </w:pPr>
            <w:r w:rsidRPr="00A67704">
              <w:rPr>
                <w:rFonts w:ascii="Arial" w:hAnsi="Arial" w:cs="Arial"/>
                <w:b w:val="0"/>
                <w:caps w:val="0"/>
                <w:color w:val="FF0000"/>
                <w:sz w:val="20"/>
              </w:rPr>
              <w:t>- MD vom 13. Dezember 2013 – Anhang 2;</w:t>
            </w:r>
          </w:p>
          <w:p w14:paraId="31769087" w14:textId="77777777" w:rsidR="00190DE6" w:rsidRPr="00A67704" w:rsidRDefault="00190DE6" w:rsidP="00766C9D">
            <w:pPr>
              <w:pStyle w:val="Titel"/>
              <w:widowControl w:val="0"/>
              <w:jc w:val="left"/>
              <w:outlineLvl w:val="0"/>
              <w:rPr>
                <w:rFonts w:ascii="Arial" w:hAnsi="Arial" w:cs="Arial"/>
                <w:b w:val="0"/>
                <w:caps w:val="0"/>
                <w:color w:val="FF0000"/>
                <w:sz w:val="20"/>
              </w:rPr>
            </w:pPr>
            <w:r w:rsidRPr="00A67704">
              <w:rPr>
                <w:rFonts w:ascii="Arial" w:hAnsi="Arial" w:cs="Arial"/>
                <w:b w:val="0"/>
                <w:caps w:val="0"/>
                <w:color w:val="FF0000"/>
                <w:sz w:val="20"/>
              </w:rPr>
              <w:t>- MD vom 7. März 2012;</w:t>
            </w:r>
          </w:p>
          <w:p w14:paraId="2C9347F6" w14:textId="77777777" w:rsidR="00190DE6" w:rsidRPr="00A67704" w:rsidRDefault="00190DE6" w:rsidP="00766C9D">
            <w:pPr>
              <w:pStyle w:val="Titel"/>
              <w:widowControl w:val="0"/>
              <w:jc w:val="left"/>
              <w:outlineLvl w:val="0"/>
              <w:rPr>
                <w:rFonts w:ascii="Arial" w:hAnsi="Arial" w:cs="Arial"/>
                <w:b w:val="0"/>
                <w:caps w:val="0"/>
                <w:color w:val="FF0000"/>
                <w:sz w:val="20"/>
              </w:rPr>
            </w:pPr>
            <w:r w:rsidRPr="00A67704">
              <w:rPr>
                <w:rFonts w:ascii="Arial" w:hAnsi="Arial" w:cs="Arial"/>
                <w:b w:val="0"/>
                <w:caps w:val="0"/>
                <w:color w:val="FF0000"/>
                <w:sz w:val="20"/>
              </w:rPr>
              <w:t>- MD vom 2</w:t>
            </w:r>
            <w:r w:rsidR="00103048" w:rsidRPr="00A67704">
              <w:rPr>
                <w:rFonts w:ascii="Arial" w:hAnsi="Arial" w:cs="Arial"/>
                <w:b w:val="0"/>
                <w:caps w:val="0"/>
                <w:color w:val="FF0000"/>
                <w:sz w:val="20"/>
                <w:lang w:val="de-DE"/>
              </w:rPr>
              <w:t>7</w:t>
            </w:r>
            <w:r w:rsidRPr="00A67704">
              <w:rPr>
                <w:rFonts w:ascii="Arial" w:hAnsi="Arial" w:cs="Arial"/>
                <w:b w:val="0"/>
                <w:caps w:val="0"/>
                <w:color w:val="FF0000"/>
                <w:sz w:val="20"/>
              </w:rPr>
              <w:t xml:space="preserve">. </w:t>
            </w:r>
            <w:r w:rsidR="00103048" w:rsidRPr="00A67704">
              <w:rPr>
                <w:rFonts w:ascii="Arial" w:hAnsi="Arial" w:cs="Arial"/>
                <w:b w:val="0"/>
                <w:caps w:val="0"/>
                <w:color w:val="FF0000"/>
                <w:sz w:val="20"/>
                <w:lang w:val="de-DE"/>
              </w:rPr>
              <w:t>September 2017</w:t>
            </w:r>
            <w:r w:rsidRPr="00A67704">
              <w:rPr>
                <w:rFonts w:ascii="Arial" w:hAnsi="Arial" w:cs="Arial"/>
                <w:b w:val="0"/>
                <w:caps w:val="0"/>
                <w:color w:val="FF0000"/>
                <w:sz w:val="20"/>
              </w:rPr>
              <w:t>;</w:t>
            </w:r>
          </w:p>
          <w:p w14:paraId="293C75B2" w14:textId="77777777" w:rsidR="00190DE6" w:rsidRPr="00A67704" w:rsidRDefault="00190DE6" w:rsidP="00766C9D">
            <w:pPr>
              <w:pStyle w:val="Titel"/>
              <w:widowControl w:val="0"/>
              <w:jc w:val="left"/>
              <w:outlineLvl w:val="0"/>
              <w:rPr>
                <w:rFonts w:ascii="Arial" w:hAnsi="Arial" w:cs="Arial"/>
                <w:b w:val="0"/>
                <w:caps w:val="0"/>
                <w:color w:val="FF0000"/>
                <w:sz w:val="20"/>
              </w:rPr>
            </w:pPr>
            <w:r w:rsidRPr="00A67704">
              <w:rPr>
                <w:rFonts w:ascii="Arial" w:hAnsi="Arial" w:cs="Arial"/>
                <w:b w:val="0"/>
                <w:caps w:val="0"/>
                <w:color w:val="FF0000"/>
                <w:sz w:val="20"/>
              </w:rPr>
              <w:t>- MD vom 05. Februar 2015.</w:t>
            </w:r>
          </w:p>
          <w:p w14:paraId="0F7BF287" w14:textId="77777777" w:rsidR="00190DE6" w:rsidRPr="00A67704" w:rsidRDefault="00190DE6" w:rsidP="00766C9D">
            <w:pPr>
              <w:widowControl w:val="0"/>
              <w:jc w:val="center"/>
              <w:outlineLvl w:val="0"/>
              <w:rPr>
                <w:rFonts w:ascii="Arial" w:hAnsi="Arial" w:cs="Arial"/>
                <w:sz w:val="20"/>
                <w:lang w:val="x-none"/>
              </w:rPr>
            </w:pPr>
          </w:p>
        </w:tc>
        <w:tc>
          <w:tcPr>
            <w:tcW w:w="4968" w:type="dxa"/>
            <w:shd w:val="clear" w:color="auto" w:fill="auto"/>
          </w:tcPr>
          <w:p w14:paraId="2113D5C0" w14:textId="77777777" w:rsidR="00190DE6" w:rsidRPr="00A67704" w:rsidRDefault="00190DE6" w:rsidP="00766C9D">
            <w:pPr>
              <w:pStyle w:val="Titel"/>
              <w:widowControl w:val="0"/>
              <w:ind w:right="-47"/>
              <w:outlineLvl w:val="0"/>
              <w:rPr>
                <w:rFonts w:ascii="Arial" w:hAnsi="Arial" w:cs="Arial"/>
                <w:caps w:val="0"/>
                <w:sz w:val="24"/>
                <w:szCs w:val="24"/>
                <w:lang w:val="it-IT"/>
              </w:rPr>
            </w:pPr>
            <w:r w:rsidRPr="00A67704">
              <w:rPr>
                <w:rFonts w:ascii="Arial" w:hAnsi="Arial" w:cs="Arial"/>
                <w:caps w:val="0"/>
                <w:sz w:val="24"/>
                <w:szCs w:val="24"/>
                <w:lang w:val="it-IT"/>
              </w:rPr>
              <w:t>per l’affidamento</w:t>
            </w:r>
            <w:r w:rsidRPr="00A67704">
              <w:rPr>
                <w:rFonts w:ascii="Arial" w:hAnsi="Arial" w:cs="Arial"/>
                <w:caps w:val="0"/>
                <w:sz w:val="24"/>
                <w:szCs w:val="24"/>
                <w:lang w:val="it-IT"/>
              </w:rPr>
              <w:br/>
              <w:t>dei servizi:</w:t>
            </w:r>
          </w:p>
          <w:p w14:paraId="10FBDCC7" w14:textId="77777777" w:rsidR="00190DE6" w:rsidRPr="00A67704" w:rsidRDefault="00190DE6" w:rsidP="00766C9D">
            <w:pPr>
              <w:pStyle w:val="Titel"/>
              <w:widowControl w:val="0"/>
              <w:ind w:right="-47"/>
              <w:outlineLvl w:val="0"/>
              <w:rPr>
                <w:rFonts w:ascii="Arial" w:hAnsi="Arial" w:cs="Arial"/>
                <w:caps w:val="0"/>
                <w:sz w:val="24"/>
                <w:szCs w:val="24"/>
              </w:rPr>
            </w:pPr>
            <w:r w:rsidRPr="00A67704">
              <w:rPr>
                <w:rFonts w:ascii="Arial" w:hAnsi="Arial" w:cs="Arial"/>
                <w:caps w:val="0"/>
                <w:sz w:val="24"/>
                <w:szCs w:val="24"/>
              </w:rPr>
              <w:fldChar w:fldCharType="begin">
                <w:ffData>
                  <w:name w:val="Text1"/>
                  <w:enabled/>
                  <w:calcOnExit w:val="0"/>
                  <w:textInput/>
                </w:ffData>
              </w:fldChar>
            </w:r>
            <w:r w:rsidRPr="00A67704">
              <w:rPr>
                <w:rFonts w:ascii="Arial" w:hAnsi="Arial" w:cs="Arial"/>
                <w:caps w:val="0"/>
                <w:sz w:val="24"/>
                <w:szCs w:val="24"/>
              </w:rPr>
              <w:instrText xml:space="preserve"> FORMTEXT </w:instrText>
            </w:r>
            <w:r w:rsidRPr="00A67704">
              <w:rPr>
                <w:rFonts w:ascii="Arial" w:hAnsi="Arial" w:cs="Arial"/>
                <w:caps w:val="0"/>
                <w:sz w:val="24"/>
                <w:szCs w:val="24"/>
              </w:rPr>
            </w:r>
            <w:r w:rsidRPr="00A67704">
              <w:rPr>
                <w:rFonts w:ascii="Arial" w:hAnsi="Arial" w:cs="Arial"/>
                <w:caps w:val="0"/>
                <w:sz w:val="24"/>
                <w:szCs w:val="24"/>
              </w:rPr>
              <w:fldChar w:fldCharType="separate"/>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sz w:val="24"/>
                <w:szCs w:val="24"/>
              </w:rPr>
              <w:fldChar w:fldCharType="end"/>
            </w:r>
          </w:p>
          <w:p w14:paraId="29517059" w14:textId="77777777" w:rsidR="00190DE6" w:rsidRPr="00A67704" w:rsidRDefault="00190DE6" w:rsidP="00766C9D">
            <w:pPr>
              <w:pStyle w:val="Titel"/>
              <w:widowControl w:val="0"/>
              <w:ind w:right="-47"/>
              <w:outlineLvl w:val="0"/>
              <w:rPr>
                <w:rFonts w:ascii="Arial" w:hAnsi="Arial" w:cs="Arial"/>
                <w:caps w:val="0"/>
                <w:sz w:val="24"/>
                <w:szCs w:val="24"/>
              </w:rPr>
            </w:pPr>
            <w:r w:rsidRPr="00A67704">
              <w:rPr>
                <w:rFonts w:ascii="Arial" w:hAnsi="Arial" w:cs="Arial"/>
                <w:caps w:val="0"/>
                <w:sz w:val="24"/>
                <w:szCs w:val="24"/>
                <w:lang w:val="it-IT"/>
              </w:rPr>
              <w:t xml:space="preserve">per </w:t>
            </w:r>
            <w:r w:rsidRPr="00A67704">
              <w:rPr>
                <w:rFonts w:ascii="Arial" w:hAnsi="Arial" w:cs="Arial"/>
                <w:caps w:val="0"/>
                <w:sz w:val="24"/>
                <w:szCs w:val="24"/>
              </w:rPr>
              <w:fldChar w:fldCharType="begin">
                <w:ffData>
                  <w:name w:val=""/>
                  <w:enabled/>
                  <w:calcOnExit w:val="0"/>
                  <w:textInput/>
                </w:ffData>
              </w:fldChar>
            </w:r>
            <w:r w:rsidRPr="00A67704">
              <w:rPr>
                <w:rFonts w:ascii="Arial" w:hAnsi="Arial" w:cs="Arial"/>
                <w:caps w:val="0"/>
                <w:sz w:val="24"/>
                <w:szCs w:val="24"/>
              </w:rPr>
              <w:instrText xml:space="preserve"> FORMTEXT </w:instrText>
            </w:r>
            <w:r w:rsidRPr="00A67704">
              <w:rPr>
                <w:rFonts w:ascii="Arial" w:hAnsi="Arial" w:cs="Arial"/>
                <w:caps w:val="0"/>
                <w:sz w:val="24"/>
                <w:szCs w:val="24"/>
              </w:rPr>
            </w:r>
            <w:r w:rsidRPr="00A67704">
              <w:rPr>
                <w:rFonts w:ascii="Arial" w:hAnsi="Arial" w:cs="Arial"/>
                <w:caps w:val="0"/>
                <w:sz w:val="24"/>
                <w:szCs w:val="24"/>
              </w:rPr>
              <w:fldChar w:fldCharType="separate"/>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sz w:val="24"/>
                <w:szCs w:val="24"/>
              </w:rPr>
              <w:fldChar w:fldCharType="end"/>
            </w:r>
          </w:p>
          <w:p w14:paraId="344FC6B2" w14:textId="77777777" w:rsidR="00190DE6" w:rsidRPr="00A67704" w:rsidRDefault="0048713C" w:rsidP="00766C9D">
            <w:pPr>
              <w:pStyle w:val="Titel"/>
              <w:widowControl w:val="0"/>
              <w:ind w:right="-47"/>
              <w:outlineLvl w:val="0"/>
              <w:rPr>
                <w:rFonts w:ascii="Arial" w:hAnsi="Arial" w:cs="Arial"/>
                <w:b w:val="0"/>
                <w:caps w:val="0"/>
                <w:sz w:val="20"/>
                <w:szCs w:val="24"/>
                <w:lang w:val="it-IT"/>
              </w:rPr>
            </w:pPr>
            <w:r w:rsidRPr="00A67704">
              <w:rPr>
                <w:noProof/>
                <w:color w:val="FF0000"/>
                <w:lang w:val="it-IT" w:eastAsia="it-IT"/>
              </w:rPr>
              <w:drawing>
                <wp:inline distT="0" distB="0" distL="0" distR="0" wp14:anchorId="3CF10868" wp14:editId="05DC4079">
                  <wp:extent cx="225425" cy="237490"/>
                  <wp:effectExtent l="0" t="0" r="0" b="0"/>
                  <wp:docPr id="3" name="Bild 3"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r w:rsidR="00190DE6" w:rsidRPr="00A67704">
              <w:rPr>
                <w:rFonts w:ascii="Arial" w:hAnsi="Arial" w:cs="Arial"/>
                <w:b w:val="0"/>
                <w:caps w:val="0"/>
                <w:sz w:val="20"/>
                <w:szCs w:val="24"/>
                <w:lang w:val="it-IT"/>
              </w:rPr>
              <w:t xml:space="preserve">a basso impatto ambientale </w:t>
            </w:r>
          </w:p>
          <w:p w14:paraId="738675A0" w14:textId="77777777" w:rsidR="00190DE6" w:rsidRPr="00A67704" w:rsidRDefault="00190DE6" w:rsidP="00766C9D">
            <w:pPr>
              <w:pStyle w:val="Titel"/>
              <w:widowControl w:val="0"/>
              <w:ind w:right="-47"/>
              <w:outlineLvl w:val="0"/>
              <w:rPr>
                <w:rFonts w:ascii="Arial" w:hAnsi="Arial" w:cs="Arial"/>
                <w:b w:val="0"/>
                <w:caps w:val="0"/>
                <w:sz w:val="20"/>
                <w:szCs w:val="24"/>
                <w:lang w:val="it-IT"/>
              </w:rPr>
            </w:pPr>
            <w:r w:rsidRPr="00A67704">
              <w:rPr>
                <w:rFonts w:ascii="Arial" w:hAnsi="Arial" w:cs="Arial"/>
                <w:b w:val="0"/>
                <w:caps w:val="0"/>
                <w:sz w:val="20"/>
                <w:szCs w:val="24"/>
                <w:lang w:val="it-IT"/>
              </w:rPr>
              <w:t>in conformità ai criteri ambientali minimi di cui ai seguenti Decreti del Ministro dell’ambiente e della tutela del territorio e del mare:</w:t>
            </w:r>
          </w:p>
          <w:p w14:paraId="085B6899" w14:textId="77777777" w:rsidR="00190DE6" w:rsidRPr="00A67704" w:rsidRDefault="00190DE6" w:rsidP="00766C9D">
            <w:pPr>
              <w:pStyle w:val="Titel"/>
              <w:widowControl w:val="0"/>
              <w:outlineLvl w:val="0"/>
              <w:rPr>
                <w:rFonts w:ascii="Arial" w:hAnsi="Arial" w:cs="Arial"/>
                <w:b w:val="0"/>
                <w:i/>
                <w:caps w:val="0"/>
                <w:vanish/>
                <w:color w:val="FF0000"/>
                <w:sz w:val="18"/>
                <w:szCs w:val="18"/>
              </w:rPr>
            </w:pPr>
            <w:r w:rsidRPr="00A67704">
              <w:rPr>
                <w:rFonts w:ascii="Arial" w:hAnsi="Arial" w:cs="Arial"/>
                <w:b w:val="0"/>
                <w:i/>
                <w:caps w:val="0"/>
                <w:vanish/>
                <w:color w:val="FF0000"/>
                <w:sz w:val="18"/>
                <w:szCs w:val="18"/>
              </w:rPr>
              <w:t>[inserire la solo se anche sul Portal si prevede la “foglia verde”]</w:t>
            </w:r>
          </w:p>
          <w:p w14:paraId="35C87798" w14:textId="77777777" w:rsidR="001E177F" w:rsidRPr="00A67704" w:rsidRDefault="007E733F" w:rsidP="007E733F">
            <w:pPr>
              <w:pStyle w:val="Titel"/>
              <w:widowControl w:val="0"/>
              <w:ind w:right="-47"/>
              <w:jc w:val="left"/>
              <w:outlineLvl w:val="0"/>
              <w:rPr>
                <w:rFonts w:ascii="Arial" w:hAnsi="Arial" w:cs="Arial"/>
                <w:b w:val="0"/>
                <w:caps w:val="0"/>
                <w:color w:val="FF0000"/>
                <w:sz w:val="20"/>
                <w:szCs w:val="24"/>
                <w:lang w:val="it-IT"/>
              </w:rPr>
            </w:pPr>
            <w:r w:rsidRPr="00A67704">
              <w:rPr>
                <w:rFonts w:ascii="Arial" w:hAnsi="Arial" w:cs="Arial"/>
                <w:b w:val="0"/>
                <w:caps w:val="0"/>
                <w:color w:val="FF0000"/>
                <w:sz w:val="20"/>
                <w:szCs w:val="24"/>
                <w:lang w:val="it-IT"/>
              </w:rPr>
              <w:t xml:space="preserve">- D.M. </w:t>
            </w:r>
            <w:r w:rsidR="001E177F" w:rsidRPr="00A67704">
              <w:rPr>
                <w:rFonts w:ascii="Arial" w:hAnsi="Arial" w:cs="Arial"/>
                <w:b w:val="0"/>
                <w:caps w:val="0"/>
                <w:color w:val="FF0000"/>
                <w:sz w:val="20"/>
                <w:szCs w:val="24"/>
                <w:lang w:val="it-IT"/>
              </w:rPr>
              <w:t>28 marzo 2018</w:t>
            </w:r>
          </w:p>
          <w:p w14:paraId="66A0DD08" w14:textId="77777777" w:rsidR="007E733F" w:rsidRPr="00A67704" w:rsidRDefault="001E177F" w:rsidP="007E733F">
            <w:pPr>
              <w:pStyle w:val="Titel"/>
              <w:widowControl w:val="0"/>
              <w:ind w:right="-47"/>
              <w:jc w:val="left"/>
              <w:outlineLvl w:val="0"/>
              <w:rPr>
                <w:rFonts w:ascii="Arial" w:hAnsi="Arial" w:cs="Arial"/>
                <w:b w:val="0"/>
                <w:caps w:val="0"/>
                <w:sz w:val="20"/>
                <w:szCs w:val="24"/>
                <w:lang w:val="it-IT"/>
              </w:rPr>
            </w:pPr>
            <w:r w:rsidRPr="00A67704">
              <w:rPr>
                <w:rFonts w:ascii="Arial" w:hAnsi="Arial" w:cs="Arial"/>
                <w:b w:val="0"/>
                <w:caps w:val="0"/>
                <w:sz w:val="20"/>
                <w:szCs w:val="24"/>
                <w:lang w:val="it-IT"/>
              </w:rPr>
              <w:t xml:space="preserve">- D.M. </w:t>
            </w:r>
            <w:r w:rsidR="007E733F" w:rsidRPr="00A67704">
              <w:rPr>
                <w:rFonts w:ascii="Arial" w:hAnsi="Arial" w:cs="Arial"/>
                <w:b w:val="0"/>
                <w:caps w:val="0"/>
                <w:sz w:val="20"/>
                <w:szCs w:val="24"/>
                <w:lang w:val="it-IT"/>
              </w:rPr>
              <w:t>11 ottobre 2017;</w:t>
            </w:r>
          </w:p>
          <w:p w14:paraId="444C5B71" w14:textId="77777777" w:rsidR="007E733F" w:rsidRPr="00A67704" w:rsidRDefault="005266EB" w:rsidP="00766C9D">
            <w:pPr>
              <w:pStyle w:val="Titel"/>
              <w:widowControl w:val="0"/>
              <w:ind w:right="-47"/>
              <w:jc w:val="left"/>
              <w:outlineLvl w:val="0"/>
              <w:rPr>
                <w:rFonts w:ascii="Arial" w:hAnsi="Arial" w:cs="Arial"/>
                <w:b w:val="0"/>
                <w:caps w:val="0"/>
                <w:color w:val="FF0000"/>
                <w:sz w:val="20"/>
                <w:szCs w:val="24"/>
                <w:lang w:val="it-IT"/>
              </w:rPr>
            </w:pPr>
            <w:r w:rsidRPr="00A67704">
              <w:rPr>
                <w:rFonts w:ascii="Arial" w:hAnsi="Arial" w:cs="Arial"/>
                <w:b w:val="0"/>
                <w:caps w:val="0"/>
                <w:color w:val="FF0000"/>
                <w:sz w:val="20"/>
                <w:szCs w:val="24"/>
                <w:lang w:val="it-IT"/>
              </w:rPr>
              <w:t xml:space="preserve">- </w:t>
            </w:r>
            <w:r w:rsidR="007E733F" w:rsidRPr="00A67704">
              <w:rPr>
                <w:rFonts w:ascii="Arial" w:hAnsi="Arial" w:cs="Arial"/>
                <w:b w:val="0"/>
                <w:caps w:val="0"/>
                <w:color w:val="FF0000"/>
                <w:sz w:val="20"/>
                <w:szCs w:val="24"/>
                <w:lang w:val="it-IT"/>
              </w:rPr>
              <w:t xml:space="preserve">D.M. </w:t>
            </w:r>
            <w:r w:rsidR="007E733F" w:rsidRPr="00A67704">
              <w:rPr>
                <w:rFonts w:ascii="Arial" w:hAnsi="Arial" w:cs="Arial"/>
                <w:b w:val="0"/>
                <w:caps w:val="0"/>
                <w:color w:val="FF0000"/>
                <w:sz w:val="20"/>
                <w:lang w:val="it-IT"/>
              </w:rPr>
              <w:t xml:space="preserve">11 gennaio 2017 – </w:t>
            </w:r>
            <w:r w:rsidR="007E733F" w:rsidRPr="00A67704">
              <w:rPr>
                <w:rFonts w:ascii="Arial" w:hAnsi="Arial" w:cs="Arial"/>
                <w:b w:val="0"/>
                <w:caps w:val="0"/>
                <w:color w:val="FF0000"/>
                <w:sz w:val="20"/>
                <w:szCs w:val="24"/>
                <w:lang w:val="it-IT"/>
              </w:rPr>
              <w:t>Allegato 1;</w:t>
            </w:r>
          </w:p>
          <w:p w14:paraId="405CC83B" w14:textId="77777777" w:rsidR="00190DE6" w:rsidRPr="00A67704" w:rsidRDefault="00190DE6" w:rsidP="00766C9D">
            <w:pPr>
              <w:pStyle w:val="Titel"/>
              <w:widowControl w:val="0"/>
              <w:ind w:right="-47"/>
              <w:jc w:val="left"/>
              <w:outlineLvl w:val="0"/>
              <w:rPr>
                <w:rFonts w:ascii="Arial" w:hAnsi="Arial" w:cs="Arial"/>
                <w:b w:val="0"/>
                <w:caps w:val="0"/>
                <w:color w:val="FF0000"/>
                <w:sz w:val="20"/>
                <w:szCs w:val="24"/>
                <w:lang w:val="it-IT"/>
              </w:rPr>
            </w:pPr>
            <w:r w:rsidRPr="00A67704">
              <w:rPr>
                <w:rFonts w:ascii="Arial" w:hAnsi="Arial" w:cs="Arial"/>
                <w:b w:val="0"/>
                <w:caps w:val="0"/>
                <w:color w:val="FF0000"/>
                <w:sz w:val="20"/>
                <w:szCs w:val="24"/>
                <w:lang w:val="it-IT"/>
              </w:rPr>
              <w:t>- D.M. 13 dicembre 2013 – Allegato 2;</w:t>
            </w:r>
          </w:p>
          <w:p w14:paraId="427A5287" w14:textId="77777777" w:rsidR="00190DE6" w:rsidRPr="00A67704" w:rsidRDefault="00190DE6" w:rsidP="00766C9D">
            <w:pPr>
              <w:pStyle w:val="Titel"/>
              <w:widowControl w:val="0"/>
              <w:ind w:right="-47"/>
              <w:jc w:val="left"/>
              <w:outlineLvl w:val="0"/>
              <w:rPr>
                <w:rFonts w:ascii="Arial" w:hAnsi="Arial" w:cs="Arial"/>
                <w:b w:val="0"/>
                <w:caps w:val="0"/>
                <w:color w:val="FF0000"/>
                <w:sz w:val="20"/>
                <w:szCs w:val="24"/>
                <w:lang w:val="it-IT"/>
              </w:rPr>
            </w:pPr>
            <w:r w:rsidRPr="00A67704">
              <w:rPr>
                <w:rFonts w:ascii="Arial" w:hAnsi="Arial" w:cs="Arial"/>
                <w:b w:val="0"/>
                <w:caps w:val="0"/>
                <w:color w:val="FF0000"/>
                <w:sz w:val="20"/>
                <w:szCs w:val="24"/>
                <w:lang w:val="it-IT"/>
              </w:rPr>
              <w:t>- D.M. 7 marzo 2012;</w:t>
            </w:r>
          </w:p>
          <w:p w14:paraId="69BCEFBD" w14:textId="77777777" w:rsidR="00190DE6" w:rsidRPr="00A67704" w:rsidRDefault="00190DE6" w:rsidP="00766C9D">
            <w:pPr>
              <w:pStyle w:val="Titel"/>
              <w:widowControl w:val="0"/>
              <w:ind w:right="-47"/>
              <w:jc w:val="left"/>
              <w:outlineLvl w:val="0"/>
              <w:rPr>
                <w:rFonts w:ascii="Arial" w:hAnsi="Arial" w:cs="Arial"/>
                <w:b w:val="0"/>
                <w:caps w:val="0"/>
                <w:color w:val="FF0000"/>
                <w:sz w:val="20"/>
                <w:szCs w:val="24"/>
                <w:lang w:val="it-IT"/>
              </w:rPr>
            </w:pPr>
            <w:r w:rsidRPr="00A67704">
              <w:rPr>
                <w:rFonts w:ascii="Arial" w:hAnsi="Arial" w:cs="Arial"/>
                <w:b w:val="0"/>
                <w:caps w:val="0"/>
                <w:color w:val="FF0000"/>
                <w:sz w:val="20"/>
                <w:szCs w:val="24"/>
                <w:lang w:val="it-IT"/>
              </w:rPr>
              <w:t xml:space="preserve">- D.M. </w:t>
            </w:r>
            <w:r w:rsidR="00103048" w:rsidRPr="00A67704">
              <w:rPr>
                <w:rFonts w:ascii="Arial" w:hAnsi="Arial" w:cs="Arial"/>
                <w:b w:val="0"/>
                <w:caps w:val="0"/>
                <w:color w:val="FF0000"/>
                <w:sz w:val="20"/>
                <w:szCs w:val="24"/>
                <w:lang w:val="it-IT"/>
              </w:rPr>
              <w:t>27 settembre 2017</w:t>
            </w:r>
            <w:r w:rsidRPr="00A67704">
              <w:rPr>
                <w:rFonts w:ascii="Arial" w:hAnsi="Arial" w:cs="Arial"/>
                <w:b w:val="0"/>
                <w:caps w:val="0"/>
                <w:color w:val="FF0000"/>
                <w:sz w:val="20"/>
                <w:szCs w:val="24"/>
                <w:lang w:val="it-IT"/>
              </w:rPr>
              <w:t>;</w:t>
            </w:r>
          </w:p>
          <w:p w14:paraId="104618AE" w14:textId="77777777" w:rsidR="00190DE6" w:rsidRPr="00A67704" w:rsidRDefault="00190DE6" w:rsidP="00766C9D">
            <w:pPr>
              <w:pStyle w:val="Titel"/>
              <w:widowControl w:val="0"/>
              <w:ind w:right="-47"/>
              <w:jc w:val="left"/>
              <w:outlineLvl w:val="0"/>
              <w:rPr>
                <w:rFonts w:ascii="Arial" w:hAnsi="Arial" w:cs="Arial"/>
                <w:b w:val="0"/>
                <w:caps w:val="0"/>
                <w:color w:val="FF0000"/>
                <w:sz w:val="20"/>
                <w:szCs w:val="24"/>
                <w:lang w:val="it-IT"/>
              </w:rPr>
            </w:pPr>
            <w:r w:rsidRPr="00A67704">
              <w:rPr>
                <w:rFonts w:ascii="Arial" w:hAnsi="Arial" w:cs="Arial"/>
                <w:b w:val="0"/>
                <w:caps w:val="0"/>
                <w:color w:val="FF0000"/>
                <w:sz w:val="20"/>
                <w:szCs w:val="24"/>
                <w:lang w:val="it-IT"/>
              </w:rPr>
              <w:t>- D.M. 5 febbraio 2015.</w:t>
            </w:r>
          </w:p>
          <w:p w14:paraId="6C2D77B7" w14:textId="77777777" w:rsidR="00190DE6" w:rsidRPr="00A67704" w:rsidRDefault="00190DE6" w:rsidP="00766C9D">
            <w:pPr>
              <w:pStyle w:val="Titel"/>
              <w:widowControl w:val="0"/>
              <w:jc w:val="left"/>
              <w:outlineLvl w:val="0"/>
              <w:rPr>
                <w:rFonts w:ascii="Arial" w:hAnsi="Arial" w:cs="Arial"/>
                <w:sz w:val="20"/>
                <w:lang w:val="it-IT"/>
              </w:rPr>
            </w:pPr>
          </w:p>
        </w:tc>
      </w:tr>
      <w:tr w:rsidR="00190DE6" w:rsidRPr="00C06304" w14:paraId="20164BBB" w14:textId="77777777" w:rsidTr="00886A71">
        <w:tc>
          <w:tcPr>
            <w:tcW w:w="5096" w:type="dxa"/>
            <w:shd w:val="clear" w:color="auto" w:fill="auto"/>
          </w:tcPr>
          <w:p w14:paraId="41D07D4E" w14:textId="77777777" w:rsidR="00190DE6" w:rsidRPr="00C06304" w:rsidRDefault="00190DE6" w:rsidP="00766C9D">
            <w:pPr>
              <w:widowControl w:val="0"/>
              <w:suppressLineNumbers/>
              <w:spacing w:line="240" w:lineRule="exact"/>
              <w:jc w:val="center"/>
              <w:rPr>
                <w:rFonts w:ascii="Arial" w:hAnsi="Arial" w:cs="Arial"/>
                <w:b/>
                <w:szCs w:val="24"/>
                <w:lang w:val="de-DE" w:eastAsia="x-none"/>
              </w:rPr>
            </w:pPr>
            <w:r w:rsidRPr="00C06304">
              <w:rPr>
                <w:rFonts w:ascii="Arial" w:hAnsi="Arial" w:cs="Arial"/>
                <w:b/>
                <w:szCs w:val="24"/>
                <w:lang w:val="de-DE" w:eastAsia="x-none"/>
              </w:rPr>
              <w:t xml:space="preserve">Auswahl des Angebots </w:t>
            </w:r>
            <w:r w:rsidRPr="00C06304">
              <w:rPr>
                <w:rFonts w:ascii="Arial" w:hAnsi="Arial" w:cs="Arial"/>
                <w:b/>
                <w:szCs w:val="24"/>
                <w:lang w:val="de-DE" w:eastAsia="x-none"/>
              </w:rPr>
              <w:br/>
              <w:t xml:space="preserve">nach dem Kriterium des </w:t>
            </w:r>
            <w:r w:rsidRPr="00C06304">
              <w:rPr>
                <w:rFonts w:ascii="Arial" w:hAnsi="Arial" w:cs="Arial"/>
                <w:b/>
                <w:szCs w:val="24"/>
                <w:lang w:val="de-DE" w:eastAsia="x-none"/>
              </w:rPr>
              <w:br/>
              <w:t xml:space="preserve">wirtschaftlich günstigsten Angebots </w:t>
            </w:r>
            <w:r w:rsidRPr="00C06304">
              <w:rPr>
                <w:rFonts w:ascii="Arial" w:hAnsi="Arial" w:cs="Arial"/>
                <w:b/>
                <w:szCs w:val="24"/>
                <w:lang w:val="de-DE" w:eastAsia="x-none"/>
              </w:rPr>
              <w:br/>
              <w:t>auf der Grundlage</w:t>
            </w:r>
          </w:p>
          <w:p w14:paraId="7663F20C" w14:textId="77777777" w:rsidR="00190DE6" w:rsidRPr="00C06304" w:rsidRDefault="00190DE6" w:rsidP="00766C9D">
            <w:pPr>
              <w:pStyle w:val="Titel"/>
              <w:widowControl w:val="0"/>
              <w:outlineLvl w:val="0"/>
              <w:rPr>
                <w:rFonts w:ascii="Arial" w:hAnsi="Arial" w:cs="Arial"/>
                <w:caps w:val="0"/>
                <w:sz w:val="24"/>
                <w:szCs w:val="24"/>
                <w:lang w:val="de-DE"/>
              </w:rPr>
            </w:pPr>
            <w:r w:rsidRPr="00C06304">
              <w:rPr>
                <w:rFonts w:ascii="Arial" w:hAnsi="Arial" w:cs="Arial"/>
                <w:caps w:val="0"/>
                <w:sz w:val="24"/>
                <w:szCs w:val="24"/>
                <w:lang w:val="de-DE"/>
              </w:rPr>
              <w:t>der Qualität und des Preises</w:t>
            </w:r>
          </w:p>
          <w:p w14:paraId="7349B8F5" w14:textId="77777777" w:rsidR="00190DE6" w:rsidRPr="00C06304" w:rsidRDefault="00190DE6" w:rsidP="00766C9D">
            <w:pPr>
              <w:pStyle w:val="Titel"/>
              <w:widowControl w:val="0"/>
              <w:outlineLvl w:val="0"/>
              <w:rPr>
                <w:rFonts w:ascii="Arial" w:hAnsi="Arial" w:cs="Arial"/>
                <w:caps w:val="0"/>
                <w:sz w:val="24"/>
                <w:szCs w:val="24"/>
                <w:lang w:val="de-DE"/>
              </w:rPr>
            </w:pPr>
          </w:p>
          <w:p w14:paraId="6E497FEB" w14:textId="77777777" w:rsidR="00190DE6" w:rsidRPr="00C06304" w:rsidRDefault="00190DE6" w:rsidP="00766C9D">
            <w:pPr>
              <w:widowControl w:val="0"/>
              <w:jc w:val="center"/>
              <w:outlineLvl w:val="0"/>
              <w:rPr>
                <w:rFonts w:ascii="Arial" w:hAnsi="Arial" w:cs="Arial"/>
                <w:caps/>
                <w:szCs w:val="24"/>
                <w:lang w:val="de-DE"/>
              </w:rPr>
            </w:pPr>
            <w:r w:rsidRPr="00C06304">
              <w:rPr>
                <w:rFonts w:ascii="Arial" w:hAnsi="Arial" w:cs="Arial"/>
                <w:b/>
                <w:szCs w:val="24"/>
                <w:lang w:val="de-DE"/>
              </w:rPr>
              <w:t>Elektronisches Verfahren</w:t>
            </w:r>
          </w:p>
        </w:tc>
        <w:tc>
          <w:tcPr>
            <w:tcW w:w="4968" w:type="dxa"/>
            <w:shd w:val="clear" w:color="auto" w:fill="auto"/>
          </w:tcPr>
          <w:p w14:paraId="14BD5063" w14:textId="77777777" w:rsidR="00190DE6" w:rsidRPr="00C06304" w:rsidRDefault="00190DE6" w:rsidP="00FF0990">
            <w:pPr>
              <w:widowControl w:val="0"/>
              <w:suppressLineNumbers/>
              <w:spacing w:line="240" w:lineRule="exact"/>
              <w:jc w:val="center"/>
              <w:rPr>
                <w:rFonts w:ascii="Arial" w:hAnsi="Arial" w:cs="Arial"/>
                <w:b/>
                <w:szCs w:val="24"/>
                <w:lang w:eastAsia="x-none"/>
              </w:rPr>
            </w:pPr>
            <w:r w:rsidRPr="00C06304">
              <w:rPr>
                <w:rFonts w:ascii="Arial" w:hAnsi="Arial" w:cs="Arial"/>
                <w:b/>
                <w:szCs w:val="24"/>
                <w:lang w:eastAsia="x-none"/>
              </w:rPr>
              <w:t xml:space="preserve">Selezione dell’offerta </w:t>
            </w:r>
            <w:r w:rsidRPr="00C06304">
              <w:rPr>
                <w:rFonts w:ascii="Arial" w:hAnsi="Arial" w:cs="Arial"/>
                <w:b/>
                <w:szCs w:val="24"/>
                <w:lang w:eastAsia="x-none"/>
              </w:rPr>
              <w:br/>
              <w:t>secondo il criterio dell’offerta economicamente più vantaggiosa</w:t>
            </w:r>
          </w:p>
          <w:p w14:paraId="3DC19CBD" w14:textId="77777777" w:rsidR="00190DE6" w:rsidRPr="00C06304" w:rsidRDefault="00190DE6" w:rsidP="00FF0990">
            <w:pPr>
              <w:pStyle w:val="Titel"/>
              <w:widowControl w:val="0"/>
              <w:outlineLvl w:val="0"/>
              <w:rPr>
                <w:rFonts w:ascii="Arial" w:hAnsi="Arial" w:cs="Arial"/>
                <w:caps w:val="0"/>
                <w:sz w:val="24"/>
                <w:szCs w:val="24"/>
                <w:lang w:val="it-IT"/>
              </w:rPr>
            </w:pPr>
            <w:r w:rsidRPr="00C06304">
              <w:rPr>
                <w:rFonts w:ascii="Arial" w:hAnsi="Arial" w:cs="Arial"/>
                <w:caps w:val="0"/>
                <w:sz w:val="24"/>
                <w:szCs w:val="24"/>
                <w:lang w:val="it-IT"/>
              </w:rPr>
              <w:t xml:space="preserve">sulla base </w:t>
            </w:r>
            <w:r w:rsidRPr="00C06304">
              <w:rPr>
                <w:rFonts w:ascii="Arial" w:hAnsi="Arial" w:cs="Arial"/>
                <w:caps w:val="0"/>
                <w:sz w:val="24"/>
                <w:szCs w:val="24"/>
                <w:lang w:val="it-IT"/>
              </w:rPr>
              <w:br/>
              <w:t>della qualità e del prezzo</w:t>
            </w:r>
          </w:p>
          <w:p w14:paraId="47A6D008" w14:textId="77777777" w:rsidR="00190DE6" w:rsidRPr="00C06304" w:rsidRDefault="00190DE6" w:rsidP="00FF0990">
            <w:pPr>
              <w:pStyle w:val="Titel"/>
              <w:widowControl w:val="0"/>
              <w:outlineLvl w:val="0"/>
              <w:rPr>
                <w:rFonts w:ascii="Arial" w:hAnsi="Arial" w:cs="Arial"/>
                <w:caps w:val="0"/>
                <w:sz w:val="24"/>
                <w:szCs w:val="24"/>
                <w:lang w:val="it-IT"/>
              </w:rPr>
            </w:pPr>
          </w:p>
          <w:p w14:paraId="6587A6C9" w14:textId="77777777" w:rsidR="00190DE6" w:rsidRPr="00C06304" w:rsidRDefault="00190DE6" w:rsidP="00FF0990">
            <w:pPr>
              <w:widowControl w:val="0"/>
              <w:jc w:val="center"/>
              <w:outlineLvl w:val="0"/>
              <w:rPr>
                <w:rFonts w:ascii="Arial" w:hAnsi="Arial" w:cs="Arial"/>
                <w:caps/>
                <w:szCs w:val="24"/>
              </w:rPr>
            </w:pPr>
            <w:r w:rsidRPr="00C06304">
              <w:rPr>
                <w:rFonts w:ascii="Arial" w:hAnsi="Arial" w:cs="Arial"/>
                <w:b/>
                <w:szCs w:val="24"/>
              </w:rPr>
              <w:t>Procedura telematica</w:t>
            </w:r>
          </w:p>
        </w:tc>
      </w:tr>
    </w:tbl>
    <w:p w14:paraId="12640F31" w14:textId="77777777" w:rsidR="00190DE6" w:rsidRPr="00A67704" w:rsidRDefault="0048713C" w:rsidP="00766C9D">
      <w:pPr>
        <w:widowControl w:val="0"/>
        <w:tabs>
          <w:tab w:val="left" w:pos="5387"/>
        </w:tabs>
        <w:rPr>
          <w:rFonts w:ascii="Arial" w:hAnsi="Arial" w:cs="Arial"/>
          <w:caps/>
          <w:sz w:val="20"/>
          <w:u w:val="single"/>
        </w:rPr>
        <w:sectPr w:rsidR="00190DE6" w:rsidRPr="00A67704" w:rsidSect="009463C5">
          <w:headerReference w:type="default" r:id="rId10"/>
          <w:footerReference w:type="even" r:id="rId11"/>
          <w:footerReference w:type="default" r:id="rId12"/>
          <w:footerReference w:type="first" r:id="rId13"/>
          <w:pgSz w:w="11907" w:h="16840" w:code="9"/>
          <w:pgMar w:top="539" w:right="851" w:bottom="357" w:left="851" w:header="720" w:footer="301" w:gutter="0"/>
          <w:cols w:space="720"/>
          <w:titlePg/>
          <w:docGrid w:linePitch="326"/>
        </w:sectPr>
      </w:pPr>
      <w:r w:rsidRPr="00A67704">
        <w:rPr>
          <w:rFonts w:ascii="Calibri" w:hAnsi="Calibri" w:cs="Arial"/>
          <w:b/>
          <w:caps/>
          <w:noProof/>
          <w:sz w:val="56"/>
          <w:szCs w:val="56"/>
        </w:rPr>
        <mc:AlternateContent>
          <mc:Choice Requires="wps">
            <w:drawing>
              <wp:anchor distT="0" distB="0" distL="114300" distR="114300" simplePos="0" relativeHeight="251653632" behindDoc="1" locked="0" layoutInCell="1" allowOverlap="1" wp14:anchorId="6DA20865" wp14:editId="7C28EB7F">
                <wp:simplePos x="0" y="0"/>
                <wp:positionH relativeFrom="column">
                  <wp:posOffset>-765175</wp:posOffset>
                </wp:positionH>
                <wp:positionV relativeFrom="paragraph">
                  <wp:posOffset>120015</wp:posOffset>
                </wp:positionV>
                <wp:extent cx="0" cy="914400"/>
                <wp:effectExtent l="12065" t="6350" r="6985" b="1270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C2D3D8" id="_x0000_t32" coordsize="21600,21600" o:spt="32" o:oned="t" path="m,l21600,21600e" filled="f">
                <v:path arrowok="t" fillok="f" o:connecttype="none"/>
                <o:lock v:ext="edit" shapetype="t"/>
              </v:shapetype>
              <v:shape id="AutoShape 4" o:spid="_x0000_s1026" type="#_x0000_t32" style="position:absolute;margin-left:-60.25pt;margin-top:9.45pt;width:0;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"/>
            </w:pict>
          </mc:Fallback>
        </mc:AlternateContent>
      </w:r>
    </w:p>
    <w:tbl>
      <w:tblPr>
        <w:tblW w:w="10077" w:type="dxa"/>
        <w:tblInd w:w="-12" w:type="dxa"/>
        <w:tblLayout w:type="fixed"/>
        <w:tblLook w:val="01E0" w:firstRow="1" w:lastRow="1" w:firstColumn="1" w:lastColumn="1" w:noHBand="0" w:noVBand="0"/>
      </w:tblPr>
      <w:tblGrid>
        <w:gridCol w:w="12"/>
        <w:gridCol w:w="5090"/>
        <w:gridCol w:w="6"/>
        <w:gridCol w:w="4969"/>
      </w:tblGrid>
      <w:tr w:rsidR="005D62D9" w:rsidRPr="0054624C" w14:paraId="5DE94DA4" w14:textId="77777777" w:rsidTr="005D62D9">
        <w:tc>
          <w:tcPr>
            <w:tcW w:w="5102" w:type="dxa"/>
            <w:gridSpan w:val="2"/>
            <w:tcBorders>
              <w:top w:val="nil"/>
              <w:left w:val="nil"/>
              <w:bottom w:val="nil"/>
              <w:right w:val="nil"/>
            </w:tcBorders>
            <w:shd w:val="clear" w:color="auto" w:fill="auto"/>
          </w:tcPr>
          <w:tbl>
            <w:tblPr>
              <w:tblW w:w="3600" w:type="dxa"/>
              <w:tblInd w:w="6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ayout w:type="fixed"/>
              <w:tblLook w:val="04A0" w:firstRow="1" w:lastRow="0" w:firstColumn="1" w:lastColumn="0" w:noHBand="0" w:noVBand="1"/>
            </w:tblPr>
            <w:tblGrid>
              <w:gridCol w:w="3600"/>
            </w:tblGrid>
            <w:tr w:rsidR="005D62D9" w:rsidRPr="0054624C" w14:paraId="6BACDB13" w14:textId="77777777" w:rsidTr="00EE1CC3">
              <w:tc>
                <w:tcPr>
                  <w:tcW w:w="3600" w:type="dxa"/>
                  <w:shd w:val="clear" w:color="auto" w:fill="E7E6E6" w:themeFill="background2"/>
                  <w:vAlign w:val="center"/>
                </w:tcPr>
                <w:p w14:paraId="23A77E81" w14:textId="77777777" w:rsidR="005D62D9" w:rsidRPr="0054624C" w:rsidRDefault="005D62D9" w:rsidP="001C403C">
                  <w:pPr>
                    <w:widowControl w:val="0"/>
                    <w:spacing w:before="60" w:after="60"/>
                    <w:ind w:left="12" w:hanging="12"/>
                    <w:jc w:val="center"/>
                    <w:rPr>
                      <w:rFonts w:ascii="Arial" w:hAnsi="Arial" w:cs="Arial"/>
                      <w:b/>
                      <w:szCs w:val="24"/>
                      <w:lang w:val="de-DE"/>
                    </w:rPr>
                  </w:pPr>
                  <w:r w:rsidRPr="0054624C">
                    <w:rPr>
                      <w:rFonts w:ascii="Arial" w:hAnsi="Arial" w:cs="Arial"/>
                      <w:b/>
                      <w:spacing w:val="10"/>
                      <w:szCs w:val="24"/>
                      <w:lang w:val="de-DE"/>
                    </w:rPr>
                    <w:lastRenderedPageBreak/>
                    <w:t>TEIL I</w:t>
                  </w:r>
                </w:p>
              </w:tc>
            </w:tr>
          </w:tbl>
          <w:p w14:paraId="615D5B4A" w14:textId="77777777" w:rsidR="005D62D9" w:rsidRPr="0054624C" w:rsidRDefault="005D62D9" w:rsidP="001C403C">
            <w:pPr>
              <w:pStyle w:val="NurText"/>
              <w:widowControl w:val="0"/>
              <w:tabs>
                <w:tab w:val="left" w:pos="1260"/>
              </w:tabs>
              <w:spacing w:before="60" w:after="60"/>
              <w:jc w:val="both"/>
              <w:rPr>
                <w:rFonts w:ascii="Arial" w:hAnsi="Arial" w:cs="Arial"/>
                <w:sz w:val="24"/>
                <w:szCs w:val="24"/>
                <w:lang w:val="de-DE"/>
              </w:rPr>
            </w:pPr>
          </w:p>
        </w:tc>
        <w:tc>
          <w:tcPr>
            <w:tcW w:w="4975" w:type="dxa"/>
            <w:gridSpan w:val="2"/>
            <w:tcBorders>
              <w:top w:val="nil"/>
              <w:left w:val="nil"/>
              <w:bottom w:val="nil"/>
              <w:right w:val="nil"/>
            </w:tcBorders>
            <w:shd w:val="clear" w:color="auto" w:fill="auto"/>
          </w:tcPr>
          <w:tbl>
            <w:tblPr>
              <w:tblW w:w="3506" w:type="dxa"/>
              <w:tblInd w:w="7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ayout w:type="fixed"/>
              <w:tblLook w:val="04A0" w:firstRow="1" w:lastRow="0" w:firstColumn="1" w:lastColumn="0" w:noHBand="0" w:noVBand="1"/>
            </w:tblPr>
            <w:tblGrid>
              <w:gridCol w:w="3506"/>
            </w:tblGrid>
            <w:tr w:rsidR="005D62D9" w:rsidRPr="0054624C" w14:paraId="48237DC5" w14:textId="77777777" w:rsidTr="00EE1CC3">
              <w:tc>
                <w:tcPr>
                  <w:tcW w:w="3506" w:type="dxa"/>
                  <w:shd w:val="clear" w:color="auto" w:fill="E7E6E6" w:themeFill="background2"/>
                  <w:vAlign w:val="center"/>
                </w:tcPr>
                <w:p w14:paraId="55841B98" w14:textId="77777777" w:rsidR="005D62D9" w:rsidRPr="0054624C" w:rsidRDefault="005D62D9" w:rsidP="00FB7973">
                  <w:pPr>
                    <w:widowControl w:val="0"/>
                    <w:spacing w:before="60" w:after="60"/>
                    <w:ind w:left="12" w:hanging="12"/>
                    <w:jc w:val="center"/>
                    <w:rPr>
                      <w:rFonts w:ascii="Arial" w:hAnsi="Arial" w:cs="Arial"/>
                      <w:b/>
                      <w:spacing w:val="10"/>
                      <w:szCs w:val="24"/>
                      <w:lang w:val="de-DE"/>
                    </w:rPr>
                  </w:pPr>
                  <w:r w:rsidRPr="0054624C">
                    <w:rPr>
                      <w:rFonts w:ascii="Arial" w:hAnsi="Arial" w:cs="Arial"/>
                      <w:b/>
                      <w:spacing w:val="10"/>
                      <w:szCs w:val="24"/>
                      <w:lang w:val="de-DE"/>
                    </w:rPr>
                    <w:t>PARTE I</w:t>
                  </w:r>
                </w:p>
              </w:tc>
            </w:tr>
          </w:tbl>
          <w:p w14:paraId="149CC975" w14:textId="77777777" w:rsidR="005D62D9" w:rsidRPr="0054624C" w:rsidRDefault="005D62D9" w:rsidP="001C403C">
            <w:pPr>
              <w:pStyle w:val="NurText"/>
              <w:widowControl w:val="0"/>
              <w:tabs>
                <w:tab w:val="left" w:pos="1260"/>
              </w:tabs>
              <w:spacing w:before="60" w:after="60"/>
              <w:jc w:val="both"/>
              <w:rPr>
                <w:rFonts w:ascii="Arial" w:hAnsi="Arial" w:cs="Arial"/>
                <w:sz w:val="24"/>
                <w:szCs w:val="24"/>
              </w:rPr>
            </w:pPr>
          </w:p>
        </w:tc>
      </w:tr>
      <w:tr w:rsidR="00FB0965" w:rsidRPr="00A67704" w14:paraId="1B4E517A" w14:textId="77777777" w:rsidTr="005D62D9">
        <w:trPr>
          <w:gridBefore w:val="1"/>
          <w:wBefore w:w="12" w:type="dxa"/>
        </w:trPr>
        <w:tc>
          <w:tcPr>
            <w:tcW w:w="5096" w:type="dxa"/>
            <w:gridSpan w:val="2"/>
            <w:shd w:val="clear" w:color="auto" w:fill="auto"/>
          </w:tcPr>
          <w:p w14:paraId="5A547900" w14:textId="77777777" w:rsidR="00FB0965" w:rsidRPr="0054624C" w:rsidRDefault="00FB0965" w:rsidP="000E7844">
            <w:pPr>
              <w:widowControl w:val="0"/>
              <w:tabs>
                <w:tab w:val="left" w:pos="5387"/>
              </w:tabs>
              <w:spacing w:before="120" w:after="60"/>
              <w:jc w:val="center"/>
              <w:rPr>
                <w:rFonts w:ascii="Arial" w:hAnsi="Arial" w:cs="Arial"/>
                <w:spacing w:val="10"/>
                <w:sz w:val="22"/>
                <w:szCs w:val="22"/>
                <w:lang w:val="de-DE"/>
              </w:rPr>
            </w:pPr>
            <w:bookmarkStart w:id="5" w:name="_Hlk525211186"/>
            <w:r w:rsidRPr="0054624C">
              <w:rPr>
                <w:rFonts w:ascii="Arial" w:hAnsi="Arial" w:cs="Arial"/>
                <w:b/>
                <w:spacing w:val="10"/>
                <w:sz w:val="22"/>
                <w:szCs w:val="22"/>
                <w:lang w:val="de-DE"/>
              </w:rPr>
              <w:t>Auftragsgegenstand</w:t>
            </w:r>
          </w:p>
          <w:p w14:paraId="75B2C878" w14:textId="77777777" w:rsidR="00FB0965" w:rsidRPr="00A67704" w:rsidRDefault="00FB0965" w:rsidP="00FB0965">
            <w:pPr>
              <w:widowControl w:val="0"/>
              <w:numPr>
                <w:ilvl w:val="0"/>
                <w:numId w:val="17"/>
              </w:numPr>
              <w:tabs>
                <w:tab w:val="clear" w:pos="780"/>
                <w:tab w:val="left" w:pos="372"/>
                <w:tab w:val="left" w:pos="5387"/>
              </w:tabs>
              <w:ind w:left="372" w:right="27" w:hanging="360"/>
              <w:rPr>
                <w:rFonts w:ascii="Arial" w:hAnsi="Arial" w:cs="Arial"/>
                <w:sz w:val="20"/>
                <w:lang w:val="de-DE"/>
              </w:rPr>
            </w:pPr>
            <w:r w:rsidRPr="00A67704">
              <w:rPr>
                <w:rFonts w:ascii="Arial" w:hAnsi="Arial" w:cs="Arial"/>
                <w:sz w:val="20"/>
                <w:lang w:val="de-DE"/>
              </w:rPr>
              <w:t>Rechtsgrundlagen und Verfahrensregeln</w:t>
            </w:r>
          </w:p>
          <w:p w14:paraId="66C18AC5" w14:textId="77777777" w:rsidR="00FB0965" w:rsidRPr="00A67704" w:rsidRDefault="00FB0965" w:rsidP="00FB0965">
            <w:pPr>
              <w:widowControl w:val="0"/>
              <w:numPr>
                <w:ilvl w:val="0"/>
                <w:numId w:val="17"/>
              </w:numPr>
              <w:tabs>
                <w:tab w:val="clear" w:pos="780"/>
                <w:tab w:val="left" w:pos="372"/>
                <w:tab w:val="left" w:pos="5387"/>
              </w:tabs>
              <w:ind w:left="372" w:right="27" w:hanging="360"/>
              <w:rPr>
                <w:rFonts w:ascii="Arial" w:hAnsi="Arial" w:cs="Arial"/>
                <w:sz w:val="20"/>
                <w:lang w:val="de-DE"/>
              </w:rPr>
            </w:pPr>
            <w:r w:rsidRPr="00A67704">
              <w:rPr>
                <w:rFonts w:ascii="Arial" w:hAnsi="Arial" w:cs="Arial"/>
                <w:sz w:val="20"/>
                <w:lang w:val="de-DE"/>
              </w:rPr>
              <w:t>Öffentlicher Auftraggeber</w:t>
            </w:r>
          </w:p>
          <w:p w14:paraId="29F5860D" w14:textId="77777777" w:rsidR="00FB0965" w:rsidRPr="00A67704" w:rsidRDefault="00FB0965" w:rsidP="00FB0965">
            <w:pPr>
              <w:widowControl w:val="0"/>
              <w:numPr>
                <w:ilvl w:val="0"/>
                <w:numId w:val="17"/>
              </w:numPr>
              <w:tabs>
                <w:tab w:val="clear" w:pos="780"/>
                <w:tab w:val="left" w:pos="372"/>
                <w:tab w:val="left" w:pos="5387"/>
              </w:tabs>
              <w:ind w:left="372" w:right="27" w:hanging="360"/>
              <w:rPr>
                <w:rFonts w:ascii="Arial" w:hAnsi="Arial" w:cs="Arial"/>
                <w:sz w:val="20"/>
                <w:lang w:val="de-DE"/>
              </w:rPr>
            </w:pPr>
            <w:r w:rsidRPr="00A67704">
              <w:rPr>
                <w:rFonts w:ascii="Arial" w:hAnsi="Arial" w:cs="Arial"/>
                <w:sz w:val="20"/>
                <w:lang w:val="de-DE"/>
              </w:rPr>
              <w:t>Beschreibung des Bauvorhabens</w:t>
            </w:r>
          </w:p>
          <w:p w14:paraId="4B247C6F" w14:textId="77777777" w:rsidR="00FB0965" w:rsidRPr="00A67704" w:rsidRDefault="00FB0965" w:rsidP="00FB0965">
            <w:pPr>
              <w:widowControl w:val="0"/>
              <w:numPr>
                <w:ilvl w:val="0"/>
                <w:numId w:val="17"/>
              </w:numPr>
              <w:tabs>
                <w:tab w:val="clear" w:pos="780"/>
                <w:tab w:val="left" w:pos="372"/>
                <w:tab w:val="left" w:pos="5387"/>
              </w:tabs>
              <w:ind w:left="372" w:right="27" w:hanging="360"/>
              <w:rPr>
                <w:rFonts w:ascii="Arial" w:hAnsi="Arial" w:cs="Arial"/>
                <w:sz w:val="20"/>
                <w:lang w:val="de-DE"/>
              </w:rPr>
            </w:pPr>
            <w:r w:rsidRPr="00A67704">
              <w:rPr>
                <w:rFonts w:ascii="Arial" w:hAnsi="Arial" w:cs="Arial"/>
                <w:sz w:val="20"/>
                <w:lang w:val="de-DE"/>
              </w:rPr>
              <w:t>Geschätzter Kostenrahmen für die Realisierung des Bauwerks</w:t>
            </w:r>
          </w:p>
          <w:p w14:paraId="51C694C0" w14:textId="77777777" w:rsidR="00FB0965" w:rsidRPr="00A67704" w:rsidRDefault="00FB0965" w:rsidP="00FB0965">
            <w:pPr>
              <w:widowControl w:val="0"/>
              <w:numPr>
                <w:ilvl w:val="0"/>
                <w:numId w:val="17"/>
              </w:numPr>
              <w:tabs>
                <w:tab w:val="clear" w:pos="780"/>
                <w:tab w:val="left" w:pos="372"/>
                <w:tab w:val="left" w:pos="5387"/>
              </w:tabs>
              <w:ind w:left="372" w:right="27" w:hanging="360"/>
              <w:rPr>
                <w:rFonts w:ascii="Arial" w:hAnsi="Arial" w:cs="Arial"/>
                <w:sz w:val="20"/>
                <w:lang w:val="de-DE"/>
              </w:rPr>
            </w:pPr>
            <w:r w:rsidRPr="00A67704">
              <w:rPr>
                <w:rFonts w:ascii="Arial" w:hAnsi="Arial" w:cs="Arial"/>
                <w:sz w:val="20"/>
                <w:lang w:val="de-DE"/>
              </w:rPr>
              <w:t>Leistungen, Gegenstand der Ausschreibung, und entsprechende Vergütungen</w:t>
            </w:r>
          </w:p>
          <w:p w14:paraId="4A456F34" w14:textId="77777777" w:rsidR="00FB0965" w:rsidRPr="00A67704" w:rsidRDefault="00FB0965" w:rsidP="00FB0965">
            <w:pPr>
              <w:widowControl w:val="0"/>
              <w:tabs>
                <w:tab w:val="left" w:pos="372"/>
                <w:tab w:val="left" w:pos="5387"/>
              </w:tabs>
              <w:ind w:right="27"/>
              <w:rPr>
                <w:rFonts w:ascii="Arial" w:hAnsi="Arial" w:cs="Arial"/>
                <w:color w:val="FF0000"/>
                <w:sz w:val="20"/>
                <w:lang w:val="de-DE"/>
              </w:rPr>
            </w:pPr>
            <w:r w:rsidRPr="00A67704">
              <w:rPr>
                <w:rFonts w:ascii="Arial" w:hAnsi="Arial" w:cs="Arial"/>
                <w:color w:val="FF0000"/>
                <w:sz w:val="20"/>
                <w:lang w:val="de-DE"/>
              </w:rPr>
              <w:t>5.5</w:t>
            </w:r>
            <w:r w:rsidRPr="00A67704">
              <w:rPr>
                <w:rFonts w:ascii="Arial" w:hAnsi="Arial" w:cs="Arial"/>
                <w:color w:val="FF0000"/>
                <w:sz w:val="20"/>
                <w:lang w:val="de-DE"/>
              </w:rPr>
              <w:tab/>
              <w:t>Optionen und entsprechende Vergütungen</w:t>
            </w:r>
          </w:p>
          <w:p w14:paraId="64C7F57B" w14:textId="77777777" w:rsidR="00FB0965" w:rsidRPr="00A67704" w:rsidRDefault="00FB0965" w:rsidP="00FB0965">
            <w:pPr>
              <w:widowControl w:val="0"/>
              <w:numPr>
                <w:ilvl w:val="0"/>
                <w:numId w:val="17"/>
              </w:numPr>
              <w:tabs>
                <w:tab w:val="clear" w:pos="780"/>
                <w:tab w:val="left" w:pos="372"/>
                <w:tab w:val="left" w:pos="5387"/>
              </w:tabs>
              <w:ind w:left="372" w:right="27" w:hanging="360"/>
              <w:rPr>
                <w:rFonts w:ascii="Arial" w:hAnsi="Arial" w:cs="Arial"/>
                <w:sz w:val="20"/>
                <w:lang w:val="de-DE"/>
              </w:rPr>
            </w:pPr>
            <w:r w:rsidRPr="00A67704">
              <w:rPr>
                <w:rFonts w:ascii="Arial" w:hAnsi="Arial" w:cs="Arial"/>
                <w:sz w:val="20"/>
                <w:lang w:val="de-DE"/>
              </w:rPr>
              <w:t>Zahlungsmodalitäten</w:t>
            </w:r>
          </w:p>
          <w:p w14:paraId="6621567C" w14:textId="77777777" w:rsidR="00FB0965" w:rsidRPr="00A67704" w:rsidRDefault="00FB0965" w:rsidP="00FB0965">
            <w:pPr>
              <w:widowControl w:val="0"/>
              <w:numPr>
                <w:ilvl w:val="0"/>
                <w:numId w:val="17"/>
              </w:numPr>
              <w:tabs>
                <w:tab w:val="clear" w:pos="780"/>
                <w:tab w:val="left" w:pos="372"/>
                <w:tab w:val="left" w:pos="5387"/>
              </w:tabs>
              <w:ind w:left="372" w:right="27" w:hanging="360"/>
              <w:rPr>
                <w:rFonts w:ascii="Arial" w:hAnsi="Arial" w:cs="Arial"/>
                <w:sz w:val="20"/>
                <w:lang w:val="de-DE"/>
              </w:rPr>
            </w:pPr>
            <w:r w:rsidRPr="00A67704">
              <w:rPr>
                <w:rFonts w:ascii="Arial" w:hAnsi="Arial" w:cs="Arial"/>
                <w:sz w:val="20"/>
                <w:lang w:val="de-DE"/>
              </w:rPr>
              <w:t>Ausführungsort der Arbeiten</w:t>
            </w:r>
          </w:p>
          <w:p w14:paraId="27FFB4FB" w14:textId="77777777" w:rsidR="00FB0965" w:rsidRPr="00A67704" w:rsidRDefault="00FB0965" w:rsidP="00FB0965">
            <w:pPr>
              <w:widowControl w:val="0"/>
              <w:numPr>
                <w:ilvl w:val="0"/>
                <w:numId w:val="17"/>
              </w:numPr>
              <w:tabs>
                <w:tab w:val="clear" w:pos="780"/>
                <w:tab w:val="left" w:pos="372"/>
                <w:tab w:val="left" w:pos="5387"/>
              </w:tabs>
              <w:ind w:left="372" w:right="27" w:hanging="360"/>
              <w:rPr>
                <w:rFonts w:ascii="Arial" w:hAnsi="Arial" w:cs="Arial"/>
                <w:sz w:val="20"/>
                <w:lang w:val="de-DE"/>
              </w:rPr>
            </w:pPr>
            <w:r w:rsidRPr="00A67704">
              <w:rPr>
                <w:rFonts w:ascii="Arial" w:hAnsi="Arial" w:cs="Arial"/>
                <w:sz w:val="20"/>
                <w:lang w:val="de-DE"/>
              </w:rPr>
              <w:t>Maximale Auftragsdauer</w:t>
            </w:r>
          </w:p>
          <w:p w14:paraId="17CEC42C" w14:textId="77777777" w:rsidR="00FB0965" w:rsidRPr="00A67704" w:rsidRDefault="00FB0965" w:rsidP="00FB0965">
            <w:pPr>
              <w:widowControl w:val="0"/>
              <w:numPr>
                <w:ilvl w:val="0"/>
                <w:numId w:val="17"/>
              </w:numPr>
              <w:tabs>
                <w:tab w:val="clear" w:pos="780"/>
                <w:tab w:val="left" w:pos="372"/>
                <w:tab w:val="left" w:pos="5387"/>
              </w:tabs>
              <w:ind w:left="372" w:right="27" w:hanging="360"/>
              <w:rPr>
                <w:rFonts w:ascii="Arial" w:hAnsi="Arial" w:cs="Arial"/>
                <w:sz w:val="18"/>
                <w:szCs w:val="18"/>
                <w:lang w:val="de-DE"/>
              </w:rPr>
            </w:pPr>
            <w:r w:rsidRPr="00A67704">
              <w:rPr>
                <w:rFonts w:ascii="Arial" w:hAnsi="Arial" w:cs="Arial"/>
                <w:sz w:val="20"/>
                <w:lang w:val="de-DE"/>
              </w:rPr>
              <w:t>Unterauftrag</w:t>
            </w:r>
          </w:p>
        </w:tc>
        <w:tc>
          <w:tcPr>
            <w:tcW w:w="4969" w:type="dxa"/>
            <w:shd w:val="clear" w:color="auto" w:fill="auto"/>
          </w:tcPr>
          <w:p w14:paraId="72488E4B" w14:textId="77777777" w:rsidR="00FB0965" w:rsidRPr="0054624C" w:rsidRDefault="00FB0965" w:rsidP="000E7844">
            <w:pPr>
              <w:widowControl w:val="0"/>
              <w:tabs>
                <w:tab w:val="left" w:pos="5387"/>
              </w:tabs>
              <w:spacing w:before="120" w:after="60"/>
              <w:jc w:val="center"/>
              <w:rPr>
                <w:rFonts w:ascii="Arial" w:hAnsi="Arial" w:cs="Arial"/>
                <w:b/>
                <w:spacing w:val="10"/>
                <w:sz w:val="22"/>
                <w:szCs w:val="22"/>
              </w:rPr>
            </w:pPr>
            <w:r w:rsidRPr="0054624C">
              <w:rPr>
                <w:rFonts w:ascii="Arial" w:hAnsi="Arial" w:cs="Arial"/>
                <w:b/>
                <w:spacing w:val="10"/>
                <w:sz w:val="22"/>
                <w:szCs w:val="22"/>
              </w:rPr>
              <w:t xml:space="preserve">Oggetto </w:t>
            </w:r>
            <w:smartTag w:uri="urn:schemas-microsoft-com:office:smarttags" w:element="stockticker">
              <w:r w:rsidRPr="0054624C">
                <w:rPr>
                  <w:rFonts w:ascii="Arial" w:hAnsi="Arial" w:cs="Arial"/>
                  <w:b/>
                  <w:spacing w:val="10"/>
                  <w:sz w:val="22"/>
                  <w:szCs w:val="22"/>
                </w:rPr>
                <w:t>dell</w:t>
              </w:r>
            </w:smartTag>
            <w:r w:rsidRPr="0054624C">
              <w:rPr>
                <w:rFonts w:ascii="Arial" w:hAnsi="Arial" w:cs="Arial"/>
                <w:b/>
                <w:spacing w:val="10"/>
                <w:sz w:val="22"/>
                <w:szCs w:val="22"/>
              </w:rPr>
              <w:t>’appalto</w:t>
            </w:r>
          </w:p>
          <w:p w14:paraId="6487C9EE" w14:textId="77777777" w:rsidR="00FB0965" w:rsidRPr="00A67704" w:rsidRDefault="00FB0965" w:rsidP="00FB0965">
            <w:pPr>
              <w:widowControl w:val="0"/>
              <w:numPr>
                <w:ilvl w:val="0"/>
                <w:numId w:val="18"/>
              </w:numPr>
              <w:tabs>
                <w:tab w:val="left" w:pos="390"/>
                <w:tab w:val="left" w:pos="5387"/>
              </w:tabs>
              <w:ind w:left="390" w:hanging="390"/>
              <w:rPr>
                <w:rFonts w:ascii="Arial" w:hAnsi="Arial" w:cs="Arial"/>
                <w:sz w:val="20"/>
              </w:rPr>
            </w:pPr>
            <w:r w:rsidRPr="00A67704">
              <w:rPr>
                <w:rFonts w:ascii="Arial" w:hAnsi="Arial" w:cs="Arial"/>
                <w:sz w:val="20"/>
              </w:rPr>
              <w:t>Riferimenti normativi e regole procedurali</w:t>
            </w:r>
          </w:p>
          <w:p w14:paraId="485AA4E0"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Amministrazione aggiudicatrice</w:t>
            </w:r>
          </w:p>
          <w:p w14:paraId="5873F10D"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Descrizione dell’intervento</w:t>
            </w:r>
          </w:p>
          <w:p w14:paraId="72F36B18"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Costo stimato per la realizzazione dell’opera</w:t>
            </w:r>
          </w:p>
          <w:p w14:paraId="7F605CB8"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Prestazioni, oggetto della gara, e relativi corri</w:t>
            </w:r>
            <w:r w:rsidR="00243414" w:rsidRPr="00A67704">
              <w:rPr>
                <w:rFonts w:ascii="Arial" w:hAnsi="Arial" w:cs="Arial"/>
                <w:sz w:val="20"/>
              </w:rPr>
              <w:softHyphen/>
            </w:r>
            <w:r w:rsidRPr="00A67704">
              <w:rPr>
                <w:rFonts w:ascii="Arial" w:hAnsi="Arial" w:cs="Arial"/>
                <w:sz w:val="20"/>
              </w:rPr>
              <w:t>spettivi</w:t>
            </w:r>
          </w:p>
          <w:p w14:paraId="2ED1F95A" w14:textId="77777777" w:rsidR="00FB0965" w:rsidRPr="00A67704" w:rsidRDefault="00FB0965" w:rsidP="00FB0965">
            <w:pPr>
              <w:widowControl w:val="0"/>
              <w:tabs>
                <w:tab w:val="left" w:pos="390"/>
                <w:tab w:val="left" w:pos="5387"/>
              </w:tabs>
              <w:rPr>
                <w:rFonts w:ascii="Arial" w:hAnsi="Arial" w:cs="Arial"/>
                <w:color w:val="FF0000"/>
                <w:sz w:val="20"/>
              </w:rPr>
            </w:pPr>
            <w:r w:rsidRPr="00A67704">
              <w:rPr>
                <w:rFonts w:ascii="Arial" w:hAnsi="Arial" w:cs="Arial"/>
                <w:color w:val="FF0000"/>
                <w:sz w:val="20"/>
                <w:lang w:val="de-DE"/>
              </w:rPr>
              <w:t>5.5</w:t>
            </w:r>
            <w:r w:rsidRPr="00A67704">
              <w:rPr>
                <w:rFonts w:ascii="Arial" w:hAnsi="Arial" w:cs="Arial"/>
                <w:color w:val="FF0000"/>
                <w:sz w:val="20"/>
                <w:lang w:val="de-DE"/>
              </w:rPr>
              <w:tab/>
            </w:r>
            <w:r w:rsidRPr="00A67704">
              <w:rPr>
                <w:rFonts w:ascii="Arial" w:hAnsi="Arial" w:cs="Arial"/>
                <w:color w:val="FF0000"/>
                <w:sz w:val="20"/>
              </w:rPr>
              <w:t>Opzioni e relativi corrispettivi</w:t>
            </w:r>
          </w:p>
          <w:p w14:paraId="4857CAEF"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Modalità di pagamento</w:t>
            </w:r>
          </w:p>
          <w:p w14:paraId="6B111979"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Luogo di esecuzione dei lavori</w:t>
            </w:r>
          </w:p>
          <w:p w14:paraId="0A0B3152"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Durata massima della prestazione</w:t>
            </w:r>
          </w:p>
          <w:p w14:paraId="6A6FBBBA"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Subappalto</w:t>
            </w:r>
          </w:p>
          <w:p w14:paraId="5B81BD76" w14:textId="77777777" w:rsidR="00FB0965" w:rsidRPr="00A67704" w:rsidRDefault="00FB0965" w:rsidP="00FB0965">
            <w:pPr>
              <w:widowControl w:val="0"/>
              <w:outlineLvl w:val="0"/>
              <w:rPr>
                <w:rFonts w:ascii="Arial" w:hAnsi="Arial" w:cs="Arial"/>
                <w:caps/>
                <w:sz w:val="20"/>
                <w:szCs w:val="24"/>
              </w:rPr>
            </w:pPr>
          </w:p>
        </w:tc>
      </w:tr>
    </w:tbl>
    <w:p w14:paraId="26988798" w14:textId="77777777" w:rsidR="00EE1CC3" w:rsidRPr="00A67704" w:rsidRDefault="00EE1CC3">
      <w:pPr>
        <w:rPr>
          <w:rFonts w:ascii="Arial" w:hAnsi="Arial" w:cs="Arial"/>
          <w:sz w:val="20"/>
        </w:rPr>
      </w:pPr>
    </w:p>
    <w:tbl>
      <w:tblPr>
        <w:tblW w:w="0" w:type="auto"/>
        <w:tblLook w:val="01E0" w:firstRow="1" w:lastRow="1" w:firstColumn="1" w:lastColumn="1" w:noHBand="0" w:noVBand="0"/>
      </w:tblPr>
      <w:tblGrid>
        <w:gridCol w:w="5096"/>
        <w:gridCol w:w="4968"/>
      </w:tblGrid>
      <w:tr w:rsidR="005D62D9" w:rsidRPr="0054624C" w14:paraId="20F2598A" w14:textId="77777777" w:rsidTr="005D62D9">
        <w:tc>
          <w:tcPr>
            <w:tcW w:w="5096" w:type="dxa"/>
            <w:shd w:val="clear" w:color="auto" w:fill="auto"/>
          </w:tcPr>
          <w:tbl>
            <w:tblPr>
              <w:tblW w:w="3600" w:type="dxa"/>
              <w:tblInd w:w="6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ook w:val="04A0" w:firstRow="1" w:lastRow="0" w:firstColumn="1" w:lastColumn="0" w:noHBand="0" w:noVBand="1"/>
            </w:tblPr>
            <w:tblGrid>
              <w:gridCol w:w="3600"/>
            </w:tblGrid>
            <w:tr w:rsidR="005D62D9" w:rsidRPr="0054624C" w14:paraId="601D721B" w14:textId="77777777" w:rsidTr="00FB7973">
              <w:tc>
                <w:tcPr>
                  <w:tcW w:w="3600" w:type="dxa"/>
                  <w:shd w:val="clear" w:color="auto" w:fill="E7E6E6" w:themeFill="background2"/>
                  <w:vAlign w:val="center"/>
                </w:tcPr>
                <w:p w14:paraId="449696A1" w14:textId="77777777" w:rsidR="005D62D9" w:rsidRPr="0054624C" w:rsidRDefault="005D62D9" w:rsidP="001C403C">
                  <w:pPr>
                    <w:widowControl w:val="0"/>
                    <w:spacing w:before="60" w:after="60"/>
                    <w:ind w:left="12" w:hanging="12"/>
                    <w:jc w:val="center"/>
                    <w:rPr>
                      <w:rFonts w:ascii="Arial" w:hAnsi="Arial" w:cs="Arial"/>
                      <w:b/>
                      <w:szCs w:val="24"/>
                      <w:lang w:val="de-DE"/>
                    </w:rPr>
                  </w:pPr>
                  <w:r w:rsidRPr="0054624C">
                    <w:rPr>
                      <w:rFonts w:ascii="Arial" w:hAnsi="Arial" w:cs="Arial"/>
                      <w:b/>
                      <w:spacing w:val="10"/>
                      <w:szCs w:val="24"/>
                      <w:lang w:val="de-DE"/>
                    </w:rPr>
                    <w:t>TEIL II</w:t>
                  </w:r>
                </w:p>
              </w:tc>
            </w:tr>
          </w:tbl>
          <w:p w14:paraId="64AF6AEB" w14:textId="77777777" w:rsidR="005D62D9" w:rsidRPr="0054624C" w:rsidRDefault="005D62D9" w:rsidP="005D62D9">
            <w:pPr>
              <w:tabs>
                <w:tab w:val="left" w:pos="5387"/>
              </w:tabs>
              <w:spacing w:after="120"/>
              <w:jc w:val="center"/>
              <w:rPr>
                <w:rFonts w:ascii="Arial" w:hAnsi="Arial" w:cs="Arial"/>
                <w:b/>
                <w:smallCaps/>
                <w:spacing w:val="10"/>
                <w:szCs w:val="24"/>
                <w:lang w:val="de-DE"/>
              </w:rPr>
            </w:pPr>
          </w:p>
        </w:tc>
        <w:tc>
          <w:tcPr>
            <w:tcW w:w="4968" w:type="dxa"/>
            <w:shd w:val="clear" w:color="auto" w:fill="auto"/>
          </w:tcPr>
          <w:tbl>
            <w:tblPr>
              <w:tblW w:w="3506" w:type="dxa"/>
              <w:tblInd w:w="7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ook w:val="04A0" w:firstRow="1" w:lastRow="0" w:firstColumn="1" w:lastColumn="0" w:noHBand="0" w:noVBand="1"/>
            </w:tblPr>
            <w:tblGrid>
              <w:gridCol w:w="3506"/>
            </w:tblGrid>
            <w:tr w:rsidR="005D62D9" w:rsidRPr="0054624C" w14:paraId="48403469" w14:textId="77777777" w:rsidTr="00FB7973">
              <w:tc>
                <w:tcPr>
                  <w:tcW w:w="3506" w:type="dxa"/>
                  <w:shd w:val="clear" w:color="auto" w:fill="E7E6E6" w:themeFill="background2"/>
                  <w:vAlign w:val="center"/>
                </w:tcPr>
                <w:p w14:paraId="38A5B5E7" w14:textId="77777777" w:rsidR="005D62D9" w:rsidRPr="0054624C" w:rsidRDefault="005D62D9" w:rsidP="001C403C">
                  <w:pPr>
                    <w:widowControl w:val="0"/>
                    <w:spacing w:before="60" w:after="60"/>
                    <w:jc w:val="center"/>
                    <w:rPr>
                      <w:rFonts w:ascii="Arial" w:hAnsi="Arial" w:cs="Arial"/>
                      <w:b/>
                      <w:szCs w:val="24"/>
                    </w:rPr>
                  </w:pPr>
                  <w:r w:rsidRPr="0054624C">
                    <w:rPr>
                      <w:rFonts w:ascii="Arial" w:hAnsi="Arial" w:cs="Arial"/>
                      <w:b/>
                      <w:spacing w:val="10"/>
                      <w:szCs w:val="24"/>
                      <w:lang w:val="de-DE"/>
                    </w:rPr>
                    <w:t>PARTE II</w:t>
                  </w:r>
                </w:p>
              </w:tc>
            </w:tr>
          </w:tbl>
          <w:p w14:paraId="622783A6" w14:textId="77777777" w:rsidR="005D62D9" w:rsidRPr="0054624C" w:rsidRDefault="005D62D9" w:rsidP="005D62D9">
            <w:pPr>
              <w:tabs>
                <w:tab w:val="left" w:pos="5387"/>
              </w:tabs>
              <w:spacing w:after="120"/>
              <w:jc w:val="center"/>
              <w:rPr>
                <w:rFonts w:ascii="Arial" w:hAnsi="Arial" w:cs="Arial"/>
                <w:b/>
                <w:smallCaps/>
                <w:spacing w:val="10"/>
                <w:szCs w:val="24"/>
                <w:lang w:val="de-DE"/>
              </w:rPr>
            </w:pPr>
          </w:p>
        </w:tc>
      </w:tr>
      <w:tr w:rsidR="00FB0965" w:rsidRPr="00A67704" w14:paraId="015BFA9B" w14:textId="77777777" w:rsidTr="00FB0965">
        <w:tc>
          <w:tcPr>
            <w:tcW w:w="5096" w:type="dxa"/>
            <w:shd w:val="clear" w:color="auto" w:fill="auto"/>
          </w:tcPr>
          <w:p w14:paraId="0C61BBA2" w14:textId="77777777" w:rsidR="00FB0965" w:rsidRPr="0054624C" w:rsidRDefault="00FB0965" w:rsidP="000E7844">
            <w:pPr>
              <w:widowControl w:val="0"/>
              <w:tabs>
                <w:tab w:val="left" w:pos="5387"/>
              </w:tabs>
              <w:spacing w:before="120" w:after="60"/>
              <w:jc w:val="center"/>
              <w:rPr>
                <w:rFonts w:ascii="Arial" w:hAnsi="Arial" w:cs="Arial"/>
                <w:spacing w:val="10"/>
                <w:sz w:val="22"/>
                <w:szCs w:val="22"/>
                <w:lang w:val="de-DE"/>
              </w:rPr>
            </w:pPr>
            <w:r w:rsidRPr="0054624C">
              <w:rPr>
                <w:rFonts w:ascii="Arial" w:hAnsi="Arial" w:cs="Arial"/>
                <w:b/>
                <w:spacing w:val="10"/>
                <w:sz w:val="22"/>
                <w:szCs w:val="22"/>
                <w:lang w:val="de-DE"/>
              </w:rPr>
              <w:t>Verfahrensregeln</w:t>
            </w:r>
          </w:p>
          <w:p w14:paraId="1C67E7AE" w14:textId="77777777" w:rsidR="00FB0965" w:rsidRPr="00A67704" w:rsidRDefault="00FB0965" w:rsidP="00FB0965">
            <w:pPr>
              <w:widowControl w:val="0"/>
              <w:numPr>
                <w:ilvl w:val="0"/>
                <w:numId w:val="17"/>
              </w:numPr>
              <w:tabs>
                <w:tab w:val="clear" w:pos="780"/>
                <w:tab w:val="left" w:pos="372"/>
                <w:tab w:val="left" w:pos="5387"/>
              </w:tabs>
              <w:ind w:left="372" w:hanging="360"/>
              <w:rPr>
                <w:rFonts w:ascii="Arial" w:hAnsi="Arial" w:cs="Arial"/>
                <w:sz w:val="20"/>
                <w:lang w:val="de-DE"/>
              </w:rPr>
            </w:pPr>
            <w:r w:rsidRPr="00A67704">
              <w:rPr>
                <w:rFonts w:ascii="Arial" w:hAnsi="Arial" w:cs="Arial"/>
                <w:sz w:val="20"/>
                <w:lang w:val="de-DE"/>
              </w:rPr>
              <w:t>Teilnahmeberechtigte Subjekte</w:t>
            </w:r>
          </w:p>
          <w:p w14:paraId="592FD008" w14:textId="77777777" w:rsidR="00FB0965" w:rsidRPr="00A67704" w:rsidRDefault="00FB0965" w:rsidP="00FB0965">
            <w:pPr>
              <w:widowControl w:val="0"/>
              <w:numPr>
                <w:ilvl w:val="0"/>
                <w:numId w:val="17"/>
              </w:numPr>
              <w:tabs>
                <w:tab w:val="clear" w:pos="780"/>
                <w:tab w:val="left" w:pos="372"/>
                <w:tab w:val="left" w:pos="5387"/>
              </w:tabs>
              <w:ind w:left="372" w:hanging="360"/>
              <w:rPr>
                <w:rFonts w:ascii="Arial" w:hAnsi="Arial" w:cs="Arial"/>
                <w:sz w:val="20"/>
                <w:lang w:val="de-DE"/>
              </w:rPr>
            </w:pPr>
            <w:r w:rsidRPr="00A67704">
              <w:rPr>
                <w:rFonts w:ascii="Arial" w:hAnsi="Arial" w:cs="Arial"/>
                <w:sz w:val="20"/>
                <w:lang w:val="de-DE"/>
              </w:rPr>
              <w:t>Subjekte, die in zusammengeschlossener Form zugelassen sind</w:t>
            </w:r>
          </w:p>
          <w:p w14:paraId="1A4CAA3C" w14:textId="77777777" w:rsidR="00FB0965" w:rsidRPr="00A67704" w:rsidRDefault="00FB0965" w:rsidP="00FB0965">
            <w:pPr>
              <w:widowControl w:val="0"/>
              <w:numPr>
                <w:ilvl w:val="0"/>
                <w:numId w:val="17"/>
              </w:numPr>
              <w:tabs>
                <w:tab w:val="clear" w:pos="780"/>
                <w:tab w:val="left" w:pos="372"/>
                <w:tab w:val="left" w:pos="5387"/>
              </w:tabs>
              <w:ind w:left="372" w:hanging="360"/>
              <w:rPr>
                <w:rFonts w:ascii="Arial" w:hAnsi="Arial" w:cs="Arial"/>
                <w:sz w:val="20"/>
                <w:lang w:val="de-DE"/>
              </w:rPr>
            </w:pPr>
            <w:r w:rsidRPr="00A67704">
              <w:rPr>
                <w:rFonts w:ascii="Arial" w:hAnsi="Arial" w:cs="Arial"/>
                <w:sz w:val="20"/>
                <w:lang w:val="de-DE"/>
              </w:rPr>
              <w:t>Teilnahmehindernisse und Ausschlussgründe</w:t>
            </w:r>
          </w:p>
          <w:p w14:paraId="0A2B85C9" w14:textId="77777777" w:rsidR="00FB0965" w:rsidRPr="00A67704" w:rsidRDefault="00FB0965" w:rsidP="00FB0965">
            <w:pPr>
              <w:widowControl w:val="0"/>
              <w:numPr>
                <w:ilvl w:val="0"/>
                <w:numId w:val="17"/>
              </w:numPr>
              <w:tabs>
                <w:tab w:val="clear" w:pos="780"/>
                <w:tab w:val="left" w:pos="372"/>
                <w:tab w:val="left" w:pos="5387"/>
              </w:tabs>
              <w:ind w:left="372" w:hanging="360"/>
              <w:rPr>
                <w:rFonts w:ascii="Arial" w:hAnsi="Arial" w:cs="Arial"/>
                <w:sz w:val="20"/>
                <w:lang w:val="de-DE"/>
              </w:rPr>
            </w:pPr>
            <w:r w:rsidRPr="00A67704">
              <w:rPr>
                <w:rFonts w:ascii="Arial" w:hAnsi="Arial" w:cs="Arial"/>
                <w:sz w:val="20"/>
                <w:lang w:val="de-DE"/>
              </w:rPr>
              <w:t>Teilnahmeanforderungen</w:t>
            </w:r>
          </w:p>
          <w:p w14:paraId="42B81628" w14:textId="77777777" w:rsidR="00FB0965" w:rsidRPr="00A67704" w:rsidRDefault="00FB0965" w:rsidP="00FB0965">
            <w:pPr>
              <w:widowControl w:val="0"/>
              <w:numPr>
                <w:ilvl w:val="0"/>
                <w:numId w:val="17"/>
              </w:numPr>
              <w:tabs>
                <w:tab w:val="clear" w:pos="780"/>
                <w:tab w:val="left" w:pos="372"/>
                <w:tab w:val="left" w:pos="5387"/>
              </w:tabs>
              <w:ind w:left="372" w:hanging="360"/>
              <w:rPr>
                <w:rFonts w:ascii="Arial" w:hAnsi="Arial" w:cs="Arial"/>
                <w:sz w:val="20"/>
                <w:lang w:val="de-DE"/>
              </w:rPr>
            </w:pPr>
            <w:r w:rsidRPr="00A67704">
              <w:rPr>
                <w:rFonts w:ascii="Arial" w:hAnsi="Arial" w:cs="Arial"/>
                <w:sz w:val="20"/>
                <w:lang w:val="de-DE"/>
              </w:rPr>
              <w:t>Besondere Anforderungen für die Teilnahme an der Ausschreibung</w:t>
            </w:r>
          </w:p>
          <w:p w14:paraId="2B36E7D5" w14:textId="77777777" w:rsidR="00FB0965" w:rsidRPr="00A67704" w:rsidRDefault="00FB0965" w:rsidP="00FB0965">
            <w:pPr>
              <w:widowControl w:val="0"/>
              <w:numPr>
                <w:ilvl w:val="0"/>
                <w:numId w:val="17"/>
              </w:numPr>
              <w:tabs>
                <w:tab w:val="clear" w:pos="780"/>
                <w:tab w:val="left" w:pos="372"/>
                <w:tab w:val="left" w:pos="5387"/>
              </w:tabs>
              <w:ind w:left="372" w:hanging="360"/>
              <w:rPr>
                <w:rFonts w:ascii="Arial" w:hAnsi="Arial" w:cs="Arial"/>
                <w:sz w:val="20"/>
                <w:lang w:val="de-DE"/>
              </w:rPr>
            </w:pPr>
            <w:r w:rsidRPr="00A67704">
              <w:rPr>
                <w:rFonts w:ascii="Arial" w:hAnsi="Arial" w:cs="Arial"/>
                <w:sz w:val="20"/>
                <w:lang w:val="de-DE"/>
              </w:rPr>
              <w:t>Nutzung der Kapazitäten von Hilfssubjekten</w:t>
            </w:r>
          </w:p>
          <w:p w14:paraId="74688E0C" w14:textId="77777777" w:rsidR="00FB0965" w:rsidRPr="00A67704" w:rsidRDefault="00FB0965" w:rsidP="00EE1CC3">
            <w:pPr>
              <w:widowControl w:val="0"/>
              <w:numPr>
                <w:ilvl w:val="0"/>
                <w:numId w:val="17"/>
              </w:numPr>
              <w:tabs>
                <w:tab w:val="clear" w:pos="780"/>
                <w:tab w:val="left" w:pos="372"/>
                <w:tab w:val="left" w:pos="5387"/>
              </w:tabs>
              <w:ind w:left="372" w:hanging="360"/>
              <w:rPr>
                <w:rFonts w:ascii="Arial" w:hAnsi="Arial" w:cs="Arial"/>
                <w:sz w:val="20"/>
                <w:lang w:val="de-DE"/>
              </w:rPr>
            </w:pPr>
            <w:r w:rsidRPr="00A67704">
              <w:rPr>
                <w:rFonts w:ascii="Arial" w:hAnsi="Arial" w:cs="Arial"/>
                <w:sz w:val="20"/>
                <w:lang w:val="de-DE"/>
              </w:rPr>
              <w:t>Teilnahmebedingungen</w:t>
            </w:r>
          </w:p>
        </w:tc>
        <w:tc>
          <w:tcPr>
            <w:tcW w:w="4968" w:type="dxa"/>
            <w:shd w:val="clear" w:color="auto" w:fill="auto"/>
          </w:tcPr>
          <w:p w14:paraId="6A1E60FC" w14:textId="77777777" w:rsidR="00FB0965" w:rsidRPr="0054624C" w:rsidRDefault="00FB0965" w:rsidP="000E7844">
            <w:pPr>
              <w:widowControl w:val="0"/>
              <w:tabs>
                <w:tab w:val="left" w:pos="5387"/>
              </w:tabs>
              <w:spacing w:before="120" w:after="60"/>
              <w:jc w:val="center"/>
              <w:rPr>
                <w:rFonts w:ascii="Arial" w:hAnsi="Arial" w:cs="Arial"/>
                <w:b/>
                <w:smallCaps/>
                <w:spacing w:val="10"/>
                <w:sz w:val="22"/>
                <w:szCs w:val="22"/>
              </w:rPr>
            </w:pPr>
            <w:r w:rsidRPr="0054624C">
              <w:rPr>
                <w:rFonts w:ascii="Arial" w:hAnsi="Arial" w:cs="Arial"/>
                <w:b/>
                <w:spacing w:val="10"/>
                <w:sz w:val="22"/>
                <w:szCs w:val="22"/>
                <w:lang w:val="de-DE"/>
              </w:rPr>
              <w:t>Regole</w:t>
            </w:r>
            <w:r w:rsidRPr="0054624C">
              <w:rPr>
                <w:rFonts w:ascii="Arial" w:hAnsi="Arial" w:cs="Arial"/>
                <w:b/>
                <w:smallCaps/>
                <w:spacing w:val="10"/>
                <w:sz w:val="22"/>
                <w:szCs w:val="22"/>
              </w:rPr>
              <w:t xml:space="preserve"> </w:t>
            </w:r>
            <w:r w:rsidRPr="0054624C">
              <w:rPr>
                <w:rFonts w:ascii="Arial" w:hAnsi="Arial" w:cs="Arial"/>
                <w:b/>
                <w:spacing w:val="10"/>
                <w:sz w:val="22"/>
                <w:szCs w:val="22"/>
                <w:lang w:val="de-DE"/>
              </w:rPr>
              <w:t>procedurali</w:t>
            </w:r>
          </w:p>
          <w:p w14:paraId="2A7BA2DA" w14:textId="77777777" w:rsidR="00FB0965" w:rsidRPr="00A67704" w:rsidRDefault="00FB0965" w:rsidP="00FB0965">
            <w:pPr>
              <w:widowControl w:val="0"/>
              <w:numPr>
                <w:ilvl w:val="0"/>
                <w:numId w:val="18"/>
              </w:numPr>
              <w:tabs>
                <w:tab w:val="left" w:pos="390"/>
                <w:tab w:val="left" w:pos="5387"/>
              </w:tabs>
              <w:ind w:left="390" w:right="-110" w:hanging="390"/>
              <w:rPr>
                <w:rFonts w:ascii="Arial" w:hAnsi="Arial" w:cs="Arial"/>
                <w:sz w:val="20"/>
              </w:rPr>
            </w:pPr>
            <w:r w:rsidRPr="00A67704">
              <w:rPr>
                <w:rFonts w:ascii="Arial" w:hAnsi="Arial" w:cs="Arial"/>
                <w:sz w:val="20"/>
              </w:rPr>
              <w:t>Soggetti ammessi alla partecipazione alla gara</w:t>
            </w:r>
          </w:p>
          <w:p w14:paraId="64234FF9"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Soggetti ammessi in forma associata</w:t>
            </w:r>
          </w:p>
          <w:p w14:paraId="39BFE7F0" w14:textId="77777777" w:rsidR="00FB0965" w:rsidRPr="00A67704" w:rsidRDefault="00FB0965" w:rsidP="00FB0965">
            <w:pPr>
              <w:widowControl w:val="0"/>
              <w:numPr>
                <w:ilvl w:val="0"/>
                <w:numId w:val="18"/>
              </w:numPr>
              <w:tabs>
                <w:tab w:val="clear" w:pos="720"/>
                <w:tab w:val="left" w:pos="390"/>
                <w:tab w:val="left" w:pos="5387"/>
              </w:tabs>
              <w:ind w:left="390" w:right="-113" w:hanging="390"/>
              <w:rPr>
                <w:rFonts w:ascii="Arial" w:hAnsi="Arial" w:cs="Arial"/>
                <w:sz w:val="20"/>
              </w:rPr>
            </w:pPr>
            <w:r w:rsidRPr="00A67704">
              <w:rPr>
                <w:rFonts w:ascii="Arial" w:hAnsi="Arial" w:cs="Arial"/>
                <w:sz w:val="20"/>
              </w:rPr>
              <w:t>Limiti alla partecipazione e cause di esclusione</w:t>
            </w:r>
          </w:p>
          <w:p w14:paraId="1231ABEC"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Requisiti di partecipazione</w:t>
            </w:r>
          </w:p>
          <w:p w14:paraId="169D2606" w14:textId="77777777" w:rsidR="00FB0965" w:rsidRPr="00A67704" w:rsidRDefault="00FB0965" w:rsidP="00FB0965">
            <w:pPr>
              <w:widowControl w:val="0"/>
              <w:numPr>
                <w:ilvl w:val="0"/>
                <w:numId w:val="18"/>
              </w:numPr>
              <w:tabs>
                <w:tab w:val="clear" w:pos="720"/>
                <w:tab w:val="left" w:pos="390"/>
                <w:tab w:val="left" w:pos="5387"/>
              </w:tabs>
              <w:ind w:left="390" w:right="-113" w:hanging="390"/>
              <w:rPr>
                <w:rFonts w:ascii="Arial" w:hAnsi="Arial" w:cs="Arial"/>
                <w:spacing w:val="-2"/>
                <w:sz w:val="20"/>
              </w:rPr>
            </w:pPr>
            <w:r w:rsidRPr="00A67704">
              <w:rPr>
                <w:rFonts w:ascii="Arial" w:hAnsi="Arial" w:cs="Arial"/>
                <w:spacing w:val="-2"/>
                <w:sz w:val="20"/>
              </w:rPr>
              <w:t>Requisiti speciali per la partecipazione alla gara</w:t>
            </w:r>
          </w:p>
          <w:p w14:paraId="25C86AE1" w14:textId="77777777" w:rsidR="00FB0965" w:rsidRPr="00A67704" w:rsidRDefault="00FB0965" w:rsidP="00FB0965">
            <w:pPr>
              <w:widowControl w:val="0"/>
              <w:numPr>
                <w:ilvl w:val="0"/>
                <w:numId w:val="18"/>
              </w:numPr>
              <w:tabs>
                <w:tab w:val="clear" w:pos="720"/>
                <w:tab w:val="left" w:pos="390"/>
                <w:tab w:val="left" w:pos="5387"/>
              </w:tabs>
              <w:ind w:left="390" w:right="-54" w:hanging="390"/>
              <w:rPr>
                <w:rFonts w:ascii="Arial" w:hAnsi="Arial" w:cs="Arial"/>
                <w:sz w:val="20"/>
              </w:rPr>
            </w:pPr>
            <w:r w:rsidRPr="00A67704">
              <w:rPr>
                <w:rFonts w:ascii="Arial" w:hAnsi="Arial" w:cs="Arial"/>
                <w:sz w:val="20"/>
                <w:lang w:val="de-DE"/>
              </w:rPr>
              <w:t>Avvalimento</w:t>
            </w:r>
          </w:p>
          <w:p w14:paraId="14B90425" w14:textId="77777777" w:rsidR="00FB0965" w:rsidRPr="00A67704" w:rsidRDefault="00FB0965" w:rsidP="00FB0965">
            <w:pPr>
              <w:widowControl w:val="0"/>
              <w:numPr>
                <w:ilvl w:val="0"/>
                <w:numId w:val="18"/>
              </w:numPr>
              <w:tabs>
                <w:tab w:val="clear" w:pos="720"/>
                <w:tab w:val="left" w:pos="390"/>
                <w:tab w:val="left" w:pos="5387"/>
              </w:tabs>
              <w:ind w:left="390" w:right="-110" w:hanging="390"/>
              <w:rPr>
                <w:rFonts w:ascii="Arial" w:hAnsi="Arial" w:cs="Arial"/>
                <w:spacing w:val="-2"/>
                <w:sz w:val="20"/>
              </w:rPr>
            </w:pPr>
            <w:r w:rsidRPr="00A67704">
              <w:rPr>
                <w:rFonts w:ascii="Arial" w:hAnsi="Arial" w:cs="Arial"/>
                <w:spacing w:val="-2"/>
                <w:sz w:val="20"/>
              </w:rPr>
              <w:t xml:space="preserve">Condizioni di partecipazione </w:t>
            </w:r>
          </w:p>
          <w:p w14:paraId="18E0C115" w14:textId="77777777" w:rsidR="00FB0965" w:rsidRPr="00A67704" w:rsidRDefault="00FB0965" w:rsidP="00FB0965">
            <w:pPr>
              <w:widowControl w:val="0"/>
              <w:outlineLvl w:val="0"/>
              <w:rPr>
                <w:rFonts w:ascii="Arial" w:hAnsi="Arial" w:cs="Arial"/>
                <w:caps/>
                <w:sz w:val="20"/>
                <w:szCs w:val="24"/>
              </w:rPr>
            </w:pPr>
          </w:p>
        </w:tc>
      </w:tr>
    </w:tbl>
    <w:p w14:paraId="40A9B3B9" w14:textId="77777777" w:rsidR="005D62D9" w:rsidRPr="00A67704" w:rsidRDefault="005D62D9" w:rsidP="005D62D9">
      <w:pPr>
        <w:rPr>
          <w:rFonts w:ascii="Arial" w:hAnsi="Arial" w:cs="Arial"/>
          <w:sz w:val="20"/>
        </w:rPr>
      </w:pPr>
    </w:p>
    <w:tbl>
      <w:tblPr>
        <w:tblW w:w="0" w:type="auto"/>
        <w:tblLook w:val="01E0" w:firstRow="1" w:lastRow="1" w:firstColumn="1" w:lastColumn="1" w:noHBand="0" w:noVBand="0"/>
      </w:tblPr>
      <w:tblGrid>
        <w:gridCol w:w="5096"/>
        <w:gridCol w:w="4968"/>
      </w:tblGrid>
      <w:tr w:rsidR="005D62D9" w:rsidRPr="0054624C" w14:paraId="2FCE2BF6" w14:textId="77777777" w:rsidTr="001C403C">
        <w:tc>
          <w:tcPr>
            <w:tcW w:w="5096" w:type="dxa"/>
            <w:shd w:val="clear" w:color="auto" w:fill="auto"/>
          </w:tcPr>
          <w:tbl>
            <w:tblPr>
              <w:tblW w:w="3600" w:type="dxa"/>
              <w:tblInd w:w="6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ook w:val="04A0" w:firstRow="1" w:lastRow="0" w:firstColumn="1" w:lastColumn="0" w:noHBand="0" w:noVBand="1"/>
            </w:tblPr>
            <w:tblGrid>
              <w:gridCol w:w="3600"/>
            </w:tblGrid>
            <w:tr w:rsidR="005D62D9" w:rsidRPr="0054624C" w14:paraId="1761F9C3" w14:textId="77777777" w:rsidTr="00FB7973">
              <w:tc>
                <w:tcPr>
                  <w:tcW w:w="3600" w:type="dxa"/>
                  <w:shd w:val="clear" w:color="auto" w:fill="E7E6E6" w:themeFill="background2"/>
                  <w:vAlign w:val="center"/>
                </w:tcPr>
                <w:p w14:paraId="49608884" w14:textId="77777777" w:rsidR="005D62D9" w:rsidRPr="0054624C" w:rsidRDefault="005D62D9" w:rsidP="001C403C">
                  <w:pPr>
                    <w:widowControl w:val="0"/>
                    <w:spacing w:before="60" w:after="60"/>
                    <w:ind w:left="12" w:hanging="12"/>
                    <w:jc w:val="center"/>
                    <w:rPr>
                      <w:rFonts w:ascii="Arial" w:hAnsi="Arial" w:cs="Arial"/>
                      <w:b/>
                      <w:szCs w:val="24"/>
                      <w:lang w:val="de-DE"/>
                    </w:rPr>
                  </w:pPr>
                  <w:r w:rsidRPr="0054624C">
                    <w:rPr>
                      <w:rFonts w:ascii="Arial" w:hAnsi="Arial" w:cs="Arial"/>
                      <w:b/>
                      <w:spacing w:val="10"/>
                      <w:szCs w:val="24"/>
                      <w:lang w:val="de-DE"/>
                    </w:rPr>
                    <w:t>TEIL III</w:t>
                  </w:r>
                </w:p>
              </w:tc>
            </w:tr>
          </w:tbl>
          <w:p w14:paraId="24B75E18" w14:textId="77777777" w:rsidR="005D62D9" w:rsidRPr="0054624C" w:rsidRDefault="005D62D9" w:rsidP="001C403C">
            <w:pPr>
              <w:tabs>
                <w:tab w:val="left" w:pos="5387"/>
              </w:tabs>
              <w:spacing w:after="120"/>
              <w:jc w:val="center"/>
              <w:rPr>
                <w:rFonts w:ascii="Arial" w:hAnsi="Arial" w:cs="Arial"/>
                <w:b/>
                <w:smallCaps/>
                <w:spacing w:val="10"/>
                <w:szCs w:val="24"/>
                <w:lang w:val="de-DE"/>
              </w:rPr>
            </w:pPr>
          </w:p>
        </w:tc>
        <w:tc>
          <w:tcPr>
            <w:tcW w:w="4968" w:type="dxa"/>
            <w:shd w:val="clear" w:color="auto" w:fill="auto"/>
          </w:tcPr>
          <w:tbl>
            <w:tblPr>
              <w:tblW w:w="3506" w:type="dxa"/>
              <w:tblInd w:w="7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ook w:val="04A0" w:firstRow="1" w:lastRow="0" w:firstColumn="1" w:lastColumn="0" w:noHBand="0" w:noVBand="1"/>
            </w:tblPr>
            <w:tblGrid>
              <w:gridCol w:w="3506"/>
            </w:tblGrid>
            <w:tr w:rsidR="005D62D9" w:rsidRPr="0054624C" w14:paraId="3743F92C" w14:textId="77777777" w:rsidTr="00FB7973">
              <w:tc>
                <w:tcPr>
                  <w:tcW w:w="3506" w:type="dxa"/>
                  <w:shd w:val="clear" w:color="auto" w:fill="E7E6E6" w:themeFill="background2"/>
                  <w:vAlign w:val="center"/>
                </w:tcPr>
                <w:p w14:paraId="29A197A9" w14:textId="77777777" w:rsidR="005D62D9" w:rsidRPr="0054624C" w:rsidRDefault="005D62D9" w:rsidP="001C403C">
                  <w:pPr>
                    <w:widowControl w:val="0"/>
                    <w:spacing w:before="60" w:after="60"/>
                    <w:jc w:val="center"/>
                    <w:rPr>
                      <w:rFonts w:ascii="Arial" w:hAnsi="Arial" w:cs="Arial"/>
                      <w:b/>
                      <w:szCs w:val="24"/>
                    </w:rPr>
                  </w:pPr>
                  <w:r w:rsidRPr="0054624C">
                    <w:rPr>
                      <w:rFonts w:ascii="Arial" w:hAnsi="Arial" w:cs="Arial"/>
                      <w:b/>
                      <w:spacing w:val="10"/>
                      <w:szCs w:val="24"/>
                      <w:lang w:val="de-DE"/>
                    </w:rPr>
                    <w:t>PARTE III</w:t>
                  </w:r>
                </w:p>
              </w:tc>
            </w:tr>
          </w:tbl>
          <w:p w14:paraId="45BAF177" w14:textId="77777777" w:rsidR="005D62D9" w:rsidRPr="0054624C" w:rsidRDefault="005D62D9" w:rsidP="001C403C">
            <w:pPr>
              <w:tabs>
                <w:tab w:val="left" w:pos="5387"/>
              </w:tabs>
              <w:spacing w:after="120"/>
              <w:jc w:val="center"/>
              <w:rPr>
                <w:rFonts w:ascii="Arial" w:hAnsi="Arial" w:cs="Arial"/>
                <w:b/>
                <w:smallCaps/>
                <w:spacing w:val="10"/>
                <w:szCs w:val="24"/>
                <w:lang w:val="de-DE"/>
              </w:rPr>
            </w:pPr>
          </w:p>
        </w:tc>
      </w:tr>
      <w:tr w:rsidR="00FB0965" w:rsidRPr="00A67704" w14:paraId="676C914E" w14:textId="77777777" w:rsidTr="00FB0965">
        <w:tc>
          <w:tcPr>
            <w:tcW w:w="5096" w:type="dxa"/>
            <w:shd w:val="clear" w:color="auto" w:fill="auto"/>
          </w:tcPr>
          <w:p w14:paraId="13794C05" w14:textId="77777777" w:rsidR="00FB0965" w:rsidRPr="0054624C" w:rsidRDefault="00FB0965" w:rsidP="000E7844">
            <w:pPr>
              <w:widowControl w:val="0"/>
              <w:tabs>
                <w:tab w:val="left" w:pos="5387"/>
              </w:tabs>
              <w:spacing w:before="120" w:after="60"/>
              <w:jc w:val="center"/>
              <w:rPr>
                <w:rFonts w:ascii="Arial" w:hAnsi="Arial" w:cs="Arial"/>
                <w:spacing w:val="10"/>
                <w:sz w:val="22"/>
                <w:szCs w:val="22"/>
                <w:lang w:val="de-DE"/>
              </w:rPr>
            </w:pPr>
            <w:r w:rsidRPr="0054624C">
              <w:rPr>
                <w:rFonts w:ascii="Arial" w:hAnsi="Arial" w:cs="Arial"/>
                <w:b/>
                <w:spacing w:val="10"/>
                <w:sz w:val="22"/>
                <w:szCs w:val="22"/>
                <w:lang w:val="de-DE"/>
              </w:rPr>
              <w:t>Vergabe- und</w:t>
            </w:r>
            <w:r w:rsidRPr="0054624C">
              <w:rPr>
                <w:rFonts w:ascii="Arial" w:hAnsi="Arial" w:cs="Arial"/>
                <w:b/>
                <w:smallCaps/>
                <w:spacing w:val="10"/>
                <w:sz w:val="22"/>
                <w:szCs w:val="22"/>
                <w:lang w:val="de-DE"/>
              </w:rPr>
              <w:t xml:space="preserve"> </w:t>
            </w:r>
            <w:r w:rsidRPr="0054624C">
              <w:rPr>
                <w:rFonts w:ascii="Arial" w:hAnsi="Arial" w:cs="Arial"/>
                <w:b/>
                <w:spacing w:val="10"/>
                <w:sz w:val="22"/>
                <w:szCs w:val="22"/>
                <w:lang w:val="de-DE"/>
              </w:rPr>
              <w:t>Abwicklungskriterien</w:t>
            </w:r>
          </w:p>
          <w:p w14:paraId="2F661284" w14:textId="77777777" w:rsidR="00FB0965" w:rsidRPr="00A67704" w:rsidRDefault="00FB0965" w:rsidP="00FB0965">
            <w:pPr>
              <w:widowControl w:val="0"/>
              <w:numPr>
                <w:ilvl w:val="0"/>
                <w:numId w:val="17"/>
              </w:numPr>
              <w:tabs>
                <w:tab w:val="clear" w:pos="780"/>
                <w:tab w:val="left" w:pos="372"/>
                <w:tab w:val="left" w:pos="5387"/>
              </w:tabs>
              <w:ind w:left="372" w:right="27" w:hanging="360"/>
              <w:rPr>
                <w:rFonts w:ascii="Arial" w:hAnsi="Arial" w:cs="Arial"/>
                <w:sz w:val="20"/>
                <w:lang w:val="de-DE"/>
              </w:rPr>
            </w:pPr>
            <w:r w:rsidRPr="00A67704">
              <w:rPr>
                <w:rFonts w:ascii="Arial" w:hAnsi="Arial" w:cs="Arial"/>
                <w:sz w:val="20"/>
                <w:lang w:val="de-DE"/>
              </w:rPr>
              <w:t>Anweisungen zur Teilnahme an der elektroni</w:t>
            </w:r>
            <w:r w:rsidRPr="00A67704">
              <w:rPr>
                <w:rFonts w:ascii="Arial" w:hAnsi="Arial" w:cs="Arial"/>
                <w:sz w:val="20"/>
                <w:lang w:val="de-DE"/>
              </w:rPr>
              <w:softHyphen/>
              <w:t>schen Ausschreibung</w:t>
            </w:r>
          </w:p>
          <w:p w14:paraId="79E11C5B" w14:textId="77777777" w:rsidR="00FB0965" w:rsidRPr="00A67704" w:rsidRDefault="00FB0965" w:rsidP="00FB0965">
            <w:pPr>
              <w:widowControl w:val="0"/>
              <w:numPr>
                <w:ilvl w:val="0"/>
                <w:numId w:val="17"/>
              </w:numPr>
              <w:tabs>
                <w:tab w:val="clear" w:pos="780"/>
                <w:tab w:val="left" w:pos="372"/>
                <w:tab w:val="left" w:pos="5387"/>
              </w:tabs>
              <w:ind w:left="372" w:right="27" w:hanging="360"/>
              <w:rPr>
                <w:rFonts w:ascii="Arial" w:hAnsi="Arial" w:cs="Arial"/>
                <w:sz w:val="20"/>
                <w:lang w:val="de-DE"/>
              </w:rPr>
            </w:pPr>
            <w:r w:rsidRPr="00A67704">
              <w:rPr>
                <w:rFonts w:ascii="Arial" w:hAnsi="Arial" w:cs="Arial"/>
                <w:sz w:val="20"/>
                <w:lang w:val="de-DE"/>
              </w:rPr>
              <w:t>Abzugebende Unterlagen bei der Angebotsab</w:t>
            </w:r>
            <w:r w:rsidRPr="00A67704">
              <w:rPr>
                <w:rFonts w:ascii="Arial" w:hAnsi="Arial" w:cs="Arial"/>
                <w:sz w:val="20"/>
                <w:lang w:val="de-DE"/>
              </w:rPr>
              <w:softHyphen/>
              <w:t>gabe</w:t>
            </w:r>
          </w:p>
          <w:p w14:paraId="4C09B70F" w14:textId="77777777" w:rsidR="00FB0965" w:rsidRPr="00A67704" w:rsidRDefault="00FB0965" w:rsidP="00FB0965">
            <w:pPr>
              <w:widowControl w:val="0"/>
              <w:numPr>
                <w:ilvl w:val="0"/>
                <w:numId w:val="17"/>
              </w:numPr>
              <w:tabs>
                <w:tab w:val="clear" w:pos="780"/>
                <w:tab w:val="left" w:pos="372"/>
                <w:tab w:val="left" w:pos="5387"/>
              </w:tabs>
              <w:ind w:left="372" w:hanging="360"/>
              <w:rPr>
                <w:rFonts w:ascii="Arial" w:hAnsi="Arial" w:cs="Arial"/>
                <w:sz w:val="20"/>
                <w:lang w:val="de-DE"/>
              </w:rPr>
            </w:pPr>
            <w:r w:rsidRPr="00A67704">
              <w:rPr>
                <w:rFonts w:ascii="Arial" w:hAnsi="Arial" w:cs="Arial"/>
                <w:sz w:val="20"/>
                <w:lang w:val="de-DE"/>
              </w:rPr>
              <w:t>Bewertungskriterien</w:t>
            </w:r>
          </w:p>
          <w:p w14:paraId="2BC098C9" w14:textId="77777777" w:rsidR="00FB0965" w:rsidRPr="00A67704" w:rsidRDefault="00FB0965" w:rsidP="00FB0965">
            <w:pPr>
              <w:widowControl w:val="0"/>
              <w:numPr>
                <w:ilvl w:val="0"/>
                <w:numId w:val="17"/>
              </w:numPr>
              <w:tabs>
                <w:tab w:val="clear" w:pos="780"/>
                <w:tab w:val="left" w:pos="372"/>
                <w:tab w:val="left" w:pos="5387"/>
              </w:tabs>
              <w:ind w:left="372" w:hanging="360"/>
              <w:rPr>
                <w:rFonts w:ascii="Arial" w:hAnsi="Arial" w:cs="Arial"/>
                <w:sz w:val="20"/>
                <w:lang w:val="de-DE"/>
              </w:rPr>
            </w:pPr>
            <w:r w:rsidRPr="00A67704">
              <w:rPr>
                <w:rFonts w:ascii="Arial" w:hAnsi="Arial" w:cs="Arial"/>
                <w:sz w:val="20"/>
                <w:lang w:val="de-DE"/>
              </w:rPr>
              <w:t>Vergabeverfahren</w:t>
            </w:r>
          </w:p>
          <w:p w14:paraId="16B224CC" w14:textId="77777777" w:rsidR="00FB0965" w:rsidRPr="00A67704" w:rsidRDefault="00FB0965" w:rsidP="00FB0965">
            <w:pPr>
              <w:widowControl w:val="0"/>
              <w:numPr>
                <w:ilvl w:val="0"/>
                <w:numId w:val="17"/>
              </w:numPr>
              <w:tabs>
                <w:tab w:val="clear" w:pos="780"/>
                <w:tab w:val="left" w:pos="372"/>
                <w:tab w:val="left" w:pos="5387"/>
              </w:tabs>
              <w:ind w:left="372" w:hanging="360"/>
              <w:rPr>
                <w:rFonts w:ascii="Arial" w:hAnsi="Arial" w:cs="Arial"/>
                <w:sz w:val="20"/>
                <w:lang w:val="de-DE"/>
              </w:rPr>
            </w:pPr>
            <w:r w:rsidRPr="00A67704">
              <w:rPr>
                <w:rFonts w:ascii="Arial" w:hAnsi="Arial" w:cs="Arial"/>
                <w:sz w:val="20"/>
                <w:lang w:val="de-DE"/>
              </w:rPr>
              <w:t>Zugang zu den Unterlagen</w:t>
            </w:r>
          </w:p>
          <w:p w14:paraId="4B3A6E6A" w14:textId="77777777" w:rsidR="00FB0965" w:rsidRPr="00A67704" w:rsidRDefault="00FB0965" w:rsidP="00FB0965">
            <w:pPr>
              <w:widowControl w:val="0"/>
              <w:numPr>
                <w:ilvl w:val="0"/>
                <w:numId w:val="17"/>
              </w:numPr>
              <w:tabs>
                <w:tab w:val="clear" w:pos="780"/>
                <w:tab w:val="left" w:pos="372"/>
                <w:tab w:val="left" w:pos="5387"/>
              </w:tabs>
              <w:ind w:left="372" w:hanging="360"/>
              <w:rPr>
                <w:rFonts w:ascii="Arial" w:hAnsi="Arial" w:cs="Arial"/>
                <w:sz w:val="20"/>
                <w:lang w:val="de-DE"/>
              </w:rPr>
            </w:pPr>
            <w:r w:rsidRPr="00A67704">
              <w:rPr>
                <w:rFonts w:ascii="Arial" w:hAnsi="Arial" w:cs="Arial"/>
                <w:sz w:val="20"/>
                <w:lang w:val="de-DE"/>
              </w:rPr>
              <w:t>Verweis</w:t>
            </w:r>
          </w:p>
          <w:p w14:paraId="1BAABD37" w14:textId="77777777" w:rsidR="00FB0965" w:rsidRPr="00A67704" w:rsidRDefault="00FB0965" w:rsidP="00EE1CC3">
            <w:pPr>
              <w:widowControl w:val="0"/>
              <w:numPr>
                <w:ilvl w:val="0"/>
                <w:numId w:val="17"/>
              </w:numPr>
              <w:tabs>
                <w:tab w:val="clear" w:pos="780"/>
                <w:tab w:val="left" w:pos="372"/>
                <w:tab w:val="left" w:pos="5387"/>
              </w:tabs>
              <w:ind w:left="372" w:hanging="360"/>
              <w:rPr>
                <w:rFonts w:ascii="Arial" w:hAnsi="Arial" w:cs="Arial"/>
                <w:sz w:val="20"/>
                <w:lang w:val="de-DE"/>
              </w:rPr>
            </w:pPr>
            <w:r w:rsidRPr="00A67704">
              <w:rPr>
                <w:rFonts w:ascii="Arial" w:hAnsi="Arial" w:cs="Arial"/>
                <w:sz w:val="20"/>
                <w:lang w:val="de-DE"/>
              </w:rPr>
              <w:t>Gerichtlicher Rechtsschutz</w:t>
            </w:r>
          </w:p>
        </w:tc>
        <w:tc>
          <w:tcPr>
            <w:tcW w:w="4968" w:type="dxa"/>
            <w:shd w:val="clear" w:color="auto" w:fill="auto"/>
          </w:tcPr>
          <w:p w14:paraId="00299F41" w14:textId="77777777" w:rsidR="00FB0965" w:rsidRPr="0054624C" w:rsidRDefault="00FB0965" w:rsidP="000E7844">
            <w:pPr>
              <w:widowControl w:val="0"/>
              <w:tabs>
                <w:tab w:val="left" w:pos="5387"/>
              </w:tabs>
              <w:spacing w:before="120" w:after="60"/>
              <w:jc w:val="center"/>
              <w:rPr>
                <w:rFonts w:ascii="Arial" w:hAnsi="Arial" w:cs="Arial"/>
                <w:b/>
                <w:spacing w:val="10"/>
                <w:sz w:val="22"/>
                <w:szCs w:val="22"/>
              </w:rPr>
            </w:pPr>
            <w:r w:rsidRPr="0054624C">
              <w:rPr>
                <w:rFonts w:ascii="Arial" w:hAnsi="Arial" w:cs="Arial"/>
                <w:b/>
                <w:spacing w:val="10"/>
                <w:sz w:val="22"/>
                <w:szCs w:val="22"/>
              </w:rPr>
              <w:t>Criteri e modalità della gara</w:t>
            </w:r>
          </w:p>
          <w:p w14:paraId="57CF43E6" w14:textId="77777777" w:rsidR="00FB0965" w:rsidRPr="00A67704" w:rsidRDefault="00FB0965" w:rsidP="00FB0965">
            <w:pPr>
              <w:widowControl w:val="0"/>
              <w:numPr>
                <w:ilvl w:val="0"/>
                <w:numId w:val="18"/>
              </w:numPr>
              <w:tabs>
                <w:tab w:val="left" w:pos="390"/>
                <w:tab w:val="left" w:pos="5387"/>
              </w:tabs>
              <w:ind w:left="390" w:hanging="390"/>
              <w:rPr>
                <w:rFonts w:ascii="Arial" w:hAnsi="Arial" w:cs="Arial"/>
                <w:sz w:val="20"/>
              </w:rPr>
            </w:pPr>
            <w:r w:rsidRPr="00A67704">
              <w:rPr>
                <w:rFonts w:ascii="Arial" w:hAnsi="Arial" w:cs="Arial"/>
                <w:sz w:val="20"/>
              </w:rPr>
              <w:t>Indicazioni per la partecipazione alla gara tele</w:t>
            </w:r>
            <w:r w:rsidRPr="00A67704">
              <w:rPr>
                <w:rFonts w:ascii="Arial" w:hAnsi="Arial" w:cs="Arial"/>
                <w:sz w:val="20"/>
              </w:rPr>
              <w:softHyphen/>
              <w:t>matica</w:t>
            </w:r>
          </w:p>
          <w:p w14:paraId="456CACBE"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Documenti da presentare in sede di presenta</w:t>
            </w:r>
            <w:r w:rsidRPr="00A67704">
              <w:rPr>
                <w:rFonts w:ascii="Arial" w:hAnsi="Arial" w:cs="Arial"/>
                <w:sz w:val="20"/>
              </w:rPr>
              <w:softHyphen/>
              <w:t>zione dell’offerta</w:t>
            </w:r>
          </w:p>
          <w:p w14:paraId="752BC33F"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Criteri di valutazione</w:t>
            </w:r>
          </w:p>
          <w:p w14:paraId="2AEE3A01"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Procedimento di gara</w:t>
            </w:r>
          </w:p>
          <w:p w14:paraId="1034046B"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Accesso agli atti</w:t>
            </w:r>
          </w:p>
          <w:p w14:paraId="369A3E5C"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Rinvio</w:t>
            </w:r>
          </w:p>
          <w:p w14:paraId="56571FD2"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18"/>
                <w:szCs w:val="18"/>
              </w:rPr>
            </w:pPr>
            <w:r w:rsidRPr="00A67704">
              <w:rPr>
                <w:rFonts w:ascii="Arial" w:hAnsi="Arial" w:cs="Arial"/>
                <w:sz w:val="20"/>
              </w:rPr>
              <w:t>Tutela giurisdizionale</w:t>
            </w:r>
          </w:p>
        </w:tc>
      </w:tr>
    </w:tbl>
    <w:p w14:paraId="4B0F4B41" w14:textId="77777777" w:rsidR="00EE1CC3" w:rsidRPr="00A67704" w:rsidRDefault="00EE1CC3" w:rsidP="005D62D9">
      <w:pPr>
        <w:rPr>
          <w:rFonts w:ascii="Arial" w:hAnsi="Arial" w:cs="Arial"/>
          <w:sz w:val="20"/>
        </w:rPr>
      </w:pPr>
    </w:p>
    <w:tbl>
      <w:tblPr>
        <w:tblW w:w="0" w:type="auto"/>
        <w:tblLook w:val="01E0" w:firstRow="1" w:lastRow="1" w:firstColumn="1" w:lastColumn="1" w:noHBand="0" w:noVBand="0"/>
      </w:tblPr>
      <w:tblGrid>
        <w:gridCol w:w="5096"/>
        <w:gridCol w:w="4968"/>
      </w:tblGrid>
      <w:tr w:rsidR="005D62D9" w:rsidRPr="0054624C" w14:paraId="141F9E7E" w14:textId="77777777" w:rsidTr="001C403C">
        <w:tc>
          <w:tcPr>
            <w:tcW w:w="5096" w:type="dxa"/>
            <w:shd w:val="clear" w:color="auto" w:fill="auto"/>
          </w:tcPr>
          <w:tbl>
            <w:tblPr>
              <w:tblW w:w="3600" w:type="dxa"/>
              <w:tblInd w:w="6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ook w:val="04A0" w:firstRow="1" w:lastRow="0" w:firstColumn="1" w:lastColumn="0" w:noHBand="0" w:noVBand="1"/>
            </w:tblPr>
            <w:tblGrid>
              <w:gridCol w:w="3600"/>
            </w:tblGrid>
            <w:tr w:rsidR="005D62D9" w:rsidRPr="0054624C" w14:paraId="7DCCF2E6" w14:textId="77777777" w:rsidTr="00FB7973">
              <w:tc>
                <w:tcPr>
                  <w:tcW w:w="3600" w:type="dxa"/>
                  <w:shd w:val="clear" w:color="auto" w:fill="E7E6E6" w:themeFill="background2"/>
                  <w:vAlign w:val="center"/>
                </w:tcPr>
                <w:p w14:paraId="24C6E85D" w14:textId="77777777" w:rsidR="005D62D9" w:rsidRPr="0054624C" w:rsidRDefault="005D62D9" w:rsidP="001C403C">
                  <w:pPr>
                    <w:widowControl w:val="0"/>
                    <w:spacing w:before="60" w:after="60"/>
                    <w:ind w:left="12" w:hanging="12"/>
                    <w:jc w:val="center"/>
                    <w:rPr>
                      <w:rFonts w:ascii="Arial" w:hAnsi="Arial" w:cs="Arial"/>
                      <w:b/>
                      <w:szCs w:val="24"/>
                      <w:lang w:val="de-DE"/>
                    </w:rPr>
                  </w:pPr>
                  <w:r w:rsidRPr="0054624C">
                    <w:rPr>
                      <w:rFonts w:ascii="Arial" w:hAnsi="Arial" w:cs="Arial"/>
                      <w:b/>
                      <w:spacing w:val="10"/>
                      <w:szCs w:val="24"/>
                      <w:lang w:val="de-DE"/>
                    </w:rPr>
                    <w:t>TEIL IV</w:t>
                  </w:r>
                </w:p>
              </w:tc>
            </w:tr>
          </w:tbl>
          <w:p w14:paraId="3A8F6DD2" w14:textId="77777777" w:rsidR="005D62D9" w:rsidRPr="0054624C" w:rsidRDefault="005D62D9" w:rsidP="001C403C">
            <w:pPr>
              <w:tabs>
                <w:tab w:val="left" w:pos="5387"/>
              </w:tabs>
              <w:spacing w:after="120"/>
              <w:jc w:val="center"/>
              <w:rPr>
                <w:rFonts w:ascii="Arial" w:hAnsi="Arial" w:cs="Arial"/>
                <w:b/>
                <w:smallCaps/>
                <w:spacing w:val="10"/>
                <w:szCs w:val="24"/>
                <w:lang w:val="de-DE"/>
              </w:rPr>
            </w:pPr>
          </w:p>
        </w:tc>
        <w:tc>
          <w:tcPr>
            <w:tcW w:w="4968" w:type="dxa"/>
            <w:shd w:val="clear" w:color="auto" w:fill="auto"/>
          </w:tcPr>
          <w:tbl>
            <w:tblPr>
              <w:tblW w:w="3506" w:type="dxa"/>
              <w:tblInd w:w="7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ook w:val="04A0" w:firstRow="1" w:lastRow="0" w:firstColumn="1" w:lastColumn="0" w:noHBand="0" w:noVBand="1"/>
            </w:tblPr>
            <w:tblGrid>
              <w:gridCol w:w="3506"/>
            </w:tblGrid>
            <w:tr w:rsidR="005D62D9" w:rsidRPr="0054624C" w14:paraId="3F9B2097" w14:textId="77777777" w:rsidTr="00FB7973">
              <w:tc>
                <w:tcPr>
                  <w:tcW w:w="3506" w:type="dxa"/>
                  <w:shd w:val="clear" w:color="auto" w:fill="E7E6E6" w:themeFill="background2"/>
                  <w:vAlign w:val="center"/>
                </w:tcPr>
                <w:p w14:paraId="2B74EC54" w14:textId="77777777" w:rsidR="005D62D9" w:rsidRPr="0054624C" w:rsidRDefault="005D62D9" w:rsidP="001C403C">
                  <w:pPr>
                    <w:widowControl w:val="0"/>
                    <w:spacing w:before="60" w:after="60"/>
                    <w:jc w:val="center"/>
                    <w:rPr>
                      <w:rFonts w:ascii="Arial" w:hAnsi="Arial" w:cs="Arial"/>
                      <w:b/>
                      <w:szCs w:val="24"/>
                    </w:rPr>
                  </w:pPr>
                  <w:r w:rsidRPr="0054624C">
                    <w:rPr>
                      <w:rFonts w:ascii="Arial" w:hAnsi="Arial" w:cs="Arial"/>
                      <w:b/>
                      <w:spacing w:val="10"/>
                      <w:szCs w:val="24"/>
                      <w:lang w:val="de-DE"/>
                    </w:rPr>
                    <w:t>PARTE IV</w:t>
                  </w:r>
                </w:p>
              </w:tc>
            </w:tr>
          </w:tbl>
          <w:p w14:paraId="3D3E2509" w14:textId="77777777" w:rsidR="005D62D9" w:rsidRPr="0054624C" w:rsidRDefault="005D62D9" w:rsidP="001C403C">
            <w:pPr>
              <w:tabs>
                <w:tab w:val="left" w:pos="5387"/>
              </w:tabs>
              <w:spacing w:after="120"/>
              <w:jc w:val="center"/>
              <w:rPr>
                <w:rFonts w:ascii="Arial" w:hAnsi="Arial" w:cs="Arial"/>
                <w:b/>
                <w:smallCaps/>
                <w:spacing w:val="10"/>
                <w:szCs w:val="24"/>
                <w:lang w:val="de-DE"/>
              </w:rPr>
            </w:pPr>
          </w:p>
        </w:tc>
      </w:tr>
      <w:tr w:rsidR="00FB0965" w:rsidRPr="00A67704" w14:paraId="55884C9A" w14:textId="77777777" w:rsidTr="00FB0965">
        <w:tc>
          <w:tcPr>
            <w:tcW w:w="5096" w:type="dxa"/>
            <w:shd w:val="clear" w:color="auto" w:fill="auto"/>
          </w:tcPr>
          <w:p w14:paraId="1C10018C" w14:textId="77777777" w:rsidR="00FB0965" w:rsidRPr="0054624C" w:rsidRDefault="00FB0965" w:rsidP="000E7844">
            <w:pPr>
              <w:widowControl w:val="0"/>
              <w:tabs>
                <w:tab w:val="left" w:pos="5387"/>
              </w:tabs>
              <w:spacing w:before="120" w:after="60"/>
              <w:jc w:val="center"/>
              <w:rPr>
                <w:rFonts w:ascii="Arial" w:hAnsi="Arial" w:cs="Arial"/>
                <w:b/>
                <w:spacing w:val="10"/>
                <w:sz w:val="22"/>
                <w:szCs w:val="22"/>
                <w:lang w:val="de-DE"/>
              </w:rPr>
            </w:pPr>
            <w:r w:rsidRPr="0054624C">
              <w:rPr>
                <w:rFonts w:ascii="Arial" w:hAnsi="Arial" w:cs="Arial"/>
                <w:b/>
                <w:spacing w:val="10"/>
                <w:sz w:val="22"/>
                <w:szCs w:val="22"/>
                <w:lang w:val="de-DE"/>
              </w:rPr>
              <w:t>Zuschlag und Vertragsabschluss</w:t>
            </w:r>
          </w:p>
          <w:p w14:paraId="2D180D0F" w14:textId="77777777" w:rsidR="00FB0965" w:rsidRPr="00A67704" w:rsidRDefault="00FB0965" w:rsidP="00FB0965">
            <w:pPr>
              <w:widowControl w:val="0"/>
              <w:numPr>
                <w:ilvl w:val="0"/>
                <w:numId w:val="17"/>
              </w:numPr>
              <w:tabs>
                <w:tab w:val="clear" w:pos="780"/>
                <w:tab w:val="left" w:pos="372"/>
                <w:tab w:val="left" w:pos="5387"/>
              </w:tabs>
              <w:ind w:left="372" w:hanging="360"/>
              <w:rPr>
                <w:rFonts w:ascii="Arial" w:hAnsi="Arial" w:cs="Arial"/>
                <w:sz w:val="20"/>
                <w:lang w:val="de-DE"/>
              </w:rPr>
            </w:pPr>
            <w:r w:rsidRPr="00A67704">
              <w:rPr>
                <w:rFonts w:ascii="Arial" w:hAnsi="Arial" w:cs="Arial"/>
                <w:sz w:val="20"/>
                <w:lang w:val="de-DE"/>
              </w:rPr>
              <w:t>Auftragserteilung</w:t>
            </w:r>
          </w:p>
          <w:p w14:paraId="0EB9D0F1" w14:textId="77777777" w:rsidR="00FB0965" w:rsidRPr="00A67704" w:rsidRDefault="00FB0965" w:rsidP="00FB0965">
            <w:pPr>
              <w:widowControl w:val="0"/>
              <w:numPr>
                <w:ilvl w:val="0"/>
                <w:numId w:val="17"/>
              </w:numPr>
              <w:tabs>
                <w:tab w:val="clear" w:pos="780"/>
                <w:tab w:val="left" w:pos="372"/>
                <w:tab w:val="left" w:pos="5387"/>
              </w:tabs>
              <w:ind w:left="372" w:hanging="360"/>
              <w:rPr>
                <w:rFonts w:ascii="Arial" w:hAnsi="Arial" w:cs="Arial"/>
                <w:sz w:val="20"/>
                <w:lang w:val="de-DE"/>
              </w:rPr>
            </w:pPr>
            <w:r w:rsidRPr="00A67704">
              <w:rPr>
                <w:rFonts w:ascii="Arial" w:hAnsi="Arial" w:cs="Arial"/>
                <w:sz w:val="20"/>
                <w:lang w:val="de-DE"/>
              </w:rPr>
              <w:t>Rückverfolgbarkeit der Zahlungsflüsse</w:t>
            </w:r>
          </w:p>
          <w:p w14:paraId="099174E3" w14:textId="77777777" w:rsidR="00FB0965" w:rsidRPr="00A67704" w:rsidRDefault="00FB0965" w:rsidP="00FB0965">
            <w:pPr>
              <w:widowControl w:val="0"/>
              <w:numPr>
                <w:ilvl w:val="0"/>
                <w:numId w:val="17"/>
              </w:numPr>
              <w:tabs>
                <w:tab w:val="clear" w:pos="780"/>
                <w:tab w:val="left" w:pos="372"/>
                <w:tab w:val="left" w:pos="5387"/>
              </w:tabs>
              <w:ind w:left="372" w:hanging="360"/>
              <w:rPr>
                <w:rFonts w:ascii="Arial" w:hAnsi="Arial" w:cs="Arial"/>
                <w:sz w:val="20"/>
                <w:lang w:val="de-DE"/>
              </w:rPr>
            </w:pPr>
            <w:r w:rsidRPr="00A67704">
              <w:rPr>
                <w:rFonts w:ascii="Arial" w:hAnsi="Arial" w:cs="Arial"/>
                <w:sz w:val="20"/>
                <w:lang w:val="de-DE"/>
              </w:rPr>
              <w:t>Erforderliche Tätigkeiten im Falle des Zuschlags</w:t>
            </w:r>
          </w:p>
          <w:p w14:paraId="2C3DD8F2" w14:textId="77777777" w:rsidR="00FB0965" w:rsidRPr="00A67704" w:rsidRDefault="00FB0965" w:rsidP="005D62D9">
            <w:pPr>
              <w:widowControl w:val="0"/>
              <w:numPr>
                <w:ilvl w:val="0"/>
                <w:numId w:val="17"/>
              </w:numPr>
              <w:tabs>
                <w:tab w:val="clear" w:pos="780"/>
                <w:tab w:val="left" w:pos="372"/>
                <w:tab w:val="left" w:pos="5387"/>
              </w:tabs>
              <w:ind w:left="372" w:hanging="360"/>
              <w:rPr>
                <w:rFonts w:ascii="Arial" w:hAnsi="Arial" w:cs="Arial"/>
                <w:color w:val="FF0000"/>
                <w:sz w:val="20"/>
                <w:lang w:val="de-DE"/>
              </w:rPr>
            </w:pPr>
            <w:r w:rsidRPr="00A67704">
              <w:rPr>
                <w:rFonts w:ascii="Arial" w:hAnsi="Arial" w:cs="Arial"/>
                <w:color w:val="FF0000"/>
                <w:sz w:val="20"/>
                <w:lang w:val="de-DE"/>
              </w:rPr>
              <w:t xml:space="preserve">Unvereinbarkeitsklausel – Vorbehalte </w:t>
            </w:r>
            <w:r w:rsidRPr="00A67704">
              <w:rPr>
                <w:rFonts w:ascii="Arial" w:hAnsi="Arial" w:cs="Arial"/>
                <w:vanish/>
                <w:color w:val="0000FF"/>
                <w:sz w:val="20"/>
                <w:lang w:val="de-DE"/>
              </w:rPr>
              <w:t>[nur bei</w:t>
            </w:r>
            <w:r w:rsidRPr="00A67704">
              <w:rPr>
                <w:rFonts w:ascii="Arial" w:hAnsi="Arial" w:cs="Arial"/>
                <w:vanish/>
                <w:color w:val="FF0000"/>
                <w:sz w:val="20"/>
                <w:lang w:val="de-DE"/>
              </w:rPr>
              <w:t xml:space="preserve"> </w:t>
            </w:r>
            <w:r w:rsidRPr="00A67704">
              <w:rPr>
                <w:rFonts w:ascii="Arial" w:hAnsi="Arial" w:cs="Arial"/>
                <w:vanish/>
                <w:color w:val="0000FF"/>
                <w:sz w:val="20"/>
                <w:lang w:val="de-DE"/>
              </w:rPr>
              <w:t xml:space="preserve">Ausschreibungen für </w:t>
            </w:r>
            <w:r w:rsidRPr="00A67704">
              <w:rPr>
                <w:rFonts w:ascii="Arial" w:hAnsi="Arial" w:cs="Arial"/>
                <w:b/>
                <w:vanish/>
                <w:color w:val="0000FF"/>
                <w:sz w:val="20"/>
                <w:lang w:val="de-DE"/>
              </w:rPr>
              <w:t>Bauleitung</w:t>
            </w:r>
            <w:r w:rsidRPr="00A67704">
              <w:rPr>
                <w:rFonts w:ascii="Arial" w:hAnsi="Arial" w:cs="Arial"/>
                <w:vanish/>
                <w:color w:val="0000FF"/>
                <w:sz w:val="20"/>
                <w:lang w:val="de-DE"/>
              </w:rPr>
              <w:t xml:space="preserve"> </w:t>
            </w:r>
            <w:r w:rsidRPr="00A67704">
              <w:rPr>
                <w:rFonts w:ascii="Arial" w:hAnsi="Arial" w:cs="Arial"/>
                <w:vanish/>
                <w:color w:val="FF0000"/>
                <w:sz w:val="20"/>
                <w:lang w:val="de-DE"/>
              </w:rPr>
              <w:t xml:space="preserve">und bei </w:t>
            </w:r>
            <w:r w:rsidRPr="00A67704">
              <w:rPr>
                <w:rFonts w:ascii="Arial" w:hAnsi="Arial" w:cs="Arial"/>
                <w:vanish/>
                <w:color w:val="008000"/>
                <w:sz w:val="20"/>
                <w:lang w:val="de-DE"/>
              </w:rPr>
              <w:t xml:space="preserve">Ausschreibungen für </w:t>
            </w:r>
            <w:r w:rsidRPr="00A67704">
              <w:rPr>
                <w:rFonts w:ascii="Arial" w:hAnsi="Arial" w:cs="Arial"/>
                <w:b/>
                <w:vanish/>
                <w:color w:val="008000"/>
                <w:sz w:val="20"/>
                <w:lang w:val="de-DE"/>
              </w:rPr>
              <w:t>Planung und Bauleitung</w:t>
            </w:r>
            <w:r w:rsidRPr="00A67704">
              <w:rPr>
                <w:rFonts w:ascii="Arial" w:hAnsi="Arial" w:cs="Arial"/>
                <w:vanish/>
                <w:color w:val="008080"/>
                <w:sz w:val="20"/>
                <w:lang w:val="de-DE"/>
              </w:rPr>
              <w:t>]</w:t>
            </w:r>
          </w:p>
        </w:tc>
        <w:tc>
          <w:tcPr>
            <w:tcW w:w="4968" w:type="dxa"/>
            <w:shd w:val="clear" w:color="auto" w:fill="auto"/>
          </w:tcPr>
          <w:p w14:paraId="5BB88365" w14:textId="77777777" w:rsidR="00FB0965" w:rsidRPr="0054624C" w:rsidRDefault="00FB0965" w:rsidP="000E7844">
            <w:pPr>
              <w:widowControl w:val="0"/>
              <w:tabs>
                <w:tab w:val="left" w:pos="5387"/>
              </w:tabs>
              <w:spacing w:before="120" w:after="60"/>
              <w:jc w:val="center"/>
              <w:rPr>
                <w:rFonts w:ascii="Arial" w:hAnsi="Arial" w:cs="Arial"/>
                <w:spacing w:val="10"/>
                <w:sz w:val="22"/>
                <w:szCs w:val="22"/>
              </w:rPr>
            </w:pPr>
            <w:r w:rsidRPr="0054624C">
              <w:rPr>
                <w:rFonts w:ascii="Arial" w:hAnsi="Arial" w:cs="Arial"/>
                <w:b/>
                <w:spacing w:val="10"/>
                <w:sz w:val="22"/>
                <w:szCs w:val="22"/>
              </w:rPr>
              <w:t>Aggiudicazione e stipula del contratto</w:t>
            </w:r>
          </w:p>
          <w:p w14:paraId="50959E78"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Affidamento dell’incarico</w:t>
            </w:r>
          </w:p>
          <w:p w14:paraId="16ED4733"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Tracciabilità dei flussi finanziari</w:t>
            </w:r>
          </w:p>
          <w:p w14:paraId="27D12EB2"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 xml:space="preserve">Attività richieste in caso di aggiudicazione </w:t>
            </w:r>
          </w:p>
          <w:p w14:paraId="1EF91ADD" w14:textId="77777777" w:rsidR="00FB0965" w:rsidRPr="00A67704" w:rsidRDefault="00FB0965" w:rsidP="00EE1CC3">
            <w:pPr>
              <w:widowControl w:val="0"/>
              <w:numPr>
                <w:ilvl w:val="0"/>
                <w:numId w:val="18"/>
              </w:numPr>
              <w:tabs>
                <w:tab w:val="clear" w:pos="720"/>
                <w:tab w:val="left" w:pos="390"/>
                <w:tab w:val="left" w:pos="5387"/>
              </w:tabs>
              <w:ind w:left="390" w:right="-106" w:hanging="390"/>
              <w:rPr>
                <w:rFonts w:ascii="Arial" w:hAnsi="Arial" w:cs="Arial"/>
                <w:color w:val="FF0000"/>
                <w:sz w:val="20"/>
              </w:rPr>
            </w:pPr>
            <w:r w:rsidRPr="00A67704">
              <w:rPr>
                <w:rFonts w:ascii="Arial" w:hAnsi="Arial" w:cs="Arial"/>
                <w:color w:val="FF0000"/>
                <w:sz w:val="20"/>
              </w:rPr>
              <w:t>Clausola di incompatibilità – Riserve</w:t>
            </w:r>
            <w:r w:rsidRPr="00A67704">
              <w:rPr>
                <w:rFonts w:ascii="Arial" w:hAnsi="Arial" w:cs="Arial"/>
                <w:color w:val="0000FF"/>
                <w:sz w:val="20"/>
              </w:rPr>
              <w:t xml:space="preserve"> </w:t>
            </w:r>
            <w:r w:rsidRPr="00A67704">
              <w:rPr>
                <w:rFonts w:ascii="Arial" w:hAnsi="Arial" w:cs="Arial"/>
                <w:vanish/>
                <w:color w:val="0000FF"/>
                <w:sz w:val="20"/>
              </w:rPr>
              <w:t xml:space="preserve">[solo per gare </w:t>
            </w:r>
            <w:r w:rsidRPr="00A67704">
              <w:rPr>
                <w:rFonts w:ascii="Arial" w:hAnsi="Arial" w:cs="Arial"/>
                <w:b/>
                <w:vanish/>
                <w:color w:val="0000FF"/>
                <w:sz w:val="20"/>
              </w:rPr>
              <w:t>direzione lavori</w:t>
            </w:r>
            <w:r w:rsidRPr="00A67704">
              <w:rPr>
                <w:rFonts w:ascii="Arial" w:hAnsi="Arial" w:cs="Arial"/>
                <w:vanish/>
                <w:color w:val="0000FF"/>
                <w:sz w:val="20"/>
              </w:rPr>
              <w:t xml:space="preserve"> </w:t>
            </w:r>
            <w:r w:rsidRPr="00A67704">
              <w:rPr>
                <w:rFonts w:ascii="Arial" w:hAnsi="Arial" w:cs="Arial"/>
                <w:vanish/>
                <w:color w:val="FF0000"/>
                <w:sz w:val="20"/>
              </w:rPr>
              <w:t xml:space="preserve">e </w:t>
            </w:r>
            <w:r w:rsidRPr="00A67704">
              <w:rPr>
                <w:rFonts w:ascii="Arial" w:hAnsi="Arial" w:cs="Arial"/>
                <w:vanish/>
                <w:color w:val="008000"/>
                <w:sz w:val="20"/>
              </w:rPr>
              <w:t xml:space="preserve">gare per </w:t>
            </w:r>
            <w:r w:rsidRPr="00A67704">
              <w:rPr>
                <w:rFonts w:ascii="Arial" w:hAnsi="Arial" w:cs="Arial"/>
                <w:b/>
                <w:vanish/>
                <w:color w:val="008000"/>
                <w:sz w:val="20"/>
              </w:rPr>
              <w:t>progettazione e DL</w:t>
            </w:r>
            <w:r w:rsidRPr="00A67704">
              <w:rPr>
                <w:rFonts w:ascii="Arial" w:hAnsi="Arial" w:cs="Arial"/>
                <w:vanish/>
                <w:color w:val="008000"/>
                <w:sz w:val="20"/>
              </w:rPr>
              <w:t>]</w:t>
            </w:r>
          </w:p>
        </w:tc>
      </w:tr>
      <w:bookmarkEnd w:id="5"/>
    </w:tbl>
    <w:p w14:paraId="68EF9240" w14:textId="77777777" w:rsidR="006073D2" w:rsidRPr="00A67704" w:rsidRDefault="006073D2" w:rsidP="006073D2">
      <w:pPr>
        <w:rPr>
          <w:rFonts w:ascii="Arial" w:hAnsi="Arial" w:cs="Arial"/>
          <w:sz w:val="20"/>
        </w:rPr>
      </w:pPr>
    </w:p>
    <w:tbl>
      <w:tblPr>
        <w:tblW w:w="0" w:type="auto"/>
        <w:tblLook w:val="01E0" w:firstRow="1" w:lastRow="1" w:firstColumn="1" w:lastColumn="1" w:noHBand="0" w:noVBand="0"/>
      </w:tblPr>
      <w:tblGrid>
        <w:gridCol w:w="5096"/>
        <w:gridCol w:w="4968"/>
      </w:tblGrid>
      <w:tr w:rsidR="006073D2" w:rsidRPr="0054624C" w14:paraId="0A19904D" w14:textId="77777777" w:rsidTr="001C403C">
        <w:tc>
          <w:tcPr>
            <w:tcW w:w="5096" w:type="dxa"/>
            <w:shd w:val="clear" w:color="auto" w:fill="auto"/>
          </w:tcPr>
          <w:tbl>
            <w:tblPr>
              <w:tblW w:w="3600" w:type="dxa"/>
              <w:tblInd w:w="6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ook w:val="04A0" w:firstRow="1" w:lastRow="0" w:firstColumn="1" w:lastColumn="0" w:noHBand="0" w:noVBand="1"/>
            </w:tblPr>
            <w:tblGrid>
              <w:gridCol w:w="3600"/>
            </w:tblGrid>
            <w:tr w:rsidR="006073D2" w:rsidRPr="0054624C" w14:paraId="79ACDE55" w14:textId="77777777" w:rsidTr="001C403C">
              <w:tc>
                <w:tcPr>
                  <w:tcW w:w="3600" w:type="dxa"/>
                  <w:shd w:val="clear" w:color="auto" w:fill="E7E6E6" w:themeFill="background2"/>
                  <w:vAlign w:val="center"/>
                </w:tcPr>
                <w:p w14:paraId="49CA8714" w14:textId="77777777" w:rsidR="006073D2" w:rsidRPr="0054624C" w:rsidRDefault="006073D2" w:rsidP="001C403C">
                  <w:pPr>
                    <w:widowControl w:val="0"/>
                    <w:spacing w:before="20" w:after="20"/>
                    <w:ind w:left="11" w:hanging="11"/>
                    <w:jc w:val="center"/>
                    <w:rPr>
                      <w:rFonts w:ascii="Arial" w:hAnsi="Arial" w:cs="Arial"/>
                      <w:b/>
                      <w:color w:val="FF0000"/>
                      <w:szCs w:val="24"/>
                      <w:lang w:val="de-DE"/>
                    </w:rPr>
                  </w:pPr>
                  <w:r w:rsidRPr="0054624C">
                    <w:rPr>
                      <w:rFonts w:ascii="Arial" w:hAnsi="Arial" w:cs="Arial"/>
                      <w:b/>
                      <w:color w:val="FF0000"/>
                      <w:spacing w:val="10"/>
                      <w:szCs w:val="24"/>
                      <w:lang w:val="de-DE"/>
                    </w:rPr>
                    <w:t>TEIL V</w:t>
                  </w:r>
                </w:p>
              </w:tc>
            </w:tr>
          </w:tbl>
          <w:p w14:paraId="77DA5B6F" w14:textId="77777777" w:rsidR="006073D2" w:rsidRPr="0054624C" w:rsidRDefault="006073D2" w:rsidP="001C403C">
            <w:pPr>
              <w:tabs>
                <w:tab w:val="left" w:pos="5387"/>
              </w:tabs>
              <w:spacing w:after="120"/>
              <w:jc w:val="center"/>
              <w:rPr>
                <w:rFonts w:ascii="Arial" w:hAnsi="Arial" w:cs="Arial"/>
                <w:b/>
                <w:smallCaps/>
                <w:color w:val="FF0000"/>
                <w:spacing w:val="10"/>
                <w:szCs w:val="24"/>
                <w:lang w:val="de-DE"/>
              </w:rPr>
            </w:pPr>
          </w:p>
        </w:tc>
        <w:tc>
          <w:tcPr>
            <w:tcW w:w="4968" w:type="dxa"/>
            <w:shd w:val="clear" w:color="auto" w:fill="auto"/>
          </w:tcPr>
          <w:tbl>
            <w:tblPr>
              <w:tblW w:w="3506" w:type="dxa"/>
              <w:tblInd w:w="7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ook w:val="04A0" w:firstRow="1" w:lastRow="0" w:firstColumn="1" w:lastColumn="0" w:noHBand="0" w:noVBand="1"/>
            </w:tblPr>
            <w:tblGrid>
              <w:gridCol w:w="3506"/>
            </w:tblGrid>
            <w:tr w:rsidR="006073D2" w:rsidRPr="0054624C" w14:paraId="11128877" w14:textId="77777777" w:rsidTr="001C403C">
              <w:tc>
                <w:tcPr>
                  <w:tcW w:w="3506" w:type="dxa"/>
                  <w:shd w:val="clear" w:color="auto" w:fill="E7E6E6" w:themeFill="background2"/>
                  <w:vAlign w:val="center"/>
                </w:tcPr>
                <w:p w14:paraId="0EF2BB92" w14:textId="77777777" w:rsidR="006073D2" w:rsidRPr="0054624C" w:rsidRDefault="006073D2" w:rsidP="001C403C">
                  <w:pPr>
                    <w:widowControl w:val="0"/>
                    <w:spacing w:before="20" w:after="20"/>
                    <w:ind w:left="11" w:hanging="11"/>
                    <w:jc w:val="center"/>
                    <w:rPr>
                      <w:rFonts w:ascii="Arial" w:hAnsi="Arial" w:cs="Arial"/>
                      <w:b/>
                      <w:color w:val="FF0000"/>
                      <w:szCs w:val="24"/>
                    </w:rPr>
                  </w:pPr>
                  <w:r w:rsidRPr="0054624C">
                    <w:rPr>
                      <w:rFonts w:ascii="Arial" w:hAnsi="Arial" w:cs="Arial"/>
                      <w:b/>
                      <w:color w:val="FF0000"/>
                      <w:spacing w:val="10"/>
                      <w:szCs w:val="24"/>
                      <w:lang w:val="de-DE"/>
                    </w:rPr>
                    <w:t>PARTE V</w:t>
                  </w:r>
                </w:p>
              </w:tc>
            </w:tr>
          </w:tbl>
          <w:p w14:paraId="0F09E818" w14:textId="77777777" w:rsidR="006073D2" w:rsidRPr="0054624C" w:rsidRDefault="006073D2" w:rsidP="001C403C">
            <w:pPr>
              <w:tabs>
                <w:tab w:val="left" w:pos="5387"/>
              </w:tabs>
              <w:spacing w:after="120"/>
              <w:jc w:val="center"/>
              <w:rPr>
                <w:rFonts w:ascii="Arial" w:hAnsi="Arial" w:cs="Arial"/>
                <w:b/>
                <w:smallCaps/>
                <w:color w:val="FF0000"/>
                <w:spacing w:val="10"/>
                <w:szCs w:val="24"/>
                <w:lang w:val="de-DE"/>
              </w:rPr>
            </w:pPr>
          </w:p>
        </w:tc>
      </w:tr>
      <w:tr w:rsidR="006073D2" w:rsidRPr="00A67704" w14:paraId="6E95A381" w14:textId="77777777" w:rsidTr="001C403C">
        <w:tc>
          <w:tcPr>
            <w:tcW w:w="5096" w:type="dxa"/>
            <w:shd w:val="clear" w:color="auto" w:fill="auto"/>
          </w:tcPr>
          <w:p w14:paraId="11C19A90" w14:textId="77777777" w:rsidR="006073D2" w:rsidRPr="0054624C" w:rsidRDefault="006073D2" w:rsidP="006073D2">
            <w:pPr>
              <w:widowControl w:val="0"/>
              <w:tabs>
                <w:tab w:val="left" w:pos="5387"/>
              </w:tabs>
              <w:spacing w:before="120" w:after="60"/>
              <w:jc w:val="center"/>
              <w:rPr>
                <w:rFonts w:ascii="Arial" w:hAnsi="Arial" w:cs="Arial"/>
                <w:b/>
                <w:color w:val="FF0000"/>
                <w:spacing w:val="10"/>
                <w:sz w:val="22"/>
                <w:szCs w:val="22"/>
                <w:lang w:val="de-DE"/>
              </w:rPr>
            </w:pPr>
            <w:r w:rsidRPr="0054624C">
              <w:rPr>
                <w:rFonts w:ascii="Arial" w:hAnsi="Arial" w:cs="Arial"/>
                <w:b/>
                <w:color w:val="FF0000"/>
                <w:spacing w:val="10"/>
                <w:sz w:val="22"/>
                <w:szCs w:val="22"/>
                <w:lang w:val="de-DE"/>
              </w:rPr>
              <w:t>Anlagen</w:t>
            </w:r>
          </w:p>
          <w:p w14:paraId="4B534FD1" w14:textId="77777777" w:rsidR="006073D2" w:rsidRPr="00A67704" w:rsidRDefault="006073D2" w:rsidP="001C403C">
            <w:pPr>
              <w:widowControl w:val="0"/>
              <w:tabs>
                <w:tab w:val="left" w:pos="372"/>
                <w:tab w:val="left" w:pos="5387"/>
              </w:tabs>
              <w:rPr>
                <w:rFonts w:ascii="Arial" w:hAnsi="Arial" w:cs="Arial"/>
                <w:color w:val="FF0000"/>
                <w:sz w:val="20"/>
                <w:lang w:val="de-DE"/>
              </w:rPr>
            </w:pPr>
            <w:r w:rsidRPr="00A67704">
              <w:rPr>
                <w:rFonts w:ascii="Arial" w:hAnsi="Arial" w:cs="Arial"/>
                <w:color w:val="FF0000"/>
                <w:sz w:val="20"/>
                <w:lang w:val="de-DE"/>
              </w:rPr>
              <w:t xml:space="preserve">Honorarberechnung/en </w:t>
            </w:r>
          </w:p>
          <w:p w14:paraId="5629E608" w14:textId="77777777" w:rsidR="006073D2" w:rsidRPr="00A67704" w:rsidRDefault="006073D2" w:rsidP="001C403C">
            <w:pPr>
              <w:widowControl w:val="0"/>
              <w:tabs>
                <w:tab w:val="left" w:pos="372"/>
                <w:tab w:val="left" w:pos="5387"/>
              </w:tabs>
              <w:rPr>
                <w:rFonts w:ascii="Arial" w:hAnsi="Arial" w:cs="Arial"/>
                <w:color w:val="FF0000"/>
                <w:sz w:val="20"/>
                <w:lang w:val="de-DE"/>
              </w:rPr>
            </w:pPr>
            <w:r w:rsidRPr="00A67704">
              <w:rPr>
                <w:rFonts w:ascii="Arial" w:hAnsi="Arial" w:cs="Arial"/>
                <w:color w:val="FF0000"/>
                <w:sz w:val="20"/>
                <w:lang w:val="de-DE"/>
              </w:rPr>
              <w:t>Elemente zur Bewertung des technischen Angebots</w:t>
            </w:r>
          </w:p>
        </w:tc>
        <w:tc>
          <w:tcPr>
            <w:tcW w:w="4968" w:type="dxa"/>
            <w:shd w:val="clear" w:color="auto" w:fill="auto"/>
          </w:tcPr>
          <w:p w14:paraId="206AAA55" w14:textId="77777777" w:rsidR="006073D2" w:rsidRPr="0054624C" w:rsidRDefault="006073D2" w:rsidP="006073D2">
            <w:pPr>
              <w:widowControl w:val="0"/>
              <w:tabs>
                <w:tab w:val="left" w:pos="5387"/>
              </w:tabs>
              <w:spacing w:before="120" w:after="60"/>
              <w:jc w:val="center"/>
              <w:rPr>
                <w:rFonts w:ascii="Arial" w:hAnsi="Arial" w:cs="Arial"/>
                <w:color w:val="FF0000"/>
                <w:spacing w:val="10"/>
                <w:sz w:val="22"/>
                <w:szCs w:val="22"/>
              </w:rPr>
            </w:pPr>
            <w:r w:rsidRPr="0054624C">
              <w:rPr>
                <w:rFonts w:ascii="Arial" w:hAnsi="Arial" w:cs="Arial"/>
                <w:b/>
                <w:color w:val="FF0000"/>
                <w:spacing w:val="10"/>
                <w:sz w:val="22"/>
                <w:szCs w:val="22"/>
              </w:rPr>
              <w:t>Allegati</w:t>
            </w:r>
          </w:p>
          <w:p w14:paraId="37154829" w14:textId="77777777" w:rsidR="006073D2" w:rsidRPr="00A67704" w:rsidRDefault="006073D2" w:rsidP="001C403C">
            <w:pPr>
              <w:widowControl w:val="0"/>
              <w:tabs>
                <w:tab w:val="left" w:pos="390"/>
                <w:tab w:val="left" w:pos="5387"/>
              </w:tabs>
              <w:ind w:right="-106"/>
              <w:rPr>
                <w:rFonts w:ascii="Arial" w:hAnsi="Arial" w:cs="Arial"/>
                <w:color w:val="FF0000"/>
                <w:sz w:val="20"/>
              </w:rPr>
            </w:pPr>
            <w:r w:rsidRPr="00A67704">
              <w:rPr>
                <w:rFonts w:ascii="Arial" w:hAnsi="Arial" w:cs="Arial"/>
                <w:color w:val="FF0000"/>
                <w:sz w:val="20"/>
              </w:rPr>
              <w:t>Calcolo/i onorario</w:t>
            </w:r>
          </w:p>
          <w:p w14:paraId="467E1919" w14:textId="77777777" w:rsidR="006073D2" w:rsidRPr="00A67704" w:rsidRDefault="006073D2" w:rsidP="001C403C">
            <w:pPr>
              <w:widowControl w:val="0"/>
              <w:tabs>
                <w:tab w:val="left" w:pos="390"/>
                <w:tab w:val="left" w:pos="5387"/>
              </w:tabs>
              <w:ind w:right="-106"/>
              <w:rPr>
                <w:rFonts w:ascii="Arial" w:hAnsi="Arial" w:cs="Arial"/>
                <w:color w:val="FF0000"/>
                <w:sz w:val="20"/>
              </w:rPr>
            </w:pPr>
            <w:r w:rsidRPr="00A67704">
              <w:rPr>
                <w:rFonts w:ascii="Arial" w:hAnsi="Arial" w:cs="Arial"/>
                <w:color w:val="FF0000"/>
                <w:sz w:val="20"/>
              </w:rPr>
              <w:t xml:space="preserve">Elementi di valutazione dell’offerta tecnica </w:t>
            </w:r>
          </w:p>
        </w:tc>
      </w:tr>
    </w:tbl>
    <w:p w14:paraId="7DAE7A61" w14:textId="77777777" w:rsidR="00190DE6" w:rsidRPr="00A67704" w:rsidRDefault="00190DE6" w:rsidP="00766C9D">
      <w:pPr>
        <w:widowControl w:val="0"/>
        <w:tabs>
          <w:tab w:val="left" w:pos="5387"/>
        </w:tabs>
        <w:rPr>
          <w:rFonts w:ascii="Arial" w:hAnsi="Arial" w:cs="Arial"/>
          <w:sz w:val="20"/>
        </w:rPr>
        <w:sectPr w:rsidR="00190DE6" w:rsidRPr="00A67704" w:rsidSect="009463C5">
          <w:headerReference w:type="first" r:id="rId14"/>
          <w:footerReference w:type="first" r:id="rId15"/>
          <w:pgSz w:w="11907" w:h="16840" w:code="9"/>
          <w:pgMar w:top="1616" w:right="851" w:bottom="851" w:left="851" w:header="720" w:footer="636" w:gutter="0"/>
          <w:pgNumType w:start="2"/>
          <w:cols w:space="720"/>
          <w:titlePg/>
          <w:docGrid w:linePitch="326"/>
        </w:sectPr>
      </w:pPr>
    </w:p>
    <w:tbl>
      <w:tblPr>
        <w:tblW w:w="10188" w:type="dxa"/>
        <w:tblLayout w:type="fixed"/>
        <w:tblLook w:val="01E0" w:firstRow="1" w:lastRow="1" w:firstColumn="1" w:lastColumn="1" w:noHBand="0" w:noVBand="0"/>
      </w:tblPr>
      <w:tblGrid>
        <w:gridCol w:w="5094"/>
        <w:gridCol w:w="5094"/>
      </w:tblGrid>
      <w:tr w:rsidR="00190DE6" w:rsidRPr="00A67704" w14:paraId="37059665" w14:textId="77777777" w:rsidTr="00190DE6">
        <w:tc>
          <w:tcPr>
            <w:tcW w:w="5094" w:type="dxa"/>
            <w:tcBorders>
              <w:top w:val="nil"/>
              <w:left w:val="nil"/>
              <w:bottom w:val="nil"/>
              <w:right w:val="nil"/>
            </w:tcBorders>
            <w:shd w:val="clear" w:color="auto" w:fill="auto"/>
          </w:tcPr>
          <w:p w14:paraId="2999D872" w14:textId="77777777" w:rsidR="00190DE6" w:rsidRPr="00A67704" w:rsidRDefault="00190DE6" w:rsidP="00766C9D">
            <w:pPr>
              <w:widowControl w:val="0"/>
              <w:jc w:val="both"/>
              <w:rPr>
                <w:rFonts w:ascii="Arial" w:hAnsi="Arial" w:cs="Arial"/>
                <w:b/>
                <w:i/>
                <w:sz w:val="16"/>
                <w:szCs w:val="16"/>
                <w:lang w:val="de-DE"/>
              </w:rPr>
            </w:pPr>
            <w:r w:rsidRPr="00A67704">
              <w:rPr>
                <w:rFonts w:ascii="Arial" w:hAnsi="Arial" w:cs="Arial"/>
                <w:b/>
                <w:i/>
                <w:sz w:val="16"/>
                <w:szCs w:val="16"/>
                <w:lang w:val="de-DE"/>
              </w:rPr>
              <w:lastRenderedPageBreak/>
              <w:t>Bemerkungen zum Sprachgebrauch</w:t>
            </w:r>
          </w:p>
          <w:p w14:paraId="0E1154F9" w14:textId="77777777" w:rsidR="00190DE6" w:rsidRPr="00A67704" w:rsidRDefault="00190DE6" w:rsidP="00766C9D">
            <w:pPr>
              <w:widowControl w:val="0"/>
              <w:jc w:val="both"/>
              <w:rPr>
                <w:rFonts w:ascii="Arial" w:hAnsi="Arial" w:cs="Arial"/>
                <w:i/>
                <w:sz w:val="16"/>
                <w:szCs w:val="16"/>
                <w:lang w:val="de-DE"/>
              </w:rPr>
            </w:pPr>
            <w:r w:rsidRPr="00A67704">
              <w:rPr>
                <w:rFonts w:ascii="Arial" w:hAnsi="Arial" w:cs="Arial"/>
                <w:i/>
                <w:sz w:val="16"/>
                <w:szCs w:val="16"/>
                <w:lang w:val="de-DE"/>
              </w:rPr>
              <w:t>Die deutsche und italienische Sprach</w:t>
            </w:r>
            <w:r w:rsidR="00A554B2" w:rsidRPr="00A67704">
              <w:rPr>
                <w:rFonts w:ascii="Arial" w:hAnsi="Arial" w:cs="Arial"/>
                <w:i/>
                <w:sz w:val="16"/>
                <w:szCs w:val="16"/>
                <w:lang w:val="de-DE"/>
              </w:rPr>
              <w:t>e bieten keine flüssigen Be</w:t>
            </w:r>
            <w:r w:rsidRPr="00A67704">
              <w:rPr>
                <w:rFonts w:ascii="Arial" w:hAnsi="Arial" w:cs="Arial"/>
                <w:i/>
                <w:sz w:val="16"/>
                <w:szCs w:val="16"/>
                <w:lang w:val="de-DE"/>
              </w:rPr>
              <w:t>griffe, die gleichzeitig weibliche</w:t>
            </w:r>
            <w:r w:rsidR="00A554B2" w:rsidRPr="00A67704">
              <w:rPr>
                <w:rFonts w:ascii="Arial" w:hAnsi="Arial" w:cs="Arial"/>
                <w:i/>
                <w:sz w:val="16"/>
                <w:szCs w:val="16"/>
                <w:lang w:val="de-DE"/>
              </w:rPr>
              <w:t xml:space="preserve"> und männliche Akteure gleicher</w:t>
            </w:r>
            <w:r w:rsidRPr="00A67704">
              <w:rPr>
                <w:rFonts w:ascii="Arial" w:hAnsi="Arial" w:cs="Arial"/>
                <w:i/>
                <w:sz w:val="16"/>
                <w:szCs w:val="16"/>
                <w:lang w:val="de-DE"/>
              </w:rPr>
              <w:t xml:space="preserve">maßen ansprechen und ihnen gerecht werden. Bei Anwendung der teilweise üblichen Formen (Anfügen von „/in“ oder „Innen“ oder ähnlichem) wird der Text langatmig und die Lesbarkeit leidet. Um die ohnehin komplizierte Materie der Dienstleistungsvergaben nicht unnötig zu belasten, wird im Weiteren die gängige, meist männliche Sprachform verwendet. Die im folgenden Text verwendeten Begriffsformen wie z.B. „Architekt“, „Ingenieur“, „Experte“, </w:t>
            </w:r>
            <w:r w:rsidR="008B5D3F" w:rsidRPr="00A67704">
              <w:rPr>
                <w:rFonts w:ascii="Arial" w:hAnsi="Arial" w:cs="Arial"/>
                <w:i/>
                <w:sz w:val="16"/>
                <w:szCs w:val="16"/>
                <w:lang w:val="de-DE"/>
              </w:rPr>
              <w:t>„</w:t>
            </w:r>
            <w:r w:rsidRPr="00A67704">
              <w:rPr>
                <w:rFonts w:ascii="Arial" w:hAnsi="Arial" w:cs="Arial"/>
                <w:i/>
                <w:sz w:val="16"/>
                <w:szCs w:val="16"/>
                <w:lang w:val="de-DE"/>
              </w:rPr>
              <w:t xml:space="preserve">Teilnehmer“, „Mitarbeiter“, usw. schließen immer auch die jeweilige weibliche Form mit ein und sind </w:t>
            </w:r>
            <w:r w:rsidR="00A554B2" w:rsidRPr="00A67704">
              <w:rPr>
                <w:rFonts w:ascii="Arial" w:hAnsi="Arial" w:cs="Arial"/>
                <w:i/>
                <w:sz w:val="16"/>
                <w:szCs w:val="16"/>
                <w:lang w:val="de-DE"/>
              </w:rPr>
              <w:t>für die Zwecke der gegenständli</w:t>
            </w:r>
            <w:r w:rsidRPr="00A67704">
              <w:rPr>
                <w:rFonts w:ascii="Arial" w:hAnsi="Arial" w:cs="Arial"/>
                <w:i/>
                <w:sz w:val="16"/>
                <w:szCs w:val="16"/>
                <w:lang w:val="de-DE"/>
              </w:rPr>
              <w:t>chen Dienstleistungsvergabe als geschlechtsneutral zu verstehen.</w:t>
            </w:r>
          </w:p>
        </w:tc>
        <w:tc>
          <w:tcPr>
            <w:tcW w:w="5094" w:type="dxa"/>
            <w:tcBorders>
              <w:top w:val="nil"/>
              <w:left w:val="nil"/>
              <w:bottom w:val="nil"/>
              <w:right w:val="nil"/>
            </w:tcBorders>
            <w:shd w:val="clear" w:color="auto" w:fill="auto"/>
          </w:tcPr>
          <w:p w14:paraId="49F599D7" w14:textId="77777777" w:rsidR="00190DE6" w:rsidRPr="00A67704" w:rsidRDefault="00190DE6" w:rsidP="00766C9D">
            <w:pPr>
              <w:widowControl w:val="0"/>
              <w:jc w:val="both"/>
              <w:rPr>
                <w:rFonts w:ascii="Arial" w:hAnsi="Arial" w:cs="Arial"/>
                <w:b/>
                <w:i/>
                <w:sz w:val="16"/>
                <w:szCs w:val="16"/>
              </w:rPr>
            </w:pPr>
            <w:r w:rsidRPr="00A67704">
              <w:rPr>
                <w:rFonts w:ascii="Arial" w:hAnsi="Arial" w:cs="Arial"/>
                <w:b/>
                <w:i/>
                <w:sz w:val="16"/>
                <w:szCs w:val="16"/>
              </w:rPr>
              <w:t>Premessa per l’uso linguistico</w:t>
            </w:r>
          </w:p>
          <w:p w14:paraId="6E1BAE96" w14:textId="77777777" w:rsidR="00190DE6" w:rsidRPr="00A67704" w:rsidRDefault="00190DE6" w:rsidP="00766C9D">
            <w:pPr>
              <w:widowControl w:val="0"/>
              <w:jc w:val="both"/>
              <w:rPr>
                <w:rFonts w:ascii="Arial" w:hAnsi="Arial" w:cs="Arial"/>
                <w:i/>
                <w:sz w:val="16"/>
                <w:szCs w:val="16"/>
              </w:rPr>
            </w:pPr>
            <w:r w:rsidRPr="00A67704">
              <w:rPr>
                <w:rFonts w:ascii="Arial" w:hAnsi="Arial" w:cs="Arial"/>
                <w:i/>
                <w:sz w:val="16"/>
                <w:szCs w:val="16"/>
              </w:rPr>
              <w:t>Le lingue italiana e tedesca non dispongono di concetti correnti, che rendano parimenti giustizia sia ad attori di sesso femminile che a quelli di sesso maschile. Utilizzando le a volte inutili forme (aggiunta di “il/la”, “o/a” e simili) il testo diviene troppo prolisso, oppure la leggibilità incontra diversi ostacoli.</w:t>
            </w:r>
            <w:r w:rsidR="00A554B2" w:rsidRPr="00A67704">
              <w:rPr>
                <w:rFonts w:ascii="Arial" w:hAnsi="Arial" w:cs="Arial"/>
                <w:i/>
                <w:sz w:val="16"/>
                <w:szCs w:val="16"/>
              </w:rPr>
              <w:t xml:space="preserve"> Non volendo ulteriormente appe</w:t>
            </w:r>
            <w:r w:rsidRPr="00A67704">
              <w:rPr>
                <w:rFonts w:ascii="Arial" w:hAnsi="Arial" w:cs="Arial"/>
                <w:i/>
                <w:sz w:val="16"/>
                <w:szCs w:val="16"/>
              </w:rPr>
              <w:t>santire la già complicata materia, c</w:t>
            </w:r>
            <w:r w:rsidR="00A554B2" w:rsidRPr="00A67704">
              <w:rPr>
                <w:rFonts w:ascii="Arial" w:hAnsi="Arial" w:cs="Arial"/>
                <w:i/>
                <w:sz w:val="16"/>
                <w:szCs w:val="16"/>
              </w:rPr>
              <w:t>ome è quella di una gara di ser</w:t>
            </w:r>
            <w:r w:rsidRPr="00A67704">
              <w:rPr>
                <w:rFonts w:ascii="Arial" w:hAnsi="Arial" w:cs="Arial"/>
                <w:i/>
                <w:sz w:val="16"/>
                <w:szCs w:val="16"/>
              </w:rPr>
              <w:t>vizi, restiamo nel consueto e ci ada</w:t>
            </w:r>
            <w:r w:rsidR="00A554B2" w:rsidRPr="00A67704">
              <w:rPr>
                <w:rFonts w:ascii="Arial" w:hAnsi="Arial" w:cs="Arial"/>
                <w:i/>
                <w:sz w:val="16"/>
                <w:szCs w:val="16"/>
              </w:rPr>
              <w:t>ttiamo al ricorrente uso lingui</w:t>
            </w:r>
            <w:r w:rsidRPr="00A67704">
              <w:rPr>
                <w:rFonts w:ascii="Arial" w:hAnsi="Arial" w:cs="Arial"/>
                <w:i/>
                <w:sz w:val="16"/>
                <w:szCs w:val="16"/>
              </w:rPr>
              <w:t>stico, prevalentemente maschile. Le espressioni che verranno usate nel presente testo come p.e. ”architetto”, ”ingegnere”, “esperto”, “concorrente alla gara”, “collaboratore”, ecc</w:t>
            </w:r>
            <w:r w:rsidR="00A554B2" w:rsidRPr="00A67704">
              <w:rPr>
                <w:rFonts w:ascii="Arial" w:hAnsi="Arial" w:cs="Arial"/>
                <w:i/>
                <w:sz w:val="16"/>
                <w:szCs w:val="16"/>
              </w:rPr>
              <w:t>.</w:t>
            </w:r>
            <w:r w:rsidRPr="00A67704">
              <w:rPr>
                <w:rFonts w:ascii="Arial" w:hAnsi="Arial" w:cs="Arial"/>
                <w:i/>
                <w:sz w:val="16"/>
                <w:szCs w:val="16"/>
              </w:rPr>
              <w:t>, in quanto definizioni professionali, comprendono sempre anche la forma femminile e al fine del pres</w:t>
            </w:r>
            <w:r w:rsidR="00A554B2" w:rsidRPr="00A67704">
              <w:rPr>
                <w:rFonts w:ascii="Arial" w:hAnsi="Arial" w:cs="Arial"/>
                <w:i/>
                <w:sz w:val="16"/>
                <w:szCs w:val="16"/>
              </w:rPr>
              <w:t>ente bando di gara devono inten</w:t>
            </w:r>
            <w:r w:rsidRPr="00A67704">
              <w:rPr>
                <w:rFonts w:ascii="Arial" w:hAnsi="Arial" w:cs="Arial"/>
                <w:i/>
                <w:sz w:val="16"/>
                <w:szCs w:val="16"/>
              </w:rPr>
              <w:t>dersi termini neutri.</w:t>
            </w:r>
          </w:p>
        </w:tc>
      </w:tr>
    </w:tbl>
    <w:p w14:paraId="6C677BBA" w14:textId="77777777" w:rsidR="009E33C3" w:rsidRPr="00A67704" w:rsidRDefault="009E33C3" w:rsidP="009E33C3">
      <w:pPr>
        <w:widowControl w:val="0"/>
        <w:jc w:val="center"/>
        <w:rPr>
          <w:rFonts w:ascii="Arial" w:hAnsi="Arial" w:cs="Arial"/>
          <w:sz w:val="20"/>
        </w:rPr>
      </w:pPr>
    </w:p>
    <w:p w14:paraId="59028302" w14:textId="77777777" w:rsidR="00190DE6" w:rsidRPr="00A67704" w:rsidRDefault="00190DE6" w:rsidP="009E33C3">
      <w:pPr>
        <w:widowControl w:val="0"/>
        <w:jc w:val="center"/>
        <w:rPr>
          <w:rFonts w:ascii="Arial" w:hAnsi="Arial" w:cs="Arial"/>
          <w:sz w:val="20"/>
          <w:lang w:val="de-DE"/>
        </w:rPr>
      </w:pPr>
      <w:r w:rsidRPr="00A67704">
        <w:rPr>
          <w:rFonts w:ascii="Arial" w:hAnsi="Arial" w:cs="Arial"/>
          <w:sz w:val="20"/>
          <w:lang w:val="de-DE"/>
        </w:rPr>
        <w:t>------------------</w:t>
      </w:r>
    </w:p>
    <w:p w14:paraId="5068C80E" w14:textId="77777777" w:rsidR="009E33C3" w:rsidRPr="00A67704" w:rsidRDefault="009E33C3" w:rsidP="009E33C3">
      <w:pPr>
        <w:widowControl w:val="0"/>
        <w:jc w:val="center"/>
        <w:rPr>
          <w:rFonts w:ascii="Arial" w:hAnsi="Arial" w:cs="Arial"/>
          <w:sz w:val="20"/>
          <w:lang w:val="de-DE"/>
        </w:rPr>
      </w:pPr>
    </w:p>
    <w:tbl>
      <w:tblPr>
        <w:tblW w:w="10200" w:type="dxa"/>
        <w:tblInd w:w="-12" w:type="dxa"/>
        <w:tblLayout w:type="fixed"/>
        <w:tblLook w:val="01E0" w:firstRow="1" w:lastRow="1" w:firstColumn="1" w:lastColumn="1" w:noHBand="0" w:noVBand="0"/>
      </w:tblPr>
      <w:tblGrid>
        <w:gridCol w:w="26"/>
        <w:gridCol w:w="5065"/>
        <w:gridCol w:w="13"/>
        <w:gridCol w:w="4973"/>
        <w:gridCol w:w="123"/>
      </w:tblGrid>
      <w:tr w:rsidR="005D62D9" w:rsidRPr="0054624C" w14:paraId="531A0A9C" w14:textId="77777777" w:rsidTr="00F73EEA">
        <w:trPr>
          <w:gridAfter w:val="1"/>
          <w:wAfter w:w="123" w:type="dxa"/>
        </w:trPr>
        <w:tc>
          <w:tcPr>
            <w:tcW w:w="5104" w:type="dxa"/>
            <w:gridSpan w:val="3"/>
            <w:tcBorders>
              <w:top w:val="nil"/>
              <w:left w:val="nil"/>
              <w:bottom w:val="nil"/>
              <w:right w:val="nil"/>
            </w:tcBorders>
            <w:shd w:val="clear" w:color="auto" w:fill="auto"/>
          </w:tcPr>
          <w:tbl>
            <w:tblPr>
              <w:tblW w:w="3600" w:type="dxa"/>
              <w:tblInd w:w="6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ayout w:type="fixed"/>
              <w:tblLook w:val="04A0" w:firstRow="1" w:lastRow="0" w:firstColumn="1" w:lastColumn="0" w:noHBand="0" w:noVBand="1"/>
            </w:tblPr>
            <w:tblGrid>
              <w:gridCol w:w="3600"/>
            </w:tblGrid>
            <w:tr w:rsidR="005D62D9" w:rsidRPr="0054624C" w14:paraId="5EB6596A" w14:textId="77777777" w:rsidTr="00FB7973">
              <w:tc>
                <w:tcPr>
                  <w:tcW w:w="3600" w:type="dxa"/>
                  <w:shd w:val="clear" w:color="auto" w:fill="E7E6E6" w:themeFill="background2"/>
                  <w:vAlign w:val="center"/>
                </w:tcPr>
                <w:p w14:paraId="5ECFA33E" w14:textId="77777777" w:rsidR="005D62D9" w:rsidRPr="0054624C" w:rsidRDefault="005D62D9" w:rsidP="001C403C">
                  <w:pPr>
                    <w:widowControl w:val="0"/>
                    <w:spacing w:before="60" w:after="60"/>
                    <w:ind w:left="12" w:hanging="12"/>
                    <w:jc w:val="center"/>
                    <w:rPr>
                      <w:rFonts w:ascii="Arial" w:hAnsi="Arial" w:cs="Arial"/>
                      <w:b/>
                      <w:szCs w:val="24"/>
                      <w:lang w:val="de-DE"/>
                    </w:rPr>
                  </w:pPr>
                  <w:r w:rsidRPr="0054624C">
                    <w:rPr>
                      <w:rFonts w:ascii="Arial" w:hAnsi="Arial" w:cs="Arial"/>
                      <w:b/>
                      <w:spacing w:val="10"/>
                      <w:szCs w:val="24"/>
                      <w:lang w:val="de-DE"/>
                    </w:rPr>
                    <w:t>TEIL I</w:t>
                  </w:r>
                </w:p>
              </w:tc>
            </w:tr>
          </w:tbl>
          <w:p w14:paraId="149113D3" w14:textId="77777777" w:rsidR="005D62D9" w:rsidRPr="0054624C" w:rsidRDefault="005D62D9" w:rsidP="001C403C">
            <w:pPr>
              <w:pStyle w:val="NurText"/>
              <w:widowControl w:val="0"/>
              <w:tabs>
                <w:tab w:val="left" w:pos="1260"/>
              </w:tabs>
              <w:spacing w:before="60" w:after="60"/>
              <w:jc w:val="both"/>
              <w:rPr>
                <w:rFonts w:ascii="Arial" w:hAnsi="Arial" w:cs="Arial"/>
                <w:sz w:val="24"/>
                <w:szCs w:val="24"/>
                <w:lang w:val="de-DE"/>
              </w:rPr>
            </w:pPr>
          </w:p>
        </w:tc>
        <w:tc>
          <w:tcPr>
            <w:tcW w:w="4973" w:type="dxa"/>
            <w:tcBorders>
              <w:top w:val="nil"/>
              <w:left w:val="nil"/>
              <w:bottom w:val="nil"/>
              <w:right w:val="nil"/>
            </w:tcBorders>
            <w:shd w:val="clear" w:color="auto" w:fill="auto"/>
          </w:tcPr>
          <w:tbl>
            <w:tblPr>
              <w:tblW w:w="3506" w:type="dxa"/>
              <w:tblInd w:w="7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ayout w:type="fixed"/>
              <w:tblLook w:val="04A0" w:firstRow="1" w:lastRow="0" w:firstColumn="1" w:lastColumn="0" w:noHBand="0" w:noVBand="1"/>
            </w:tblPr>
            <w:tblGrid>
              <w:gridCol w:w="3506"/>
            </w:tblGrid>
            <w:tr w:rsidR="005D62D9" w:rsidRPr="0054624C" w14:paraId="7B048724" w14:textId="77777777" w:rsidTr="00FB7973">
              <w:tc>
                <w:tcPr>
                  <w:tcW w:w="3506" w:type="dxa"/>
                  <w:shd w:val="clear" w:color="auto" w:fill="E7E6E6" w:themeFill="background2"/>
                  <w:vAlign w:val="center"/>
                </w:tcPr>
                <w:p w14:paraId="1CB230BD" w14:textId="77777777" w:rsidR="005D62D9" w:rsidRPr="0054624C" w:rsidRDefault="005D62D9" w:rsidP="001C403C">
                  <w:pPr>
                    <w:widowControl w:val="0"/>
                    <w:spacing w:before="60" w:after="60"/>
                    <w:jc w:val="center"/>
                    <w:rPr>
                      <w:rFonts w:ascii="Arial" w:hAnsi="Arial" w:cs="Arial"/>
                      <w:b/>
                      <w:szCs w:val="24"/>
                    </w:rPr>
                  </w:pPr>
                  <w:r w:rsidRPr="0054624C">
                    <w:rPr>
                      <w:rFonts w:ascii="Arial" w:hAnsi="Arial" w:cs="Arial"/>
                      <w:b/>
                      <w:spacing w:val="10"/>
                      <w:szCs w:val="24"/>
                      <w:lang w:val="de-DE"/>
                    </w:rPr>
                    <w:t>PARTE I</w:t>
                  </w:r>
                </w:p>
              </w:tc>
            </w:tr>
          </w:tbl>
          <w:p w14:paraId="77C17107" w14:textId="77777777" w:rsidR="005D62D9" w:rsidRPr="0054624C" w:rsidRDefault="005D62D9" w:rsidP="001C403C">
            <w:pPr>
              <w:pStyle w:val="NurText"/>
              <w:widowControl w:val="0"/>
              <w:tabs>
                <w:tab w:val="left" w:pos="1260"/>
              </w:tabs>
              <w:spacing w:before="60" w:after="60"/>
              <w:jc w:val="both"/>
              <w:rPr>
                <w:rFonts w:ascii="Arial" w:hAnsi="Arial" w:cs="Arial"/>
                <w:sz w:val="24"/>
                <w:szCs w:val="24"/>
              </w:rPr>
            </w:pPr>
          </w:p>
        </w:tc>
      </w:tr>
      <w:tr w:rsidR="005D62D9" w:rsidRPr="00A67704" w14:paraId="5A491543" w14:textId="77777777" w:rsidTr="00F73EEA">
        <w:trPr>
          <w:gridAfter w:val="1"/>
          <w:wAfter w:w="123" w:type="dxa"/>
        </w:trPr>
        <w:tc>
          <w:tcPr>
            <w:tcW w:w="5104" w:type="dxa"/>
            <w:gridSpan w:val="3"/>
            <w:tcBorders>
              <w:top w:val="nil"/>
              <w:left w:val="nil"/>
              <w:bottom w:val="nil"/>
              <w:right w:val="nil"/>
            </w:tcBorders>
            <w:shd w:val="clear" w:color="auto" w:fill="auto"/>
          </w:tcPr>
          <w:p w14:paraId="2915E042" w14:textId="77777777" w:rsidR="005D62D9" w:rsidRPr="00A67704" w:rsidRDefault="005D62D9" w:rsidP="00146347">
            <w:pPr>
              <w:widowControl w:val="0"/>
              <w:ind w:left="11" w:hanging="11"/>
              <w:jc w:val="center"/>
              <w:rPr>
                <w:rFonts w:ascii="Arial" w:hAnsi="Arial" w:cs="Arial"/>
                <w:b/>
                <w:spacing w:val="10"/>
                <w:sz w:val="20"/>
                <w:szCs w:val="28"/>
                <w:lang w:val="de-DE"/>
              </w:rPr>
            </w:pPr>
          </w:p>
        </w:tc>
        <w:tc>
          <w:tcPr>
            <w:tcW w:w="4973" w:type="dxa"/>
            <w:tcBorders>
              <w:top w:val="nil"/>
              <w:left w:val="nil"/>
              <w:bottom w:val="nil"/>
              <w:right w:val="nil"/>
            </w:tcBorders>
            <w:shd w:val="clear" w:color="auto" w:fill="auto"/>
          </w:tcPr>
          <w:p w14:paraId="474918CC" w14:textId="77777777" w:rsidR="005D62D9" w:rsidRPr="00A67704" w:rsidRDefault="005D62D9" w:rsidP="00146347">
            <w:pPr>
              <w:widowControl w:val="0"/>
              <w:jc w:val="center"/>
              <w:rPr>
                <w:rFonts w:ascii="Arial" w:hAnsi="Arial" w:cs="Arial"/>
                <w:b/>
                <w:spacing w:val="10"/>
                <w:sz w:val="20"/>
                <w:szCs w:val="28"/>
                <w:lang w:val="de-DE"/>
              </w:rPr>
            </w:pPr>
          </w:p>
        </w:tc>
      </w:tr>
      <w:tr w:rsidR="00190DE6" w:rsidRPr="00A67704" w14:paraId="408D7827" w14:textId="77777777" w:rsidTr="00F73EEA">
        <w:trPr>
          <w:gridBefore w:val="1"/>
          <w:wBefore w:w="26" w:type="dxa"/>
        </w:trPr>
        <w:tc>
          <w:tcPr>
            <w:tcW w:w="5078" w:type="dxa"/>
            <w:gridSpan w:val="2"/>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A67704" w14:paraId="5C301B18" w14:textId="77777777">
              <w:tc>
                <w:tcPr>
                  <w:tcW w:w="4795" w:type="dxa"/>
                  <w:shd w:val="clear" w:color="auto" w:fill="F3F3F3"/>
                  <w:vAlign w:val="center"/>
                </w:tcPr>
                <w:p w14:paraId="40C18C4C" w14:textId="77777777" w:rsidR="00190DE6" w:rsidRPr="00A67704" w:rsidRDefault="00190DE6" w:rsidP="00766C9D">
                  <w:pPr>
                    <w:widowControl w:val="0"/>
                    <w:numPr>
                      <w:ilvl w:val="0"/>
                      <w:numId w:val="1"/>
                    </w:numPr>
                    <w:spacing w:before="120" w:after="120"/>
                    <w:ind w:left="312" w:right="17" w:hanging="312"/>
                    <w:rPr>
                      <w:rFonts w:ascii="Arial" w:hAnsi="Arial" w:cs="Arial"/>
                      <w:b/>
                      <w:sz w:val="20"/>
                      <w:lang w:val="de-DE"/>
                    </w:rPr>
                  </w:pPr>
                  <w:r w:rsidRPr="00A67704">
                    <w:rPr>
                      <w:rFonts w:ascii="Arial" w:hAnsi="Arial" w:cs="Arial"/>
                      <w:b/>
                      <w:sz w:val="20"/>
                      <w:lang w:val="de-DE"/>
                    </w:rPr>
                    <w:t>RECHTSGRUNDLAGEN UND VERFAHRENS</w:t>
                  </w:r>
                  <w:r w:rsidR="00633295" w:rsidRPr="00A67704">
                    <w:rPr>
                      <w:rFonts w:ascii="Arial" w:hAnsi="Arial" w:cs="Arial"/>
                      <w:b/>
                      <w:sz w:val="20"/>
                      <w:lang w:val="de-DE"/>
                    </w:rPr>
                    <w:softHyphen/>
                  </w:r>
                  <w:r w:rsidRPr="00A67704">
                    <w:rPr>
                      <w:rFonts w:ascii="Arial" w:hAnsi="Arial" w:cs="Arial"/>
                      <w:b/>
                      <w:sz w:val="20"/>
                      <w:lang w:val="de-DE"/>
                    </w:rPr>
                    <w:t>REGELN</w:t>
                  </w:r>
                </w:p>
              </w:tc>
            </w:tr>
          </w:tbl>
          <w:p w14:paraId="3C8C5F9B" w14:textId="77777777" w:rsidR="00190DE6" w:rsidRPr="00A67704" w:rsidRDefault="00190DE6" w:rsidP="00766C9D">
            <w:pPr>
              <w:widowControl w:val="0"/>
              <w:ind w:right="78"/>
              <w:jc w:val="both"/>
              <w:rPr>
                <w:rFonts w:ascii="Arial" w:hAnsi="Arial" w:cs="Arial"/>
                <w:sz w:val="20"/>
                <w:lang w:val="de-DE"/>
              </w:rPr>
            </w:pPr>
          </w:p>
        </w:tc>
        <w:tc>
          <w:tcPr>
            <w:tcW w:w="5096" w:type="dxa"/>
            <w:gridSpan w:val="2"/>
            <w:tcBorders>
              <w:top w:val="nil"/>
              <w:left w:val="nil"/>
              <w:bottom w:val="nil"/>
              <w:right w:val="nil"/>
            </w:tcBorders>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A67704" w14:paraId="5D57774E" w14:textId="77777777">
              <w:tc>
                <w:tcPr>
                  <w:tcW w:w="4861" w:type="dxa"/>
                  <w:shd w:val="clear" w:color="auto" w:fill="F3F3F3"/>
                  <w:vAlign w:val="center"/>
                </w:tcPr>
                <w:p w14:paraId="703C88C2" w14:textId="77777777" w:rsidR="00190DE6" w:rsidRPr="00A67704" w:rsidRDefault="00190DE6" w:rsidP="00766C9D">
                  <w:pPr>
                    <w:widowControl w:val="0"/>
                    <w:numPr>
                      <w:ilvl w:val="0"/>
                      <w:numId w:val="5"/>
                    </w:numPr>
                    <w:tabs>
                      <w:tab w:val="clear" w:pos="360"/>
                    </w:tabs>
                    <w:spacing w:before="120" w:after="120"/>
                    <w:ind w:left="313" w:right="-103" w:hanging="313"/>
                    <w:rPr>
                      <w:rFonts w:ascii="Arial" w:hAnsi="Arial" w:cs="Arial"/>
                      <w:b/>
                      <w:sz w:val="20"/>
                    </w:rPr>
                  </w:pPr>
                  <w:r w:rsidRPr="00A67704">
                    <w:rPr>
                      <w:rFonts w:ascii="Arial" w:hAnsi="Arial" w:cs="Arial"/>
                      <w:b/>
                      <w:sz w:val="20"/>
                    </w:rPr>
                    <w:t>RIFERIMENTI NORMATIVI E REGOLE PROCEDURALI</w:t>
                  </w:r>
                </w:p>
              </w:tc>
            </w:tr>
          </w:tbl>
          <w:p w14:paraId="7F88DCD9" w14:textId="77777777" w:rsidR="00190DE6" w:rsidRPr="00A67704" w:rsidRDefault="00190DE6" w:rsidP="00766C9D">
            <w:pPr>
              <w:widowControl w:val="0"/>
              <w:jc w:val="both"/>
              <w:rPr>
                <w:rFonts w:ascii="Arial" w:hAnsi="Arial" w:cs="Arial"/>
                <w:sz w:val="20"/>
              </w:rPr>
            </w:pPr>
          </w:p>
        </w:tc>
      </w:tr>
      <w:tr w:rsidR="00190DE6" w:rsidRPr="00A67704" w14:paraId="11E6E627" w14:textId="77777777" w:rsidTr="00F73EEA">
        <w:trPr>
          <w:gridBefore w:val="1"/>
          <w:wBefore w:w="26" w:type="dxa"/>
        </w:trPr>
        <w:tc>
          <w:tcPr>
            <w:tcW w:w="5078" w:type="dxa"/>
            <w:gridSpan w:val="2"/>
            <w:tcBorders>
              <w:top w:val="nil"/>
              <w:left w:val="nil"/>
              <w:bottom w:val="nil"/>
              <w:right w:val="nil"/>
            </w:tcBorders>
            <w:shd w:val="clear" w:color="auto" w:fill="auto"/>
          </w:tcPr>
          <w:p w14:paraId="0E474BCF" w14:textId="77777777" w:rsidR="00190DE6" w:rsidRPr="00A67704" w:rsidRDefault="00190DE6" w:rsidP="00766C9D">
            <w:pPr>
              <w:widowControl w:val="0"/>
              <w:ind w:right="78"/>
              <w:jc w:val="both"/>
              <w:rPr>
                <w:rFonts w:ascii="Arial" w:hAnsi="Arial" w:cs="Arial"/>
                <w:sz w:val="20"/>
              </w:rPr>
            </w:pPr>
          </w:p>
          <w:p w14:paraId="6033FD4B" w14:textId="77777777" w:rsidR="00190DE6" w:rsidRPr="00A67704" w:rsidRDefault="00190DE6" w:rsidP="009463C5">
            <w:pPr>
              <w:widowControl w:val="0"/>
              <w:numPr>
                <w:ilvl w:val="0"/>
                <w:numId w:val="2"/>
              </w:numPr>
              <w:ind w:left="284" w:right="79" w:hanging="284"/>
              <w:jc w:val="both"/>
              <w:rPr>
                <w:rFonts w:ascii="Arial" w:hAnsi="Arial" w:cs="Arial"/>
                <w:sz w:val="20"/>
                <w:lang w:val="de-DE"/>
              </w:rPr>
            </w:pPr>
            <w:r w:rsidRPr="00A67704">
              <w:rPr>
                <w:rFonts w:ascii="Arial" w:hAnsi="Arial" w:cs="Arial"/>
                <w:color w:val="000000"/>
                <w:sz w:val="20"/>
                <w:lang w:val="de-DE"/>
              </w:rPr>
              <w:t>Richtlinie 2014/24/EU des Europäischen Parla</w:t>
            </w:r>
            <w:r w:rsidR="00766C9D" w:rsidRPr="00A67704">
              <w:rPr>
                <w:rFonts w:ascii="Arial" w:hAnsi="Arial" w:cs="Arial"/>
                <w:color w:val="000000"/>
                <w:sz w:val="20"/>
                <w:lang w:val="de-DE"/>
              </w:rPr>
              <w:softHyphen/>
            </w:r>
            <w:r w:rsidRPr="00A67704">
              <w:rPr>
                <w:rFonts w:ascii="Arial" w:hAnsi="Arial" w:cs="Arial"/>
                <w:color w:val="000000"/>
                <w:sz w:val="20"/>
                <w:lang w:val="de-DE"/>
              </w:rPr>
              <w:t>ments und des Rates vom 26. Februar 2014 über die öffentliche Auftragsvergabe und zur Aufhebung der Richtlinie 2004/18/EG,</w:t>
            </w:r>
          </w:p>
          <w:p w14:paraId="45890FD2" w14:textId="77777777" w:rsidR="00190DE6" w:rsidRPr="00A67704" w:rsidRDefault="00190DE6" w:rsidP="00766C9D">
            <w:pPr>
              <w:widowControl w:val="0"/>
              <w:ind w:right="78"/>
              <w:jc w:val="both"/>
              <w:rPr>
                <w:rFonts w:ascii="Arial" w:hAnsi="Arial" w:cs="Arial"/>
                <w:sz w:val="20"/>
                <w:lang w:val="de-DE"/>
              </w:rPr>
            </w:pPr>
          </w:p>
        </w:tc>
        <w:tc>
          <w:tcPr>
            <w:tcW w:w="5096" w:type="dxa"/>
            <w:gridSpan w:val="2"/>
            <w:tcBorders>
              <w:top w:val="nil"/>
              <w:left w:val="nil"/>
              <w:bottom w:val="nil"/>
              <w:right w:val="nil"/>
            </w:tcBorders>
            <w:shd w:val="clear" w:color="auto" w:fill="auto"/>
          </w:tcPr>
          <w:p w14:paraId="3630C282" w14:textId="77777777" w:rsidR="00190DE6" w:rsidRPr="00A67704" w:rsidRDefault="00190DE6" w:rsidP="00766C9D">
            <w:pPr>
              <w:widowControl w:val="0"/>
              <w:ind w:left="33"/>
              <w:jc w:val="both"/>
              <w:rPr>
                <w:rFonts w:ascii="Arial" w:hAnsi="Arial" w:cs="Arial"/>
                <w:sz w:val="20"/>
                <w:lang w:val="de-DE"/>
              </w:rPr>
            </w:pPr>
          </w:p>
          <w:p w14:paraId="07A2B931" w14:textId="77777777" w:rsidR="00190DE6" w:rsidRPr="00A67704" w:rsidRDefault="00190DE6" w:rsidP="00766C9D">
            <w:pPr>
              <w:widowControl w:val="0"/>
              <w:numPr>
                <w:ilvl w:val="0"/>
                <w:numId w:val="2"/>
              </w:numPr>
              <w:ind w:left="284" w:right="78" w:hanging="284"/>
              <w:jc w:val="both"/>
              <w:rPr>
                <w:rFonts w:ascii="Arial" w:hAnsi="Arial" w:cs="Arial"/>
                <w:color w:val="000000"/>
                <w:sz w:val="20"/>
              </w:rPr>
            </w:pPr>
            <w:r w:rsidRPr="00A67704">
              <w:rPr>
                <w:rFonts w:ascii="Arial" w:hAnsi="Arial" w:cs="Arial"/>
                <w:color w:val="000000"/>
                <w:sz w:val="20"/>
              </w:rPr>
              <w:t>Direttiva 2014/24/UE del Parlamento Europeo e del Consiglio del 26 febbraio 2014 sugli appalti pubblici e che abroga la direttiva 2004/18/CE,</w:t>
            </w:r>
          </w:p>
          <w:p w14:paraId="08A7369D" w14:textId="77777777" w:rsidR="00190DE6" w:rsidRPr="00A67704" w:rsidRDefault="00190DE6" w:rsidP="00766C9D">
            <w:pPr>
              <w:widowControl w:val="0"/>
              <w:ind w:left="33"/>
              <w:jc w:val="both"/>
              <w:rPr>
                <w:rFonts w:ascii="Arial" w:hAnsi="Arial" w:cs="Arial"/>
                <w:sz w:val="20"/>
              </w:rPr>
            </w:pPr>
          </w:p>
        </w:tc>
      </w:tr>
      <w:tr w:rsidR="00190DE6" w:rsidRPr="00A67704" w14:paraId="6F20E3CD" w14:textId="77777777" w:rsidTr="00F73EEA">
        <w:trPr>
          <w:gridBefore w:val="1"/>
          <w:wBefore w:w="26" w:type="dxa"/>
        </w:trPr>
        <w:tc>
          <w:tcPr>
            <w:tcW w:w="5078" w:type="dxa"/>
            <w:gridSpan w:val="2"/>
            <w:tcBorders>
              <w:top w:val="nil"/>
              <w:left w:val="nil"/>
              <w:bottom w:val="nil"/>
              <w:right w:val="nil"/>
            </w:tcBorders>
            <w:shd w:val="clear" w:color="auto" w:fill="auto"/>
          </w:tcPr>
          <w:p w14:paraId="621813B9" w14:textId="77777777" w:rsidR="00190DE6" w:rsidRPr="00A67704" w:rsidRDefault="00190DE6" w:rsidP="00766C9D">
            <w:pPr>
              <w:widowControl w:val="0"/>
              <w:numPr>
                <w:ilvl w:val="0"/>
                <w:numId w:val="2"/>
              </w:numPr>
              <w:ind w:left="284" w:right="79" w:hanging="284"/>
              <w:jc w:val="both"/>
              <w:rPr>
                <w:rFonts w:ascii="Arial" w:hAnsi="Arial" w:cs="Arial"/>
                <w:sz w:val="20"/>
                <w:lang w:val="de-DE"/>
              </w:rPr>
            </w:pPr>
            <w:r w:rsidRPr="00A67704">
              <w:rPr>
                <w:rFonts w:ascii="Arial" w:hAnsi="Arial" w:cs="Arial"/>
                <w:sz w:val="20"/>
                <w:lang w:val="de-DE"/>
              </w:rPr>
              <w:t>Gesetzesvertretendes Dekret vom 18. April 2016 Nr. 50, „</w:t>
            </w:r>
            <w:r w:rsidRPr="00A67704">
              <w:rPr>
                <w:rFonts w:ascii="Arial" w:hAnsi="Arial" w:cs="Arial"/>
                <w:i/>
                <w:sz w:val="20"/>
                <w:lang w:val="de-DE"/>
              </w:rPr>
              <w:t>Kodex der öffentlichen Verträge</w:t>
            </w:r>
            <w:r w:rsidRPr="00A67704">
              <w:rPr>
                <w:rFonts w:ascii="Arial" w:hAnsi="Arial" w:cs="Arial"/>
                <w:sz w:val="20"/>
                <w:lang w:val="de-DE"/>
              </w:rPr>
              <w:t xml:space="preserve">“, i.g.F., </w:t>
            </w:r>
            <w:r w:rsidRPr="00A67704">
              <w:rPr>
                <w:rFonts w:ascii="Arial" w:hAnsi="Arial" w:cs="Arial"/>
                <w:color w:val="000000"/>
                <w:sz w:val="20"/>
                <w:lang w:val="de-DE"/>
              </w:rPr>
              <w:t>in der Folge KODEX genannt</w:t>
            </w:r>
            <w:r w:rsidRPr="00A67704">
              <w:rPr>
                <w:rFonts w:ascii="Arial" w:hAnsi="Arial" w:cs="Arial"/>
                <w:sz w:val="20"/>
                <w:lang w:val="de-DE"/>
              </w:rPr>
              <w:t>,</w:t>
            </w:r>
          </w:p>
          <w:p w14:paraId="50B98AD4" w14:textId="77777777" w:rsidR="00190DE6" w:rsidRPr="00A67704" w:rsidRDefault="00190DE6" w:rsidP="00766C9D">
            <w:pPr>
              <w:widowControl w:val="0"/>
              <w:ind w:right="79"/>
              <w:jc w:val="both"/>
              <w:rPr>
                <w:rFonts w:ascii="Arial" w:hAnsi="Arial" w:cs="Arial"/>
                <w:sz w:val="20"/>
                <w:lang w:val="de-DE"/>
              </w:rPr>
            </w:pPr>
          </w:p>
        </w:tc>
        <w:tc>
          <w:tcPr>
            <w:tcW w:w="5096" w:type="dxa"/>
            <w:gridSpan w:val="2"/>
            <w:tcBorders>
              <w:top w:val="nil"/>
              <w:left w:val="nil"/>
              <w:bottom w:val="nil"/>
              <w:right w:val="nil"/>
            </w:tcBorders>
            <w:shd w:val="clear" w:color="auto" w:fill="auto"/>
          </w:tcPr>
          <w:p w14:paraId="790FD30F" w14:textId="77777777" w:rsidR="00190DE6" w:rsidRPr="00A67704" w:rsidRDefault="00190DE6" w:rsidP="00766C9D">
            <w:pPr>
              <w:widowControl w:val="0"/>
              <w:numPr>
                <w:ilvl w:val="0"/>
                <w:numId w:val="2"/>
              </w:numPr>
              <w:ind w:left="284" w:right="79" w:hanging="284"/>
              <w:jc w:val="both"/>
              <w:rPr>
                <w:rFonts w:ascii="Arial" w:hAnsi="Arial" w:cs="Arial"/>
                <w:sz w:val="20"/>
              </w:rPr>
            </w:pPr>
            <w:r w:rsidRPr="00A67704">
              <w:rPr>
                <w:rFonts w:ascii="Arial" w:hAnsi="Arial" w:cs="Arial"/>
                <w:sz w:val="20"/>
              </w:rPr>
              <w:t>Decreto legislativo 18 aprile 2016, n. 50 “</w:t>
            </w:r>
            <w:r w:rsidRPr="00A67704">
              <w:rPr>
                <w:rFonts w:ascii="Arial" w:hAnsi="Arial" w:cs="Arial"/>
                <w:i/>
                <w:sz w:val="20"/>
              </w:rPr>
              <w:t>Codice dei contratti pubblici”</w:t>
            </w:r>
            <w:r w:rsidRPr="00A67704">
              <w:rPr>
                <w:rFonts w:ascii="Arial" w:hAnsi="Arial" w:cs="Arial"/>
                <w:sz w:val="20"/>
              </w:rPr>
              <w:t>, e s.m.i.</w:t>
            </w:r>
            <w:r w:rsidRPr="00A67704">
              <w:rPr>
                <w:rFonts w:ascii="Arial" w:hAnsi="Arial" w:cs="Arial"/>
                <w:color w:val="000000"/>
                <w:sz w:val="20"/>
              </w:rPr>
              <w:t xml:space="preserve">, </w:t>
            </w:r>
            <w:r w:rsidRPr="00A67704">
              <w:rPr>
                <w:rFonts w:ascii="Arial" w:hAnsi="Arial" w:cs="Arial"/>
                <w:sz w:val="20"/>
              </w:rPr>
              <w:t>di seguito denominato CODICE,</w:t>
            </w:r>
          </w:p>
        </w:tc>
      </w:tr>
      <w:tr w:rsidR="00190DE6" w:rsidRPr="00A67704" w14:paraId="5F755ABC" w14:textId="77777777" w:rsidTr="00F73EEA">
        <w:trPr>
          <w:gridBefore w:val="1"/>
          <w:wBefore w:w="26" w:type="dxa"/>
        </w:trPr>
        <w:tc>
          <w:tcPr>
            <w:tcW w:w="5078" w:type="dxa"/>
            <w:gridSpan w:val="2"/>
            <w:tcBorders>
              <w:top w:val="nil"/>
              <w:left w:val="nil"/>
              <w:bottom w:val="nil"/>
              <w:right w:val="nil"/>
            </w:tcBorders>
            <w:shd w:val="clear" w:color="auto" w:fill="auto"/>
          </w:tcPr>
          <w:p w14:paraId="5BD02B54" w14:textId="77777777" w:rsidR="00190DE6" w:rsidRPr="00A67704" w:rsidRDefault="00190DE6" w:rsidP="00766C9D">
            <w:pPr>
              <w:widowControl w:val="0"/>
              <w:numPr>
                <w:ilvl w:val="0"/>
                <w:numId w:val="2"/>
              </w:numPr>
              <w:ind w:left="284" w:right="78" w:hanging="284"/>
              <w:jc w:val="both"/>
              <w:rPr>
                <w:rFonts w:ascii="Arial" w:hAnsi="Arial" w:cs="Arial"/>
                <w:sz w:val="20"/>
                <w:lang w:val="de-DE"/>
              </w:rPr>
            </w:pPr>
            <w:r w:rsidRPr="00A67704">
              <w:rPr>
                <w:rFonts w:ascii="Arial" w:hAnsi="Arial" w:cs="Arial"/>
                <w:sz w:val="20"/>
                <w:lang w:val="de-DE"/>
              </w:rPr>
              <w:t>Dekret des Präsidenten der Republik vom 5. Okto</w:t>
            </w:r>
            <w:r w:rsidR="00766C9D" w:rsidRPr="00A67704">
              <w:rPr>
                <w:rFonts w:ascii="Arial" w:hAnsi="Arial" w:cs="Arial"/>
                <w:sz w:val="20"/>
                <w:lang w:val="de-DE"/>
              </w:rPr>
              <w:softHyphen/>
            </w:r>
            <w:r w:rsidRPr="00A67704">
              <w:rPr>
                <w:rFonts w:ascii="Arial" w:hAnsi="Arial" w:cs="Arial"/>
                <w:sz w:val="20"/>
                <w:lang w:val="de-DE"/>
              </w:rPr>
              <w:t xml:space="preserve">ber 2010, Nr. 207, </w:t>
            </w:r>
            <w:r w:rsidRPr="00A67704">
              <w:rPr>
                <w:rFonts w:ascii="Arial" w:hAnsi="Arial" w:cs="Arial"/>
                <w:i/>
                <w:sz w:val="20"/>
                <w:lang w:val="de-DE"/>
              </w:rPr>
              <w:t>„</w:t>
            </w:r>
            <w:r w:rsidRPr="00A67704">
              <w:rPr>
                <w:rFonts w:ascii="Arial" w:hAnsi="Arial" w:cs="Arial"/>
                <w:i/>
                <w:iCs/>
                <w:sz w:val="20"/>
                <w:lang w:val="de-DE"/>
              </w:rPr>
              <w:t>Regolamento di esecuzione ed attuazione del D.Lgs. 12 aprile 2006, n. 163, re</w:t>
            </w:r>
            <w:r w:rsidR="00766C9D" w:rsidRPr="00A67704">
              <w:rPr>
                <w:rFonts w:ascii="Arial" w:hAnsi="Arial" w:cs="Arial"/>
                <w:i/>
                <w:iCs/>
                <w:sz w:val="20"/>
                <w:lang w:val="de-DE"/>
              </w:rPr>
              <w:softHyphen/>
            </w:r>
            <w:r w:rsidRPr="00A67704">
              <w:rPr>
                <w:rFonts w:ascii="Arial" w:hAnsi="Arial" w:cs="Arial"/>
                <w:i/>
                <w:iCs/>
                <w:sz w:val="20"/>
                <w:lang w:val="de-DE"/>
              </w:rPr>
              <w:t>cante „Codice dei contratti pubblici relativi a lavori, servizi e forniture”</w:t>
            </w:r>
            <w:r w:rsidRPr="00A67704">
              <w:rPr>
                <w:rFonts w:ascii="Arial" w:hAnsi="Arial" w:cs="Arial"/>
                <w:sz w:val="20"/>
                <w:lang w:val="de-DE"/>
              </w:rPr>
              <w:t>, für die Bestimmungen, welche nach Art. 216 des KODEX weiterhin Anwendung finden</w:t>
            </w:r>
            <w:r w:rsidRPr="00A67704">
              <w:rPr>
                <w:rFonts w:ascii="Arial" w:hAnsi="Arial" w:cs="Arial"/>
                <w:color w:val="000000"/>
                <w:sz w:val="20"/>
                <w:lang w:val="de-DE"/>
              </w:rPr>
              <w:t>, in der Folge DURCHFÜHRUNGSVERORD</w:t>
            </w:r>
            <w:r w:rsidR="00766C9D" w:rsidRPr="00A67704">
              <w:rPr>
                <w:rFonts w:ascii="Arial" w:hAnsi="Arial" w:cs="Arial"/>
                <w:color w:val="000000"/>
                <w:sz w:val="20"/>
                <w:lang w:val="de-DE"/>
              </w:rPr>
              <w:softHyphen/>
            </w:r>
            <w:r w:rsidRPr="00A67704">
              <w:rPr>
                <w:rFonts w:ascii="Arial" w:hAnsi="Arial" w:cs="Arial"/>
                <w:color w:val="000000"/>
                <w:sz w:val="20"/>
                <w:lang w:val="de-DE"/>
              </w:rPr>
              <w:t>NUNG genannt,</w:t>
            </w:r>
          </w:p>
          <w:p w14:paraId="5C1B1918" w14:textId="77777777" w:rsidR="00190DE6" w:rsidRPr="00A67704" w:rsidRDefault="00190DE6" w:rsidP="00766C9D">
            <w:pPr>
              <w:widowControl w:val="0"/>
              <w:ind w:right="78"/>
              <w:jc w:val="both"/>
              <w:rPr>
                <w:rFonts w:ascii="Arial" w:hAnsi="Arial" w:cs="Arial"/>
                <w:sz w:val="20"/>
                <w:lang w:val="de-DE"/>
              </w:rPr>
            </w:pPr>
          </w:p>
        </w:tc>
        <w:tc>
          <w:tcPr>
            <w:tcW w:w="5096" w:type="dxa"/>
            <w:gridSpan w:val="2"/>
            <w:tcBorders>
              <w:top w:val="nil"/>
              <w:left w:val="nil"/>
              <w:bottom w:val="nil"/>
              <w:right w:val="nil"/>
            </w:tcBorders>
            <w:shd w:val="clear" w:color="auto" w:fill="auto"/>
          </w:tcPr>
          <w:p w14:paraId="169E96EC" w14:textId="77777777" w:rsidR="00190DE6" w:rsidRPr="00A67704" w:rsidRDefault="00190DE6" w:rsidP="00766C9D">
            <w:pPr>
              <w:widowControl w:val="0"/>
              <w:numPr>
                <w:ilvl w:val="0"/>
                <w:numId w:val="2"/>
              </w:numPr>
              <w:ind w:left="317" w:hanging="284"/>
              <w:jc w:val="both"/>
              <w:rPr>
                <w:rFonts w:ascii="Arial" w:hAnsi="Arial" w:cs="Arial"/>
                <w:sz w:val="20"/>
              </w:rPr>
            </w:pPr>
            <w:r w:rsidRPr="00A67704">
              <w:rPr>
                <w:rFonts w:ascii="Arial" w:hAnsi="Arial" w:cs="Arial"/>
                <w:sz w:val="20"/>
              </w:rPr>
              <w:t xml:space="preserve">D.P.R. 5 ottobre 2010, n. 207 </w:t>
            </w:r>
            <w:r w:rsidRPr="00A67704">
              <w:rPr>
                <w:sz w:val="20"/>
              </w:rPr>
              <w:t>“</w:t>
            </w:r>
            <w:r w:rsidRPr="00A67704">
              <w:rPr>
                <w:rFonts w:ascii="Arial" w:hAnsi="Arial" w:cs="Arial"/>
                <w:i/>
                <w:iCs/>
                <w:sz w:val="20"/>
              </w:rPr>
              <w:t>Regolamento di ese</w:t>
            </w:r>
            <w:r w:rsidR="00766C9D" w:rsidRPr="00A67704">
              <w:rPr>
                <w:rFonts w:ascii="Arial" w:hAnsi="Arial" w:cs="Arial"/>
                <w:i/>
                <w:iCs/>
                <w:sz w:val="20"/>
              </w:rPr>
              <w:softHyphen/>
            </w:r>
            <w:r w:rsidRPr="00A67704">
              <w:rPr>
                <w:rFonts w:ascii="Arial" w:hAnsi="Arial" w:cs="Arial"/>
                <w:i/>
                <w:iCs/>
                <w:sz w:val="20"/>
              </w:rPr>
              <w:t>cuzione ed attuazione del D.Lgs. 12 aprile 2006, n. 163, recante „Codice dei contratti pubblici relativi a lavori, servizi e forniture”</w:t>
            </w:r>
            <w:r w:rsidRPr="00A67704">
              <w:rPr>
                <w:rFonts w:ascii="Arial" w:hAnsi="Arial" w:cs="Arial"/>
                <w:sz w:val="20"/>
              </w:rPr>
              <w:t>, per le disposizioni che continuano ad applicarsi ai sensi dell’art. 216 del CODICE</w:t>
            </w:r>
            <w:r w:rsidRPr="00A67704">
              <w:rPr>
                <w:rFonts w:ascii="Arial" w:hAnsi="Arial" w:cs="Arial"/>
                <w:color w:val="000000"/>
                <w:sz w:val="20"/>
              </w:rPr>
              <w:t>, di seguito denominato REGOLAMENTO DI ESECUZIONE,</w:t>
            </w:r>
          </w:p>
          <w:p w14:paraId="5D10901C" w14:textId="77777777" w:rsidR="00190DE6" w:rsidRPr="00A67704" w:rsidRDefault="00190DE6" w:rsidP="00766C9D">
            <w:pPr>
              <w:widowControl w:val="0"/>
              <w:ind w:left="33"/>
              <w:jc w:val="both"/>
              <w:rPr>
                <w:rFonts w:ascii="Arial" w:hAnsi="Arial" w:cs="Arial"/>
                <w:sz w:val="20"/>
              </w:rPr>
            </w:pPr>
          </w:p>
        </w:tc>
      </w:tr>
      <w:tr w:rsidR="00190DE6" w:rsidRPr="00A67704" w14:paraId="6AD3E65F" w14:textId="77777777" w:rsidTr="00F73EEA">
        <w:trPr>
          <w:gridBefore w:val="1"/>
          <w:wBefore w:w="26" w:type="dxa"/>
          <w:trHeight w:val="539"/>
        </w:trPr>
        <w:tc>
          <w:tcPr>
            <w:tcW w:w="5078" w:type="dxa"/>
            <w:gridSpan w:val="2"/>
            <w:tcBorders>
              <w:top w:val="nil"/>
              <w:left w:val="nil"/>
              <w:bottom w:val="nil"/>
              <w:right w:val="nil"/>
            </w:tcBorders>
            <w:shd w:val="clear" w:color="auto" w:fill="auto"/>
          </w:tcPr>
          <w:p w14:paraId="3426D2F6" w14:textId="77777777" w:rsidR="00190DE6" w:rsidRPr="00A67704" w:rsidRDefault="00190DE6" w:rsidP="00766C9D">
            <w:pPr>
              <w:widowControl w:val="0"/>
              <w:numPr>
                <w:ilvl w:val="0"/>
                <w:numId w:val="2"/>
              </w:numPr>
              <w:ind w:left="284" w:right="78" w:hanging="284"/>
              <w:jc w:val="both"/>
              <w:rPr>
                <w:rFonts w:ascii="Arial" w:hAnsi="Arial" w:cs="Arial"/>
                <w:sz w:val="20"/>
                <w:lang w:val="de-DE"/>
              </w:rPr>
            </w:pPr>
            <w:r w:rsidRPr="00A67704">
              <w:rPr>
                <w:rFonts w:ascii="Arial" w:hAnsi="Arial" w:cs="Arial"/>
                <w:sz w:val="20"/>
                <w:lang w:val="de-DE"/>
              </w:rPr>
              <w:t xml:space="preserve">Landesgesetz vom 17. Dezember 2015, Nr. 16, </w:t>
            </w:r>
            <w:r w:rsidRPr="00A67704">
              <w:rPr>
                <w:rFonts w:ascii="Arial" w:hAnsi="Arial" w:cs="Arial"/>
                <w:i/>
                <w:sz w:val="20"/>
                <w:lang w:val="de-DE"/>
              </w:rPr>
              <w:t>„Bestimmungen über die öffentliche Auftrags</w:t>
            </w:r>
            <w:r w:rsidR="00766C9D" w:rsidRPr="00A67704">
              <w:rPr>
                <w:rFonts w:ascii="Arial" w:hAnsi="Arial" w:cs="Arial"/>
                <w:i/>
                <w:sz w:val="20"/>
                <w:lang w:val="de-DE"/>
              </w:rPr>
              <w:softHyphen/>
            </w:r>
            <w:r w:rsidRPr="00A67704">
              <w:rPr>
                <w:rFonts w:ascii="Arial" w:hAnsi="Arial" w:cs="Arial"/>
                <w:i/>
                <w:sz w:val="20"/>
                <w:lang w:val="de-DE"/>
              </w:rPr>
              <w:t>vergabe”,</w:t>
            </w:r>
            <w:r w:rsidRPr="00A67704">
              <w:rPr>
                <w:rFonts w:ascii="Arial" w:hAnsi="Arial" w:cs="Arial"/>
                <w:color w:val="000000"/>
                <w:sz w:val="20"/>
                <w:lang w:val="de-DE"/>
              </w:rPr>
              <w:t xml:space="preserve"> i.g.F.,</w:t>
            </w:r>
            <w:r w:rsidRPr="00A67704">
              <w:rPr>
                <w:rFonts w:ascii="Arial" w:hAnsi="Arial" w:cs="Arial"/>
                <w:i/>
                <w:sz w:val="20"/>
                <w:lang w:val="de-DE"/>
              </w:rPr>
              <w:t xml:space="preserve"> </w:t>
            </w:r>
            <w:r w:rsidRPr="00A67704">
              <w:rPr>
                <w:rFonts w:ascii="Arial" w:hAnsi="Arial" w:cs="Arial"/>
                <w:sz w:val="20"/>
                <w:lang w:val="de-DE"/>
              </w:rPr>
              <w:t>in der Folge LANDESVERGABE</w:t>
            </w:r>
            <w:r w:rsidR="00766C9D" w:rsidRPr="00A67704">
              <w:rPr>
                <w:rFonts w:ascii="Arial" w:hAnsi="Arial" w:cs="Arial"/>
                <w:sz w:val="20"/>
                <w:lang w:val="de-DE"/>
              </w:rPr>
              <w:softHyphen/>
            </w:r>
            <w:r w:rsidRPr="00A67704">
              <w:rPr>
                <w:rFonts w:ascii="Arial" w:hAnsi="Arial" w:cs="Arial"/>
                <w:sz w:val="20"/>
                <w:lang w:val="de-DE"/>
              </w:rPr>
              <w:t>GESETZ genannt,</w:t>
            </w:r>
          </w:p>
          <w:p w14:paraId="5077FA16" w14:textId="77777777" w:rsidR="00190DE6" w:rsidRPr="00A67704" w:rsidRDefault="00190DE6" w:rsidP="00766C9D">
            <w:pPr>
              <w:widowControl w:val="0"/>
              <w:ind w:right="78"/>
              <w:jc w:val="both"/>
              <w:rPr>
                <w:rFonts w:ascii="Arial" w:hAnsi="Arial" w:cs="Arial"/>
                <w:sz w:val="20"/>
                <w:lang w:val="de-DE"/>
              </w:rPr>
            </w:pPr>
          </w:p>
        </w:tc>
        <w:tc>
          <w:tcPr>
            <w:tcW w:w="5096" w:type="dxa"/>
            <w:gridSpan w:val="2"/>
            <w:tcBorders>
              <w:top w:val="nil"/>
              <w:left w:val="nil"/>
              <w:bottom w:val="nil"/>
              <w:right w:val="nil"/>
            </w:tcBorders>
            <w:shd w:val="clear" w:color="auto" w:fill="auto"/>
          </w:tcPr>
          <w:p w14:paraId="25C20C37" w14:textId="77777777" w:rsidR="00190DE6" w:rsidRPr="00A67704" w:rsidRDefault="00190DE6" w:rsidP="00766C9D">
            <w:pPr>
              <w:widowControl w:val="0"/>
              <w:numPr>
                <w:ilvl w:val="0"/>
                <w:numId w:val="2"/>
              </w:numPr>
              <w:ind w:left="317" w:hanging="284"/>
              <w:jc w:val="both"/>
              <w:rPr>
                <w:rFonts w:ascii="Arial" w:hAnsi="Arial" w:cs="Arial"/>
                <w:sz w:val="20"/>
              </w:rPr>
            </w:pPr>
            <w:r w:rsidRPr="00A67704">
              <w:rPr>
                <w:rFonts w:ascii="Arial" w:hAnsi="Arial" w:cs="Arial"/>
                <w:sz w:val="20"/>
              </w:rPr>
              <w:t xml:space="preserve">Legge provinciale 17 dicembre 2015, n. 16 </w:t>
            </w:r>
            <w:r w:rsidRPr="00A67704">
              <w:rPr>
                <w:rFonts w:ascii="Arial" w:hAnsi="Arial" w:cs="Arial"/>
                <w:i/>
                <w:sz w:val="20"/>
              </w:rPr>
              <w:t>“Disposi</w:t>
            </w:r>
            <w:r w:rsidR="00766C9D" w:rsidRPr="00A67704">
              <w:rPr>
                <w:rFonts w:ascii="Arial" w:hAnsi="Arial" w:cs="Arial"/>
                <w:i/>
                <w:sz w:val="20"/>
              </w:rPr>
              <w:softHyphen/>
            </w:r>
            <w:r w:rsidRPr="00A67704">
              <w:rPr>
                <w:rFonts w:ascii="Arial" w:hAnsi="Arial" w:cs="Arial"/>
                <w:i/>
                <w:sz w:val="20"/>
              </w:rPr>
              <w:t>zioni sugli appalti pubblici”</w:t>
            </w:r>
            <w:r w:rsidRPr="00A67704">
              <w:rPr>
                <w:rFonts w:ascii="Arial" w:hAnsi="Arial" w:cs="Arial"/>
                <w:sz w:val="20"/>
              </w:rPr>
              <w:t>, e s.m.i.</w:t>
            </w:r>
            <w:r w:rsidRPr="00A67704">
              <w:rPr>
                <w:rFonts w:ascii="Arial" w:hAnsi="Arial" w:cs="Arial"/>
                <w:color w:val="000000"/>
                <w:sz w:val="20"/>
              </w:rPr>
              <w:t xml:space="preserve">, </w:t>
            </w:r>
            <w:r w:rsidRPr="00A67704">
              <w:rPr>
                <w:rFonts w:ascii="Arial" w:hAnsi="Arial" w:cs="Arial"/>
                <w:sz w:val="20"/>
              </w:rPr>
              <w:t>di seguito deno</w:t>
            </w:r>
            <w:r w:rsidR="00766C9D" w:rsidRPr="00A67704">
              <w:rPr>
                <w:rFonts w:ascii="Arial" w:hAnsi="Arial" w:cs="Arial"/>
                <w:sz w:val="20"/>
              </w:rPr>
              <w:softHyphen/>
            </w:r>
            <w:r w:rsidRPr="00A67704">
              <w:rPr>
                <w:rFonts w:ascii="Arial" w:hAnsi="Arial" w:cs="Arial"/>
                <w:sz w:val="20"/>
              </w:rPr>
              <w:t xml:space="preserve">minato LEGGE PROVINCIALE APPALTI, </w:t>
            </w:r>
          </w:p>
          <w:p w14:paraId="205B54E0" w14:textId="77777777" w:rsidR="00190DE6" w:rsidRPr="00A67704" w:rsidRDefault="00190DE6" w:rsidP="00766C9D">
            <w:pPr>
              <w:widowControl w:val="0"/>
              <w:jc w:val="both"/>
              <w:rPr>
                <w:rFonts w:ascii="Arial" w:hAnsi="Arial" w:cs="Arial"/>
                <w:sz w:val="20"/>
              </w:rPr>
            </w:pPr>
          </w:p>
        </w:tc>
      </w:tr>
      <w:tr w:rsidR="00190DE6" w:rsidRPr="00A67704" w14:paraId="167BF7F7" w14:textId="77777777" w:rsidTr="00F73EEA">
        <w:trPr>
          <w:gridBefore w:val="1"/>
          <w:wBefore w:w="26" w:type="dxa"/>
          <w:trHeight w:val="539"/>
        </w:trPr>
        <w:tc>
          <w:tcPr>
            <w:tcW w:w="5078" w:type="dxa"/>
            <w:gridSpan w:val="2"/>
            <w:tcBorders>
              <w:top w:val="nil"/>
              <w:left w:val="nil"/>
              <w:bottom w:val="nil"/>
              <w:right w:val="nil"/>
            </w:tcBorders>
            <w:shd w:val="clear" w:color="auto" w:fill="auto"/>
          </w:tcPr>
          <w:p w14:paraId="5E39B1E9" w14:textId="77777777" w:rsidR="00190DE6" w:rsidRPr="00A67704" w:rsidRDefault="00190DE6" w:rsidP="00766C9D">
            <w:pPr>
              <w:widowControl w:val="0"/>
              <w:numPr>
                <w:ilvl w:val="0"/>
                <w:numId w:val="2"/>
              </w:numPr>
              <w:ind w:left="284" w:right="78" w:hanging="284"/>
              <w:jc w:val="both"/>
              <w:rPr>
                <w:rFonts w:ascii="Arial" w:hAnsi="Arial" w:cs="Arial"/>
                <w:sz w:val="20"/>
                <w:lang w:val="de-DE"/>
              </w:rPr>
            </w:pPr>
            <w:r w:rsidRPr="00A67704">
              <w:rPr>
                <w:rFonts w:ascii="Arial" w:hAnsi="Arial" w:cs="Arial"/>
                <w:sz w:val="20"/>
                <w:lang w:val="de-DE"/>
              </w:rPr>
              <w:t xml:space="preserve">Landesgesetz vom 22. Oktober 1993, Nr. 17, </w:t>
            </w:r>
            <w:r w:rsidRPr="00A67704">
              <w:rPr>
                <w:rFonts w:ascii="Arial" w:hAnsi="Arial" w:cs="Arial"/>
                <w:i/>
                <w:sz w:val="20"/>
                <w:lang w:val="de-DE"/>
              </w:rPr>
              <w:t>„Re</w:t>
            </w:r>
            <w:r w:rsidR="00E4536C" w:rsidRPr="00A67704">
              <w:rPr>
                <w:rFonts w:ascii="Arial" w:hAnsi="Arial" w:cs="Arial"/>
                <w:i/>
                <w:sz w:val="20"/>
                <w:lang w:val="de-DE"/>
              </w:rPr>
              <w:softHyphen/>
            </w:r>
            <w:r w:rsidRPr="00A67704">
              <w:rPr>
                <w:rFonts w:ascii="Arial" w:hAnsi="Arial" w:cs="Arial"/>
                <w:i/>
                <w:sz w:val="20"/>
                <w:lang w:val="de-DE"/>
              </w:rPr>
              <w:t>gelung des Verwaltungsverfahrens und des Rechts auf Zugang zu Verwaltungsunterlagen”,</w:t>
            </w:r>
            <w:r w:rsidRPr="00A67704">
              <w:rPr>
                <w:rFonts w:ascii="Arial" w:hAnsi="Arial" w:cs="Arial"/>
                <w:sz w:val="20"/>
                <w:lang w:val="de-DE"/>
              </w:rPr>
              <w:t xml:space="preserve"> i.g.F.,</w:t>
            </w:r>
          </w:p>
          <w:p w14:paraId="666B2AF5" w14:textId="77777777" w:rsidR="00190DE6" w:rsidRPr="00A67704" w:rsidRDefault="00190DE6" w:rsidP="00766C9D">
            <w:pPr>
              <w:widowControl w:val="0"/>
              <w:ind w:right="78"/>
              <w:jc w:val="both"/>
              <w:rPr>
                <w:rFonts w:ascii="Arial" w:hAnsi="Arial" w:cs="Arial"/>
                <w:sz w:val="20"/>
                <w:lang w:val="de-DE"/>
              </w:rPr>
            </w:pPr>
          </w:p>
        </w:tc>
        <w:tc>
          <w:tcPr>
            <w:tcW w:w="5096" w:type="dxa"/>
            <w:gridSpan w:val="2"/>
            <w:tcBorders>
              <w:top w:val="nil"/>
              <w:left w:val="nil"/>
              <w:bottom w:val="nil"/>
              <w:right w:val="nil"/>
            </w:tcBorders>
            <w:shd w:val="clear" w:color="auto" w:fill="auto"/>
          </w:tcPr>
          <w:p w14:paraId="385BE7C0" w14:textId="77777777" w:rsidR="00190DE6" w:rsidRPr="00A67704" w:rsidRDefault="00190DE6" w:rsidP="00766C9D">
            <w:pPr>
              <w:widowControl w:val="0"/>
              <w:numPr>
                <w:ilvl w:val="0"/>
                <w:numId w:val="2"/>
              </w:numPr>
              <w:ind w:left="317" w:hanging="284"/>
              <w:jc w:val="both"/>
              <w:rPr>
                <w:rFonts w:ascii="Arial" w:hAnsi="Arial" w:cs="Arial"/>
                <w:sz w:val="20"/>
              </w:rPr>
            </w:pPr>
            <w:r w:rsidRPr="00A67704">
              <w:rPr>
                <w:rFonts w:ascii="Arial" w:hAnsi="Arial" w:cs="Arial"/>
                <w:sz w:val="20"/>
              </w:rPr>
              <w:t xml:space="preserve">Legge provinciale 22 ottobre 1993, n. 17 </w:t>
            </w:r>
            <w:r w:rsidRPr="00A67704">
              <w:rPr>
                <w:rFonts w:ascii="Arial" w:hAnsi="Arial" w:cs="Arial"/>
                <w:i/>
                <w:sz w:val="20"/>
              </w:rPr>
              <w:t>“Disciplina del procedimento amministrativo e del diritto di ai documenti amministrativi”</w:t>
            </w:r>
            <w:r w:rsidRPr="00A67704">
              <w:rPr>
                <w:rFonts w:ascii="Arial" w:hAnsi="Arial" w:cs="Arial"/>
                <w:sz w:val="20"/>
              </w:rPr>
              <w:t>, e s.m.i.,</w:t>
            </w:r>
          </w:p>
          <w:p w14:paraId="38D6760F" w14:textId="77777777" w:rsidR="00190DE6" w:rsidRPr="00A67704" w:rsidRDefault="00190DE6" w:rsidP="00766C9D">
            <w:pPr>
              <w:widowControl w:val="0"/>
              <w:jc w:val="both"/>
              <w:rPr>
                <w:rFonts w:ascii="Arial" w:hAnsi="Arial" w:cs="Arial"/>
                <w:sz w:val="20"/>
              </w:rPr>
            </w:pPr>
          </w:p>
        </w:tc>
      </w:tr>
      <w:tr w:rsidR="00A14DF2" w:rsidRPr="00A67704" w14:paraId="219E96AC" w14:textId="77777777" w:rsidTr="00F73EEA">
        <w:trPr>
          <w:gridBefore w:val="1"/>
          <w:wBefore w:w="26" w:type="dxa"/>
          <w:trHeight w:val="539"/>
        </w:trPr>
        <w:tc>
          <w:tcPr>
            <w:tcW w:w="5078" w:type="dxa"/>
            <w:gridSpan w:val="2"/>
            <w:tcBorders>
              <w:top w:val="nil"/>
              <w:left w:val="nil"/>
              <w:bottom w:val="nil"/>
              <w:right w:val="nil"/>
            </w:tcBorders>
            <w:shd w:val="clear" w:color="auto" w:fill="auto"/>
          </w:tcPr>
          <w:p w14:paraId="2CE48264" w14:textId="77777777" w:rsidR="00A14DF2" w:rsidRPr="00A67704" w:rsidRDefault="00A14DF2" w:rsidP="00766C9D">
            <w:pPr>
              <w:widowControl w:val="0"/>
              <w:numPr>
                <w:ilvl w:val="0"/>
                <w:numId w:val="2"/>
              </w:numPr>
              <w:ind w:left="284" w:right="78" w:hanging="284"/>
              <w:jc w:val="both"/>
              <w:rPr>
                <w:rFonts w:ascii="Arial" w:hAnsi="Arial" w:cs="Arial"/>
                <w:sz w:val="20"/>
              </w:rPr>
            </w:pPr>
            <w:r w:rsidRPr="00A67704">
              <w:rPr>
                <w:rFonts w:ascii="Arial" w:hAnsi="Arial" w:cs="Arial"/>
                <w:sz w:val="20"/>
                <w:lang w:val="de-DE"/>
              </w:rPr>
              <w:t xml:space="preserve">Dekret des Ministeriums für Infrastrukturen und Transport vom 2. </w:t>
            </w:r>
            <w:r w:rsidRPr="00A67704">
              <w:rPr>
                <w:rFonts w:ascii="Arial" w:hAnsi="Arial" w:cs="Arial"/>
                <w:sz w:val="20"/>
              </w:rPr>
              <w:t>Dezember 2016, Nr. 263</w:t>
            </w:r>
            <w:r w:rsidR="00764F32" w:rsidRPr="00A67704">
              <w:rPr>
                <w:rFonts w:ascii="Arial" w:hAnsi="Arial" w:cs="Arial"/>
                <w:sz w:val="20"/>
              </w:rPr>
              <w:t xml:space="preserve"> </w:t>
            </w:r>
            <w:r w:rsidR="00764F32" w:rsidRPr="00A67704">
              <w:rPr>
                <w:rFonts w:ascii="Arial" w:hAnsi="Arial" w:cs="Arial"/>
                <w:i/>
                <w:sz w:val="20"/>
              </w:rPr>
              <w:t>“Rego</w:t>
            </w:r>
            <w:r w:rsidR="00764F32" w:rsidRPr="00A67704">
              <w:rPr>
                <w:rFonts w:ascii="Arial" w:hAnsi="Arial" w:cs="Arial"/>
                <w:i/>
                <w:sz w:val="20"/>
              </w:rPr>
              <w:softHyphen/>
              <w:t>lamento recante la definizione dei requisiti che de</w:t>
            </w:r>
            <w:r w:rsidR="00764F32" w:rsidRPr="00A67704">
              <w:rPr>
                <w:rFonts w:ascii="Arial" w:hAnsi="Arial" w:cs="Arial"/>
                <w:i/>
                <w:sz w:val="20"/>
              </w:rPr>
              <w:softHyphen/>
              <w:t>vono possedere gli operatori economici per l’affida</w:t>
            </w:r>
            <w:r w:rsidR="00764F32" w:rsidRPr="00A67704">
              <w:rPr>
                <w:rFonts w:ascii="Arial" w:hAnsi="Arial" w:cs="Arial"/>
                <w:i/>
                <w:sz w:val="20"/>
              </w:rPr>
              <w:softHyphen/>
              <w:t>mento dei servizi di architettura e ingegneria e indi</w:t>
            </w:r>
            <w:r w:rsidR="00764F32" w:rsidRPr="00A67704">
              <w:rPr>
                <w:rFonts w:ascii="Arial" w:hAnsi="Arial" w:cs="Arial"/>
                <w:i/>
                <w:sz w:val="20"/>
              </w:rPr>
              <w:softHyphen/>
              <w:t>viduazione dei criteri per garantire la presenza dei giovani professionisti ai bandi relativi a incarichi di progettazione, concorsi di progettazione e di idee, ai sensi dell’art. 24, commi 2 e 5 D.Lgs. 50/2016</w:t>
            </w:r>
            <w:r w:rsidR="00764F32" w:rsidRPr="00A67704">
              <w:rPr>
                <w:rFonts w:ascii="Arial" w:hAnsi="Arial" w:cs="Arial"/>
                <w:sz w:val="20"/>
              </w:rPr>
              <w:t>”,</w:t>
            </w:r>
          </w:p>
          <w:p w14:paraId="556B10FE" w14:textId="77777777" w:rsidR="00764F32" w:rsidRPr="00A67704" w:rsidRDefault="00764F32" w:rsidP="00764F32">
            <w:pPr>
              <w:widowControl w:val="0"/>
              <w:ind w:left="284" w:right="78"/>
              <w:jc w:val="both"/>
              <w:rPr>
                <w:rFonts w:ascii="Arial" w:hAnsi="Arial" w:cs="Arial"/>
                <w:sz w:val="20"/>
              </w:rPr>
            </w:pPr>
          </w:p>
        </w:tc>
        <w:tc>
          <w:tcPr>
            <w:tcW w:w="5096" w:type="dxa"/>
            <w:gridSpan w:val="2"/>
            <w:tcBorders>
              <w:top w:val="nil"/>
              <w:left w:val="nil"/>
              <w:bottom w:val="nil"/>
              <w:right w:val="nil"/>
            </w:tcBorders>
            <w:shd w:val="clear" w:color="auto" w:fill="auto"/>
          </w:tcPr>
          <w:p w14:paraId="0777B1E0" w14:textId="77777777" w:rsidR="00A14DF2" w:rsidRPr="00A67704" w:rsidRDefault="00A14DF2" w:rsidP="00766C9D">
            <w:pPr>
              <w:widowControl w:val="0"/>
              <w:numPr>
                <w:ilvl w:val="0"/>
                <w:numId w:val="2"/>
              </w:numPr>
              <w:ind w:left="317" w:hanging="284"/>
              <w:jc w:val="both"/>
              <w:rPr>
                <w:rFonts w:ascii="Arial" w:hAnsi="Arial" w:cs="Arial"/>
                <w:sz w:val="20"/>
              </w:rPr>
            </w:pPr>
            <w:r w:rsidRPr="00A67704">
              <w:rPr>
                <w:rFonts w:ascii="Arial" w:hAnsi="Arial" w:cs="Arial"/>
                <w:sz w:val="20"/>
              </w:rPr>
              <w:t>Decreto del Ministero delle Infrastrutture e dei tra</w:t>
            </w:r>
            <w:r w:rsidR="00764F32" w:rsidRPr="00A67704">
              <w:rPr>
                <w:rFonts w:ascii="Arial" w:hAnsi="Arial" w:cs="Arial"/>
                <w:sz w:val="20"/>
              </w:rPr>
              <w:softHyphen/>
            </w:r>
            <w:r w:rsidRPr="00A67704">
              <w:rPr>
                <w:rFonts w:ascii="Arial" w:hAnsi="Arial" w:cs="Arial"/>
                <w:sz w:val="20"/>
              </w:rPr>
              <w:t xml:space="preserve">sporti del 2 dicembre 2016, n. 263 </w:t>
            </w:r>
            <w:r w:rsidRPr="00A67704">
              <w:rPr>
                <w:rFonts w:ascii="Arial" w:hAnsi="Arial" w:cs="Arial"/>
                <w:i/>
                <w:sz w:val="20"/>
              </w:rPr>
              <w:t>“Regolamento re</w:t>
            </w:r>
            <w:r w:rsidR="00764F32" w:rsidRPr="00A67704">
              <w:rPr>
                <w:rFonts w:ascii="Arial" w:hAnsi="Arial" w:cs="Arial"/>
                <w:i/>
                <w:sz w:val="20"/>
              </w:rPr>
              <w:softHyphen/>
            </w:r>
            <w:r w:rsidRPr="00A67704">
              <w:rPr>
                <w:rFonts w:ascii="Arial" w:hAnsi="Arial" w:cs="Arial"/>
                <w:i/>
                <w:sz w:val="20"/>
              </w:rPr>
              <w:t>cante la definizione dei requisiti che devono posse</w:t>
            </w:r>
            <w:r w:rsidR="00764F32" w:rsidRPr="00A67704">
              <w:rPr>
                <w:rFonts w:ascii="Arial" w:hAnsi="Arial" w:cs="Arial"/>
                <w:i/>
                <w:sz w:val="20"/>
              </w:rPr>
              <w:softHyphen/>
            </w:r>
            <w:r w:rsidRPr="00A67704">
              <w:rPr>
                <w:rFonts w:ascii="Arial" w:hAnsi="Arial" w:cs="Arial"/>
                <w:i/>
                <w:sz w:val="20"/>
              </w:rPr>
              <w:t>dere gli operatori economici per l’affidamento dei servizi di architettura e ingegneria e individuazione dei criteri per garantire la presenza dei giovani pro</w:t>
            </w:r>
            <w:r w:rsidR="00764F32" w:rsidRPr="00A67704">
              <w:rPr>
                <w:rFonts w:ascii="Arial" w:hAnsi="Arial" w:cs="Arial"/>
                <w:i/>
                <w:sz w:val="20"/>
              </w:rPr>
              <w:softHyphen/>
            </w:r>
            <w:r w:rsidRPr="00A67704">
              <w:rPr>
                <w:rFonts w:ascii="Arial" w:hAnsi="Arial" w:cs="Arial"/>
                <w:i/>
                <w:sz w:val="20"/>
              </w:rPr>
              <w:t>fessionisti ai bandi relativi a incarichi di progetta</w:t>
            </w:r>
            <w:r w:rsidR="00764F32" w:rsidRPr="00A67704">
              <w:rPr>
                <w:rFonts w:ascii="Arial" w:hAnsi="Arial" w:cs="Arial"/>
                <w:i/>
                <w:sz w:val="20"/>
              </w:rPr>
              <w:softHyphen/>
            </w:r>
            <w:r w:rsidRPr="00A67704">
              <w:rPr>
                <w:rFonts w:ascii="Arial" w:hAnsi="Arial" w:cs="Arial"/>
                <w:i/>
                <w:sz w:val="20"/>
              </w:rPr>
              <w:t>zione, concorsi di progettazione e di idee, ai sensi dell’art. 24, commi 2 e 5 D.Lgs. 50/2016</w:t>
            </w:r>
            <w:r w:rsidRPr="00A67704">
              <w:rPr>
                <w:rFonts w:ascii="Arial" w:hAnsi="Arial" w:cs="Arial"/>
                <w:sz w:val="20"/>
              </w:rPr>
              <w:t>”,</w:t>
            </w:r>
          </w:p>
          <w:p w14:paraId="15EF8A70" w14:textId="77777777" w:rsidR="00A14DF2" w:rsidRPr="00A67704" w:rsidRDefault="00A14DF2" w:rsidP="00A14DF2">
            <w:pPr>
              <w:widowControl w:val="0"/>
              <w:ind w:left="317"/>
              <w:jc w:val="both"/>
              <w:rPr>
                <w:rFonts w:ascii="Arial" w:hAnsi="Arial" w:cs="Arial"/>
                <w:sz w:val="20"/>
              </w:rPr>
            </w:pPr>
          </w:p>
        </w:tc>
      </w:tr>
      <w:tr w:rsidR="00BC2109" w:rsidRPr="00A67704" w14:paraId="5BF51751" w14:textId="77777777" w:rsidTr="00F73EEA">
        <w:trPr>
          <w:gridBefore w:val="1"/>
          <w:wBefore w:w="26" w:type="dxa"/>
        </w:trPr>
        <w:tc>
          <w:tcPr>
            <w:tcW w:w="5078" w:type="dxa"/>
            <w:gridSpan w:val="2"/>
            <w:tcBorders>
              <w:top w:val="nil"/>
              <w:left w:val="nil"/>
              <w:bottom w:val="nil"/>
              <w:right w:val="nil"/>
            </w:tcBorders>
            <w:shd w:val="clear" w:color="auto" w:fill="auto"/>
          </w:tcPr>
          <w:p w14:paraId="5C070FDC" w14:textId="77777777" w:rsidR="00576FC8" w:rsidRPr="00A67704" w:rsidRDefault="005F7D7C" w:rsidP="00692E60">
            <w:pPr>
              <w:widowControl w:val="0"/>
              <w:numPr>
                <w:ilvl w:val="0"/>
                <w:numId w:val="2"/>
              </w:numPr>
              <w:ind w:left="284" w:right="78" w:hanging="284"/>
              <w:jc w:val="both"/>
              <w:rPr>
                <w:rFonts w:ascii="Arial" w:hAnsi="Arial" w:cs="Arial"/>
                <w:sz w:val="20"/>
                <w:lang w:val="de-DE"/>
              </w:rPr>
            </w:pPr>
            <w:hyperlink r:id="rId16" w:history="1">
              <w:r w:rsidR="00576FC8" w:rsidRPr="00A67704">
                <w:rPr>
                  <w:rFonts w:ascii="Arial" w:hAnsi="Arial" w:cs="Arial"/>
                  <w:sz w:val="20"/>
                  <w:lang w:val="de-DE"/>
                </w:rPr>
                <w:t>ANAC Richtlinien Nr. 1, aktualisiert mit GVD Nr. 56/2017</w:t>
              </w:r>
            </w:hyperlink>
            <w:r w:rsidR="00576FC8" w:rsidRPr="00A67704">
              <w:rPr>
                <w:rFonts w:ascii="Arial" w:hAnsi="Arial" w:cs="Arial"/>
                <w:sz w:val="20"/>
                <w:lang w:val="de-DE"/>
              </w:rPr>
              <w:t xml:space="preserve"> </w:t>
            </w:r>
            <w:r w:rsidR="00576FC8" w:rsidRPr="00A67704">
              <w:rPr>
                <w:rFonts w:ascii="Arial" w:hAnsi="Arial" w:cs="Arial"/>
                <w:i/>
                <w:sz w:val="20"/>
                <w:lang w:val="de-DE"/>
              </w:rPr>
              <w:t>„Allgemeine Leitlinien zur Vergabe von Dienstleistungen in den Bereichen Architektur und Ingenieurwesen“,</w:t>
            </w:r>
          </w:p>
          <w:p w14:paraId="15F860C9" w14:textId="77777777" w:rsidR="00576FC8" w:rsidRPr="00A67704" w:rsidRDefault="00576FC8" w:rsidP="00692E60">
            <w:pPr>
              <w:widowControl w:val="0"/>
              <w:ind w:left="284" w:right="78"/>
              <w:jc w:val="both"/>
              <w:rPr>
                <w:rFonts w:ascii="Arial" w:hAnsi="Arial" w:cs="Arial"/>
                <w:sz w:val="20"/>
                <w:lang w:val="de-DE"/>
              </w:rPr>
            </w:pPr>
          </w:p>
        </w:tc>
        <w:tc>
          <w:tcPr>
            <w:tcW w:w="5096" w:type="dxa"/>
            <w:gridSpan w:val="2"/>
            <w:tcBorders>
              <w:top w:val="nil"/>
              <w:left w:val="nil"/>
              <w:bottom w:val="nil"/>
              <w:right w:val="nil"/>
            </w:tcBorders>
            <w:shd w:val="clear" w:color="auto" w:fill="auto"/>
          </w:tcPr>
          <w:p w14:paraId="74A5CE24" w14:textId="77777777" w:rsidR="00576FC8" w:rsidRPr="00A67704" w:rsidRDefault="005F7D7C" w:rsidP="00692E60">
            <w:pPr>
              <w:widowControl w:val="0"/>
              <w:numPr>
                <w:ilvl w:val="0"/>
                <w:numId w:val="2"/>
              </w:numPr>
              <w:ind w:left="317" w:hanging="284"/>
              <w:jc w:val="both"/>
              <w:rPr>
                <w:rFonts w:ascii="Arial" w:hAnsi="Arial" w:cs="Arial"/>
                <w:sz w:val="20"/>
              </w:rPr>
            </w:pPr>
            <w:hyperlink r:id="rId17" w:history="1">
              <w:r w:rsidR="00576FC8" w:rsidRPr="00A67704">
                <w:rPr>
                  <w:rFonts w:ascii="Arial" w:hAnsi="Arial" w:cs="Arial"/>
                  <w:sz w:val="20"/>
                </w:rPr>
                <w:t>Linee Guida ANAC n. 1 aggiornate al D.Lgs. n. 56/2017</w:t>
              </w:r>
            </w:hyperlink>
            <w:r w:rsidR="00576FC8" w:rsidRPr="00A67704">
              <w:rPr>
                <w:rFonts w:ascii="Arial" w:hAnsi="Arial" w:cs="Arial"/>
                <w:i/>
                <w:sz w:val="20"/>
              </w:rPr>
              <w:t xml:space="preserve"> “Indirizzi generali sull’affidamento dei ser</w:t>
            </w:r>
            <w:r w:rsidR="00576FC8" w:rsidRPr="00A67704">
              <w:rPr>
                <w:rFonts w:ascii="Arial" w:hAnsi="Arial" w:cs="Arial"/>
                <w:i/>
                <w:sz w:val="20"/>
              </w:rPr>
              <w:softHyphen/>
              <w:t>vizi attinenti all’architettura e all’ingegneria”,</w:t>
            </w:r>
          </w:p>
          <w:p w14:paraId="17E23417" w14:textId="77777777" w:rsidR="00576FC8" w:rsidRPr="00A67704" w:rsidRDefault="00576FC8" w:rsidP="00692E60">
            <w:pPr>
              <w:widowControl w:val="0"/>
              <w:ind w:left="317"/>
              <w:jc w:val="both"/>
              <w:rPr>
                <w:rFonts w:ascii="Arial" w:hAnsi="Arial" w:cs="Arial"/>
                <w:sz w:val="20"/>
              </w:rPr>
            </w:pPr>
          </w:p>
        </w:tc>
      </w:tr>
      <w:tr w:rsidR="00F7305C" w:rsidRPr="00A67704" w14:paraId="1E1B866F" w14:textId="77777777" w:rsidTr="00F73EEA">
        <w:trPr>
          <w:gridBefore w:val="1"/>
          <w:wBefore w:w="26" w:type="dxa"/>
          <w:trHeight w:val="539"/>
        </w:trPr>
        <w:tc>
          <w:tcPr>
            <w:tcW w:w="5078" w:type="dxa"/>
            <w:gridSpan w:val="2"/>
            <w:tcBorders>
              <w:top w:val="nil"/>
              <w:left w:val="nil"/>
              <w:bottom w:val="nil"/>
              <w:right w:val="nil"/>
            </w:tcBorders>
            <w:shd w:val="clear" w:color="auto" w:fill="auto"/>
          </w:tcPr>
          <w:p w14:paraId="648C6AC5" w14:textId="77777777" w:rsidR="00F7305C" w:rsidRPr="00A67704" w:rsidRDefault="005F7D7C" w:rsidP="00766C9D">
            <w:pPr>
              <w:widowControl w:val="0"/>
              <w:numPr>
                <w:ilvl w:val="0"/>
                <w:numId w:val="2"/>
              </w:numPr>
              <w:ind w:left="284" w:right="78" w:hanging="284"/>
              <w:jc w:val="both"/>
              <w:rPr>
                <w:rFonts w:ascii="Arial" w:hAnsi="Arial" w:cs="Arial"/>
                <w:sz w:val="20"/>
                <w:lang w:val="de-DE"/>
              </w:rPr>
            </w:pPr>
            <w:hyperlink r:id="rId18" w:history="1">
              <w:r w:rsidR="00F7305C" w:rsidRPr="00A67704">
                <w:rPr>
                  <w:rFonts w:ascii="Arial" w:hAnsi="Arial" w:cs="Arial"/>
                  <w:sz w:val="20"/>
                  <w:lang w:val="de-DE"/>
                </w:rPr>
                <w:t>Beschluss der Landesregierung vom 7. August 2018, Nr. 778</w:t>
              </w:r>
            </w:hyperlink>
            <w:r w:rsidR="00F7305C" w:rsidRPr="00A67704">
              <w:rPr>
                <w:rFonts w:ascii="Arial" w:hAnsi="Arial" w:cs="Arial"/>
                <w:sz w:val="20"/>
                <w:lang w:val="de-DE"/>
              </w:rPr>
              <w:t xml:space="preserve"> </w:t>
            </w:r>
            <w:r w:rsidR="00E92015" w:rsidRPr="00A67704">
              <w:rPr>
                <w:rFonts w:ascii="Arial" w:hAnsi="Arial" w:cs="Arial"/>
                <w:i/>
                <w:sz w:val="20"/>
                <w:lang w:val="de-DE"/>
              </w:rPr>
              <w:t>„</w:t>
            </w:r>
            <w:r w:rsidR="00F7305C" w:rsidRPr="00A67704">
              <w:rPr>
                <w:rFonts w:ascii="Arial" w:hAnsi="Arial" w:cs="Arial"/>
                <w:i/>
                <w:sz w:val="20"/>
                <w:lang w:val="de-DE"/>
              </w:rPr>
              <w:t>Anwendungsrichtlinie für Ausschrei</w:t>
            </w:r>
            <w:r w:rsidR="00764F32" w:rsidRPr="00A67704">
              <w:rPr>
                <w:rFonts w:ascii="Arial" w:hAnsi="Arial" w:cs="Arial"/>
                <w:i/>
                <w:sz w:val="20"/>
                <w:lang w:val="de-DE"/>
              </w:rPr>
              <w:softHyphen/>
            </w:r>
            <w:r w:rsidR="00F7305C" w:rsidRPr="00A67704">
              <w:rPr>
                <w:rFonts w:ascii="Arial" w:hAnsi="Arial" w:cs="Arial"/>
                <w:i/>
                <w:sz w:val="20"/>
                <w:lang w:val="de-DE"/>
              </w:rPr>
              <w:t>bungen von Dienstleistungen in den Bereichen Ar</w:t>
            </w:r>
            <w:r w:rsidR="00764F32" w:rsidRPr="00A67704">
              <w:rPr>
                <w:rFonts w:ascii="Arial" w:hAnsi="Arial" w:cs="Arial"/>
                <w:i/>
                <w:sz w:val="20"/>
                <w:lang w:val="de-DE"/>
              </w:rPr>
              <w:softHyphen/>
            </w:r>
            <w:r w:rsidR="00F7305C" w:rsidRPr="00A67704">
              <w:rPr>
                <w:rFonts w:ascii="Arial" w:hAnsi="Arial" w:cs="Arial"/>
                <w:i/>
                <w:sz w:val="20"/>
                <w:lang w:val="de-DE"/>
              </w:rPr>
              <w:t>chitektur und Ingenieurwesen“,</w:t>
            </w:r>
          </w:p>
          <w:p w14:paraId="79E8FA6E" w14:textId="77777777" w:rsidR="00F7305C" w:rsidRPr="00A67704" w:rsidRDefault="00F7305C" w:rsidP="00F7305C">
            <w:pPr>
              <w:widowControl w:val="0"/>
              <w:ind w:left="284" w:right="78"/>
              <w:jc w:val="both"/>
              <w:rPr>
                <w:rFonts w:ascii="Arial" w:hAnsi="Arial" w:cs="Arial"/>
                <w:sz w:val="20"/>
                <w:lang w:val="de-DE"/>
              </w:rPr>
            </w:pPr>
          </w:p>
        </w:tc>
        <w:tc>
          <w:tcPr>
            <w:tcW w:w="5096" w:type="dxa"/>
            <w:gridSpan w:val="2"/>
            <w:tcBorders>
              <w:top w:val="nil"/>
              <w:left w:val="nil"/>
              <w:bottom w:val="nil"/>
              <w:right w:val="nil"/>
            </w:tcBorders>
            <w:shd w:val="clear" w:color="auto" w:fill="auto"/>
          </w:tcPr>
          <w:p w14:paraId="79DC3941" w14:textId="77777777" w:rsidR="00F7305C" w:rsidRPr="00A67704" w:rsidRDefault="005F7D7C" w:rsidP="00E92015">
            <w:pPr>
              <w:widowControl w:val="0"/>
              <w:numPr>
                <w:ilvl w:val="0"/>
                <w:numId w:val="2"/>
              </w:numPr>
              <w:ind w:left="317" w:hanging="284"/>
              <w:jc w:val="both"/>
              <w:rPr>
                <w:rFonts w:ascii="Arial" w:hAnsi="Arial" w:cs="Arial"/>
                <w:sz w:val="20"/>
              </w:rPr>
            </w:pPr>
            <w:hyperlink r:id="rId19" w:history="1">
              <w:r w:rsidR="00E92015" w:rsidRPr="00A67704">
                <w:rPr>
                  <w:rFonts w:ascii="Arial" w:hAnsi="Arial" w:cs="Arial"/>
                  <w:sz w:val="20"/>
                </w:rPr>
                <w:t>Deliberazione della Giunta provinciale del 7 agosto 2018, n. 778</w:t>
              </w:r>
            </w:hyperlink>
            <w:r w:rsidR="00E92015" w:rsidRPr="00A67704">
              <w:rPr>
                <w:rFonts w:ascii="Arial" w:hAnsi="Arial" w:cs="Arial"/>
                <w:sz w:val="20"/>
              </w:rPr>
              <w:t xml:space="preserve"> </w:t>
            </w:r>
            <w:r w:rsidR="00E92015" w:rsidRPr="00A67704">
              <w:rPr>
                <w:rFonts w:ascii="Arial" w:hAnsi="Arial" w:cs="Arial"/>
                <w:i/>
                <w:sz w:val="20"/>
              </w:rPr>
              <w:t>“Linea guida per gare di servizi attinenti all’architettura e all’ingegneria”</w:t>
            </w:r>
          </w:p>
          <w:p w14:paraId="108D7704" w14:textId="77777777" w:rsidR="00E92015" w:rsidRPr="00A67704" w:rsidRDefault="00E92015" w:rsidP="00764F32">
            <w:pPr>
              <w:widowControl w:val="0"/>
              <w:ind w:left="33"/>
              <w:jc w:val="both"/>
              <w:rPr>
                <w:rFonts w:ascii="Arial" w:hAnsi="Arial" w:cs="Arial"/>
                <w:sz w:val="20"/>
              </w:rPr>
            </w:pPr>
          </w:p>
        </w:tc>
      </w:tr>
      <w:tr w:rsidR="00F73EEA" w:rsidRPr="00232043" w14:paraId="1E725A37" w14:textId="77777777" w:rsidTr="00F73EEA">
        <w:trPr>
          <w:trHeight w:val="539"/>
        </w:trPr>
        <w:tc>
          <w:tcPr>
            <w:tcW w:w="5091" w:type="dxa"/>
            <w:gridSpan w:val="2"/>
            <w:tcBorders>
              <w:top w:val="nil"/>
              <w:left w:val="nil"/>
              <w:bottom w:val="nil"/>
              <w:right w:val="nil"/>
            </w:tcBorders>
            <w:shd w:val="clear" w:color="auto" w:fill="auto"/>
          </w:tcPr>
          <w:p w14:paraId="210109B9" w14:textId="77777777" w:rsidR="00F73EEA" w:rsidRPr="0011450A" w:rsidRDefault="005F7D7C" w:rsidP="00F747B6">
            <w:pPr>
              <w:widowControl w:val="0"/>
              <w:numPr>
                <w:ilvl w:val="0"/>
                <w:numId w:val="2"/>
              </w:numPr>
              <w:ind w:left="284" w:right="78" w:hanging="284"/>
              <w:jc w:val="both"/>
              <w:rPr>
                <w:rFonts w:ascii="Arial" w:hAnsi="Arial" w:cs="Arial"/>
                <w:sz w:val="20"/>
                <w:lang w:val="de-DE"/>
              </w:rPr>
            </w:pPr>
            <w:hyperlink r:id="rId20" w:history="1">
              <w:r w:rsidR="00F73EEA" w:rsidRPr="0011450A">
                <w:rPr>
                  <w:rFonts w:ascii="Arial" w:hAnsi="Arial" w:cs="Arial"/>
                  <w:sz w:val="20"/>
                  <w:lang w:val="de-DE"/>
                </w:rPr>
                <w:t>Beschluss der Landesregierung vom 7. August 2018, Nr. 780</w:t>
              </w:r>
            </w:hyperlink>
            <w:r w:rsidR="00F73EEA" w:rsidRPr="0011450A">
              <w:rPr>
                <w:lang w:val="de-DE"/>
              </w:rPr>
              <w:t xml:space="preserve"> </w:t>
            </w:r>
            <w:r w:rsidR="00F73EEA" w:rsidRPr="0011450A">
              <w:rPr>
                <w:rFonts w:ascii="Arial" w:hAnsi="Arial" w:cs="Arial"/>
                <w:sz w:val="20"/>
                <w:lang w:val="de-DE"/>
              </w:rPr>
              <w:t>„</w:t>
            </w:r>
            <w:r w:rsidR="00F73EEA" w:rsidRPr="0011450A">
              <w:rPr>
                <w:rFonts w:ascii="Arial" w:hAnsi="Arial" w:cs="Arial"/>
                <w:i/>
                <w:sz w:val="20"/>
                <w:lang w:val="de-DE"/>
              </w:rPr>
              <w:t>Neue Anwendungsrichtlinie betref</w:t>
            </w:r>
            <w:r w:rsidR="00F73EEA" w:rsidRPr="0011450A">
              <w:rPr>
                <w:rFonts w:ascii="Arial" w:hAnsi="Arial" w:cs="Arial"/>
                <w:i/>
                <w:sz w:val="20"/>
                <w:lang w:val="de-DE"/>
              </w:rPr>
              <w:softHyphen/>
              <w:t>fend die provisorische Sicherheit für die Teilnahme an Vergabeverfahren und die Sicherheiten betref</w:t>
            </w:r>
            <w:r w:rsidR="00F73EEA" w:rsidRPr="0011450A">
              <w:rPr>
                <w:rFonts w:ascii="Arial" w:hAnsi="Arial" w:cs="Arial"/>
                <w:i/>
                <w:sz w:val="20"/>
                <w:lang w:val="de-DE"/>
              </w:rPr>
              <w:softHyphen/>
              <w:t>fend die Phase der Ausführung der Vergabever</w:t>
            </w:r>
            <w:r w:rsidR="00F73EEA" w:rsidRPr="0011450A">
              <w:rPr>
                <w:rFonts w:ascii="Arial" w:hAnsi="Arial" w:cs="Arial"/>
                <w:i/>
                <w:sz w:val="20"/>
                <w:lang w:val="de-DE"/>
              </w:rPr>
              <w:softHyphen/>
              <w:t>träge“,</w:t>
            </w:r>
          </w:p>
          <w:p w14:paraId="3FDEB6EE" w14:textId="77777777" w:rsidR="00F73EEA" w:rsidRPr="0011450A" w:rsidRDefault="00F73EEA" w:rsidP="00F747B6">
            <w:pPr>
              <w:widowControl w:val="0"/>
              <w:ind w:left="284" w:right="78"/>
              <w:jc w:val="both"/>
              <w:rPr>
                <w:rFonts w:ascii="Arial" w:hAnsi="Arial" w:cs="Arial"/>
                <w:sz w:val="20"/>
                <w:lang w:val="de-DE"/>
              </w:rPr>
            </w:pPr>
          </w:p>
        </w:tc>
        <w:tc>
          <w:tcPr>
            <w:tcW w:w="5109" w:type="dxa"/>
            <w:gridSpan w:val="3"/>
            <w:tcBorders>
              <w:top w:val="nil"/>
              <w:left w:val="nil"/>
              <w:bottom w:val="nil"/>
              <w:right w:val="nil"/>
            </w:tcBorders>
            <w:shd w:val="clear" w:color="auto" w:fill="auto"/>
          </w:tcPr>
          <w:p w14:paraId="5E1C8F31" w14:textId="77777777" w:rsidR="00F73EEA" w:rsidRPr="0011450A" w:rsidRDefault="00F73EEA" w:rsidP="00F747B6">
            <w:pPr>
              <w:widowControl w:val="0"/>
              <w:numPr>
                <w:ilvl w:val="0"/>
                <w:numId w:val="2"/>
              </w:numPr>
              <w:ind w:left="317" w:hanging="284"/>
              <w:jc w:val="both"/>
              <w:rPr>
                <w:rFonts w:ascii="Arial" w:hAnsi="Arial" w:cs="Arial"/>
                <w:i/>
                <w:sz w:val="20"/>
              </w:rPr>
            </w:pPr>
            <w:r w:rsidRPr="0011450A">
              <w:rPr>
                <w:rFonts w:ascii="Arial" w:hAnsi="Arial" w:cs="Arial"/>
                <w:sz w:val="20"/>
              </w:rPr>
              <w:t>D</w:t>
            </w:r>
            <w:hyperlink r:id="rId21" w:history="1">
              <w:r w:rsidRPr="0011450A">
                <w:rPr>
                  <w:rFonts w:ascii="Arial" w:hAnsi="Arial" w:cs="Arial"/>
                  <w:sz w:val="20"/>
                </w:rPr>
                <w:t>eliberazione della Giunta provinciale del 7 agosto 2018, n. 780</w:t>
              </w:r>
            </w:hyperlink>
            <w:r w:rsidRPr="0011450A">
              <w:t xml:space="preserve"> </w:t>
            </w:r>
            <w:r w:rsidR="00F747B6" w:rsidRPr="0011450A">
              <w:rPr>
                <w:rFonts w:ascii="Arial" w:hAnsi="Arial" w:cs="Arial"/>
                <w:i/>
                <w:sz w:val="20"/>
              </w:rPr>
              <w:t>“</w:t>
            </w:r>
            <w:r w:rsidRPr="0011450A">
              <w:rPr>
                <w:rFonts w:ascii="Arial" w:hAnsi="Arial" w:cs="Arial"/>
                <w:i/>
                <w:sz w:val="20"/>
              </w:rPr>
              <w:t>Nuova Linea guida concernente la ga</w:t>
            </w:r>
            <w:r w:rsidRPr="0011450A">
              <w:rPr>
                <w:rFonts w:ascii="Arial" w:hAnsi="Arial" w:cs="Arial"/>
                <w:i/>
                <w:sz w:val="20"/>
              </w:rPr>
              <w:softHyphen/>
              <w:t>ranzia provvisoria per la partecipazione alle proce</w:t>
            </w:r>
            <w:r w:rsidRPr="0011450A">
              <w:rPr>
                <w:rFonts w:ascii="Arial" w:hAnsi="Arial" w:cs="Arial"/>
                <w:i/>
                <w:sz w:val="20"/>
              </w:rPr>
              <w:softHyphen/>
              <w:t>dure d’appalto e le garanzie per la fase di esecu</w:t>
            </w:r>
            <w:r w:rsidRPr="0011450A">
              <w:rPr>
                <w:rFonts w:ascii="Arial" w:hAnsi="Arial" w:cs="Arial"/>
                <w:i/>
                <w:sz w:val="20"/>
              </w:rPr>
              <w:softHyphen/>
              <w:t>zione dei contratti di appalto”,</w:t>
            </w:r>
          </w:p>
          <w:p w14:paraId="08AE36A0" w14:textId="77777777" w:rsidR="00F73EEA" w:rsidRPr="0011450A" w:rsidRDefault="00F73EEA" w:rsidP="00F747B6">
            <w:pPr>
              <w:widowControl w:val="0"/>
              <w:ind w:left="317"/>
              <w:jc w:val="both"/>
              <w:rPr>
                <w:rFonts w:ascii="Arial" w:hAnsi="Arial" w:cs="Arial"/>
                <w:sz w:val="20"/>
              </w:rPr>
            </w:pPr>
          </w:p>
        </w:tc>
      </w:tr>
      <w:tr w:rsidR="00F73EEA" w:rsidRPr="00232043" w14:paraId="1F420155" w14:textId="77777777" w:rsidTr="00F73EEA">
        <w:trPr>
          <w:trHeight w:val="539"/>
        </w:trPr>
        <w:tc>
          <w:tcPr>
            <w:tcW w:w="5091" w:type="dxa"/>
            <w:gridSpan w:val="2"/>
            <w:tcBorders>
              <w:top w:val="nil"/>
              <w:left w:val="nil"/>
              <w:bottom w:val="nil"/>
              <w:right w:val="nil"/>
            </w:tcBorders>
            <w:shd w:val="clear" w:color="auto" w:fill="auto"/>
          </w:tcPr>
          <w:p w14:paraId="23FBAB67" w14:textId="77777777" w:rsidR="00F73EEA" w:rsidRPr="0011450A" w:rsidRDefault="00F73EEA" w:rsidP="00F747B6">
            <w:pPr>
              <w:widowControl w:val="0"/>
              <w:numPr>
                <w:ilvl w:val="0"/>
                <w:numId w:val="2"/>
              </w:numPr>
              <w:ind w:left="284" w:right="78" w:hanging="284"/>
              <w:jc w:val="both"/>
              <w:rPr>
                <w:rFonts w:ascii="Arial" w:hAnsi="Arial" w:cs="Arial"/>
                <w:sz w:val="20"/>
                <w:lang w:val="de-DE"/>
              </w:rPr>
            </w:pPr>
            <w:r w:rsidRPr="0011450A">
              <w:rPr>
                <w:rFonts w:ascii="Arial" w:hAnsi="Arial" w:cs="Arial"/>
                <w:sz w:val="20"/>
                <w:lang w:val="de-DE"/>
              </w:rPr>
              <w:t xml:space="preserve">Beschluss der Landesregierung vom 30. Oktober 2018, Nr. 1099 </w:t>
            </w:r>
            <w:r w:rsidRPr="0011450A">
              <w:rPr>
                <w:rFonts w:ascii="Arial" w:hAnsi="Arial" w:cs="Arial"/>
                <w:i/>
                <w:sz w:val="20"/>
                <w:lang w:val="de-DE"/>
              </w:rPr>
              <w:t>„Überarbeitung der Anwendungs</w:t>
            </w:r>
            <w:r w:rsidRPr="0011450A">
              <w:rPr>
                <w:rFonts w:ascii="Arial" w:hAnsi="Arial" w:cs="Arial"/>
                <w:i/>
                <w:sz w:val="20"/>
                <w:lang w:val="de-DE"/>
              </w:rPr>
              <w:softHyphen/>
              <w:t>richtlinie betreffend die Formeln für die Berechnung der ungewöhnlich niedrigen Angebote sowie des automatischen Ausschlusses“.</w:t>
            </w:r>
          </w:p>
          <w:p w14:paraId="08EB4379" w14:textId="77777777" w:rsidR="00F73EEA" w:rsidRPr="0011450A" w:rsidRDefault="00F73EEA" w:rsidP="00F747B6">
            <w:pPr>
              <w:widowControl w:val="0"/>
              <w:ind w:left="284" w:right="78"/>
              <w:jc w:val="both"/>
              <w:rPr>
                <w:rFonts w:ascii="Arial" w:hAnsi="Arial" w:cs="Arial"/>
                <w:sz w:val="20"/>
                <w:lang w:val="de-DE"/>
              </w:rPr>
            </w:pPr>
          </w:p>
        </w:tc>
        <w:tc>
          <w:tcPr>
            <w:tcW w:w="5109" w:type="dxa"/>
            <w:gridSpan w:val="3"/>
            <w:tcBorders>
              <w:top w:val="nil"/>
              <w:left w:val="nil"/>
              <w:bottom w:val="nil"/>
              <w:right w:val="nil"/>
            </w:tcBorders>
            <w:shd w:val="clear" w:color="auto" w:fill="auto"/>
          </w:tcPr>
          <w:p w14:paraId="44881D26" w14:textId="77777777" w:rsidR="00F73EEA" w:rsidRPr="0011450A" w:rsidRDefault="005F7D7C" w:rsidP="00F747B6">
            <w:pPr>
              <w:widowControl w:val="0"/>
              <w:numPr>
                <w:ilvl w:val="0"/>
                <w:numId w:val="2"/>
              </w:numPr>
              <w:ind w:left="317" w:hanging="284"/>
              <w:jc w:val="both"/>
              <w:rPr>
                <w:rFonts w:ascii="Arial" w:hAnsi="Arial" w:cs="Arial"/>
                <w:sz w:val="20"/>
              </w:rPr>
            </w:pPr>
            <w:hyperlink r:id="rId22" w:history="1">
              <w:r w:rsidR="00F73EEA" w:rsidRPr="0011450A">
                <w:rPr>
                  <w:rFonts w:ascii="Arial" w:hAnsi="Arial" w:cs="Arial"/>
                  <w:sz w:val="20"/>
                </w:rPr>
                <w:t>Deliberazione della Giunta provinciale del 30 ottobre 2018, n. 1099</w:t>
              </w:r>
            </w:hyperlink>
            <w:r w:rsidR="00F73EEA" w:rsidRPr="0011450A">
              <w:rPr>
                <w:rFonts w:ascii="Arial" w:hAnsi="Arial" w:cs="Arial"/>
                <w:sz w:val="20"/>
              </w:rPr>
              <w:t xml:space="preserve"> </w:t>
            </w:r>
            <w:r w:rsidR="00F73EEA" w:rsidRPr="0011450A">
              <w:rPr>
                <w:rFonts w:ascii="Arial" w:hAnsi="Arial" w:cs="Arial"/>
                <w:i/>
                <w:sz w:val="20"/>
              </w:rPr>
              <w:t>“Modifica della Linea guida concer</w:t>
            </w:r>
            <w:r w:rsidR="00F73EEA" w:rsidRPr="0011450A">
              <w:rPr>
                <w:rFonts w:ascii="Arial" w:hAnsi="Arial" w:cs="Arial"/>
                <w:i/>
                <w:sz w:val="20"/>
              </w:rPr>
              <w:softHyphen/>
              <w:t>nente le formule per il calcolo dell’anomalia delle of</w:t>
            </w:r>
            <w:r w:rsidR="00F73EEA" w:rsidRPr="0011450A">
              <w:rPr>
                <w:rFonts w:ascii="Arial" w:hAnsi="Arial" w:cs="Arial"/>
                <w:i/>
                <w:sz w:val="20"/>
              </w:rPr>
              <w:softHyphen/>
              <w:t>ferte ed esclusione automatica”.</w:t>
            </w:r>
          </w:p>
          <w:p w14:paraId="34D30A61" w14:textId="77777777" w:rsidR="00F73EEA" w:rsidRPr="0011450A" w:rsidRDefault="00F73EEA" w:rsidP="00F747B6">
            <w:pPr>
              <w:widowControl w:val="0"/>
              <w:ind w:left="317"/>
              <w:jc w:val="both"/>
              <w:rPr>
                <w:rFonts w:ascii="Arial" w:hAnsi="Arial" w:cs="Arial"/>
                <w:sz w:val="20"/>
              </w:rPr>
            </w:pPr>
          </w:p>
        </w:tc>
      </w:tr>
      <w:tr w:rsidR="001B3D07" w:rsidRPr="00A67704" w14:paraId="6096A9F9" w14:textId="77777777" w:rsidTr="00F73EEA">
        <w:trPr>
          <w:gridBefore w:val="1"/>
          <w:wBefore w:w="26" w:type="dxa"/>
        </w:trPr>
        <w:tc>
          <w:tcPr>
            <w:tcW w:w="5078" w:type="dxa"/>
            <w:gridSpan w:val="2"/>
            <w:tcBorders>
              <w:top w:val="nil"/>
              <w:left w:val="nil"/>
              <w:bottom w:val="nil"/>
              <w:right w:val="nil"/>
            </w:tcBorders>
            <w:shd w:val="clear" w:color="auto" w:fill="auto"/>
          </w:tcPr>
          <w:p w14:paraId="4239E867" w14:textId="77777777" w:rsidR="001B3D07" w:rsidRPr="00A67704" w:rsidRDefault="001B3D07" w:rsidP="00DB0DB6">
            <w:pPr>
              <w:widowControl w:val="0"/>
              <w:ind w:right="-53"/>
              <w:jc w:val="both"/>
              <w:rPr>
                <w:rFonts w:ascii="Arial" w:hAnsi="Arial" w:cs="Arial"/>
                <w:sz w:val="20"/>
                <w:lang w:val="de-DE"/>
              </w:rPr>
            </w:pPr>
            <w:r w:rsidRPr="00A67704">
              <w:rPr>
                <w:rFonts w:ascii="Arial" w:hAnsi="Arial" w:cs="Arial"/>
                <w:sz w:val="20"/>
                <w:lang w:val="de-DE"/>
              </w:rPr>
              <w:t xml:space="preserve">Die </w:t>
            </w:r>
            <w:r w:rsidR="00DB0DB6" w:rsidRPr="00A67704">
              <w:rPr>
                <w:rFonts w:ascii="Arial" w:hAnsi="Arial" w:cs="Arial"/>
                <w:sz w:val="20"/>
                <w:lang w:val="de-DE"/>
              </w:rPr>
              <w:t>ob</w:t>
            </w:r>
            <w:r w:rsidRPr="00A67704">
              <w:rPr>
                <w:rFonts w:ascii="Arial" w:hAnsi="Arial" w:cs="Arial"/>
                <w:sz w:val="20"/>
                <w:lang w:val="de-DE"/>
              </w:rPr>
              <w:t xml:space="preserve">genannten Dokumente sind unter folgender Adresse unter der Rubrik </w:t>
            </w:r>
            <w:r w:rsidRPr="00A67704">
              <w:rPr>
                <w:rFonts w:ascii="Arial" w:hAnsi="Arial" w:cs="Arial"/>
                <w:i/>
                <w:sz w:val="20"/>
                <w:lang w:val="de-DE"/>
              </w:rPr>
              <w:t>„</w:t>
            </w:r>
            <w:r w:rsidR="00DB0DB6" w:rsidRPr="00A67704">
              <w:rPr>
                <w:rFonts w:ascii="Arial" w:hAnsi="Arial" w:cs="Arial"/>
                <w:i/>
                <w:sz w:val="20"/>
                <w:lang w:val="de-DE"/>
              </w:rPr>
              <w:t>Nützliche Links: Landes-, staatliche und EU-Bestimmungen</w:t>
            </w:r>
            <w:r w:rsidRPr="00A67704">
              <w:rPr>
                <w:rFonts w:ascii="Arial" w:hAnsi="Arial" w:cs="Arial"/>
                <w:i/>
                <w:sz w:val="20"/>
                <w:lang w:val="de-DE"/>
              </w:rPr>
              <w:t>“</w:t>
            </w:r>
            <w:r w:rsidRPr="00A67704">
              <w:rPr>
                <w:rFonts w:ascii="Arial" w:hAnsi="Arial" w:cs="Arial"/>
                <w:sz w:val="20"/>
                <w:lang w:val="de-DE"/>
              </w:rPr>
              <w:t xml:space="preserve"> abrufbar:</w:t>
            </w:r>
          </w:p>
          <w:p w14:paraId="42959F0B" w14:textId="77777777" w:rsidR="006E707B" w:rsidRPr="00A67704" w:rsidRDefault="005F7D7C" w:rsidP="00DB0DB6">
            <w:pPr>
              <w:widowControl w:val="0"/>
              <w:ind w:right="-116"/>
              <w:jc w:val="both"/>
              <w:rPr>
                <w:rStyle w:val="Hyperlink"/>
                <w:rFonts w:ascii="Arial" w:hAnsi="Arial" w:cs="Arial"/>
                <w:color w:val="auto"/>
                <w:sz w:val="20"/>
                <w:lang w:val="de-DE"/>
              </w:rPr>
            </w:pPr>
            <w:hyperlink r:id="rId23" w:history="1">
              <w:r w:rsidR="00DB0DB6" w:rsidRPr="00A67704">
                <w:rPr>
                  <w:rStyle w:val="Hyperlink"/>
                  <w:rFonts w:ascii="Arial" w:hAnsi="Arial" w:cs="Arial"/>
                  <w:color w:val="auto"/>
                  <w:sz w:val="20"/>
                  <w:lang w:val="de-DE"/>
                </w:rPr>
                <w:t>http://aov.provinz.bz.it</w:t>
              </w:r>
            </w:hyperlink>
          </w:p>
          <w:p w14:paraId="01034ADB" w14:textId="77777777" w:rsidR="001B3D07" w:rsidRPr="00A67704" w:rsidRDefault="001B3D07" w:rsidP="00D5369C">
            <w:pPr>
              <w:widowControl w:val="0"/>
              <w:spacing w:before="40"/>
              <w:rPr>
                <w:rFonts w:ascii="Arial" w:hAnsi="Arial" w:cs="Arial"/>
                <w:sz w:val="20"/>
                <w:u w:val="single"/>
                <w:lang w:val="de-DE"/>
              </w:rPr>
            </w:pPr>
          </w:p>
        </w:tc>
        <w:tc>
          <w:tcPr>
            <w:tcW w:w="5096" w:type="dxa"/>
            <w:gridSpan w:val="2"/>
            <w:tcBorders>
              <w:top w:val="nil"/>
              <w:left w:val="nil"/>
              <w:bottom w:val="nil"/>
              <w:right w:val="nil"/>
            </w:tcBorders>
            <w:shd w:val="clear" w:color="auto" w:fill="auto"/>
          </w:tcPr>
          <w:p w14:paraId="765B6F93" w14:textId="77777777" w:rsidR="001B3D07" w:rsidRPr="00A67704" w:rsidRDefault="001B3D07" w:rsidP="001B3D07">
            <w:pPr>
              <w:widowControl w:val="0"/>
              <w:jc w:val="both"/>
              <w:rPr>
                <w:rFonts w:ascii="Arial" w:hAnsi="Arial" w:cs="Arial"/>
                <w:sz w:val="20"/>
              </w:rPr>
            </w:pPr>
            <w:r w:rsidRPr="00A67704">
              <w:rPr>
                <w:rFonts w:ascii="Arial" w:hAnsi="Arial" w:cs="Arial"/>
                <w:sz w:val="20"/>
              </w:rPr>
              <w:t xml:space="preserve">I suddetti documenti sono consultabili nella rubrica </w:t>
            </w:r>
            <w:r w:rsidRPr="00A67704">
              <w:rPr>
                <w:rFonts w:ascii="Arial" w:hAnsi="Arial" w:cs="Arial"/>
                <w:i/>
                <w:sz w:val="20"/>
              </w:rPr>
              <w:t>“</w:t>
            </w:r>
            <w:r w:rsidR="00DB0DB6" w:rsidRPr="00A67704">
              <w:rPr>
                <w:rFonts w:ascii="Arial" w:hAnsi="Arial" w:cs="Arial"/>
                <w:i/>
                <w:sz w:val="20"/>
              </w:rPr>
              <w:t>Link utili: Normativa comunitaria, nazionale e provinciale</w:t>
            </w:r>
            <w:r w:rsidRPr="00A67704">
              <w:rPr>
                <w:rFonts w:ascii="Arial" w:hAnsi="Arial" w:cs="Arial"/>
                <w:i/>
                <w:sz w:val="20"/>
              </w:rPr>
              <w:t>”</w:t>
            </w:r>
            <w:r w:rsidRPr="00A67704">
              <w:rPr>
                <w:rFonts w:ascii="Arial" w:hAnsi="Arial" w:cs="Arial"/>
                <w:sz w:val="20"/>
              </w:rPr>
              <w:t xml:space="preserve"> al seguente indirizzo:</w:t>
            </w:r>
          </w:p>
          <w:p w14:paraId="2CD44733" w14:textId="77777777" w:rsidR="006E707B" w:rsidRPr="00A67704" w:rsidRDefault="005F7D7C" w:rsidP="001B3D07">
            <w:pPr>
              <w:widowControl w:val="0"/>
              <w:jc w:val="both"/>
              <w:rPr>
                <w:rFonts w:ascii="Arial" w:hAnsi="Arial" w:cs="Arial"/>
                <w:sz w:val="20"/>
              </w:rPr>
            </w:pPr>
            <w:hyperlink r:id="rId24" w:history="1">
              <w:r w:rsidR="00DB0DB6" w:rsidRPr="00A67704">
                <w:rPr>
                  <w:rStyle w:val="Hyperlink"/>
                  <w:rFonts w:ascii="Arial" w:hAnsi="Arial" w:cs="Arial"/>
                  <w:color w:val="auto"/>
                  <w:sz w:val="20"/>
                </w:rPr>
                <w:t>http://acp.provincia.bz.it</w:t>
              </w:r>
            </w:hyperlink>
          </w:p>
          <w:p w14:paraId="66BC4B03" w14:textId="77777777" w:rsidR="001B3D07" w:rsidRPr="00A67704" w:rsidRDefault="001B3D07" w:rsidP="00D5369C">
            <w:pPr>
              <w:widowControl w:val="0"/>
              <w:spacing w:before="40"/>
              <w:rPr>
                <w:rFonts w:ascii="Arial" w:hAnsi="Arial" w:cs="Arial"/>
                <w:bCs/>
                <w:sz w:val="20"/>
              </w:rPr>
            </w:pPr>
          </w:p>
        </w:tc>
      </w:tr>
      <w:tr w:rsidR="00BC2109" w:rsidRPr="00A67704" w14:paraId="6405F818" w14:textId="77777777" w:rsidTr="00F73EEA">
        <w:trPr>
          <w:gridBefore w:val="1"/>
          <w:wBefore w:w="26" w:type="dxa"/>
        </w:trPr>
        <w:tc>
          <w:tcPr>
            <w:tcW w:w="5078" w:type="dxa"/>
            <w:gridSpan w:val="2"/>
            <w:tcBorders>
              <w:top w:val="nil"/>
              <w:left w:val="nil"/>
              <w:bottom w:val="nil"/>
              <w:right w:val="nil"/>
            </w:tcBorders>
            <w:shd w:val="clear" w:color="auto" w:fill="auto"/>
          </w:tcPr>
          <w:p w14:paraId="0F03A747" w14:textId="77777777" w:rsidR="003653A9" w:rsidRPr="00A67704" w:rsidRDefault="003653A9" w:rsidP="003653A9">
            <w:pPr>
              <w:widowControl w:val="0"/>
              <w:numPr>
                <w:ilvl w:val="0"/>
                <w:numId w:val="2"/>
              </w:numPr>
              <w:ind w:left="284" w:right="78" w:hanging="284"/>
              <w:jc w:val="both"/>
              <w:rPr>
                <w:rFonts w:ascii="Arial" w:hAnsi="Arial" w:cs="Arial"/>
                <w:sz w:val="20"/>
                <w:lang w:val="de-DE"/>
              </w:rPr>
            </w:pPr>
            <w:r w:rsidRPr="00A67704">
              <w:rPr>
                <w:rFonts w:ascii="Arial" w:hAnsi="Arial" w:cs="Arial"/>
                <w:sz w:val="20"/>
                <w:lang w:val="de-DE"/>
              </w:rPr>
              <w:t>Gesetzesvertretendes Dekret vom 9. April 2008, Nr. 81, „</w:t>
            </w:r>
            <w:r w:rsidRPr="00A67704">
              <w:rPr>
                <w:rFonts w:ascii="Arial" w:hAnsi="Arial" w:cs="Arial"/>
                <w:i/>
                <w:sz w:val="20"/>
                <w:lang w:val="de-DE"/>
              </w:rPr>
              <w:t>Einheitstext auf dem Gebiet Arbeitssicher</w:t>
            </w:r>
            <w:r w:rsidRPr="00A67704">
              <w:rPr>
                <w:rFonts w:ascii="Arial" w:hAnsi="Arial" w:cs="Arial"/>
                <w:i/>
                <w:sz w:val="20"/>
                <w:lang w:val="de-DE"/>
              </w:rPr>
              <w:softHyphen/>
              <w:t xml:space="preserve">heit”, </w:t>
            </w:r>
            <w:r w:rsidRPr="00A67704">
              <w:rPr>
                <w:rFonts w:ascii="Arial" w:hAnsi="Arial" w:cs="Arial"/>
                <w:sz w:val="20"/>
                <w:lang w:val="de-DE"/>
              </w:rPr>
              <w:t>i.g.F., veröffentlicht unter dem nachstehenden Link:</w:t>
            </w:r>
          </w:p>
          <w:p w14:paraId="1A34FEE6" w14:textId="77777777" w:rsidR="003653A9" w:rsidRPr="00A67704" w:rsidRDefault="005F7D7C" w:rsidP="003653A9">
            <w:pPr>
              <w:widowControl w:val="0"/>
              <w:ind w:left="284" w:right="78"/>
              <w:jc w:val="both"/>
              <w:rPr>
                <w:rFonts w:ascii="Arial" w:hAnsi="Arial" w:cs="Arial"/>
                <w:sz w:val="20"/>
                <w:lang w:val="de-DE"/>
              </w:rPr>
            </w:pPr>
            <w:hyperlink r:id="rId25" w:history="1">
              <w:r w:rsidR="00BC2109" w:rsidRPr="00A67704">
                <w:rPr>
                  <w:rStyle w:val="Hyperlink"/>
                  <w:rFonts w:ascii="Arial" w:hAnsi="Arial" w:cs="Arial"/>
                  <w:color w:val="auto"/>
                  <w:sz w:val="20"/>
                  <w:lang w:val="de-DE"/>
                </w:rPr>
                <w:t>www.provinz.bz.it/arbeit-wirtschaft/arbeit/gesetze-kollektivvertraege/arbeitssicherheit-gesetzestexte.asp</w:t>
              </w:r>
            </w:hyperlink>
          </w:p>
          <w:p w14:paraId="7E23888E" w14:textId="77777777" w:rsidR="003653A9" w:rsidRPr="00A67704" w:rsidRDefault="003653A9" w:rsidP="00B27B78">
            <w:pPr>
              <w:widowControl w:val="0"/>
              <w:ind w:right="78"/>
              <w:jc w:val="both"/>
              <w:rPr>
                <w:rFonts w:ascii="Arial" w:hAnsi="Arial" w:cs="Arial"/>
                <w:sz w:val="20"/>
                <w:lang w:val="de-DE"/>
              </w:rPr>
            </w:pPr>
          </w:p>
        </w:tc>
        <w:tc>
          <w:tcPr>
            <w:tcW w:w="5096" w:type="dxa"/>
            <w:gridSpan w:val="2"/>
            <w:tcBorders>
              <w:top w:val="nil"/>
              <w:left w:val="nil"/>
              <w:bottom w:val="nil"/>
              <w:right w:val="nil"/>
            </w:tcBorders>
            <w:shd w:val="clear" w:color="auto" w:fill="auto"/>
          </w:tcPr>
          <w:p w14:paraId="343AA8F9" w14:textId="77777777" w:rsidR="003653A9" w:rsidRPr="00A67704" w:rsidRDefault="003653A9" w:rsidP="00B27B78">
            <w:pPr>
              <w:widowControl w:val="0"/>
              <w:numPr>
                <w:ilvl w:val="0"/>
                <w:numId w:val="2"/>
              </w:numPr>
              <w:ind w:left="317" w:hanging="284"/>
              <w:jc w:val="both"/>
              <w:rPr>
                <w:rFonts w:ascii="Arial" w:hAnsi="Arial" w:cs="Arial"/>
                <w:sz w:val="20"/>
              </w:rPr>
            </w:pPr>
            <w:r w:rsidRPr="00A67704">
              <w:rPr>
                <w:rFonts w:ascii="Arial" w:hAnsi="Arial" w:cs="Arial"/>
                <w:sz w:val="20"/>
              </w:rPr>
              <w:t>Decreto legislativo 9 aprile 2008, n. 81 “</w:t>
            </w:r>
            <w:r w:rsidRPr="00A67704">
              <w:rPr>
                <w:rFonts w:ascii="Arial" w:hAnsi="Arial" w:cs="Arial"/>
                <w:i/>
                <w:sz w:val="20"/>
              </w:rPr>
              <w:t>Testo unico in materia di sicurezza sul lavoro</w:t>
            </w:r>
            <w:r w:rsidRPr="00A67704">
              <w:rPr>
                <w:rFonts w:ascii="Arial" w:hAnsi="Arial" w:cs="Arial"/>
                <w:sz w:val="20"/>
              </w:rPr>
              <w:t>”, e s.m.i., pubbli</w:t>
            </w:r>
            <w:r w:rsidRPr="00A67704">
              <w:rPr>
                <w:rFonts w:ascii="Arial" w:hAnsi="Arial" w:cs="Arial"/>
                <w:sz w:val="20"/>
              </w:rPr>
              <w:softHyphen/>
              <w:t>cato al seguente link:</w:t>
            </w:r>
          </w:p>
          <w:p w14:paraId="497115D3" w14:textId="77777777" w:rsidR="003653A9" w:rsidRPr="00A67704" w:rsidRDefault="005F7D7C" w:rsidP="003653A9">
            <w:pPr>
              <w:widowControl w:val="0"/>
              <w:ind w:left="317"/>
              <w:jc w:val="both"/>
              <w:rPr>
                <w:rFonts w:ascii="Arial" w:hAnsi="Arial" w:cs="Arial"/>
                <w:sz w:val="20"/>
              </w:rPr>
            </w:pPr>
            <w:hyperlink r:id="rId26" w:history="1">
              <w:r w:rsidR="00BC2109" w:rsidRPr="00A67704">
                <w:rPr>
                  <w:rStyle w:val="Hyperlink"/>
                  <w:rFonts w:ascii="Arial" w:hAnsi="Arial" w:cs="Arial"/>
                  <w:color w:val="auto"/>
                  <w:sz w:val="20"/>
                </w:rPr>
                <w:t>www.provincia.bz.it/lavoro-economia/lavoro/leggi-contratti-collettivi/sicurezza-lavoro-leggi.asp</w:t>
              </w:r>
            </w:hyperlink>
          </w:p>
          <w:p w14:paraId="125F106E" w14:textId="77777777" w:rsidR="003653A9" w:rsidRPr="00A67704" w:rsidRDefault="003653A9" w:rsidP="00B27B78">
            <w:pPr>
              <w:widowControl w:val="0"/>
              <w:jc w:val="both"/>
              <w:rPr>
                <w:rFonts w:ascii="Arial" w:hAnsi="Arial" w:cs="Arial"/>
                <w:sz w:val="20"/>
              </w:rPr>
            </w:pPr>
          </w:p>
        </w:tc>
      </w:tr>
      <w:tr w:rsidR="00190DE6" w:rsidRPr="00A67704" w14:paraId="357A12F0" w14:textId="77777777" w:rsidTr="00F73EEA">
        <w:trPr>
          <w:gridBefore w:val="1"/>
          <w:wBefore w:w="26" w:type="dxa"/>
        </w:trPr>
        <w:tc>
          <w:tcPr>
            <w:tcW w:w="5078" w:type="dxa"/>
            <w:gridSpan w:val="2"/>
            <w:tcBorders>
              <w:top w:val="nil"/>
              <w:left w:val="nil"/>
              <w:bottom w:val="nil"/>
              <w:right w:val="nil"/>
            </w:tcBorders>
            <w:shd w:val="clear" w:color="auto" w:fill="auto"/>
          </w:tcPr>
          <w:p w14:paraId="540B8A08" w14:textId="77777777" w:rsidR="00190DE6" w:rsidRPr="00A67704" w:rsidRDefault="00190DE6" w:rsidP="00766C9D">
            <w:pPr>
              <w:widowControl w:val="0"/>
              <w:numPr>
                <w:ilvl w:val="0"/>
                <w:numId w:val="2"/>
              </w:numPr>
              <w:ind w:left="284" w:right="78" w:hanging="284"/>
              <w:jc w:val="both"/>
              <w:rPr>
                <w:rFonts w:ascii="Arial" w:hAnsi="Arial" w:cs="Arial"/>
                <w:sz w:val="20"/>
              </w:rPr>
            </w:pPr>
            <w:r w:rsidRPr="00A67704">
              <w:rPr>
                <w:rFonts w:ascii="Arial" w:hAnsi="Arial" w:cs="Arial"/>
                <w:sz w:val="20"/>
              </w:rPr>
              <w:t xml:space="preserve">Ministerialdekret vom 17. Juni 2016 </w:t>
            </w:r>
            <w:r w:rsidRPr="00A67704">
              <w:rPr>
                <w:rFonts w:ascii="Arial" w:hAnsi="Arial" w:cs="Arial"/>
                <w:i/>
                <w:sz w:val="20"/>
              </w:rPr>
              <w:t>“</w:t>
            </w:r>
            <w:r w:rsidRPr="00A67704">
              <w:rPr>
                <w:rFonts w:ascii="Arial" w:hAnsi="Arial" w:cs="Arial"/>
                <w:i/>
                <w:iCs/>
                <w:sz w:val="20"/>
              </w:rPr>
              <w:t>Approvazione delle tabelle dei corrispettivi commisurati al livello qualitativo delle prestazioni di progettazione adot</w:t>
            </w:r>
            <w:r w:rsidR="00D31F3E" w:rsidRPr="00A67704">
              <w:rPr>
                <w:rFonts w:ascii="Arial" w:hAnsi="Arial" w:cs="Arial"/>
                <w:i/>
                <w:iCs/>
                <w:sz w:val="20"/>
              </w:rPr>
              <w:softHyphen/>
            </w:r>
            <w:r w:rsidRPr="00A67704">
              <w:rPr>
                <w:rFonts w:ascii="Arial" w:hAnsi="Arial" w:cs="Arial"/>
                <w:i/>
                <w:iCs/>
                <w:sz w:val="20"/>
              </w:rPr>
              <w:t>tato ai sensi dell’articolo 24, comma 8, del decreto legislativo n. 50 del 2016</w:t>
            </w:r>
            <w:r w:rsidRPr="00A67704">
              <w:rPr>
                <w:rFonts w:ascii="Arial" w:hAnsi="Arial" w:cs="Arial"/>
                <w:i/>
                <w:sz w:val="20"/>
              </w:rPr>
              <w:t>”</w:t>
            </w:r>
            <w:r w:rsidRPr="00A67704">
              <w:rPr>
                <w:rFonts w:ascii="Arial" w:hAnsi="Arial" w:cs="Arial"/>
                <w:sz w:val="20"/>
              </w:rPr>
              <w:t>, veröffentlicht im Gesetz</w:t>
            </w:r>
            <w:r w:rsidR="0016369D" w:rsidRPr="00A67704">
              <w:rPr>
                <w:rFonts w:ascii="Arial" w:hAnsi="Arial" w:cs="Arial"/>
                <w:sz w:val="20"/>
              </w:rPr>
              <w:softHyphen/>
            </w:r>
            <w:r w:rsidRPr="00A67704">
              <w:rPr>
                <w:rFonts w:ascii="Arial" w:hAnsi="Arial" w:cs="Arial"/>
                <w:sz w:val="20"/>
              </w:rPr>
              <w:t>blatt Nr. 174 vom 27.07.2016,</w:t>
            </w:r>
          </w:p>
          <w:p w14:paraId="59BB4286" w14:textId="77777777" w:rsidR="00190DE6" w:rsidRPr="00A67704" w:rsidRDefault="00190DE6" w:rsidP="00766C9D">
            <w:pPr>
              <w:widowControl w:val="0"/>
              <w:ind w:right="78"/>
              <w:jc w:val="both"/>
              <w:rPr>
                <w:rFonts w:ascii="Arial" w:hAnsi="Arial" w:cs="Arial"/>
                <w:sz w:val="20"/>
              </w:rPr>
            </w:pPr>
          </w:p>
        </w:tc>
        <w:tc>
          <w:tcPr>
            <w:tcW w:w="5096" w:type="dxa"/>
            <w:gridSpan w:val="2"/>
            <w:tcBorders>
              <w:top w:val="nil"/>
              <w:left w:val="nil"/>
              <w:bottom w:val="nil"/>
              <w:right w:val="nil"/>
            </w:tcBorders>
            <w:shd w:val="clear" w:color="auto" w:fill="auto"/>
          </w:tcPr>
          <w:p w14:paraId="7FF404EA" w14:textId="77777777" w:rsidR="00190DE6" w:rsidRPr="00A67704" w:rsidRDefault="00190DE6" w:rsidP="00766C9D">
            <w:pPr>
              <w:widowControl w:val="0"/>
              <w:numPr>
                <w:ilvl w:val="0"/>
                <w:numId w:val="2"/>
              </w:numPr>
              <w:ind w:left="317" w:hanging="284"/>
              <w:jc w:val="both"/>
              <w:rPr>
                <w:rFonts w:ascii="Arial" w:hAnsi="Arial" w:cs="Arial"/>
                <w:sz w:val="20"/>
              </w:rPr>
            </w:pPr>
            <w:r w:rsidRPr="00A67704">
              <w:rPr>
                <w:rFonts w:ascii="Arial" w:hAnsi="Arial" w:cs="Arial"/>
                <w:sz w:val="20"/>
              </w:rPr>
              <w:t xml:space="preserve">Decreto ministeriale 17 giugno 2016 </w:t>
            </w:r>
            <w:r w:rsidRPr="00A67704">
              <w:rPr>
                <w:rFonts w:ascii="Arial" w:hAnsi="Arial" w:cs="Arial"/>
                <w:i/>
                <w:sz w:val="20"/>
              </w:rPr>
              <w:t>“</w:t>
            </w:r>
            <w:r w:rsidRPr="00A67704">
              <w:rPr>
                <w:rFonts w:ascii="Arial" w:hAnsi="Arial" w:cs="Arial"/>
                <w:i/>
                <w:iCs/>
                <w:sz w:val="20"/>
              </w:rPr>
              <w:t>Approvazione delle tabelle dei corrispettivi commisurati al livello qualitativo delle prestazioni di progettazione adot</w:t>
            </w:r>
            <w:r w:rsidR="00D31F3E" w:rsidRPr="00A67704">
              <w:rPr>
                <w:rFonts w:ascii="Arial" w:hAnsi="Arial" w:cs="Arial"/>
                <w:i/>
                <w:iCs/>
                <w:sz w:val="20"/>
              </w:rPr>
              <w:softHyphen/>
            </w:r>
            <w:r w:rsidRPr="00A67704">
              <w:rPr>
                <w:rFonts w:ascii="Arial" w:hAnsi="Arial" w:cs="Arial"/>
                <w:i/>
                <w:iCs/>
                <w:sz w:val="20"/>
              </w:rPr>
              <w:t>tato ai sensi dell’articolo 24, comma 8, del decreto legislativo n. 50 del 2016</w:t>
            </w:r>
            <w:r w:rsidRPr="00A67704">
              <w:rPr>
                <w:rFonts w:ascii="Arial" w:hAnsi="Arial" w:cs="Arial"/>
                <w:i/>
                <w:sz w:val="20"/>
              </w:rPr>
              <w:t>”</w:t>
            </w:r>
            <w:r w:rsidRPr="00A67704">
              <w:rPr>
                <w:rFonts w:ascii="Arial" w:hAnsi="Arial" w:cs="Arial"/>
                <w:sz w:val="20"/>
              </w:rPr>
              <w:t>, pubblicato in G.U. n. 174 del 27-07-2016,</w:t>
            </w:r>
          </w:p>
          <w:p w14:paraId="4F6D76F9" w14:textId="77777777" w:rsidR="00190DE6" w:rsidRPr="00A67704" w:rsidRDefault="00190DE6" w:rsidP="00766C9D">
            <w:pPr>
              <w:widowControl w:val="0"/>
              <w:ind w:left="33"/>
              <w:jc w:val="both"/>
              <w:rPr>
                <w:rFonts w:ascii="Arial" w:hAnsi="Arial" w:cs="Arial"/>
                <w:sz w:val="20"/>
              </w:rPr>
            </w:pPr>
          </w:p>
        </w:tc>
      </w:tr>
      <w:tr w:rsidR="00AB5634" w:rsidRPr="00A67704" w14:paraId="487AA49D" w14:textId="77777777" w:rsidTr="00F73EEA">
        <w:trPr>
          <w:gridBefore w:val="1"/>
          <w:wBefore w:w="26" w:type="dxa"/>
          <w:trHeight w:val="539"/>
        </w:trPr>
        <w:tc>
          <w:tcPr>
            <w:tcW w:w="5078" w:type="dxa"/>
            <w:gridSpan w:val="2"/>
            <w:tcBorders>
              <w:top w:val="nil"/>
              <w:left w:val="nil"/>
              <w:bottom w:val="nil"/>
              <w:right w:val="nil"/>
            </w:tcBorders>
            <w:shd w:val="clear" w:color="auto" w:fill="auto"/>
          </w:tcPr>
          <w:p w14:paraId="27354AEB" w14:textId="77777777" w:rsidR="00AB5634" w:rsidRPr="00A67704" w:rsidRDefault="00AB5634" w:rsidP="00F46744">
            <w:pPr>
              <w:widowControl w:val="0"/>
              <w:numPr>
                <w:ilvl w:val="0"/>
                <w:numId w:val="2"/>
              </w:numPr>
              <w:ind w:left="284" w:right="78" w:hanging="284"/>
              <w:jc w:val="both"/>
              <w:rPr>
                <w:rFonts w:ascii="Arial" w:hAnsi="Arial" w:cs="Arial"/>
                <w:sz w:val="20"/>
                <w:lang w:val="de-DE"/>
              </w:rPr>
            </w:pPr>
            <w:r w:rsidRPr="00A67704">
              <w:rPr>
                <w:rFonts w:ascii="Arial" w:hAnsi="Arial" w:cs="Arial"/>
                <w:bCs/>
                <w:sz w:val="20"/>
                <w:lang w:val="de-DE"/>
              </w:rPr>
              <w:t xml:space="preserve">Beschluss der Landesregierung </w:t>
            </w:r>
            <w:r w:rsidRPr="00A67704">
              <w:rPr>
                <w:rFonts w:ascii="Arial" w:hAnsi="Arial" w:cs="Arial"/>
                <w:sz w:val="20"/>
                <w:lang w:val="de-DE"/>
              </w:rPr>
              <w:t xml:space="preserve">vom 11. November 2014, Nr. 1308 </w:t>
            </w:r>
            <w:r w:rsidRPr="00A67704">
              <w:rPr>
                <w:rFonts w:ascii="Arial" w:hAnsi="Arial" w:cs="Arial"/>
                <w:i/>
                <w:sz w:val="20"/>
                <w:lang w:val="de-DE"/>
              </w:rPr>
              <w:t>„Vertragsbedingungen für Projektie</w:t>
            </w:r>
            <w:r w:rsidRPr="00A67704">
              <w:rPr>
                <w:rFonts w:ascii="Arial" w:hAnsi="Arial" w:cs="Arial"/>
                <w:i/>
                <w:sz w:val="20"/>
                <w:lang w:val="de-DE"/>
              </w:rPr>
              <w:softHyphen/>
              <w:t>rung, Bauleitung, Unterstützung des Verfahrens</w:t>
            </w:r>
            <w:r w:rsidRPr="00A67704">
              <w:rPr>
                <w:rFonts w:ascii="Arial" w:hAnsi="Arial" w:cs="Arial"/>
                <w:i/>
                <w:sz w:val="20"/>
                <w:lang w:val="de-DE"/>
              </w:rPr>
              <w:softHyphen/>
              <w:t>verantwortlichen RUP, Sicherheitskoordinierung auf den Baustellen und andere freiberufliche Leis</w:t>
            </w:r>
            <w:r w:rsidRPr="00A67704">
              <w:rPr>
                <w:rFonts w:ascii="Arial" w:hAnsi="Arial" w:cs="Arial"/>
                <w:i/>
                <w:sz w:val="20"/>
                <w:lang w:val="de-DE"/>
              </w:rPr>
              <w:softHyphen/>
              <w:t xml:space="preserve">tungen in Zusammenhang mit der Projektierung und Ausführung öffentlicher Bauten“, </w:t>
            </w:r>
            <w:r w:rsidRPr="00A67704">
              <w:rPr>
                <w:rFonts w:ascii="Arial" w:hAnsi="Arial" w:cs="Arial"/>
                <w:sz w:val="20"/>
                <w:lang w:val="de-DE"/>
              </w:rPr>
              <w:t>veröffentlicht unter dem nachstehenden Link:</w:t>
            </w:r>
          </w:p>
          <w:p w14:paraId="4287E905" w14:textId="77777777" w:rsidR="00AB5634" w:rsidRPr="00A67704" w:rsidRDefault="00AB5634" w:rsidP="00F46744">
            <w:pPr>
              <w:widowControl w:val="0"/>
              <w:spacing w:before="40"/>
              <w:ind w:left="280"/>
              <w:rPr>
                <w:rStyle w:val="Hyperlink"/>
                <w:rFonts w:ascii="Arial" w:hAnsi="Arial" w:cs="Arial"/>
                <w:color w:val="auto"/>
                <w:sz w:val="20"/>
                <w:lang w:val="de-DE"/>
              </w:rPr>
            </w:pPr>
            <w:r w:rsidRPr="00A67704">
              <w:rPr>
                <w:rStyle w:val="Hyperlink"/>
                <w:rFonts w:ascii="Arial" w:hAnsi="Arial" w:cs="Arial"/>
                <w:color w:val="auto"/>
                <w:sz w:val="20"/>
                <w:lang w:val="de-DE"/>
              </w:rPr>
              <w:t>http://www.provinz.bz.it/arbeit-wirtschaft/ausschreibungen/vertragsunterlagen.asp</w:t>
            </w:r>
          </w:p>
          <w:p w14:paraId="730341E0" w14:textId="77777777" w:rsidR="00AB5634" w:rsidRPr="00A67704" w:rsidRDefault="00AB5634" w:rsidP="00F46744">
            <w:pPr>
              <w:widowControl w:val="0"/>
              <w:spacing w:before="40"/>
              <w:ind w:left="280"/>
              <w:rPr>
                <w:rFonts w:ascii="Arial" w:hAnsi="Arial" w:cs="Arial"/>
                <w:sz w:val="20"/>
                <w:lang w:val="de-DE"/>
              </w:rPr>
            </w:pPr>
          </w:p>
        </w:tc>
        <w:tc>
          <w:tcPr>
            <w:tcW w:w="5096" w:type="dxa"/>
            <w:gridSpan w:val="2"/>
            <w:tcBorders>
              <w:top w:val="nil"/>
              <w:left w:val="nil"/>
              <w:bottom w:val="nil"/>
              <w:right w:val="nil"/>
            </w:tcBorders>
            <w:shd w:val="clear" w:color="auto" w:fill="auto"/>
          </w:tcPr>
          <w:p w14:paraId="5F031F24" w14:textId="77777777" w:rsidR="00AB5634" w:rsidRPr="00A67704" w:rsidRDefault="00AB5634" w:rsidP="00F46744">
            <w:pPr>
              <w:widowControl w:val="0"/>
              <w:numPr>
                <w:ilvl w:val="0"/>
                <w:numId w:val="2"/>
              </w:numPr>
              <w:ind w:left="317" w:hanging="284"/>
              <w:jc w:val="both"/>
              <w:rPr>
                <w:rFonts w:ascii="Arial" w:hAnsi="Arial" w:cs="Arial"/>
                <w:sz w:val="20"/>
              </w:rPr>
            </w:pPr>
            <w:r w:rsidRPr="00A67704">
              <w:rPr>
                <w:rFonts w:ascii="Arial" w:hAnsi="Arial" w:cs="Arial"/>
                <w:bCs/>
                <w:sz w:val="20"/>
              </w:rPr>
              <w:t xml:space="preserve">Delibera della Giunta provinciale </w:t>
            </w:r>
            <w:r w:rsidRPr="00A67704">
              <w:rPr>
                <w:rFonts w:ascii="Arial" w:hAnsi="Arial" w:cs="Arial"/>
                <w:sz w:val="20"/>
              </w:rPr>
              <w:t xml:space="preserve">del 11 novembre 2014, n. 1308 </w:t>
            </w:r>
            <w:r w:rsidRPr="00A67704">
              <w:rPr>
                <w:rFonts w:ascii="Arial" w:hAnsi="Arial" w:cs="Arial"/>
                <w:i/>
                <w:sz w:val="20"/>
              </w:rPr>
              <w:t>“Capitolato prestazionale per il confe</w:t>
            </w:r>
            <w:r w:rsidRPr="00A67704">
              <w:rPr>
                <w:rFonts w:ascii="Arial" w:hAnsi="Arial" w:cs="Arial"/>
                <w:i/>
                <w:sz w:val="20"/>
              </w:rPr>
              <w:softHyphen/>
              <w:t>rimento di incarichi di progettazione, direzione la</w:t>
            </w:r>
            <w:r w:rsidRPr="00A67704">
              <w:rPr>
                <w:rFonts w:ascii="Arial" w:hAnsi="Arial" w:cs="Arial"/>
                <w:i/>
                <w:sz w:val="20"/>
              </w:rPr>
              <w:softHyphen/>
              <w:t>vori, supporto al responsabile di procedimento RUP, coordinatore per la sicurezza nei cantieri ed altre prestazioni professionali connesse con la progetta</w:t>
            </w:r>
            <w:r w:rsidRPr="00A67704">
              <w:rPr>
                <w:rFonts w:ascii="Arial" w:hAnsi="Arial" w:cs="Arial"/>
                <w:i/>
                <w:sz w:val="20"/>
              </w:rPr>
              <w:softHyphen/>
              <w:t>zione e realizzazione di opere pubbliche“</w:t>
            </w:r>
            <w:r w:rsidRPr="00A67704">
              <w:rPr>
                <w:rFonts w:ascii="Arial" w:hAnsi="Arial" w:cs="Arial"/>
                <w:sz w:val="20"/>
              </w:rPr>
              <w:t>, pubbli</w:t>
            </w:r>
            <w:r w:rsidRPr="00A67704">
              <w:rPr>
                <w:rFonts w:ascii="Arial" w:hAnsi="Arial" w:cs="Arial"/>
                <w:sz w:val="20"/>
              </w:rPr>
              <w:softHyphen/>
              <w:t>cato al seguente link:</w:t>
            </w:r>
          </w:p>
          <w:p w14:paraId="15CE9028" w14:textId="77777777" w:rsidR="00AB5634" w:rsidRPr="00A67704" w:rsidRDefault="005F7D7C" w:rsidP="00F46744">
            <w:pPr>
              <w:widowControl w:val="0"/>
              <w:spacing w:before="40"/>
              <w:ind w:left="280"/>
              <w:rPr>
                <w:rFonts w:ascii="Arial" w:hAnsi="Arial" w:cs="Arial"/>
                <w:sz w:val="20"/>
              </w:rPr>
            </w:pPr>
            <w:hyperlink r:id="rId27" w:history="1">
              <w:r w:rsidR="00AB5634" w:rsidRPr="00A67704">
                <w:rPr>
                  <w:rStyle w:val="Hyperlink"/>
                  <w:rFonts w:ascii="Arial" w:hAnsi="Arial" w:cs="Arial"/>
                  <w:color w:val="auto"/>
                  <w:sz w:val="20"/>
                </w:rPr>
                <w:t>http://www.provincia.bz.it/lavoro-economia/appalti/documentazione_contrattuale.asp</w:t>
              </w:r>
            </w:hyperlink>
          </w:p>
          <w:p w14:paraId="307D0D79" w14:textId="77777777" w:rsidR="00AB5634" w:rsidRPr="00A67704" w:rsidRDefault="00AB5634" w:rsidP="00F46744">
            <w:pPr>
              <w:widowControl w:val="0"/>
              <w:spacing w:before="40"/>
              <w:ind w:left="306"/>
              <w:rPr>
                <w:rFonts w:ascii="Arial" w:hAnsi="Arial" w:cs="Arial"/>
                <w:sz w:val="20"/>
              </w:rPr>
            </w:pPr>
          </w:p>
        </w:tc>
      </w:tr>
      <w:tr w:rsidR="00190DE6" w:rsidRPr="00A67704" w14:paraId="699277C9" w14:textId="77777777" w:rsidTr="00F73EEA">
        <w:trPr>
          <w:gridBefore w:val="1"/>
          <w:wBefore w:w="26" w:type="dxa"/>
        </w:trPr>
        <w:tc>
          <w:tcPr>
            <w:tcW w:w="5078" w:type="dxa"/>
            <w:gridSpan w:val="2"/>
            <w:tcBorders>
              <w:top w:val="nil"/>
              <w:left w:val="nil"/>
              <w:bottom w:val="nil"/>
              <w:right w:val="nil"/>
            </w:tcBorders>
            <w:shd w:val="clear" w:color="auto" w:fill="auto"/>
          </w:tcPr>
          <w:p w14:paraId="2409E3B8" w14:textId="77777777" w:rsidR="00190DE6" w:rsidRPr="00A67704" w:rsidRDefault="00190DE6" w:rsidP="00766C9D">
            <w:pPr>
              <w:widowControl w:val="0"/>
              <w:ind w:right="78"/>
              <w:jc w:val="both"/>
              <w:rPr>
                <w:rFonts w:ascii="Arial" w:hAnsi="Arial" w:cs="Arial"/>
                <w:bCs/>
                <w:sz w:val="20"/>
                <w:lang w:val="de-DE"/>
              </w:rPr>
            </w:pPr>
            <w:r w:rsidRPr="00A67704">
              <w:rPr>
                <w:rFonts w:ascii="Arial" w:hAnsi="Arial" w:cs="Arial"/>
                <w:bCs/>
                <w:sz w:val="20"/>
                <w:lang w:val="de-DE"/>
              </w:rPr>
              <w:t>Folgende Unterlagen bilden die spezifischen Rechts</w:t>
            </w:r>
            <w:r w:rsidR="00766C9D" w:rsidRPr="00A67704">
              <w:rPr>
                <w:rFonts w:ascii="Arial" w:hAnsi="Arial" w:cs="Arial"/>
                <w:bCs/>
                <w:sz w:val="20"/>
                <w:lang w:val="de-DE"/>
              </w:rPr>
              <w:softHyphen/>
            </w:r>
            <w:r w:rsidRPr="00A67704">
              <w:rPr>
                <w:rFonts w:ascii="Arial" w:hAnsi="Arial" w:cs="Arial"/>
                <w:bCs/>
                <w:sz w:val="20"/>
                <w:lang w:val="de-DE"/>
              </w:rPr>
              <w:t>grundlagen für diese Ausschreibung:</w:t>
            </w:r>
          </w:p>
        </w:tc>
        <w:tc>
          <w:tcPr>
            <w:tcW w:w="5096" w:type="dxa"/>
            <w:gridSpan w:val="2"/>
            <w:tcBorders>
              <w:top w:val="nil"/>
              <w:left w:val="nil"/>
              <w:bottom w:val="nil"/>
              <w:right w:val="nil"/>
            </w:tcBorders>
            <w:shd w:val="clear" w:color="auto" w:fill="auto"/>
          </w:tcPr>
          <w:p w14:paraId="2A71C4AA" w14:textId="77777777" w:rsidR="00190DE6" w:rsidRPr="00A67704" w:rsidRDefault="00190DE6" w:rsidP="00766C9D">
            <w:pPr>
              <w:widowControl w:val="0"/>
              <w:jc w:val="both"/>
              <w:rPr>
                <w:rFonts w:ascii="Arial" w:hAnsi="Arial" w:cs="Arial"/>
                <w:bCs/>
                <w:sz w:val="20"/>
              </w:rPr>
            </w:pPr>
            <w:r w:rsidRPr="00A67704">
              <w:rPr>
                <w:rFonts w:ascii="Arial" w:hAnsi="Arial" w:cs="Arial"/>
                <w:bCs/>
                <w:sz w:val="20"/>
              </w:rPr>
              <w:t>La base giuridica specifica per lo svolgimento della pre</w:t>
            </w:r>
            <w:r w:rsidR="00766C9D" w:rsidRPr="00A67704">
              <w:rPr>
                <w:rFonts w:ascii="Arial" w:hAnsi="Arial" w:cs="Arial"/>
                <w:bCs/>
                <w:sz w:val="20"/>
              </w:rPr>
              <w:softHyphen/>
            </w:r>
            <w:r w:rsidRPr="00A67704">
              <w:rPr>
                <w:rFonts w:ascii="Arial" w:hAnsi="Arial" w:cs="Arial"/>
                <w:bCs/>
                <w:sz w:val="20"/>
              </w:rPr>
              <w:t>sente gara è costituita dalla seguente documentazione:</w:t>
            </w:r>
          </w:p>
        </w:tc>
      </w:tr>
      <w:tr w:rsidR="001B3D07" w:rsidRPr="00A67704" w14:paraId="71AD5A72" w14:textId="77777777" w:rsidTr="00F73EEA">
        <w:trPr>
          <w:gridBefore w:val="1"/>
          <w:wBefore w:w="26" w:type="dxa"/>
        </w:trPr>
        <w:tc>
          <w:tcPr>
            <w:tcW w:w="5078" w:type="dxa"/>
            <w:gridSpan w:val="2"/>
            <w:tcBorders>
              <w:top w:val="nil"/>
              <w:left w:val="nil"/>
              <w:bottom w:val="nil"/>
              <w:right w:val="nil"/>
            </w:tcBorders>
            <w:shd w:val="clear" w:color="auto" w:fill="auto"/>
          </w:tcPr>
          <w:p w14:paraId="330A458B" w14:textId="77777777" w:rsidR="001B3D07" w:rsidRPr="00A67704" w:rsidRDefault="001B3D07" w:rsidP="001C4772">
            <w:pPr>
              <w:pStyle w:val="Default"/>
              <w:numPr>
                <w:ilvl w:val="0"/>
                <w:numId w:val="51"/>
              </w:numPr>
              <w:tabs>
                <w:tab w:val="clear" w:pos="540"/>
                <w:tab w:val="num" w:pos="501"/>
                <w:tab w:val="num" w:pos="1069"/>
              </w:tabs>
              <w:ind w:left="270" w:right="28" w:hanging="270"/>
              <w:jc w:val="both"/>
              <w:rPr>
                <w:rFonts w:ascii="Arial" w:hAnsi="Arial" w:cs="Arial"/>
                <w:bCs/>
                <w:color w:val="auto"/>
                <w:sz w:val="20"/>
                <w:szCs w:val="20"/>
              </w:rPr>
            </w:pPr>
            <w:r w:rsidRPr="00A67704">
              <w:rPr>
                <w:rFonts w:ascii="Arial" w:hAnsi="Arial" w:cs="Arial"/>
                <w:bCs/>
                <w:color w:val="auto"/>
                <w:sz w:val="20"/>
                <w:szCs w:val="20"/>
              </w:rPr>
              <w:t xml:space="preserve">die Ausschreibungsbekanntmachung, </w:t>
            </w:r>
          </w:p>
          <w:p w14:paraId="2C1AB213" w14:textId="77777777" w:rsidR="001B3D07" w:rsidRPr="00A67704" w:rsidRDefault="001B3D07" w:rsidP="001C4772">
            <w:pPr>
              <w:pStyle w:val="Default"/>
              <w:numPr>
                <w:ilvl w:val="0"/>
                <w:numId w:val="51"/>
              </w:numPr>
              <w:tabs>
                <w:tab w:val="clear" w:pos="540"/>
                <w:tab w:val="num" w:pos="501"/>
                <w:tab w:val="num" w:pos="1069"/>
              </w:tabs>
              <w:ind w:left="270" w:right="28" w:hanging="270"/>
              <w:jc w:val="both"/>
              <w:rPr>
                <w:rFonts w:ascii="Arial" w:hAnsi="Arial" w:cs="Arial"/>
                <w:bCs/>
                <w:color w:val="auto"/>
                <w:sz w:val="20"/>
                <w:szCs w:val="20"/>
                <w:lang w:val="de-DE"/>
              </w:rPr>
            </w:pPr>
            <w:r w:rsidRPr="00A67704">
              <w:rPr>
                <w:rFonts w:ascii="Arial" w:hAnsi="Arial" w:cs="Arial"/>
                <w:bCs/>
                <w:color w:val="auto"/>
                <w:sz w:val="20"/>
                <w:szCs w:val="20"/>
                <w:lang w:val="de-DE"/>
              </w:rPr>
              <w:t>die vorliegenden Ausschreibungsbedingungen samt Ausschreibungsunterlagen,</w:t>
            </w:r>
          </w:p>
          <w:p w14:paraId="172E4ECF" w14:textId="77777777" w:rsidR="001B3D07" w:rsidRPr="00A67704" w:rsidRDefault="001B3D07" w:rsidP="001C4772">
            <w:pPr>
              <w:pStyle w:val="Default"/>
              <w:numPr>
                <w:ilvl w:val="0"/>
                <w:numId w:val="51"/>
              </w:numPr>
              <w:tabs>
                <w:tab w:val="clear" w:pos="540"/>
                <w:tab w:val="num" w:pos="501"/>
                <w:tab w:val="num" w:pos="1069"/>
              </w:tabs>
              <w:ind w:left="270" w:right="28" w:hanging="270"/>
              <w:jc w:val="both"/>
              <w:rPr>
                <w:rFonts w:ascii="Arial" w:hAnsi="Arial" w:cs="Arial"/>
                <w:bCs/>
                <w:color w:val="auto"/>
                <w:sz w:val="20"/>
                <w:szCs w:val="20"/>
                <w:lang w:val="de-DE"/>
              </w:rPr>
            </w:pPr>
            <w:r w:rsidRPr="00A67704">
              <w:rPr>
                <w:rFonts w:ascii="Arial" w:hAnsi="Arial" w:cs="Arial"/>
                <w:bCs/>
                <w:color w:val="auto"/>
                <w:sz w:val="20"/>
                <w:szCs w:val="20"/>
                <w:lang w:val="de-DE"/>
              </w:rPr>
              <w:t>die Anlage A – vom System generiert,</w:t>
            </w:r>
          </w:p>
          <w:p w14:paraId="66920EBF" w14:textId="77777777" w:rsidR="001B3D07" w:rsidRPr="00A67704" w:rsidRDefault="001B3D07" w:rsidP="001C4772">
            <w:pPr>
              <w:pStyle w:val="Default"/>
              <w:numPr>
                <w:ilvl w:val="0"/>
                <w:numId w:val="51"/>
              </w:numPr>
              <w:tabs>
                <w:tab w:val="clear" w:pos="540"/>
                <w:tab w:val="num" w:pos="501"/>
                <w:tab w:val="num" w:pos="1069"/>
              </w:tabs>
              <w:ind w:left="270" w:right="28" w:hanging="270"/>
              <w:jc w:val="both"/>
              <w:rPr>
                <w:rFonts w:ascii="Arial" w:hAnsi="Arial" w:cs="Arial"/>
                <w:bCs/>
                <w:color w:val="auto"/>
                <w:sz w:val="20"/>
                <w:szCs w:val="20"/>
                <w:lang w:val="de-DE"/>
              </w:rPr>
            </w:pPr>
            <w:r w:rsidRPr="00A67704">
              <w:rPr>
                <w:rFonts w:ascii="Arial" w:hAnsi="Arial" w:cs="Arial"/>
                <w:bCs/>
                <w:color w:val="auto"/>
                <w:sz w:val="20"/>
                <w:szCs w:val="20"/>
                <w:lang w:val="de-DE"/>
              </w:rPr>
              <w:t>die Anlage A1 „Teilnahmeantrag“,</w:t>
            </w:r>
          </w:p>
          <w:p w14:paraId="0C4CB465" w14:textId="77777777" w:rsidR="001B3D07" w:rsidRPr="00A67704" w:rsidRDefault="001B3D07" w:rsidP="001C4772">
            <w:pPr>
              <w:pStyle w:val="Default"/>
              <w:numPr>
                <w:ilvl w:val="0"/>
                <w:numId w:val="51"/>
              </w:numPr>
              <w:tabs>
                <w:tab w:val="clear" w:pos="540"/>
                <w:tab w:val="num" w:pos="501"/>
                <w:tab w:val="num" w:pos="1069"/>
              </w:tabs>
              <w:ind w:left="270" w:right="28" w:hanging="270"/>
              <w:jc w:val="both"/>
              <w:rPr>
                <w:rFonts w:ascii="Arial" w:hAnsi="Arial" w:cs="Arial"/>
                <w:bCs/>
                <w:color w:val="auto"/>
                <w:sz w:val="20"/>
                <w:szCs w:val="20"/>
                <w:lang w:val="de-DE"/>
              </w:rPr>
            </w:pPr>
            <w:r w:rsidRPr="00A67704">
              <w:rPr>
                <w:rFonts w:ascii="Arial" w:hAnsi="Arial" w:cs="Arial"/>
                <w:bCs/>
                <w:color w:val="auto"/>
                <w:sz w:val="20"/>
                <w:szCs w:val="20"/>
                <w:lang w:val="de-DE"/>
              </w:rPr>
              <w:t>die Anlage A2 „Obligatorische Erklärung für die Teil</w:t>
            </w:r>
            <w:r w:rsidRPr="00A67704">
              <w:rPr>
                <w:rFonts w:ascii="Arial" w:hAnsi="Arial" w:cs="Arial"/>
                <w:bCs/>
                <w:color w:val="auto"/>
                <w:sz w:val="20"/>
                <w:szCs w:val="20"/>
                <w:lang w:val="de-DE"/>
              </w:rPr>
              <w:softHyphen/>
              <w:t>nahme an der Ausschreibung“,</w:t>
            </w:r>
          </w:p>
          <w:p w14:paraId="75B13598" w14:textId="77777777" w:rsidR="001B3D07" w:rsidRPr="00A67704" w:rsidRDefault="001B3D07" w:rsidP="001C4772">
            <w:pPr>
              <w:pStyle w:val="Default"/>
              <w:numPr>
                <w:ilvl w:val="0"/>
                <w:numId w:val="51"/>
              </w:numPr>
              <w:tabs>
                <w:tab w:val="clear" w:pos="540"/>
                <w:tab w:val="num" w:pos="501"/>
                <w:tab w:val="num" w:pos="1069"/>
              </w:tabs>
              <w:ind w:left="270" w:right="28" w:hanging="270"/>
              <w:jc w:val="both"/>
              <w:rPr>
                <w:rFonts w:ascii="Arial" w:hAnsi="Arial" w:cs="Arial"/>
                <w:bCs/>
                <w:color w:val="auto"/>
                <w:sz w:val="20"/>
                <w:szCs w:val="20"/>
                <w:lang w:val="de-DE"/>
              </w:rPr>
            </w:pPr>
            <w:r w:rsidRPr="00A67704">
              <w:rPr>
                <w:rFonts w:ascii="Arial" w:hAnsi="Arial" w:cs="Arial"/>
                <w:bCs/>
                <w:color w:val="auto"/>
                <w:sz w:val="20"/>
                <w:szCs w:val="20"/>
                <w:lang w:val="de-DE"/>
              </w:rPr>
              <w:t>die Anlage A3 „Ersatzerklärung des Hilfssubjekts laut Art. 89 des KODEX“,</w:t>
            </w:r>
          </w:p>
          <w:p w14:paraId="2A61FD2F" w14:textId="77777777" w:rsidR="001B3D07" w:rsidRPr="00A67704" w:rsidRDefault="001B3D07" w:rsidP="001C4772">
            <w:pPr>
              <w:pStyle w:val="Default"/>
              <w:numPr>
                <w:ilvl w:val="0"/>
                <w:numId w:val="51"/>
              </w:numPr>
              <w:tabs>
                <w:tab w:val="clear" w:pos="540"/>
                <w:tab w:val="num" w:pos="501"/>
                <w:tab w:val="num" w:pos="1069"/>
              </w:tabs>
              <w:ind w:left="270" w:right="28" w:hanging="270"/>
              <w:jc w:val="both"/>
              <w:rPr>
                <w:rFonts w:ascii="Arial" w:hAnsi="Arial" w:cs="Arial"/>
                <w:bCs/>
                <w:color w:val="FF0000"/>
                <w:sz w:val="20"/>
                <w:szCs w:val="20"/>
                <w:lang w:val="de-DE"/>
              </w:rPr>
            </w:pPr>
            <w:r w:rsidRPr="00A67704">
              <w:rPr>
                <w:rFonts w:ascii="Arial" w:hAnsi="Arial" w:cs="Arial"/>
                <w:bCs/>
                <w:color w:val="FF0000"/>
                <w:sz w:val="20"/>
                <w:szCs w:val="20"/>
                <w:lang w:val="de-DE"/>
              </w:rPr>
              <w:lastRenderedPageBreak/>
              <w:t xml:space="preserve">der Vordruck 1.1. gemäß MD Nr. </w:t>
            </w:r>
            <w:r w:rsidR="00767E73" w:rsidRPr="00A67704">
              <w:rPr>
                <w:rFonts w:ascii="Arial" w:hAnsi="Arial" w:cs="Arial"/>
                <w:bCs/>
                <w:color w:val="FF0000"/>
                <w:sz w:val="20"/>
                <w:szCs w:val="20"/>
                <w:lang w:val="de-DE"/>
              </w:rPr>
              <w:t>31/2018</w:t>
            </w:r>
            <w:r w:rsidRPr="00A67704">
              <w:rPr>
                <w:rFonts w:ascii="Arial" w:hAnsi="Arial" w:cs="Arial"/>
                <w:bCs/>
                <w:color w:val="FF0000"/>
                <w:sz w:val="20"/>
                <w:szCs w:val="20"/>
                <w:lang w:val="de-DE"/>
              </w:rPr>
              <w:t xml:space="preserve"> für die vorläufige Sicherheit; </w:t>
            </w:r>
            <w:r w:rsidR="006E707B" w:rsidRPr="00A67704">
              <w:rPr>
                <w:rFonts w:ascii="Arial" w:hAnsi="Arial" w:cs="Arial"/>
                <w:bCs/>
                <w:vanish/>
                <w:color w:val="0070C0"/>
                <w:sz w:val="20"/>
                <w:szCs w:val="20"/>
                <w:lang w:val="de-DE"/>
              </w:rPr>
              <w:t xml:space="preserve">nur </w:t>
            </w:r>
            <w:r w:rsidR="00973CC4" w:rsidRPr="00A67704">
              <w:rPr>
                <w:rFonts w:ascii="Arial" w:hAnsi="Arial" w:cs="Arial"/>
                <w:bCs/>
                <w:vanish/>
                <w:color w:val="0070C0"/>
                <w:sz w:val="20"/>
                <w:szCs w:val="20"/>
                <w:lang w:val="de-DE"/>
              </w:rPr>
              <w:t xml:space="preserve">für </w:t>
            </w:r>
            <w:r w:rsidR="006E707B" w:rsidRPr="00A67704">
              <w:rPr>
                <w:rFonts w:ascii="Arial" w:hAnsi="Arial" w:cs="Arial"/>
                <w:bCs/>
                <w:vanish/>
                <w:color w:val="0070C0"/>
                <w:sz w:val="20"/>
                <w:szCs w:val="20"/>
                <w:lang w:val="de-DE"/>
              </w:rPr>
              <w:t>Dienstleistungen</w:t>
            </w:r>
            <w:r w:rsidRPr="00A67704">
              <w:rPr>
                <w:rFonts w:ascii="Arial" w:hAnsi="Arial" w:cs="Arial"/>
                <w:bCs/>
                <w:vanish/>
                <w:color w:val="0070C0"/>
                <w:sz w:val="20"/>
                <w:szCs w:val="20"/>
                <w:lang w:val="de-DE"/>
              </w:rPr>
              <w:t xml:space="preserve"> in </w:t>
            </w:r>
            <w:r w:rsidR="00973CC4" w:rsidRPr="00A67704">
              <w:rPr>
                <w:rFonts w:ascii="Arial" w:hAnsi="Arial" w:cs="Arial"/>
                <w:bCs/>
                <w:vanish/>
                <w:color w:val="0070C0"/>
                <w:sz w:val="20"/>
                <w:szCs w:val="20"/>
                <w:lang w:val="de-DE"/>
              </w:rPr>
              <w:t xml:space="preserve">der </w:t>
            </w:r>
            <w:r w:rsidRPr="00A67704">
              <w:rPr>
                <w:rFonts w:ascii="Arial" w:hAnsi="Arial" w:cs="Arial"/>
                <w:bCs/>
                <w:vanish/>
                <w:color w:val="0070C0"/>
                <w:sz w:val="20"/>
                <w:szCs w:val="20"/>
                <w:lang w:val="de-DE"/>
              </w:rPr>
              <w:t>Ausführungsphase</w:t>
            </w:r>
            <w:r w:rsidR="00EC0F54" w:rsidRPr="00A67704">
              <w:rPr>
                <w:rFonts w:ascii="Arial" w:hAnsi="Arial" w:cs="Arial"/>
                <w:bCs/>
                <w:vanish/>
                <w:color w:val="0070C0"/>
                <w:sz w:val="20"/>
                <w:szCs w:val="20"/>
                <w:lang w:val="de-DE"/>
              </w:rPr>
              <w:t xml:space="preserve"> </w:t>
            </w:r>
          </w:p>
          <w:p w14:paraId="0C3ABC62" w14:textId="77777777" w:rsidR="001B3D07" w:rsidRPr="00A67704" w:rsidRDefault="001B3D07" w:rsidP="001C4772">
            <w:pPr>
              <w:pStyle w:val="Default"/>
              <w:numPr>
                <w:ilvl w:val="0"/>
                <w:numId w:val="51"/>
              </w:numPr>
              <w:tabs>
                <w:tab w:val="clear" w:pos="540"/>
                <w:tab w:val="num" w:pos="501"/>
                <w:tab w:val="num" w:pos="1069"/>
              </w:tabs>
              <w:ind w:left="270" w:right="28" w:hanging="270"/>
              <w:jc w:val="both"/>
              <w:rPr>
                <w:rFonts w:ascii="Arial" w:hAnsi="Arial" w:cs="Arial"/>
                <w:bCs/>
                <w:color w:val="auto"/>
                <w:sz w:val="20"/>
                <w:szCs w:val="20"/>
                <w:lang w:val="de-DE"/>
              </w:rPr>
            </w:pPr>
            <w:r w:rsidRPr="00A67704">
              <w:rPr>
                <w:rFonts w:ascii="Arial" w:hAnsi="Arial" w:cs="Arial"/>
                <w:bCs/>
                <w:color w:val="auto"/>
                <w:sz w:val="20"/>
                <w:szCs w:val="20"/>
                <w:lang w:val="de-DE"/>
              </w:rPr>
              <w:t>die Anlagen B1a, B1b</w:t>
            </w:r>
            <w:r w:rsidR="00660FF3" w:rsidRPr="00A67704">
              <w:rPr>
                <w:rFonts w:ascii="Arial" w:hAnsi="Arial" w:cs="Arial"/>
                <w:bCs/>
                <w:color w:val="auto"/>
                <w:sz w:val="20"/>
                <w:szCs w:val="20"/>
                <w:lang w:val="de-DE"/>
              </w:rPr>
              <w:t>,</w:t>
            </w:r>
            <w:r w:rsidRPr="00A67704">
              <w:rPr>
                <w:rFonts w:ascii="Arial" w:hAnsi="Arial" w:cs="Arial"/>
                <w:bCs/>
                <w:color w:val="auto"/>
                <w:sz w:val="20"/>
                <w:szCs w:val="20"/>
                <w:lang w:val="de-DE"/>
              </w:rPr>
              <w:t xml:space="preserve"> </w:t>
            </w:r>
            <w:r w:rsidR="00660FF3" w:rsidRPr="00A67704">
              <w:rPr>
                <w:rFonts w:ascii="Arial" w:hAnsi="Arial" w:cs="Arial"/>
                <w:bCs/>
                <w:color w:val="FF0000"/>
                <w:sz w:val="20"/>
                <w:szCs w:val="20"/>
                <w:lang w:val="de-DE"/>
              </w:rPr>
              <w:t>B1c</w:t>
            </w:r>
            <w:r w:rsidR="00660FF3" w:rsidRPr="00A67704">
              <w:rPr>
                <w:rFonts w:ascii="Arial" w:hAnsi="Arial" w:cs="Arial"/>
                <w:bCs/>
                <w:color w:val="auto"/>
                <w:sz w:val="20"/>
                <w:szCs w:val="20"/>
                <w:lang w:val="de-DE"/>
              </w:rPr>
              <w:t xml:space="preserve"> </w:t>
            </w:r>
            <w:r w:rsidRPr="00A67704">
              <w:rPr>
                <w:rFonts w:ascii="Arial" w:hAnsi="Arial" w:cs="Arial"/>
                <w:bCs/>
                <w:color w:val="auto"/>
                <w:sz w:val="20"/>
                <w:szCs w:val="20"/>
                <w:lang w:val="de-DE"/>
              </w:rPr>
              <w:t>und B2 für das technische Angebot,</w:t>
            </w:r>
          </w:p>
          <w:p w14:paraId="4459B9F1" w14:textId="77777777" w:rsidR="001B3D07" w:rsidRPr="00A67704" w:rsidRDefault="001B3D07" w:rsidP="001C4772">
            <w:pPr>
              <w:pStyle w:val="Default"/>
              <w:numPr>
                <w:ilvl w:val="0"/>
                <w:numId w:val="51"/>
              </w:numPr>
              <w:tabs>
                <w:tab w:val="clear" w:pos="540"/>
                <w:tab w:val="num" w:pos="501"/>
                <w:tab w:val="num" w:pos="1069"/>
              </w:tabs>
              <w:ind w:left="270" w:right="28" w:hanging="270"/>
              <w:jc w:val="both"/>
              <w:rPr>
                <w:rFonts w:ascii="Arial" w:hAnsi="Arial" w:cs="Arial"/>
                <w:bCs/>
                <w:color w:val="auto"/>
                <w:sz w:val="20"/>
                <w:szCs w:val="20"/>
                <w:lang w:val="de-DE"/>
              </w:rPr>
            </w:pPr>
            <w:r w:rsidRPr="00A67704">
              <w:rPr>
                <w:rFonts w:ascii="Arial" w:hAnsi="Arial" w:cs="Arial"/>
                <w:bCs/>
                <w:color w:val="auto"/>
                <w:sz w:val="20"/>
                <w:szCs w:val="20"/>
                <w:lang w:val="de-DE"/>
              </w:rPr>
              <w:t>die Anlage C (wirtschaftliches Angebot) – vom Sys</w:t>
            </w:r>
            <w:r w:rsidRPr="00A67704">
              <w:rPr>
                <w:rFonts w:ascii="Arial" w:hAnsi="Arial" w:cs="Arial"/>
                <w:bCs/>
                <w:color w:val="auto"/>
                <w:sz w:val="20"/>
                <w:szCs w:val="20"/>
                <w:lang w:val="de-DE"/>
              </w:rPr>
              <w:softHyphen/>
              <w:t>tem generiert,</w:t>
            </w:r>
          </w:p>
          <w:p w14:paraId="413F312F" w14:textId="77777777" w:rsidR="001B3D07" w:rsidRPr="00A67704" w:rsidRDefault="001B3D07" w:rsidP="001C4772">
            <w:pPr>
              <w:pStyle w:val="Default"/>
              <w:numPr>
                <w:ilvl w:val="0"/>
                <w:numId w:val="51"/>
              </w:numPr>
              <w:tabs>
                <w:tab w:val="clear" w:pos="540"/>
                <w:tab w:val="num" w:pos="501"/>
                <w:tab w:val="num" w:pos="1069"/>
              </w:tabs>
              <w:ind w:left="270" w:right="28" w:hanging="270"/>
              <w:jc w:val="both"/>
              <w:rPr>
                <w:rFonts w:ascii="Arial" w:hAnsi="Arial" w:cs="Arial"/>
                <w:bCs/>
                <w:color w:val="FF0000"/>
                <w:sz w:val="20"/>
                <w:szCs w:val="20"/>
                <w:lang w:val="de-DE"/>
              </w:rPr>
            </w:pPr>
            <w:r w:rsidRPr="00A67704">
              <w:rPr>
                <w:rFonts w:ascii="Arial" w:hAnsi="Arial" w:cs="Arial"/>
                <w:bCs/>
                <w:color w:val="FF0000"/>
                <w:sz w:val="20"/>
                <w:szCs w:val="20"/>
                <w:lang w:val="de-DE"/>
              </w:rPr>
              <w:t>die Integritätsvereinbarung,</w:t>
            </w:r>
          </w:p>
          <w:p w14:paraId="304EC1B9" w14:textId="77777777" w:rsidR="006E707B" w:rsidRPr="00A67704" w:rsidRDefault="001B3D07" w:rsidP="001C4772">
            <w:pPr>
              <w:pStyle w:val="Default"/>
              <w:numPr>
                <w:ilvl w:val="0"/>
                <w:numId w:val="51"/>
              </w:numPr>
              <w:tabs>
                <w:tab w:val="clear" w:pos="540"/>
                <w:tab w:val="num" w:pos="501"/>
                <w:tab w:val="num" w:pos="1069"/>
              </w:tabs>
              <w:ind w:left="270" w:right="28" w:hanging="270"/>
              <w:jc w:val="both"/>
              <w:rPr>
                <w:rFonts w:ascii="Arial" w:hAnsi="Arial" w:cs="Arial"/>
                <w:bCs/>
                <w:color w:val="FF0000"/>
                <w:sz w:val="20"/>
                <w:szCs w:val="20"/>
                <w:lang w:val="de-DE"/>
              </w:rPr>
            </w:pPr>
            <w:r w:rsidRPr="00A67704">
              <w:rPr>
                <w:rFonts w:ascii="Arial" w:hAnsi="Arial" w:cs="Arial"/>
                <w:bCs/>
                <w:color w:val="FF0000"/>
                <w:sz w:val="20"/>
                <w:szCs w:val="20"/>
                <w:lang w:val="de-DE"/>
              </w:rPr>
              <w:t>der Verhaltenskodex</w:t>
            </w:r>
            <w:r w:rsidR="007C50AF" w:rsidRPr="00A67704">
              <w:rPr>
                <w:rFonts w:ascii="Arial" w:hAnsi="Arial" w:cs="Arial"/>
                <w:bCs/>
                <w:color w:val="FF0000"/>
                <w:sz w:val="20"/>
                <w:szCs w:val="20"/>
                <w:lang w:val="de-DE"/>
              </w:rPr>
              <w:t>,</w:t>
            </w:r>
          </w:p>
          <w:p w14:paraId="586AB464" w14:textId="77777777" w:rsidR="006E707B" w:rsidRPr="00A67704" w:rsidRDefault="006E707B" w:rsidP="001C4772">
            <w:pPr>
              <w:pStyle w:val="Default"/>
              <w:numPr>
                <w:ilvl w:val="0"/>
                <w:numId w:val="51"/>
              </w:numPr>
              <w:tabs>
                <w:tab w:val="clear" w:pos="540"/>
                <w:tab w:val="num" w:pos="501"/>
                <w:tab w:val="num" w:pos="1069"/>
              </w:tabs>
              <w:ind w:left="270" w:right="28" w:hanging="270"/>
              <w:jc w:val="both"/>
              <w:rPr>
                <w:rFonts w:ascii="Arial" w:hAnsi="Arial" w:cs="Arial"/>
                <w:bCs/>
                <w:color w:val="FF0000"/>
                <w:sz w:val="20"/>
                <w:szCs w:val="20"/>
                <w:lang w:val="de-DE"/>
              </w:rPr>
            </w:pPr>
            <w:r w:rsidRPr="00A67704">
              <w:rPr>
                <w:rFonts w:ascii="Arial" w:hAnsi="Arial" w:cs="Arial"/>
                <w:bCs/>
                <w:color w:val="FF0000"/>
                <w:sz w:val="20"/>
                <w:szCs w:val="20"/>
                <w:lang w:val="de-DE"/>
              </w:rPr>
              <w:t>die technischen Unterlagen</w:t>
            </w:r>
            <w:r w:rsidR="007C50AF" w:rsidRPr="00A67704">
              <w:rPr>
                <w:rFonts w:ascii="Arial" w:hAnsi="Arial" w:cs="Arial"/>
                <w:bCs/>
                <w:color w:val="FF0000"/>
                <w:sz w:val="20"/>
                <w:szCs w:val="20"/>
                <w:lang w:val="de-DE"/>
              </w:rPr>
              <w:t>,</w:t>
            </w:r>
          </w:p>
          <w:p w14:paraId="10974689" w14:textId="77777777" w:rsidR="001C403C" w:rsidRPr="00A67704" w:rsidRDefault="006E707B" w:rsidP="00933744">
            <w:pPr>
              <w:pStyle w:val="Default"/>
              <w:numPr>
                <w:ilvl w:val="0"/>
                <w:numId w:val="51"/>
              </w:numPr>
              <w:tabs>
                <w:tab w:val="clear" w:pos="540"/>
                <w:tab w:val="num" w:pos="501"/>
                <w:tab w:val="num" w:pos="1069"/>
              </w:tabs>
              <w:ind w:left="270" w:right="28" w:hanging="270"/>
              <w:jc w:val="both"/>
              <w:rPr>
                <w:rFonts w:ascii="Arial" w:hAnsi="Arial" w:cs="Arial"/>
                <w:bCs/>
                <w:color w:val="FF0000"/>
                <w:sz w:val="20"/>
                <w:szCs w:val="20"/>
                <w:lang w:val="de-DE"/>
              </w:rPr>
            </w:pPr>
            <w:r w:rsidRPr="00A67704">
              <w:rPr>
                <w:rFonts w:ascii="Arial" w:hAnsi="Arial" w:cs="Arial"/>
                <w:bCs/>
                <w:color w:val="FF0000"/>
                <w:sz w:val="20"/>
                <w:szCs w:val="20"/>
                <w:lang w:val="de-DE"/>
              </w:rPr>
              <w:t>der Vertragsen</w:t>
            </w:r>
            <w:r w:rsidR="00911EBF">
              <w:rPr>
                <w:rFonts w:ascii="Arial" w:hAnsi="Arial" w:cs="Arial"/>
                <w:bCs/>
                <w:color w:val="FF0000"/>
                <w:sz w:val="20"/>
                <w:szCs w:val="20"/>
                <w:lang w:val="de-DE"/>
              </w:rPr>
              <w:t>t</w:t>
            </w:r>
            <w:r w:rsidRPr="00A67704">
              <w:rPr>
                <w:rFonts w:ascii="Arial" w:hAnsi="Arial" w:cs="Arial"/>
                <w:bCs/>
                <w:color w:val="FF0000"/>
                <w:sz w:val="20"/>
                <w:szCs w:val="20"/>
                <w:lang w:val="de-DE"/>
              </w:rPr>
              <w:t xml:space="preserve">wurf </w:t>
            </w:r>
            <w:r w:rsidRPr="00A67704">
              <w:rPr>
                <w:rFonts w:ascii="Arial" w:hAnsi="Arial" w:cs="Arial"/>
                <w:bCs/>
                <w:i/>
                <w:color w:val="FF0000"/>
                <w:sz w:val="20"/>
                <w:szCs w:val="20"/>
                <w:lang w:val="de-DE"/>
              </w:rPr>
              <w:t>(wenn vorhanden)</w:t>
            </w:r>
            <w:r w:rsidR="001B3D07" w:rsidRPr="00A67704">
              <w:rPr>
                <w:rFonts w:ascii="Arial" w:hAnsi="Arial" w:cs="Arial"/>
                <w:bCs/>
                <w:color w:val="FF0000"/>
                <w:sz w:val="20"/>
                <w:szCs w:val="20"/>
                <w:lang w:val="de-DE"/>
              </w:rPr>
              <w:t>.</w:t>
            </w:r>
          </w:p>
        </w:tc>
        <w:tc>
          <w:tcPr>
            <w:tcW w:w="5096" w:type="dxa"/>
            <w:gridSpan w:val="2"/>
            <w:tcBorders>
              <w:top w:val="nil"/>
              <w:left w:val="nil"/>
              <w:bottom w:val="nil"/>
              <w:right w:val="nil"/>
            </w:tcBorders>
            <w:shd w:val="clear" w:color="auto" w:fill="auto"/>
          </w:tcPr>
          <w:p w14:paraId="16799FF5" w14:textId="77777777" w:rsidR="001B3D07" w:rsidRPr="00A67704" w:rsidRDefault="001B3D07" w:rsidP="001C4772">
            <w:pPr>
              <w:pStyle w:val="Default"/>
              <w:numPr>
                <w:ilvl w:val="0"/>
                <w:numId w:val="51"/>
              </w:numPr>
              <w:tabs>
                <w:tab w:val="clear" w:pos="540"/>
                <w:tab w:val="num" w:pos="501"/>
                <w:tab w:val="num" w:pos="1069"/>
              </w:tabs>
              <w:ind w:left="229" w:hanging="229"/>
              <w:jc w:val="both"/>
              <w:rPr>
                <w:rFonts w:ascii="Arial" w:hAnsi="Arial" w:cs="Arial"/>
                <w:bCs/>
                <w:color w:val="auto"/>
                <w:sz w:val="20"/>
                <w:szCs w:val="20"/>
              </w:rPr>
            </w:pPr>
            <w:r w:rsidRPr="00A67704">
              <w:rPr>
                <w:rFonts w:ascii="Arial" w:hAnsi="Arial" w:cs="Arial"/>
                <w:bCs/>
                <w:color w:val="auto"/>
                <w:sz w:val="20"/>
                <w:szCs w:val="20"/>
              </w:rPr>
              <w:lastRenderedPageBreak/>
              <w:t>il bando di gara;</w:t>
            </w:r>
          </w:p>
          <w:p w14:paraId="52FA3798" w14:textId="77777777" w:rsidR="001B3D07" w:rsidRPr="00A67704" w:rsidRDefault="001B3D07" w:rsidP="001C4772">
            <w:pPr>
              <w:pStyle w:val="Default"/>
              <w:numPr>
                <w:ilvl w:val="0"/>
                <w:numId w:val="51"/>
              </w:numPr>
              <w:tabs>
                <w:tab w:val="clear" w:pos="540"/>
                <w:tab w:val="num" w:pos="501"/>
                <w:tab w:val="num" w:pos="1069"/>
              </w:tabs>
              <w:ind w:left="229" w:hanging="229"/>
              <w:jc w:val="both"/>
              <w:rPr>
                <w:rFonts w:ascii="Arial" w:hAnsi="Arial" w:cs="Arial"/>
                <w:bCs/>
                <w:color w:val="auto"/>
                <w:sz w:val="20"/>
                <w:szCs w:val="20"/>
              </w:rPr>
            </w:pPr>
            <w:r w:rsidRPr="00A67704">
              <w:rPr>
                <w:rFonts w:ascii="Arial" w:hAnsi="Arial" w:cs="Arial"/>
                <w:bCs/>
                <w:color w:val="auto"/>
                <w:sz w:val="20"/>
                <w:szCs w:val="20"/>
              </w:rPr>
              <w:t>il presente disciplinare di gara e la documentazione complementare;</w:t>
            </w:r>
          </w:p>
          <w:p w14:paraId="6433A7E5" w14:textId="77777777" w:rsidR="001B3D07" w:rsidRPr="00A67704" w:rsidRDefault="001B3D07" w:rsidP="001C4772">
            <w:pPr>
              <w:pStyle w:val="Default"/>
              <w:numPr>
                <w:ilvl w:val="0"/>
                <w:numId w:val="51"/>
              </w:numPr>
              <w:tabs>
                <w:tab w:val="clear" w:pos="540"/>
                <w:tab w:val="num" w:pos="501"/>
                <w:tab w:val="num" w:pos="1069"/>
              </w:tabs>
              <w:ind w:left="229" w:hanging="229"/>
              <w:jc w:val="both"/>
              <w:rPr>
                <w:rFonts w:ascii="Arial" w:hAnsi="Arial" w:cs="Arial"/>
                <w:bCs/>
                <w:color w:val="auto"/>
                <w:sz w:val="20"/>
                <w:szCs w:val="20"/>
              </w:rPr>
            </w:pPr>
            <w:r w:rsidRPr="00A67704">
              <w:rPr>
                <w:rFonts w:ascii="Arial" w:hAnsi="Arial" w:cs="Arial"/>
                <w:bCs/>
                <w:color w:val="auto"/>
                <w:sz w:val="20"/>
                <w:szCs w:val="20"/>
              </w:rPr>
              <w:t>l’Allegato A – generato dal sistema;</w:t>
            </w:r>
          </w:p>
          <w:p w14:paraId="2CBCE8B0" w14:textId="77777777" w:rsidR="001B3D07" w:rsidRPr="00A67704" w:rsidRDefault="001B3D07" w:rsidP="001C4772">
            <w:pPr>
              <w:pStyle w:val="Default"/>
              <w:numPr>
                <w:ilvl w:val="0"/>
                <w:numId w:val="51"/>
              </w:numPr>
              <w:tabs>
                <w:tab w:val="clear" w:pos="540"/>
                <w:tab w:val="num" w:pos="501"/>
                <w:tab w:val="num" w:pos="1069"/>
              </w:tabs>
              <w:ind w:left="229" w:hanging="229"/>
              <w:jc w:val="both"/>
              <w:rPr>
                <w:rFonts w:ascii="Arial" w:hAnsi="Arial" w:cs="Arial"/>
                <w:bCs/>
                <w:color w:val="auto"/>
                <w:sz w:val="20"/>
                <w:szCs w:val="20"/>
              </w:rPr>
            </w:pPr>
            <w:r w:rsidRPr="00A67704">
              <w:rPr>
                <w:rFonts w:ascii="Arial" w:hAnsi="Arial" w:cs="Arial"/>
                <w:bCs/>
                <w:color w:val="auto"/>
                <w:sz w:val="20"/>
                <w:szCs w:val="20"/>
              </w:rPr>
              <w:t xml:space="preserve">l’Allegato A1 “Istanza di partecipazione”; </w:t>
            </w:r>
          </w:p>
          <w:p w14:paraId="66378260" w14:textId="77777777" w:rsidR="001B3D07" w:rsidRPr="00A67704" w:rsidRDefault="001B3D07" w:rsidP="001C4772">
            <w:pPr>
              <w:pStyle w:val="Default"/>
              <w:numPr>
                <w:ilvl w:val="0"/>
                <w:numId w:val="51"/>
              </w:numPr>
              <w:tabs>
                <w:tab w:val="clear" w:pos="540"/>
                <w:tab w:val="num" w:pos="501"/>
                <w:tab w:val="num" w:pos="1069"/>
              </w:tabs>
              <w:ind w:left="229" w:hanging="229"/>
              <w:jc w:val="both"/>
              <w:rPr>
                <w:rFonts w:ascii="Arial" w:hAnsi="Arial" w:cs="Arial"/>
                <w:bCs/>
                <w:color w:val="auto"/>
                <w:sz w:val="20"/>
                <w:szCs w:val="20"/>
              </w:rPr>
            </w:pPr>
            <w:r w:rsidRPr="00A67704">
              <w:rPr>
                <w:rFonts w:ascii="Arial" w:hAnsi="Arial" w:cs="Arial"/>
                <w:bCs/>
                <w:color w:val="auto"/>
                <w:sz w:val="20"/>
                <w:szCs w:val="20"/>
              </w:rPr>
              <w:t>l’Allegato A2 “Dichiarazione obbligatoria per la parte</w:t>
            </w:r>
            <w:r w:rsidRPr="00A67704">
              <w:rPr>
                <w:rFonts w:ascii="Arial" w:hAnsi="Arial" w:cs="Arial"/>
                <w:bCs/>
                <w:color w:val="auto"/>
                <w:sz w:val="20"/>
                <w:szCs w:val="20"/>
              </w:rPr>
              <w:softHyphen/>
              <w:t>cipazione alla gara”;</w:t>
            </w:r>
          </w:p>
          <w:p w14:paraId="7A917FED" w14:textId="77777777" w:rsidR="001B3D07" w:rsidRPr="00A67704" w:rsidRDefault="001B3D07" w:rsidP="001C4772">
            <w:pPr>
              <w:pStyle w:val="Default"/>
              <w:numPr>
                <w:ilvl w:val="0"/>
                <w:numId w:val="51"/>
              </w:numPr>
              <w:tabs>
                <w:tab w:val="clear" w:pos="540"/>
                <w:tab w:val="num" w:pos="501"/>
                <w:tab w:val="num" w:pos="1069"/>
              </w:tabs>
              <w:ind w:left="229" w:hanging="229"/>
              <w:jc w:val="both"/>
              <w:rPr>
                <w:rFonts w:ascii="Arial" w:hAnsi="Arial" w:cs="Arial"/>
                <w:bCs/>
                <w:color w:val="auto"/>
                <w:sz w:val="20"/>
                <w:szCs w:val="20"/>
              </w:rPr>
            </w:pPr>
            <w:r w:rsidRPr="00A67704">
              <w:rPr>
                <w:rFonts w:ascii="Arial" w:hAnsi="Arial" w:cs="Arial"/>
                <w:bCs/>
                <w:color w:val="auto"/>
                <w:sz w:val="20"/>
                <w:szCs w:val="20"/>
              </w:rPr>
              <w:t>l’Allegato A3 “Dichiarazione sostitutiva del soggetto ausiliario ex art. 89 del CODICE”;</w:t>
            </w:r>
          </w:p>
          <w:p w14:paraId="3AE5AC3F" w14:textId="77777777" w:rsidR="001B3D07" w:rsidRPr="00A67704" w:rsidRDefault="00EC0F54" w:rsidP="001C4772">
            <w:pPr>
              <w:pStyle w:val="Default"/>
              <w:numPr>
                <w:ilvl w:val="0"/>
                <w:numId w:val="51"/>
              </w:numPr>
              <w:tabs>
                <w:tab w:val="clear" w:pos="540"/>
                <w:tab w:val="num" w:pos="501"/>
                <w:tab w:val="num" w:pos="1069"/>
              </w:tabs>
              <w:ind w:left="229" w:hanging="229"/>
              <w:jc w:val="both"/>
              <w:rPr>
                <w:rFonts w:ascii="Arial" w:hAnsi="Arial" w:cs="Arial"/>
                <w:bCs/>
                <w:color w:val="FF0000"/>
                <w:sz w:val="20"/>
                <w:szCs w:val="20"/>
              </w:rPr>
            </w:pPr>
            <w:r w:rsidRPr="00A67704">
              <w:rPr>
                <w:rFonts w:ascii="Arial" w:hAnsi="Arial" w:cs="Arial"/>
                <w:bCs/>
                <w:color w:val="FF0000"/>
                <w:sz w:val="20"/>
                <w:szCs w:val="20"/>
              </w:rPr>
              <w:lastRenderedPageBreak/>
              <w:t xml:space="preserve">lo schema tipo 1.1. del D.M. </w:t>
            </w:r>
            <w:r w:rsidR="00767E73" w:rsidRPr="00A67704">
              <w:rPr>
                <w:rFonts w:ascii="Arial" w:hAnsi="Arial" w:cs="Arial"/>
                <w:bCs/>
                <w:color w:val="FF0000"/>
                <w:sz w:val="20"/>
                <w:szCs w:val="20"/>
              </w:rPr>
              <w:t xml:space="preserve">n. 31/2018 </w:t>
            </w:r>
            <w:r w:rsidR="001B3D07" w:rsidRPr="00A67704">
              <w:rPr>
                <w:rFonts w:ascii="Arial" w:hAnsi="Arial" w:cs="Arial"/>
                <w:bCs/>
                <w:color w:val="FF0000"/>
                <w:sz w:val="20"/>
                <w:szCs w:val="20"/>
              </w:rPr>
              <w:t>relativo alla garanzia provvisoria;</w:t>
            </w:r>
            <w:r w:rsidR="006E707B" w:rsidRPr="00A67704">
              <w:rPr>
                <w:rFonts w:ascii="Arial" w:hAnsi="Arial" w:cs="Arial"/>
                <w:bCs/>
                <w:color w:val="FF0000"/>
                <w:sz w:val="20"/>
                <w:szCs w:val="20"/>
              </w:rPr>
              <w:t xml:space="preserve"> </w:t>
            </w:r>
            <w:r w:rsidR="006E707B" w:rsidRPr="00A67704">
              <w:rPr>
                <w:rFonts w:ascii="Arial" w:hAnsi="Arial" w:cs="Arial"/>
                <w:bCs/>
                <w:vanish/>
                <w:color w:val="0070C0"/>
                <w:sz w:val="20"/>
                <w:szCs w:val="20"/>
              </w:rPr>
              <w:t>solo per servizi che rientrano in in fase esecutiva</w:t>
            </w:r>
            <w:r w:rsidRPr="00A67704">
              <w:rPr>
                <w:rFonts w:ascii="Arial" w:hAnsi="Arial" w:cs="Arial"/>
                <w:bCs/>
                <w:vanish/>
                <w:color w:val="0070C0"/>
                <w:sz w:val="20"/>
                <w:szCs w:val="20"/>
              </w:rPr>
              <w:t xml:space="preserve"> </w:t>
            </w:r>
          </w:p>
          <w:p w14:paraId="180DBE30" w14:textId="77777777" w:rsidR="001B3D07" w:rsidRPr="00A67704" w:rsidRDefault="001B3D07" w:rsidP="001C4772">
            <w:pPr>
              <w:pStyle w:val="Default"/>
              <w:numPr>
                <w:ilvl w:val="0"/>
                <w:numId w:val="51"/>
              </w:numPr>
              <w:tabs>
                <w:tab w:val="clear" w:pos="540"/>
                <w:tab w:val="num" w:pos="501"/>
                <w:tab w:val="num" w:pos="1069"/>
              </w:tabs>
              <w:ind w:left="229" w:hanging="229"/>
              <w:rPr>
                <w:rFonts w:ascii="Arial" w:hAnsi="Arial" w:cs="Arial"/>
                <w:color w:val="auto"/>
                <w:sz w:val="20"/>
                <w:szCs w:val="20"/>
              </w:rPr>
            </w:pPr>
            <w:r w:rsidRPr="00A67704">
              <w:rPr>
                <w:rFonts w:ascii="Arial" w:hAnsi="Arial" w:cs="Arial"/>
                <w:bCs/>
                <w:color w:val="auto"/>
                <w:sz w:val="20"/>
                <w:szCs w:val="20"/>
              </w:rPr>
              <w:t>gli allegati B1a, B1b</w:t>
            </w:r>
            <w:r w:rsidR="00660FF3" w:rsidRPr="00A67704">
              <w:rPr>
                <w:rFonts w:ascii="Arial" w:hAnsi="Arial" w:cs="Arial"/>
                <w:bCs/>
                <w:color w:val="auto"/>
                <w:sz w:val="20"/>
                <w:szCs w:val="20"/>
              </w:rPr>
              <w:t xml:space="preserve">, </w:t>
            </w:r>
            <w:r w:rsidR="00660FF3" w:rsidRPr="00A67704">
              <w:rPr>
                <w:rFonts w:ascii="Arial" w:hAnsi="Arial" w:cs="Arial"/>
                <w:bCs/>
                <w:color w:val="FF0000"/>
                <w:sz w:val="20"/>
                <w:szCs w:val="20"/>
              </w:rPr>
              <w:t>B1c</w:t>
            </w:r>
            <w:r w:rsidRPr="00A67704">
              <w:rPr>
                <w:rFonts w:ascii="Arial" w:hAnsi="Arial" w:cs="Arial"/>
                <w:bCs/>
                <w:color w:val="auto"/>
                <w:sz w:val="20"/>
                <w:szCs w:val="20"/>
              </w:rPr>
              <w:t xml:space="preserve"> e B2 per l’offerta tecnica</w:t>
            </w:r>
            <w:r w:rsidRPr="00A67704">
              <w:rPr>
                <w:rFonts w:cs="Arial"/>
                <w:color w:val="auto"/>
                <w:sz w:val="20"/>
                <w:szCs w:val="20"/>
              </w:rPr>
              <w:t>;</w:t>
            </w:r>
          </w:p>
          <w:p w14:paraId="6245EDFC" w14:textId="77777777" w:rsidR="001B3D07" w:rsidRPr="00A67704" w:rsidRDefault="001B3D07" w:rsidP="001C4772">
            <w:pPr>
              <w:pStyle w:val="Default"/>
              <w:numPr>
                <w:ilvl w:val="0"/>
                <w:numId w:val="51"/>
              </w:numPr>
              <w:tabs>
                <w:tab w:val="clear" w:pos="540"/>
                <w:tab w:val="num" w:pos="501"/>
                <w:tab w:val="num" w:pos="1069"/>
              </w:tabs>
              <w:ind w:left="229" w:hanging="229"/>
              <w:jc w:val="both"/>
              <w:rPr>
                <w:rFonts w:cs="Arial"/>
                <w:color w:val="auto"/>
                <w:sz w:val="20"/>
                <w:szCs w:val="20"/>
              </w:rPr>
            </w:pPr>
            <w:r w:rsidRPr="00A67704">
              <w:rPr>
                <w:rFonts w:ascii="Arial" w:hAnsi="Arial" w:cs="Arial"/>
                <w:bCs/>
                <w:color w:val="auto"/>
                <w:sz w:val="20"/>
                <w:szCs w:val="20"/>
              </w:rPr>
              <w:t>l’Allegato C (offerta economica) – documento gene</w:t>
            </w:r>
            <w:r w:rsidRPr="00A67704">
              <w:rPr>
                <w:rFonts w:ascii="Arial" w:hAnsi="Arial" w:cs="Arial"/>
                <w:bCs/>
                <w:color w:val="auto"/>
                <w:sz w:val="20"/>
                <w:szCs w:val="20"/>
              </w:rPr>
              <w:softHyphen/>
              <w:t>rato dal sistema</w:t>
            </w:r>
            <w:r w:rsidRPr="00A67704">
              <w:rPr>
                <w:rFonts w:cs="Arial"/>
                <w:color w:val="auto"/>
                <w:sz w:val="20"/>
                <w:szCs w:val="20"/>
              </w:rPr>
              <w:t>;</w:t>
            </w:r>
          </w:p>
          <w:p w14:paraId="2FC7BF61" w14:textId="77777777" w:rsidR="001B3D07" w:rsidRPr="00A67704" w:rsidRDefault="001B3D07" w:rsidP="001C4772">
            <w:pPr>
              <w:pStyle w:val="Default"/>
              <w:numPr>
                <w:ilvl w:val="0"/>
                <w:numId w:val="51"/>
              </w:numPr>
              <w:tabs>
                <w:tab w:val="clear" w:pos="540"/>
                <w:tab w:val="num" w:pos="501"/>
                <w:tab w:val="num" w:pos="1069"/>
              </w:tabs>
              <w:ind w:left="229" w:hanging="229"/>
              <w:jc w:val="both"/>
              <w:rPr>
                <w:rFonts w:ascii="Arial" w:hAnsi="Arial" w:cs="Arial"/>
                <w:color w:val="FF0000"/>
                <w:sz w:val="20"/>
                <w:szCs w:val="20"/>
              </w:rPr>
            </w:pPr>
            <w:r w:rsidRPr="00A67704">
              <w:rPr>
                <w:rFonts w:ascii="Arial" w:hAnsi="Arial" w:cs="Arial"/>
                <w:color w:val="FF0000"/>
                <w:sz w:val="20"/>
                <w:szCs w:val="20"/>
              </w:rPr>
              <w:t>il patto di integrità;</w:t>
            </w:r>
          </w:p>
          <w:p w14:paraId="1D05B61F" w14:textId="77777777" w:rsidR="001B3D07" w:rsidRPr="00A67704" w:rsidRDefault="001B3D07" w:rsidP="001C4772">
            <w:pPr>
              <w:pStyle w:val="Default"/>
              <w:numPr>
                <w:ilvl w:val="0"/>
                <w:numId w:val="51"/>
              </w:numPr>
              <w:tabs>
                <w:tab w:val="clear" w:pos="540"/>
                <w:tab w:val="num" w:pos="501"/>
                <w:tab w:val="num" w:pos="1069"/>
              </w:tabs>
              <w:ind w:left="229" w:hanging="229"/>
              <w:jc w:val="both"/>
              <w:rPr>
                <w:rFonts w:ascii="Arial" w:hAnsi="Arial" w:cs="Arial"/>
                <w:color w:val="FF0000"/>
                <w:sz w:val="20"/>
                <w:szCs w:val="20"/>
              </w:rPr>
            </w:pPr>
            <w:r w:rsidRPr="00A67704">
              <w:rPr>
                <w:rFonts w:ascii="Arial" w:hAnsi="Arial" w:cs="Arial"/>
                <w:color w:val="FF0000"/>
                <w:sz w:val="20"/>
              </w:rPr>
              <w:t>il codice di comportamento</w:t>
            </w:r>
            <w:r w:rsidR="007C50AF" w:rsidRPr="00A67704">
              <w:rPr>
                <w:rFonts w:ascii="Arial" w:hAnsi="Arial" w:cs="Arial"/>
                <w:color w:val="FF0000"/>
                <w:sz w:val="20"/>
              </w:rPr>
              <w:t>;</w:t>
            </w:r>
          </w:p>
          <w:p w14:paraId="7F287A7B" w14:textId="77777777" w:rsidR="001B3D07" w:rsidRPr="00A67704" w:rsidRDefault="006E707B" w:rsidP="001C4772">
            <w:pPr>
              <w:pStyle w:val="Default"/>
              <w:numPr>
                <w:ilvl w:val="0"/>
                <w:numId w:val="51"/>
              </w:numPr>
              <w:tabs>
                <w:tab w:val="clear" w:pos="540"/>
                <w:tab w:val="num" w:pos="501"/>
                <w:tab w:val="num" w:pos="1069"/>
              </w:tabs>
              <w:ind w:left="229" w:hanging="229"/>
              <w:jc w:val="both"/>
              <w:rPr>
                <w:rFonts w:ascii="Arial" w:hAnsi="Arial" w:cs="Arial"/>
                <w:color w:val="FF0000"/>
                <w:sz w:val="20"/>
                <w:szCs w:val="20"/>
              </w:rPr>
            </w:pPr>
            <w:r w:rsidRPr="00A67704">
              <w:rPr>
                <w:rFonts w:ascii="Arial" w:hAnsi="Arial" w:cs="Arial"/>
                <w:color w:val="FF0000"/>
                <w:sz w:val="20"/>
              </w:rPr>
              <w:t xml:space="preserve">la </w:t>
            </w:r>
            <w:r w:rsidR="007C50AF" w:rsidRPr="00A67704">
              <w:rPr>
                <w:rFonts w:ascii="Arial" w:hAnsi="Arial" w:cs="Arial"/>
                <w:color w:val="FF0000"/>
                <w:sz w:val="20"/>
              </w:rPr>
              <w:t>documentazione tecnica;</w:t>
            </w:r>
          </w:p>
          <w:p w14:paraId="4EEFBBDD" w14:textId="77777777" w:rsidR="001B3D07" w:rsidRPr="00A67704" w:rsidRDefault="006E707B" w:rsidP="001C4772">
            <w:pPr>
              <w:pStyle w:val="Default"/>
              <w:numPr>
                <w:ilvl w:val="0"/>
                <w:numId w:val="51"/>
              </w:numPr>
              <w:tabs>
                <w:tab w:val="clear" w:pos="540"/>
                <w:tab w:val="num" w:pos="501"/>
                <w:tab w:val="num" w:pos="1069"/>
              </w:tabs>
              <w:ind w:left="229" w:hanging="229"/>
              <w:jc w:val="both"/>
              <w:rPr>
                <w:rFonts w:ascii="Arial" w:hAnsi="Arial" w:cs="Arial"/>
                <w:color w:val="FF0000"/>
                <w:sz w:val="20"/>
                <w:szCs w:val="20"/>
              </w:rPr>
            </w:pPr>
            <w:r w:rsidRPr="00A67704">
              <w:rPr>
                <w:rFonts w:ascii="Arial" w:hAnsi="Arial" w:cs="Arial"/>
                <w:color w:val="FF0000"/>
                <w:sz w:val="20"/>
              </w:rPr>
              <w:t xml:space="preserve">lo </w:t>
            </w:r>
            <w:r w:rsidR="001B3D07" w:rsidRPr="00A67704">
              <w:rPr>
                <w:rFonts w:ascii="Arial" w:hAnsi="Arial" w:cs="Arial"/>
                <w:color w:val="FF0000"/>
                <w:sz w:val="20"/>
              </w:rPr>
              <w:t>schema di contratto</w:t>
            </w:r>
            <w:r w:rsidRPr="00A67704">
              <w:rPr>
                <w:rFonts w:ascii="Arial" w:hAnsi="Arial" w:cs="Arial"/>
                <w:color w:val="FF0000"/>
                <w:sz w:val="20"/>
              </w:rPr>
              <w:t xml:space="preserve"> </w:t>
            </w:r>
            <w:r w:rsidRPr="00A67704">
              <w:rPr>
                <w:rFonts w:ascii="Arial" w:hAnsi="Arial" w:cs="Arial"/>
                <w:i/>
                <w:color w:val="FF0000"/>
                <w:sz w:val="20"/>
              </w:rPr>
              <w:t>(se d</w:t>
            </w:r>
            <w:r w:rsidR="001C403C" w:rsidRPr="00A67704">
              <w:rPr>
                <w:rFonts w:ascii="Arial" w:hAnsi="Arial" w:cs="Arial"/>
                <w:i/>
                <w:color w:val="FF0000"/>
                <w:sz w:val="20"/>
              </w:rPr>
              <w:t>i</w:t>
            </w:r>
            <w:r w:rsidRPr="00A67704">
              <w:rPr>
                <w:rFonts w:ascii="Arial" w:hAnsi="Arial" w:cs="Arial"/>
                <w:i/>
                <w:color w:val="FF0000"/>
                <w:sz w:val="20"/>
              </w:rPr>
              <w:t>sponibile)</w:t>
            </w:r>
            <w:r w:rsidR="001B3D07" w:rsidRPr="00A67704">
              <w:rPr>
                <w:rFonts w:ascii="Arial" w:hAnsi="Arial" w:cs="Arial"/>
                <w:color w:val="FF0000"/>
                <w:sz w:val="20"/>
              </w:rPr>
              <w:t>.</w:t>
            </w:r>
          </w:p>
          <w:p w14:paraId="5E06FECD" w14:textId="77777777" w:rsidR="001B3D07" w:rsidRPr="00A67704" w:rsidRDefault="001B3D07" w:rsidP="001B3D07">
            <w:pPr>
              <w:pStyle w:val="Default"/>
              <w:tabs>
                <w:tab w:val="num" w:pos="1069"/>
              </w:tabs>
              <w:jc w:val="both"/>
              <w:rPr>
                <w:rFonts w:ascii="Arial" w:hAnsi="Arial" w:cs="Arial"/>
                <w:color w:val="auto"/>
                <w:sz w:val="20"/>
                <w:szCs w:val="20"/>
              </w:rPr>
            </w:pPr>
          </w:p>
          <w:p w14:paraId="4D69DF6E" w14:textId="77777777" w:rsidR="006E707B" w:rsidRPr="00A67704" w:rsidRDefault="006E707B" w:rsidP="005746D0">
            <w:pPr>
              <w:pStyle w:val="Default"/>
              <w:tabs>
                <w:tab w:val="num" w:pos="1069"/>
              </w:tabs>
              <w:jc w:val="both"/>
              <w:rPr>
                <w:rFonts w:ascii="Arial" w:hAnsi="Arial" w:cs="Arial"/>
                <w:color w:val="auto"/>
                <w:sz w:val="20"/>
                <w:szCs w:val="20"/>
              </w:rPr>
            </w:pPr>
          </w:p>
        </w:tc>
      </w:tr>
    </w:tbl>
    <w:p w14:paraId="2273BF4D" w14:textId="77777777" w:rsidR="000D4BB8" w:rsidRPr="000D4BB8" w:rsidRDefault="000D4BB8">
      <w:pPr>
        <w:rPr>
          <w:rFonts w:ascii="Arial" w:hAnsi="Arial" w:cs="Arial"/>
          <w:sz w:val="20"/>
        </w:rPr>
      </w:pPr>
    </w:p>
    <w:tbl>
      <w:tblPr>
        <w:tblW w:w="10174" w:type="dxa"/>
        <w:tblInd w:w="14" w:type="dxa"/>
        <w:tblLayout w:type="fixed"/>
        <w:tblLook w:val="01E0" w:firstRow="1" w:lastRow="1" w:firstColumn="1" w:lastColumn="1" w:noHBand="0" w:noVBand="0"/>
      </w:tblPr>
      <w:tblGrid>
        <w:gridCol w:w="5078"/>
        <w:gridCol w:w="5096"/>
      </w:tblGrid>
      <w:tr w:rsidR="00BA4113" w:rsidRPr="00A67704" w14:paraId="793D54E6" w14:textId="77777777" w:rsidTr="00933744">
        <w:tc>
          <w:tcPr>
            <w:tcW w:w="5078" w:type="dxa"/>
            <w:tcBorders>
              <w:top w:val="nil"/>
              <w:left w:val="nil"/>
              <w:bottom w:val="nil"/>
              <w:right w:val="nil"/>
            </w:tcBorders>
            <w:shd w:val="clear" w:color="auto" w:fill="auto"/>
          </w:tcPr>
          <w:tbl>
            <w:tblPr>
              <w:tblW w:w="3600" w:type="dxa"/>
              <w:tblInd w:w="60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600"/>
            </w:tblGrid>
            <w:tr w:rsidR="00BA4113" w:rsidRPr="00A67704" w14:paraId="11760411" w14:textId="77777777" w:rsidTr="000E04CE">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4D7EB86D" w14:textId="77777777" w:rsidR="00BA4113" w:rsidRPr="00A67704" w:rsidRDefault="00933744" w:rsidP="000E04CE">
                  <w:pPr>
                    <w:widowControl w:val="0"/>
                    <w:spacing w:before="60" w:after="60"/>
                    <w:ind w:left="12" w:hanging="12"/>
                    <w:jc w:val="center"/>
                    <w:rPr>
                      <w:rFonts w:ascii="Arial" w:hAnsi="Arial" w:cs="Arial"/>
                      <w:b/>
                      <w:sz w:val="20"/>
                      <w:lang w:val="de-DE"/>
                    </w:rPr>
                  </w:pPr>
                  <w:r w:rsidRPr="00A67704">
                    <w:br w:type="column"/>
                  </w:r>
                  <w:r w:rsidR="00BA4113" w:rsidRPr="00A67704">
                    <w:rPr>
                      <w:rFonts w:ascii="Arial" w:hAnsi="Arial" w:cs="Arial"/>
                      <w:b/>
                      <w:sz w:val="20"/>
                      <w:lang w:val="de-DE"/>
                    </w:rPr>
                    <w:t>MITTEILUNGEN</w:t>
                  </w:r>
                </w:p>
              </w:tc>
            </w:tr>
          </w:tbl>
          <w:p w14:paraId="7786CB2D" w14:textId="77777777" w:rsidR="00BA4113" w:rsidRPr="00A67704" w:rsidRDefault="00BA4113" w:rsidP="000E04CE">
            <w:pPr>
              <w:pStyle w:val="NurText"/>
              <w:widowControl w:val="0"/>
              <w:tabs>
                <w:tab w:val="left" w:pos="1260"/>
              </w:tabs>
              <w:spacing w:before="60" w:after="60"/>
              <w:jc w:val="both"/>
              <w:rPr>
                <w:rFonts w:ascii="Arial" w:hAnsi="Arial" w:cs="Arial"/>
                <w:lang w:val="de-DE"/>
              </w:rPr>
            </w:pPr>
          </w:p>
        </w:tc>
        <w:tc>
          <w:tcPr>
            <w:tcW w:w="5096" w:type="dxa"/>
            <w:tcBorders>
              <w:top w:val="nil"/>
              <w:left w:val="nil"/>
              <w:bottom w:val="nil"/>
              <w:right w:val="nil"/>
            </w:tcBorders>
            <w:shd w:val="clear" w:color="auto" w:fill="auto"/>
          </w:tcPr>
          <w:tbl>
            <w:tblPr>
              <w:tblW w:w="3720" w:type="dxa"/>
              <w:tblInd w:w="78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720"/>
            </w:tblGrid>
            <w:tr w:rsidR="00BA4113" w:rsidRPr="00A67704" w14:paraId="3030C7AA" w14:textId="77777777" w:rsidTr="000E04CE">
              <w:tc>
                <w:tcPr>
                  <w:tcW w:w="3720" w:type="dxa"/>
                  <w:tcBorders>
                    <w:top w:val="single" w:sz="2" w:space="0" w:color="auto"/>
                    <w:left w:val="single" w:sz="2" w:space="0" w:color="auto"/>
                    <w:bottom w:val="single" w:sz="2" w:space="0" w:color="auto"/>
                    <w:right w:val="single" w:sz="2" w:space="0" w:color="auto"/>
                  </w:tcBorders>
                  <w:shd w:val="clear" w:color="auto" w:fill="auto"/>
                  <w:vAlign w:val="center"/>
                </w:tcPr>
                <w:p w14:paraId="092D76BC" w14:textId="77777777" w:rsidR="00BA4113" w:rsidRPr="00A67704" w:rsidRDefault="00BA4113" w:rsidP="000E04CE">
                  <w:pPr>
                    <w:widowControl w:val="0"/>
                    <w:spacing w:before="60" w:after="60"/>
                    <w:jc w:val="center"/>
                    <w:rPr>
                      <w:rFonts w:ascii="Arial" w:hAnsi="Arial" w:cs="Arial"/>
                      <w:b/>
                      <w:sz w:val="20"/>
                    </w:rPr>
                  </w:pPr>
                  <w:r w:rsidRPr="00A67704">
                    <w:rPr>
                      <w:rFonts w:ascii="Arial" w:hAnsi="Arial" w:cs="Arial"/>
                      <w:b/>
                      <w:sz w:val="20"/>
                    </w:rPr>
                    <w:t>COMUNICAZIONI</w:t>
                  </w:r>
                </w:p>
              </w:tc>
            </w:tr>
          </w:tbl>
          <w:p w14:paraId="5A689587" w14:textId="77777777" w:rsidR="00BA4113" w:rsidRPr="00A67704" w:rsidRDefault="00BA4113" w:rsidP="000E04CE">
            <w:pPr>
              <w:pStyle w:val="NurText"/>
              <w:widowControl w:val="0"/>
              <w:tabs>
                <w:tab w:val="left" w:pos="1260"/>
              </w:tabs>
              <w:spacing w:before="60" w:after="60"/>
              <w:jc w:val="both"/>
              <w:rPr>
                <w:rFonts w:ascii="Arial" w:hAnsi="Arial" w:cs="Arial"/>
              </w:rPr>
            </w:pPr>
          </w:p>
        </w:tc>
      </w:tr>
      <w:tr w:rsidR="00BA4113" w:rsidRPr="00A67704" w14:paraId="35EFFD1C" w14:textId="77777777" w:rsidTr="00933744">
        <w:tc>
          <w:tcPr>
            <w:tcW w:w="5078" w:type="dxa"/>
            <w:tcBorders>
              <w:top w:val="nil"/>
              <w:left w:val="nil"/>
              <w:bottom w:val="nil"/>
              <w:right w:val="nil"/>
            </w:tcBorders>
            <w:shd w:val="clear" w:color="auto" w:fill="auto"/>
          </w:tcPr>
          <w:p w14:paraId="40EEFB3C" w14:textId="77777777" w:rsidR="00BA4113" w:rsidRPr="00A67704" w:rsidRDefault="00BA4113" w:rsidP="00BA4113">
            <w:pPr>
              <w:jc w:val="both"/>
              <w:rPr>
                <w:rFonts w:ascii="Arial" w:hAnsi="Arial" w:cs="Arial"/>
                <w:sz w:val="20"/>
                <w:lang w:val="de-DE"/>
              </w:rPr>
            </w:pPr>
          </w:p>
          <w:p w14:paraId="2B28F40E" w14:textId="77777777" w:rsidR="00BA4113" w:rsidRPr="00A67704" w:rsidRDefault="00BA4113" w:rsidP="00526868">
            <w:pPr>
              <w:jc w:val="both"/>
              <w:rPr>
                <w:rFonts w:ascii="Arial" w:hAnsi="Arial" w:cs="Arial"/>
                <w:sz w:val="20"/>
                <w:lang w:val="de-DE"/>
              </w:rPr>
            </w:pPr>
            <w:r w:rsidRPr="00A67704">
              <w:rPr>
                <w:rFonts w:ascii="Arial" w:hAnsi="Arial" w:cs="Arial"/>
                <w:sz w:val="20"/>
                <w:lang w:val="de-DE"/>
              </w:rPr>
              <w:t>Nach Art.</w:t>
            </w:r>
            <w:r w:rsidR="0049233E" w:rsidRPr="00A67704">
              <w:rPr>
                <w:rFonts w:ascii="Arial" w:hAnsi="Arial" w:cs="Arial"/>
                <w:sz w:val="20"/>
                <w:lang w:val="de-DE"/>
              </w:rPr>
              <w:t xml:space="preserve"> </w:t>
            </w:r>
            <w:r w:rsidRPr="00A67704">
              <w:rPr>
                <w:rFonts w:ascii="Arial" w:hAnsi="Arial" w:cs="Arial"/>
                <w:sz w:val="20"/>
                <w:lang w:val="de-DE"/>
              </w:rPr>
              <w:t>76 Abs. 6 des KODEX müssen die Teilneh</w:t>
            </w:r>
            <w:r w:rsidRPr="00A67704">
              <w:rPr>
                <w:rFonts w:ascii="Arial" w:hAnsi="Arial" w:cs="Arial"/>
                <w:sz w:val="20"/>
                <w:lang w:val="de-DE"/>
              </w:rPr>
              <w:softHyphen/>
              <w:t>mer bei Angebotsabgabe die PEC-Adresse oder, nur die Teilnehmer mit Sitz in anderen Staaten, die E-Mail-Adresse angeben, die für die Mitteilungen laut Art. 76 Abs. 5 des KODEX verwendet werden soll.</w:t>
            </w:r>
          </w:p>
          <w:p w14:paraId="5D278CF5" w14:textId="77777777" w:rsidR="00BA4113" w:rsidRPr="00A67704" w:rsidRDefault="00BA4113" w:rsidP="00BA4113">
            <w:pPr>
              <w:widowControl w:val="0"/>
              <w:ind w:right="78"/>
              <w:jc w:val="both"/>
              <w:rPr>
                <w:rFonts w:ascii="Arial" w:hAnsi="Arial" w:cs="Arial"/>
                <w:bCs/>
                <w:sz w:val="20"/>
                <w:lang w:val="de-DE"/>
              </w:rPr>
            </w:pPr>
          </w:p>
        </w:tc>
        <w:tc>
          <w:tcPr>
            <w:tcW w:w="5096" w:type="dxa"/>
            <w:tcBorders>
              <w:top w:val="nil"/>
              <w:left w:val="nil"/>
              <w:bottom w:val="nil"/>
              <w:right w:val="nil"/>
            </w:tcBorders>
            <w:shd w:val="clear" w:color="auto" w:fill="auto"/>
          </w:tcPr>
          <w:p w14:paraId="515784F8" w14:textId="77777777" w:rsidR="00BA4113" w:rsidRPr="00A67704" w:rsidRDefault="00BA4113" w:rsidP="00BA4113">
            <w:pPr>
              <w:jc w:val="both"/>
              <w:rPr>
                <w:rFonts w:ascii="Arial" w:hAnsi="Arial" w:cs="Arial"/>
                <w:sz w:val="20"/>
                <w:lang w:val="de-DE"/>
              </w:rPr>
            </w:pPr>
          </w:p>
          <w:p w14:paraId="25950280" w14:textId="77777777" w:rsidR="00BA4113" w:rsidRPr="00A67704" w:rsidRDefault="00BA4113" w:rsidP="00BA4113">
            <w:pPr>
              <w:widowControl w:val="0"/>
              <w:jc w:val="both"/>
              <w:rPr>
                <w:rFonts w:ascii="Arial" w:hAnsi="Arial" w:cs="Arial"/>
                <w:sz w:val="20"/>
              </w:rPr>
            </w:pPr>
            <w:r w:rsidRPr="00A67704">
              <w:rPr>
                <w:rFonts w:ascii="Arial" w:hAnsi="Arial" w:cs="Arial"/>
                <w:sz w:val="20"/>
              </w:rPr>
              <w:t>Ai sensi dell’art. 76, comma 6</w:t>
            </w:r>
            <w:r w:rsidR="0049233E" w:rsidRPr="00A67704">
              <w:rPr>
                <w:rFonts w:ascii="Arial" w:hAnsi="Arial" w:cs="Arial"/>
                <w:sz w:val="20"/>
              </w:rPr>
              <w:t>,</w:t>
            </w:r>
            <w:r w:rsidRPr="00A67704">
              <w:rPr>
                <w:rFonts w:ascii="Arial" w:hAnsi="Arial" w:cs="Arial"/>
                <w:sz w:val="20"/>
              </w:rPr>
              <w:t xml:space="preserve"> del </w:t>
            </w:r>
            <w:r w:rsidR="009D4A3E" w:rsidRPr="00A67704">
              <w:rPr>
                <w:rFonts w:ascii="Arial" w:hAnsi="Arial" w:cs="Arial"/>
                <w:sz w:val="20"/>
              </w:rPr>
              <w:t>CODICE</w:t>
            </w:r>
            <w:r w:rsidRPr="00A67704">
              <w:rPr>
                <w:rFonts w:ascii="Arial" w:hAnsi="Arial" w:cs="Arial"/>
                <w:sz w:val="20"/>
              </w:rPr>
              <w:t>, i concor</w:t>
            </w:r>
            <w:r w:rsidR="009D4A3E" w:rsidRPr="00A67704">
              <w:rPr>
                <w:rFonts w:ascii="Arial" w:hAnsi="Arial" w:cs="Arial"/>
                <w:sz w:val="20"/>
              </w:rPr>
              <w:softHyphen/>
            </w:r>
            <w:r w:rsidRPr="00A67704">
              <w:rPr>
                <w:rFonts w:ascii="Arial" w:hAnsi="Arial" w:cs="Arial"/>
                <w:sz w:val="20"/>
              </w:rPr>
              <w:t xml:space="preserve">renti sono tenuti ad indicare, in sede di offerta, l’indirizzo PEC o, </w:t>
            </w:r>
            <w:r w:rsidRPr="00A67704">
              <w:rPr>
                <w:rFonts w:ascii="Arial" w:hAnsi="Arial" w:cs="Arial"/>
                <w:bCs/>
                <w:sz w:val="20"/>
              </w:rPr>
              <w:t>solo</w:t>
            </w:r>
            <w:r w:rsidRPr="00A67704">
              <w:rPr>
                <w:rFonts w:ascii="Arial" w:hAnsi="Arial" w:cs="Arial"/>
                <w:sz w:val="20"/>
              </w:rPr>
              <w:t xml:space="preserve"> per i concorrenti aventi sede in altri Stati, l’indirizzo di posta elettronica, da utilizzare ai fini delle comunicazioni di cui all’art. 76, comma 5, del </w:t>
            </w:r>
            <w:r w:rsidR="0022299B" w:rsidRPr="00A67704">
              <w:rPr>
                <w:rFonts w:ascii="Arial" w:hAnsi="Arial" w:cs="Arial"/>
                <w:sz w:val="20"/>
              </w:rPr>
              <w:t>CODICE</w:t>
            </w:r>
            <w:r w:rsidRPr="00A67704">
              <w:rPr>
                <w:rFonts w:ascii="Arial" w:hAnsi="Arial" w:cs="Arial"/>
                <w:sz w:val="20"/>
              </w:rPr>
              <w:t>.</w:t>
            </w:r>
          </w:p>
          <w:p w14:paraId="608DAB42" w14:textId="77777777" w:rsidR="00BA4113" w:rsidRPr="00A67704" w:rsidRDefault="00BA4113" w:rsidP="00BA4113">
            <w:pPr>
              <w:widowControl w:val="0"/>
              <w:jc w:val="both"/>
              <w:rPr>
                <w:rFonts w:ascii="Arial" w:hAnsi="Arial" w:cs="Arial"/>
                <w:bCs/>
                <w:sz w:val="20"/>
              </w:rPr>
            </w:pPr>
          </w:p>
        </w:tc>
      </w:tr>
      <w:tr w:rsidR="001118BC" w:rsidRPr="00A67704" w14:paraId="7DCD832A" w14:textId="77777777" w:rsidTr="00933744">
        <w:tc>
          <w:tcPr>
            <w:tcW w:w="5078" w:type="dxa"/>
            <w:tcBorders>
              <w:top w:val="nil"/>
              <w:left w:val="nil"/>
              <w:bottom w:val="nil"/>
              <w:right w:val="nil"/>
            </w:tcBorders>
            <w:shd w:val="clear" w:color="auto" w:fill="auto"/>
          </w:tcPr>
          <w:p w14:paraId="52CDF7DB" w14:textId="77777777" w:rsidR="001118BC" w:rsidRPr="00A67704" w:rsidRDefault="001118BC" w:rsidP="00692E60">
            <w:pPr>
              <w:jc w:val="both"/>
              <w:rPr>
                <w:rFonts w:ascii="Arial" w:hAnsi="Arial" w:cs="Arial"/>
                <w:sz w:val="20"/>
                <w:lang w:val="de-DE"/>
              </w:rPr>
            </w:pPr>
            <w:r w:rsidRPr="00A67704">
              <w:rPr>
                <w:rFonts w:ascii="Arial" w:hAnsi="Arial" w:cs="Arial"/>
                <w:sz w:val="20"/>
                <w:lang w:val="de-DE"/>
              </w:rPr>
              <w:t>Im Falle von, auch noch nicht formal gebildeten, Bieter</w:t>
            </w:r>
            <w:r w:rsidRPr="00A67704">
              <w:rPr>
                <w:rFonts w:ascii="Arial" w:hAnsi="Arial" w:cs="Arial"/>
                <w:sz w:val="20"/>
                <w:lang w:val="de-DE"/>
              </w:rPr>
              <w:softHyphen/>
              <w:t>gemeinschaften, EWIV, Netzwerkzusammenschlüssen</w:t>
            </w:r>
            <w:r w:rsidRPr="00A67704">
              <w:rPr>
                <w:rFonts w:ascii="Arial" w:hAnsi="Arial" w:cs="Arial"/>
                <w:sz w:val="20"/>
                <w:shd w:val="clear" w:color="auto" w:fill="BDD6EE" w:themeFill="accent1" w:themeFillTint="66"/>
                <w:lang w:val="de-DE"/>
              </w:rPr>
              <w:t xml:space="preserve"> </w:t>
            </w:r>
            <w:r w:rsidRPr="00A67704">
              <w:rPr>
                <w:rFonts w:ascii="Arial" w:hAnsi="Arial" w:cs="Arial"/>
                <w:sz w:val="20"/>
                <w:lang w:val="de-DE"/>
              </w:rPr>
              <w:t>oder gewöhnlichen Konsortien gilt die dem Beauftrag</w:t>
            </w:r>
            <w:r w:rsidR="00043A6C" w:rsidRPr="00A67704">
              <w:rPr>
                <w:rFonts w:ascii="Arial" w:hAnsi="Arial" w:cs="Arial"/>
                <w:sz w:val="20"/>
                <w:lang w:val="de-DE"/>
              </w:rPr>
              <w:softHyphen/>
            </w:r>
            <w:r w:rsidRPr="00A67704">
              <w:rPr>
                <w:rFonts w:ascii="Arial" w:hAnsi="Arial" w:cs="Arial"/>
                <w:sz w:val="20"/>
                <w:lang w:val="de-DE"/>
              </w:rPr>
              <w:t>ten zugesandte Mitteilung allen zu einer Bietergemein</w:t>
            </w:r>
            <w:r w:rsidR="00043A6C" w:rsidRPr="00A67704">
              <w:rPr>
                <w:rFonts w:ascii="Arial" w:hAnsi="Arial" w:cs="Arial"/>
                <w:sz w:val="20"/>
                <w:lang w:val="de-DE"/>
              </w:rPr>
              <w:softHyphen/>
            </w:r>
            <w:r w:rsidRPr="00A67704">
              <w:rPr>
                <w:rFonts w:ascii="Arial" w:hAnsi="Arial" w:cs="Arial"/>
                <w:sz w:val="20"/>
                <w:lang w:val="de-DE"/>
              </w:rPr>
              <w:t>schaft, einem Netzwerk oder einem Konsortium zusam</w:t>
            </w:r>
            <w:r w:rsidR="00043A6C" w:rsidRPr="00A67704">
              <w:rPr>
                <w:rFonts w:ascii="Arial" w:hAnsi="Arial" w:cs="Arial"/>
                <w:sz w:val="20"/>
                <w:lang w:val="de-DE"/>
              </w:rPr>
              <w:softHyphen/>
            </w:r>
            <w:r w:rsidRPr="00A67704">
              <w:rPr>
                <w:rFonts w:ascii="Arial" w:hAnsi="Arial" w:cs="Arial"/>
                <w:sz w:val="20"/>
                <w:lang w:val="de-DE"/>
              </w:rPr>
              <w:t>mengeschlossenen Wirtschaftsteilnehmern als rechts</w:t>
            </w:r>
            <w:r w:rsidR="00043A6C" w:rsidRPr="00A67704">
              <w:rPr>
                <w:rFonts w:ascii="Arial" w:hAnsi="Arial" w:cs="Arial"/>
                <w:sz w:val="20"/>
                <w:lang w:val="de-DE"/>
              </w:rPr>
              <w:softHyphen/>
            </w:r>
            <w:r w:rsidRPr="00A67704">
              <w:rPr>
                <w:rFonts w:ascii="Arial" w:hAnsi="Arial" w:cs="Arial"/>
                <w:sz w:val="20"/>
                <w:lang w:val="de-DE"/>
              </w:rPr>
              <w:t>gültig zugesandt.</w:t>
            </w:r>
          </w:p>
          <w:p w14:paraId="42AA80D9" w14:textId="77777777" w:rsidR="001118BC" w:rsidRPr="00A67704" w:rsidRDefault="001118BC" w:rsidP="00692E60">
            <w:pPr>
              <w:jc w:val="both"/>
              <w:rPr>
                <w:rFonts w:ascii="Arial" w:hAnsi="Arial" w:cs="Arial"/>
                <w:sz w:val="20"/>
                <w:lang w:val="de-DE"/>
              </w:rPr>
            </w:pPr>
          </w:p>
        </w:tc>
        <w:tc>
          <w:tcPr>
            <w:tcW w:w="5096" w:type="dxa"/>
            <w:tcBorders>
              <w:top w:val="nil"/>
              <w:left w:val="nil"/>
              <w:bottom w:val="nil"/>
              <w:right w:val="nil"/>
            </w:tcBorders>
            <w:shd w:val="clear" w:color="auto" w:fill="auto"/>
          </w:tcPr>
          <w:p w14:paraId="221DDB14" w14:textId="77777777" w:rsidR="001118BC" w:rsidRPr="00A67704" w:rsidRDefault="001118BC" w:rsidP="00692E60">
            <w:pPr>
              <w:jc w:val="both"/>
              <w:rPr>
                <w:rFonts w:ascii="Arial" w:hAnsi="Arial" w:cs="Arial"/>
                <w:sz w:val="20"/>
              </w:rPr>
            </w:pPr>
            <w:r w:rsidRPr="00A67704">
              <w:rPr>
                <w:rFonts w:ascii="Arial" w:hAnsi="Arial" w:cs="Arial"/>
                <w:sz w:val="20"/>
              </w:rPr>
              <w:t>In caso di raggruppamenti temporanei, GEIE, aggrega</w:t>
            </w:r>
            <w:r w:rsidR="00043A6C" w:rsidRPr="00A67704">
              <w:rPr>
                <w:rFonts w:ascii="Arial" w:hAnsi="Arial" w:cs="Arial"/>
                <w:sz w:val="20"/>
              </w:rPr>
              <w:softHyphen/>
            </w:r>
            <w:r w:rsidRPr="00A67704">
              <w:rPr>
                <w:rFonts w:ascii="Arial" w:hAnsi="Arial" w:cs="Arial"/>
                <w:sz w:val="20"/>
              </w:rPr>
              <w:t>z</w:t>
            </w:r>
            <w:r w:rsidR="00BE7DDE">
              <w:rPr>
                <w:rFonts w:ascii="Arial" w:hAnsi="Arial" w:cs="Arial"/>
                <w:sz w:val="20"/>
              </w:rPr>
              <w:t>i</w:t>
            </w:r>
            <w:r w:rsidRPr="00A67704">
              <w:rPr>
                <w:rFonts w:ascii="Arial" w:hAnsi="Arial" w:cs="Arial"/>
                <w:sz w:val="20"/>
              </w:rPr>
              <w:t>oni di rete o consorzi ordinari, anche se non ancora costituiti formalmente, la comunicazione recapitata al mandatario si intende validamente resa a tutti gli opera</w:t>
            </w:r>
            <w:r w:rsidR="00043A6C" w:rsidRPr="00A67704">
              <w:rPr>
                <w:rFonts w:ascii="Arial" w:hAnsi="Arial" w:cs="Arial"/>
                <w:sz w:val="20"/>
              </w:rPr>
              <w:softHyphen/>
            </w:r>
            <w:r w:rsidRPr="00A67704">
              <w:rPr>
                <w:rFonts w:ascii="Arial" w:hAnsi="Arial" w:cs="Arial"/>
                <w:sz w:val="20"/>
              </w:rPr>
              <w:t>tori economici raggruppati, aggregati o consorziati.</w:t>
            </w:r>
          </w:p>
          <w:p w14:paraId="6E6A445D" w14:textId="77777777" w:rsidR="001118BC" w:rsidRPr="00A67704" w:rsidRDefault="001118BC" w:rsidP="00692E60">
            <w:pPr>
              <w:jc w:val="both"/>
              <w:rPr>
                <w:rFonts w:ascii="Arial" w:hAnsi="Arial" w:cs="Arial"/>
                <w:sz w:val="20"/>
              </w:rPr>
            </w:pPr>
          </w:p>
        </w:tc>
      </w:tr>
      <w:tr w:rsidR="00363E13" w:rsidRPr="00A67704" w14:paraId="371740C7" w14:textId="77777777" w:rsidTr="00933744">
        <w:tc>
          <w:tcPr>
            <w:tcW w:w="5078" w:type="dxa"/>
            <w:tcBorders>
              <w:top w:val="nil"/>
              <w:left w:val="nil"/>
              <w:bottom w:val="nil"/>
              <w:right w:val="nil"/>
            </w:tcBorders>
            <w:shd w:val="clear" w:color="auto" w:fill="auto"/>
          </w:tcPr>
          <w:p w14:paraId="502DEB4D" w14:textId="77777777" w:rsidR="00363E13" w:rsidRPr="00A67704" w:rsidRDefault="00363E13" w:rsidP="00363E13">
            <w:pPr>
              <w:jc w:val="both"/>
              <w:rPr>
                <w:rFonts w:ascii="Arial" w:hAnsi="Arial" w:cs="Arial"/>
                <w:spacing w:val="-2"/>
                <w:sz w:val="20"/>
                <w:lang w:val="de-DE"/>
              </w:rPr>
            </w:pPr>
            <w:r w:rsidRPr="00A67704">
              <w:rPr>
                <w:rFonts w:ascii="Arial" w:hAnsi="Arial" w:cs="Arial"/>
                <w:spacing w:val="-2"/>
                <w:sz w:val="20"/>
                <w:lang w:val="de-DE"/>
              </w:rPr>
              <w:t>Im Falle von Konsortien laut Art. 46 Abs. 1 Buchstabe f) des KODEX gilt die dem Konsortium zugesandte Mittei</w:t>
            </w:r>
            <w:r w:rsidRPr="00A67704">
              <w:rPr>
                <w:rFonts w:ascii="Arial" w:hAnsi="Arial" w:cs="Arial"/>
                <w:spacing w:val="-2"/>
                <w:sz w:val="20"/>
                <w:lang w:val="de-DE"/>
              </w:rPr>
              <w:softHyphen/>
              <w:t>lung allen Konsortiumsmitgliedern als rechtsgültig zuge</w:t>
            </w:r>
            <w:r w:rsidRPr="00A67704">
              <w:rPr>
                <w:rFonts w:ascii="Arial" w:hAnsi="Arial" w:cs="Arial"/>
                <w:spacing w:val="-2"/>
                <w:sz w:val="20"/>
                <w:lang w:val="de-DE"/>
              </w:rPr>
              <w:softHyphen/>
              <w:t>sandt.</w:t>
            </w:r>
          </w:p>
          <w:p w14:paraId="0CA8CB5B" w14:textId="77777777" w:rsidR="00363E13" w:rsidRPr="00A67704" w:rsidRDefault="00363E13" w:rsidP="00BA4113">
            <w:pPr>
              <w:jc w:val="both"/>
              <w:rPr>
                <w:rFonts w:ascii="Arial" w:hAnsi="Arial" w:cs="Arial"/>
                <w:sz w:val="20"/>
                <w:lang w:val="de-DE"/>
              </w:rPr>
            </w:pPr>
          </w:p>
        </w:tc>
        <w:tc>
          <w:tcPr>
            <w:tcW w:w="5096" w:type="dxa"/>
            <w:tcBorders>
              <w:top w:val="nil"/>
              <w:left w:val="nil"/>
              <w:bottom w:val="nil"/>
              <w:right w:val="nil"/>
            </w:tcBorders>
            <w:shd w:val="clear" w:color="auto" w:fill="auto"/>
          </w:tcPr>
          <w:p w14:paraId="428E287E" w14:textId="77777777" w:rsidR="00363E13" w:rsidRPr="00A67704" w:rsidRDefault="00363E13" w:rsidP="00363E13">
            <w:pPr>
              <w:jc w:val="both"/>
              <w:rPr>
                <w:rFonts w:ascii="Arial" w:hAnsi="Arial" w:cs="Arial"/>
                <w:sz w:val="20"/>
              </w:rPr>
            </w:pPr>
            <w:r w:rsidRPr="00A67704">
              <w:rPr>
                <w:rFonts w:ascii="Arial" w:hAnsi="Arial" w:cs="Arial"/>
                <w:sz w:val="20"/>
              </w:rPr>
              <w:t xml:space="preserve">In caso di consorzi di cui all’art. 46, comma 1, lett. f) del </w:t>
            </w:r>
            <w:r w:rsidR="000D1DD2" w:rsidRPr="00A67704">
              <w:rPr>
                <w:rFonts w:ascii="Arial" w:hAnsi="Arial" w:cs="Arial"/>
                <w:sz w:val="20"/>
              </w:rPr>
              <w:t>CODICE</w:t>
            </w:r>
            <w:r w:rsidRPr="00A67704">
              <w:rPr>
                <w:rFonts w:ascii="Arial" w:hAnsi="Arial" w:cs="Arial"/>
                <w:sz w:val="20"/>
              </w:rPr>
              <w:t>, la comunicazione recapitata al consorzio si in</w:t>
            </w:r>
            <w:r w:rsidRPr="00A67704">
              <w:rPr>
                <w:rFonts w:ascii="Arial" w:hAnsi="Arial" w:cs="Arial"/>
                <w:sz w:val="20"/>
              </w:rPr>
              <w:softHyphen/>
              <w:t>tende validamente resa a tutte le consorziate.</w:t>
            </w:r>
          </w:p>
          <w:p w14:paraId="62B439B8" w14:textId="77777777" w:rsidR="00363E13" w:rsidRPr="00A67704" w:rsidRDefault="00363E13" w:rsidP="00BA4113">
            <w:pPr>
              <w:jc w:val="both"/>
              <w:rPr>
                <w:rFonts w:ascii="Arial" w:hAnsi="Arial" w:cs="Arial"/>
                <w:sz w:val="20"/>
              </w:rPr>
            </w:pPr>
          </w:p>
        </w:tc>
      </w:tr>
      <w:tr w:rsidR="00BA4113" w:rsidRPr="00A67704" w14:paraId="1CE159C8" w14:textId="77777777" w:rsidTr="00933744">
        <w:tc>
          <w:tcPr>
            <w:tcW w:w="5078" w:type="dxa"/>
            <w:tcBorders>
              <w:top w:val="nil"/>
              <w:left w:val="nil"/>
              <w:bottom w:val="nil"/>
              <w:right w:val="nil"/>
            </w:tcBorders>
            <w:shd w:val="clear" w:color="auto" w:fill="auto"/>
          </w:tcPr>
          <w:p w14:paraId="121CF294" w14:textId="77777777" w:rsidR="00BA4113" w:rsidRPr="00A67704" w:rsidRDefault="00BA4113" w:rsidP="00BA4113">
            <w:pPr>
              <w:jc w:val="both"/>
              <w:rPr>
                <w:rFonts w:ascii="Arial" w:hAnsi="Arial" w:cs="Arial"/>
                <w:sz w:val="20"/>
                <w:lang w:val="de-DE"/>
              </w:rPr>
            </w:pPr>
            <w:r w:rsidRPr="00A67704">
              <w:rPr>
                <w:rFonts w:ascii="Arial" w:hAnsi="Arial" w:cs="Arial"/>
                <w:sz w:val="20"/>
                <w:lang w:val="de-DE"/>
              </w:rPr>
              <w:t>Im Falle der Nutzung von Hilfssubjekten gilt die dem Bieter zugesandte Mitteilung allen Hilfssubjekten als rechtsgültig zugesandt.</w:t>
            </w:r>
          </w:p>
        </w:tc>
        <w:tc>
          <w:tcPr>
            <w:tcW w:w="5096" w:type="dxa"/>
            <w:tcBorders>
              <w:top w:val="nil"/>
              <w:left w:val="nil"/>
              <w:bottom w:val="nil"/>
              <w:right w:val="nil"/>
            </w:tcBorders>
            <w:shd w:val="clear" w:color="auto" w:fill="auto"/>
          </w:tcPr>
          <w:p w14:paraId="7B92DAE6" w14:textId="77777777" w:rsidR="00BA4113" w:rsidRPr="00A67704" w:rsidRDefault="00BA4113" w:rsidP="00BA4113">
            <w:pPr>
              <w:jc w:val="both"/>
              <w:rPr>
                <w:rFonts w:ascii="Arial" w:hAnsi="Arial" w:cs="Arial"/>
                <w:sz w:val="20"/>
              </w:rPr>
            </w:pPr>
            <w:r w:rsidRPr="00A67704">
              <w:rPr>
                <w:rFonts w:ascii="Arial" w:hAnsi="Arial" w:cs="Arial"/>
                <w:sz w:val="20"/>
              </w:rPr>
              <w:t>In caso di avvalimento, la comunicazione recapitata all’offerente si intende validamente resa a tutti gli ope</w:t>
            </w:r>
            <w:r w:rsidRPr="00A67704">
              <w:rPr>
                <w:rFonts w:ascii="Arial" w:hAnsi="Arial" w:cs="Arial"/>
                <w:sz w:val="20"/>
              </w:rPr>
              <w:softHyphen/>
              <w:t>ratori economici ausiliari.</w:t>
            </w:r>
          </w:p>
          <w:p w14:paraId="4BE4A02A" w14:textId="77777777" w:rsidR="000D1DD2" w:rsidRPr="00A67704" w:rsidRDefault="000D1DD2" w:rsidP="00BA4113">
            <w:pPr>
              <w:jc w:val="both"/>
              <w:rPr>
                <w:rFonts w:ascii="Arial" w:hAnsi="Arial" w:cs="Arial"/>
                <w:sz w:val="20"/>
              </w:rPr>
            </w:pPr>
          </w:p>
        </w:tc>
      </w:tr>
      <w:tr w:rsidR="00BA4113" w:rsidRPr="00A67704" w14:paraId="66E56B53" w14:textId="77777777" w:rsidTr="00933744">
        <w:tc>
          <w:tcPr>
            <w:tcW w:w="5078" w:type="dxa"/>
            <w:tcBorders>
              <w:top w:val="nil"/>
              <w:left w:val="nil"/>
              <w:bottom w:val="nil"/>
              <w:right w:val="nil"/>
            </w:tcBorders>
            <w:shd w:val="clear" w:color="auto" w:fill="auto"/>
          </w:tcPr>
          <w:p w14:paraId="0C3DFE10" w14:textId="77777777" w:rsidR="00BA4113" w:rsidRPr="00A67704" w:rsidRDefault="00BA4113" w:rsidP="00BA4113">
            <w:pPr>
              <w:jc w:val="both"/>
              <w:rPr>
                <w:rFonts w:ascii="Arial" w:hAnsi="Arial" w:cs="Arial"/>
                <w:sz w:val="20"/>
                <w:lang w:val="de-DE"/>
              </w:rPr>
            </w:pPr>
            <w:r w:rsidRPr="00A67704">
              <w:rPr>
                <w:rFonts w:ascii="Arial" w:hAnsi="Arial" w:cs="Arial"/>
                <w:sz w:val="20"/>
                <w:lang w:val="de-DE"/>
              </w:rPr>
              <w:t>Im Falle eines Unterauftrags gilt die dem Bieter zuge</w:t>
            </w:r>
            <w:r w:rsidRPr="00A67704">
              <w:rPr>
                <w:rFonts w:ascii="Arial" w:hAnsi="Arial" w:cs="Arial"/>
                <w:sz w:val="20"/>
                <w:lang w:val="de-DE"/>
              </w:rPr>
              <w:softHyphen/>
              <w:t>sandte Mitteilung allen angegebenen Unterauftragneh</w:t>
            </w:r>
            <w:r w:rsidRPr="00A67704">
              <w:rPr>
                <w:rFonts w:ascii="Arial" w:hAnsi="Arial" w:cs="Arial"/>
                <w:sz w:val="20"/>
                <w:lang w:val="de-DE"/>
              </w:rPr>
              <w:softHyphen/>
              <w:t>mern als rechtsgültig zugesandt.</w:t>
            </w:r>
          </w:p>
          <w:p w14:paraId="41486C53" w14:textId="77777777" w:rsidR="00BA4113" w:rsidRPr="00A67704" w:rsidRDefault="00BA4113" w:rsidP="00BA4113">
            <w:pPr>
              <w:jc w:val="both"/>
              <w:rPr>
                <w:rFonts w:ascii="Arial" w:hAnsi="Arial" w:cs="Arial"/>
                <w:sz w:val="20"/>
                <w:lang w:val="de-DE"/>
              </w:rPr>
            </w:pPr>
          </w:p>
        </w:tc>
        <w:tc>
          <w:tcPr>
            <w:tcW w:w="5096" w:type="dxa"/>
            <w:tcBorders>
              <w:top w:val="nil"/>
              <w:left w:val="nil"/>
              <w:bottom w:val="nil"/>
              <w:right w:val="nil"/>
            </w:tcBorders>
            <w:shd w:val="clear" w:color="auto" w:fill="auto"/>
          </w:tcPr>
          <w:p w14:paraId="1270950E" w14:textId="77777777" w:rsidR="00BA4113" w:rsidRPr="00A67704" w:rsidRDefault="00BA4113" w:rsidP="00BA4113">
            <w:pPr>
              <w:jc w:val="both"/>
              <w:rPr>
                <w:rFonts w:ascii="Arial" w:hAnsi="Arial" w:cs="Arial"/>
                <w:sz w:val="20"/>
              </w:rPr>
            </w:pPr>
            <w:r w:rsidRPr="00A67704">
              <w:rPr>
                <w:rFonts w:ascii="Arial" w:hAnsi="Arial" w:cs="Arial"/>
                <w:sz w:val="20"/>
              </w:rPr>
              <w:t>In caso di subappalto, la comunicazione recapitata all’offerente si intende validamente resa a tutti i subap</w:t>
            </w:r>
            <w:r w:rsidRPr="00A67704">
              <w:rPr>
                <w:rFonts w:ascii="Arial" w:hAnsi="Arial" w:cs="Arial"/>
                <w:sz w:val="20"/>
              </w:rPr>
              <w:softHyphen/>
              <w:t>paltatori indicati.</w:t>
            </w:r>
          </w:p>
          <w:p w14:paraId="0412F8F4" w14:textId="77777777" w:rsidR="00BA4113" w:rsidRPr="00A67704" w:rsidRDefault="00BA4113" w:rsidP="00BA4113">
            <w:pPr>
              <w:jc w:val="both"/>
              <w:rPr>
                <w:rFonts w:ascii="Arial" w:hAnsi="Arial" w:cs="Arial"/>
                <w:sz w:val="20"/>
              </w:rPr>
            </w:pPr>
          </w:p>
        </w:tc>
      </w:tr>
    </w:tbl>
    <w:p w14:paraId="0A534252" w14:textId="77777777" w:rsidR="001B3D07" w:rsidRPr="00A67704" w:rsidRDefault="001B3D07">
      <w:pPr>
        <w:rPr>
          <w:rFonts w:ascii="Arial" w:hAnsi="Arial" w:cs="Arial"/>
          <w:sz w:val="20"/>
        </w:rPr>
      </w:pPr>
    </w:p>
    <w:tbl>
      <w:tblPr>
        <w:tblW w:w="10174" w:type="dxa"/>
        <w:tblInd w:w="14" w:type="dxa"/>
        <w:tblLayout w:type="fixed"/>
        <w:tblLook w:val="01E0" w:firstRow="1" w:lastRow="1" w:firstColumn="1" w:lastColumn="1" w:noHBand="0" w:noVBand="0"/>
      </w:tblPr>
      <w:tblGrid>
        <w:gridCol w:w="5080"/>
        <w:gridCol w:w="5094"/>
      </w:tblGrid>
      <w:tr w:rsidR="004568DB" w:rsidRPr="00A67704" w14:paraId="2AB3DCBC" w14:textId="77777777" w:rsidTr="001B3D07">
        <w:tc>
          <w:tcPr>
            <w:tcW w:w="5080" w:type="dxa"/>
            <w:tcBorders>
              <w:top w:val="nil"/>
              <w:left w:val="nil"/>
              <w:bottom w:val="nil"/>
              <w:right w:val="nil"/>
            </w:tcBorders>
            <w:shd w:val="clear" w:color="auto" w:fill="auto"/>
          </w:tcPr>
          <w:tbl>
            <w:tblPr>
              <w:tblW w:w="3600" w:type="dxa"/>
              <w:tblInd w:w="60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600"/>
            </w:tblGrid>
            <w:tr w:rsidR="004568DB" w:rsidRPr="00A67704" w14:paraId="7ADD1158" w14:textId="77777777" w:rsidTr="004568DB">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3723FE3C" w14:textId="77777777" w:rsidR="004568DB" w:rsidRPr="00A67704" w:rsidRDefault="004568DB" w:rsidP="004568DB">
                  <w:pPr>
                    <w:widowControl w:val="0"/>
                    <w:spacing w:before="60" w:after="60"/>
                    <w:ind w:left="12" w:hanging="12"/>
                    <w:jc w:val="center"/>
                    <w:rPr>
                      <w:rFonts w:ascii="Arial" w:hAnsi="Arial" w:cs="Arial"/>
                      <w:b/>
                      <w:sz w:val="20"/>
                      <w:lang w:val="de-DE"/>
                    </w:rPr>
                  </w:pPr>
                  <w:bookmarkStart w:id="6" w:name="_Hlk507431177"/>
                  <w:r w:rsidRPr="00A67704">
                    <w:rPr>
                      <w:rFonts w:ascii="Arial" w:hAnsi="Arial" w:cs="Arial"/>
                      <w:b/>
                      <w:sz w:val="20"/>
                      <w:lang w:val="de-DE"/>
                    </w:rPr>
                    <w:t>HINWEIS</w:t>
                  </w:r>
                </w:p>
              </w:tc>
            </w:tr>
          </w:tbl>
          <w:p w14:paraId="0DEF5D19" w14:textId="77777777" w:rsidR="004568DB" w:rsidRPr="00A67704" w:rsidRDefault="004568DB" w:rsidP="004568DB">
            <w:pPr>
              <w:pStyle w:val="NurText"/>
              <w:widowControl w:val="0"/>
              <w:tabs>
                <w:tab w:val="left" w:pos="1260"/>
              </w:tabs>
              <w:spacing w:before="60" w:after="60"/>
              <w:jc w:val="both"/>
              <w:rPr>
                <w:rFonts w:ascii="Arial" w:hAnsi="Arial" w:cs="Arial"/>
                <w:lang w:val="de-DE"/>
              </w:rPr>
            </w:pPr>
          </w:p>
        </w:tc>
        <w:tc>
          <w:tcPr>
            <w:tcW w:w="5094" w:type="dxa"/>
            <w:tcBorders>
              <w:top w:val="nil"/>
              <w:left w:val="nil"/>
              <w:bottom w:val="nil"/>
              <w:right w:val="nil"/>
            </w:tcBorders>
            <w:shd w:val="clear" w:color="auto" w:fill="auto"/>
          </w:tcPr>
          <w:tbl>
            <w:tblPr>
              <w:tblW w:w="3720" w:type="dxa"/>
              <w:tblInd w:w="78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720"/>
            </w:tblGrid>
            <w:tr w:rsidR="004568DB" w:rsidRPr="00A67704" w14:paraId="70218645" w14:textId="77777777" w:rsidTr="004568DB">
              <w:tc>
                <w:tcPr>
                  <w:tcW w:w="3720" w:type="dxa"/>
                  <w:tcBorders>
                    <w:top w:val="single" w:sz="2" w:space="0" w:color="auto"/>
                    <w:left w:val="single" w:sz="2" w:space="0" w:color="auto"/>
                    <w:bottom w:val="single" w:sz="2" w:space="0" w:color="auto"/>
                    <w:right w:val="single" w:sz="2" w:space="0" w:color="auto"/>
                  </w:tcBorders>
                  <w:shd w:val="clear" w:color="auto" w:fill="auto"/>
                  <w:vAlign w:val="center"/>
                </w:tcPr>
                <w:p w14:paraId="32D352F0" w14:textId="77777777" w:rsidR="004568DB" w:rsidRPr="00A67704" w:rsidRDefault="004568DB" w:rsidP="004568DB">
                  <w:pPr>
                    <w:widowControl w:val="0"/>
                    <w:spacing w:before="60" w:after="60"/>
                    <w:jc w:val="center"/>
                    <w:rPr>
                      <w:rFonts w:ascii="Arial" w:hAnsi="Arial" w:cs="Arial"/>
                      <w:b/>
                      <w:sz w:val="20"/>
                    </w:rPr>
                  </w:pPr>
                  <w:r w:rsidRPr="00A67704">
                    <w:rPr>
                      <w:rFonts w:ascii="Arial" w:hAnsi="Arial" w:cs="Arial"/>
                      <w:b/>
                      <w:sz w:val="20"/>
                    </w:rPr>
                    <w:t>AVVERTENZA</w:t>
                  </w:r>
                </w:p>
              </w:tc>
            </w:tr>
          </w:tbl>
          <w:p w14:paraId="5128F10A" w14:textId="77777777" w:rsidR="004568DB" w:rsidRPr="00A67704" w:rsidRDefault="004568DB" w:rsidP="004568DB">
            <w:pPr>
              <w:pStyle w:val="NurText"/>
              <w:widowControl w:val="0"/>
              <w:tabs>
                <w:tab w:val="left" w:pos="1260"/>
              </w:tabs>
              <w:spacing w:before="60" w:after="60"/>
              <w:jc w:val="both"/>
              <w:rPr>
                <w:rFonts w:ascii="Arial" w:hAnsi="Arial" w:cs="Arial"/>
              </w:rPr>
            </w:pPr>
          </w:p>
        </w:tc>
      </w:tr>
      <w:tr w:rsidR="000D1DD2" w:rsidRPr="00A67704" w14:paraId="2CB9899B" w14:textId="77777777" w:rsidTr="001B3D07">
        <w:tc>
          <w:tcPr>
            <w:tcW w:w="5080" w:type="dxa"/>
            <w:tcBorders>
              <w:top w:val="nil"/>
              <w:left w:val="nil"/>
              <w:bottom w:val="nil"/>
              <w:right w:val="nil"/>
            </w:tcBorders>
            <w:shd w:val="clear" w:color="auto" w:fill="auto"/>
          </w:tcPr>
          <w:p w14:paraId="5127D271" w14:textId="77777777" w:rsidR="000D1DD2" w:rsidRPr="00A67704" w:rsidRDefault="000D1DD2" w:rsidP="000D1DD2">
            <w:pPr>
              <w:rPr>
                <w:rFonts w:ascii="Arial" w:hAnsi="Arial" w:cs="Arial"/>
                <w:sz w:val="20"/>
                <w:lang w:val="de-DE"/>
              </w:rPr>
            </w:pPr>
          </w:p>
        </w:tc>
        <w:tc>
          <w:tcPr>
            <w:tcW w:w="5094" w:type="dxa"/>
            <w:tcBorders>
              <w:top w:val="nil"/>
              <w:left w:val="nil"/>
              <w:bottom w:val="nil"/>
              <w:right w:val="nil"/>
            </w:tcBorders>
            <w:shd w:val="clear" w:color="auto" w:fill="auto"/>
          </w:tcPr>
          <w:p w14:paraId="7FC11117" w14:textId="77777777" w:rsidR="000D1DD2" w:rsidRPr="00A67704" w:rsidRDefault="000D1DD2" w:rsidP="000D1DD2">
            <w:pPr>
              <w:rPr>
                <w:rFonts w:ascii="Arial" w:hAnsi="Arial" w:cs="Arial"/>
                <w:sz w:val="20"/>
              </w:rPr>
            </w:pPr>
          </w:p>
        </w:tc>
      </w:tr>
      <w:tr w:rsidR="004568DB" w:rsidRPr="00A67704" w14:paraId="64F43CBB" w14:textId="77777777" w:rsidTr="001B3D07">
        <w:tc>
          <w:tcPr>
            <w:tcW w:w="5080" w:type="dxa"/>
            <w:tcBorders>
              <w:top w:val="nil"/>
              <w:left w:val="nil"/>
              <w:bottom w:val="nil"/>
              <w:right w:val="nil"/>
            </w:tcBorders>
            <w:shd w:val="clear" w:color="auto" w:fill="auto"/>
          </w:tcPr>
          <w:p w14:paraId="64E0C8A9" w14:textId="77777777" w:rsidR="004568DB" w:rsidRPr="00A67704" w:rsidRDefault="00B606C2" w:rsidP="00B606C2">
            <w:pPr>
              <w:jc w:val="both"/>
              <w:rPr>
                <w:rFonts w:ascii="Arial" w:hAnsi="Arial" w:cs="Arial"/>
                <w:sz w:val="20"/>
                <w:lang w:val="de-DE"/>
              </w:rPr>
            </w:pPr>
            <w:r w:rsidRPr="00A67704">
              <w:rPr>
                <w:rFonts w:ascii="Arial" w:hAnsi="Arial" w:cs="Arial"/>
                <w:sz w:val="20"/>
                <w:lang w:val="de-DE"/>
              </w:rPr>
              <w:t>Das in den Ausschreibungsbedingungen verwendete Symbol “►” kennzeichnet die nicht behebbaren Aus</w:t>
            </w:r>
            <w:r w:rsidRPr="00A67704">
              <w:rPr>
                <w:rFonts w:ascii="Arial" w:hAnsi="Arial" w:cs="Arial"/>
                <w:sz w:val="20"/>
                <w:lang w:val="de-DE"/>
              </w:rPr>
              <w:softHyphen/>
              <w:t>schlussgründe.</w:t>
            </w:r>
          </w:p>
          <w:p w14:paraId="1E7EF4EE" w14:textId="77777777" w:rsidR="006943D8" w:rsidRPr="00A67704" w:rsidRDefault="006943D8" w:rsidP="00B606C2">
            <w:pPr>
              <w:jc w:val="both"/>
              <w:rPr>
                <w:rFonts w:ascii="Arial" w:hAnsi="Arial" w:cs="Arial"/>
                <w:sz w:val="20"/>
                <w:lang w:val="de-DE" w:eastAsia="de-DE"/>
              </w:rPr>
            </w:pPr>
          </w:p>
        </w:tc>
        <w:tc>
          <w:tcPr>
            <w:tcW w:w="5094" w:type="dxa"/>
            <w:tcBorders>
              <w:top w:val="nil"/>
              <w:left w:val="nil"/>
              <w:bottom w:val="nil"/>
              <w:right w:val="nil"/>
            </w:tcBorders>
            <w:shd w:val="clear" w:color="auto" w:fill="auto"/>
          </w:tcPr>
          <w:p w14:paraId="078719C5" w14:textId="77777777" w:rsidR="004568DB" w:rsidRPr="00A67704" w:rsidRDefault="004568DB" w:rsidP="00B606C2">
            <w:pPr>
              <w:jc w:val="both"/>
              <w:rPr>
                <w:rFonts w:ascii="Arial" w:hAnsi="Arial" w:cs="Arial"/>
                <w:sz w:val="20"/>
                <w:lang w:eastAsia="de-DE"/>
              </w:rPr>
            </w:pPr>
            <w:r w:rsidRPr="00A67704">
              <w:rPr>
                <w:rFonts w:ascii="Arial" w:hAnsi="Arial" w:cs="Arial"/>
                <w:sz w:val="20"/>
              </w:rPr>
              <w:t>Il simbolo “►” riportato nel Disciplinare di gara eviden</w:t>
            </w:r>
            <w:r w:rsidRPr="00A67704">
              <w:rPr>
                <w:rFonts w:ascii="Arial" w:hAnsi="Arial" w:cs="Arial"/>
                <w:sz w:val="20"/>
              </w:rPr>
              <w:softHyphen/>
              <w:t>zia le cause di esclusione non sanabili.</w:t>
            </w:r>
          </w:p>
        </w:tc>
      </w:tr>
      <w:bookmarkEnd w:id="6"/>
    </w:tbl>
    <w:p w14:paraId="08CACB8C" w14:textId="77777777" w:rsidR="004568DB" w:rsidRPr="00A67704" w:rsidRDefault="004568DB" w:rsidP="00766C9D">
      <w:pPr>
        <w:widowControl w:val="0"/>
        <w:rPr>
          <w:rFonts w:ascii="Arial" w:hAnsi="Arial" w:cs="Arial"/>
          <w:sz w:val="20"/>
        </w:rPr>
      </w:pPr>
    </w:p>
    <w:p w14:paraId="66EF65C4" w14:textId="77777777" w:rsidR="00190DE6" w:rsidRPr="00A67704" w:rsidRDefault="00190DE6"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A67704" w14:paraId="0222763B" w14:textId="77777777" w:rsidTr="00190DE6">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A67704" w14:paraId="2AEC1C71" w14:textId="77777777">
              <w:tc>
                <w:tcPr>
                  <w:tcW w:w="4795" w:type="dxa"/>
                  <w:shd w:val="clear" w:color="auto" w:fill="F3F3F3"/>
                  <w:vAlign w:val="center"/>
                </w:tcPr>
                <w:p w14:paraId="091FFAFB" w14:textId="77777777" w:rsidR="00190DE6" w:rsidRPr="00A67704" w:rsidRDefault="00190DE6" w:rsidP="00766C9D">
                  <w:pPr>
                    <w:widowControl w:val="0"/>
                    <w:numPr>
                      <w:ilvl w:val="0"/>
                      <w:numId w:val="1"/>
                    </w:numPr>
                    <w:tabs>
                      <w:tab w:val="num" w:pos="357"/>
                    </w:tabs>
                    <w:spacing w:before="120" w:after="120"/>
                    <w:ind w:left="312" w:right="17" w:hanging="312"/>
                    <w:rPr>
                      <w:rFonts w:ascii="Arial" w:hAnsi="Arial" w:cs="Arial"/>
                      <w:b/>
                      <w:sz w:val="20"/>
                      <w:lang w:val="de-DE"/>
                    </w:rPr>
                  </w:pPr>
                  <w:r w:rsidRPr="00A67704">
                    <w:rPr>
                      <w:rFonts w:ascii="Arial" w:hAnsi="Arial" w:cs="Arial"/>
                      <w:b/>
                      <w:sz w:val="20"/>
                      <w:lang w:val="de-DE"/>
                    </w:rPr>
                    <w:t>ÖFFENTLICHER AUFTRAGGEBER</w:t>
                  </w:r>
                </w:p>
              </w:tc>
            </w:tr>
          </w:tbl>
          <w:p w14:paraId="3F0BE9CD" w14:textId="77777777" w:rsidR="00190DE6" w:rsidRPr="00A67704" w:rsidRDefault="00190DE6" w:rsidP="00766C9D">
            <w:pPr>
              <w:widowControl w:val="0"/>
              <w:ind w:right="78"/>
              <w:rPr>
                <w:rFonts w:ascii="Arial" w:hAnsi="Arial" w:cs="Arial"/>
                <w:sz w:val="20"/>
              </w:rPr>
            </w:pPr>
          </w:p>
        </w:tc>
        <w:tc>
          <w:tcPr>
            <w:tcW w:w="5094" w:type="dxa"/>
            <w:tcBorders>
              <w:top w:val="nil"/>
              <w:left w:val="nil"/>
              <w:bottom w:val="nil"/>
              <w:right w:val="nil"/>
            </w:tcBorders>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A67704" w14:paraId="136AF013" w14:textId="77777777">
              <w:tc>
                <w:tcPr>
                  <w:tcW w:w="4861" w:type="dxa"/>
                  <w:shd w:val="clear" w:color="auto" w:fill="F3F3F3"/>
                  <w:vAlign w:val="center"/>
                </w:tcPr>
                <w:p w14:paraId="471533A4" w14:textId="77777777" w:rsidR="00190DE6" w:rsidRPr="00A67704" w:rsidRDefault="00190DE6" w:rsidP="00766C9D">
                  <w:pPr>
                    <w:widowControl w:val="0"/>
                    <w:numPr>
                      <w:ilvl w:val="0"/>
                      <w:numId w:val="5"/>
                    </w:numPr>
                    <w:tabs>
                      <w:tab w:val="clear" w:pos="360"/>
                    </w:tabs>
                    <w:spacing w:before="120" w:after="120"/>
                    <w:ind w:left="313" w:right="153" w:hanging="313"/>
                    <w:rPr>
                      <w:rFonts w:ascii="Arial" w:hAnsi="Arial" w:cs="Arial"/>
                      <w:b/>
                      <w:sz w:val="20"/>
                    </w:rPr>
                  </w:pPr>
                  <w:r w:rsidRPr="00A67704">
                    <w:rPr>
                      <w:rFonts w:ascii="Arial" w:hAnsi="Arial" w:cs="Arial"/>
                      <w:b/>
                      <w:sz w:val="20"/>
                    </w:rPr>
                    <w:t>AMMINISTRAZIONE AGGIUDICATRICE</w:t>
                  </w:r>
                </w:p>
              </w:tc>
            </w:tr>
          </w:tbl>
          <w:p w14:paraId="0888C60C" w14:textId="77777777" w:rsidR="00190DE6" w:rsidRPr="00A67704" w:rsidRDefault="00190DE6" w:rsidP="00766C9D">
            <w:pPr>
              <w:widowControl w:val="0"/>
              <w:jc w:val="both"/>
              <w:rPr>
                <w:rFonts w:ascii="Arial" w:hAnsi="Arial" w:cs="Arial"/>
                <w:sz w:val="20"/>
              </w:rPr>
            </w:pPr>
          </w:p>
        </w:tc>
      </w:tr>
      <w:tr w:rsidR="00190DE6" w:rsidRPr="00A67704" w14:paraId="476DBE7E" w14:textId="77777777" w:rsidTr="00190DE6">
        <w:tc>
          <w:tcPr>
            <w:tcW w:w="5094" w:type="dxa"/>
            <w:tcBorders>
              <w:top w:val="nil"/>
              <w:left w:val="nil"/>
              <w:bottom w:val="nil"/>
              <w:right w:val="nil"/>
            </w:tcBorders>
            <w:shd w:val="clear" w:color="auto" w:fill="auto"/>
          </w:tcPr>
          <w:p w14:paraId="7F1E6DED" w14:textId="77777777" w:rsidR="00190DE6" w:rsidRPr="00A67704" w:rsidRDefault="00190DE6" w:rsidP="00766C9D">
            <w:pPr>
              <w:widowControl w:val="0"/>
              <w:ind w:right="78"/>
              <w:rPr>
                <w:rFonts w:ascii="Arial" w:hAnsi="Arial" w:cs="Arial"/>
                <w:sz w:val="20"/>
              </w:rPr>
            </w:pPr>
          </w:p>
        </w:tc>
        <w:tc>
          <w:tcPr>
            <w:tcW w:w="5094" w:type="dxa"/>
            <w:tcBorders>
              <w:top w:val="nil"/>
              <w:left w:val="nil"/>
              <w:bottom w:val="nil"/>
              <w:right w:val="nil"/>
            </w:tcBorders>
            <w:shd w:val="clear" w:color="auto" w:fill="auto"/>
          </w:tcPr>
          <w:p w14:paraId="4D6C1BA7" w14:textId="77777777" w:rsidR="00190DE6" w:rsidRPr="00A67704" w:rsidRDefault="00190DE6" w:rsidP="00766C9D">
            <w:pPr>
              <w:widowControl w:val="0"/>
              <w:ind w:left="66" w:right="78"/>
              <w:rPr>
                <w:rFonts w:ascii="Arial" w:hAnsi="Arial" w:cs="Arial"/>
                <w:sz w:val="20"/>
                <w:u w:val="single"/>
              </w:rPr>
            </w:pPr>
          </w:p>
        </w:tc>
      </w:tr>
      <w:tr w:rsidR="00BE3924" w:rsidRPr="00A67704" w14:paraId="3419F432" w14:textId="77777777" w:rsidTr="00B37E07">
        <w:tc>
          <w:tcPr>
            <w:tcW w:w="5094" w:type="dxa"/>
            <w:tcBorders>
              <w:top w:val="nil"/>
              <w:left w:val="nil"/>
              <w:bottom w:val="nil"/>
              <w:right w:val="nil"/>
            </w:tcBorders>
            <w:shd w:val="clear" w:color="auto" w:fill="auto"/>
          </w:tcPr>
          <w:p w14:paraId="21B6CC38" w14:textId="559D7ED0" w:rsidR="00BE3924" w:rsidRPr="0056374E" w:rsidRDefault="00BE3924" w:rsidP="00BE3924">
            <w:pPr>
              <w:ind w:right="78"/>
              <w:rPr>
                <w:rFonts w:ascii="Arial" w:hAnsi="Arial" w:cs="Arial"/>
                <w:b/>
                <w:sz w:val="20"/>
                <w:u w:val="single"/>
                <w:lang w:val="de-DE"/>
              </w:rPr>
            </w:pPr>
            <w:r w:rsidRPr="0056374E">
              <w:rPr>
                <w:rFonts w:ascii="Arial" w:hAnsi="Arial" w:cs="Arial"/>
                <w:b/>
                <w:sz w:val="20"/>
                <w:u w:val="single"/>
                <w:lang w:val="de-DE"/>
              </w:rPr>
              <w:t>Vergabestelle</w:t>
            </w:r>
          </w:p>
        </w:tc>
        <w:tc>
          <w:tcPr>
            <w:tcW w:w="5094" w:type="dxa"/>
            <w:tcBorders>
              <w:top w:val="nil"/>
              <w:left w:val="nil"/>
              <w:bottom w:val="nil"/>
              <w:right w:val="nil"/>
            </w:tcBorders>
            <w:shd w:val="clear" w:color="auto" w:fill="auto"/>
          </w:tcPr>
          <w:p w14:paraId="7CC531F1" w14:textId="1616D37F" w:rsidR="00BE3924" w:rsidRPr="0056374E" w:rsidRDefault="00BE3924" w:rsidP="00BE3924">
            <w:pPr>
              <w:ind w:left="66" w:right="78"/>
              <w:rPr>
                <w:rFonts w:ascii="Arial" w:hAnsi="Arial" w:cs="Arial"/>
                <w:b/>
                <w:sz w:val="20"/>
                <w:u w:val="single"/>
              </w:rPr>
            </w:pPr>
            <w:r w:rsidRPr="0056374E">
              <w:rPr>
                <w:rFonts w:ascii="Arial" w:hAnsi="Arial" w:cs="Arial"/>
                <w:b/>
                <w:sz w:val="20"/>
                <w:u w:val="single"/>
              </w:rPr>
              <w:t>Stazione appaltante:</w:t>
            </w:r>
          </w:p>
        </w:tc>
      </w:tr>
      <w:tr w:rsidR="00BE3924" w:rsidRPr="00A67704" w14:paraId="30FE7CCF" w14:textId="77777777" w:rsidTr="00B37E07">
        <w:tc>
          <w:tcPr>
            <w:tcW w:w="5094" w:type="dxa"/>
            <w:tcBorders>
              <w:top w:val="nil"/>
              <w:left w:val="nil"/>
              <w:bottom w:val="nil"/>
              <w:right w:val="nil"/>
            </w:tcBorders>
            <w:shd w:val="clear" w:color="auto" w:fill="auto"/>
          </w:tcPr>
          <w:p w14:paraId="62B9EF90" w14:textId="04BC7220" w:rsidR="00BE3924" w:rsidRPr="00BE3924" w:rsidRDefault="00BE3924" w:rsidP="0056374E">
            <w:pPr>
              <w:ind w:right="78"/>
              <w:rPr>
                <w:rFonts w:ascii="Arial" w:hAnsi="Arial" w:cs="Arial"/>
                <w:b/>
                <w:i/>
                <w:color w:val="FF0000"/>
                <w:sz w:val="18"/>
                <w:szCs w:val="18"/>
                <w:highlight w:val="green"/>
                <w:lang w:val="de-DE"/>
              </w:rPr>
            </w:pPr>
            <w:r w:rsidRPr="00BE3924">
              <w:rPr>
                <w:rFonts w:ascii="Arial" w:hAnsi="Arial" w:cs="Arial"/>
                <w:b/>
                <w:i/>
                <w:color w:val="FF0000"/>
                <w:sz w:val="18"/>
                <w:szCs w:val="18"/>
                <w:highlight w:val="green"/>
                <w:lang w:val="de-DE"/>
              </w:rPr>
              <w:t>[Für die Ausschreibungen mit denen die AOV beauftragt worden ist]</w:t>
            </w:r>
          </w:p>
        </w:tc>
        <w:tc>
          <w:tcPr>
            <w:tcW w:w="5094" w:type="dxa"/>
            <w:tcBorders>
              <w:top w:val="nil"/>
              <w:left w:val="nil"/>
              <w:bottom w:val="nil"/>
              <w:right w:val="nil"/>
            </w:tcBorders>
            <w:shd w:val="clear" w:color="auto" w:fill="auto"/>
          </w:tcPr>
          <w:p w14:paraId="12285982" w14:textId="4C72F7F0" w:rsidR="00BE3924" w:rsidRPr="00BE3924" w:rsidRDefault="00BE3924" w:rsidP="00BE3924">
            <w:pPr>
              <w:ind w:left="66"/>
              <w:rPr>
                <w:rFonts w:ascii="Arial" w:hAnsi="Arial" w:cs="Arial"/>
                <w:i/>
                <w:color w:val="FF0000"/>
                <w:sz w:val="18"/>
                <w:szCs w:val="18"/>
              </w:rPr>
            </w:pPr>
            <w:r w:rsidRPr="00BE3924">
              <w:rPr>
                <w:rFonts w:ascii="Arial" w:hAnsi="Arial" w:cs="Arial"/>
                <w:b/>
                <w:i/>
                <w:color w:val="FF0000"/>
                <w:sz w:val="18"/>
                <w:szCs w:val="18"/>
                <w:highlight w:val="green"/>
              </w:rPr>
              <w:t>[Per la gare in delega all’ACP]</w:t>
            </w:r>
          </w:p>
        </w:tc>
      </w:tr>
      <w:tr w:rsidR="0056374E" w:rsidRPr="00A67704" w14:paraId="50AFF63C" w14:textId="77777777" w:rsidTr="00B37E07">
        <w:tc>
          <w:tcPr>
            <w:tcW w:w="5094" w:type="dxa"/>
            <w:tcBorders>
              <w:top w:val="nil"/>
              <w:left w:val="nil"/>
              <w:bottom w:val="nil"/>
              <w:right w:val="nil"/>
            </w:tcBorders>
            <w:shd w:val="clear" w:color="auto" w:fill="auto"/>
          </w:tcPr>
          <w:p w14:paraId="62DE89EB" w14:textId="77777777" w:rsidR="0056374E" w:rsidRPr="0011450A" w:rsidRDefault="0056374E" w:rsidP="0056374E">
            <w:pPr>
              <w:ind w:right="78"/>
              <w:rPr>
                <w:rFonts w:ascii="Arial" w:hAnsi="Arial" w:cs="Arial"/>
                <w:color w:val="FF0000"/>
                <w:sz w:val="20"/>
                <w:lang w:val="de-DE"/>
              </w:rPr>
            </w:pPr>
            <w:r w:rsidRPr="0011450A">
              <w:rPr>
                <w:rFonts w:ascii="Arial" w:hAnsi="Arial" w:cs="Arial"/>
                <w:color w:val="FF0000"/>
                <w:sz w:val="20"/>
                <w:lang w:val="de-DE"/>
              </w:rPr>
              <w:t xml:space="preserve">AOV – für die Verfahren und die Aufsicht </w:t>
            </w:r>
          </w:p>
          <w:p w14:paraId="0E5DF4DC" w14:textId="77777777" w:rsidR="0056374E" w:rsidRPr="0011450A" w:rsidRDefault="0056374E" w:rsidP="0056374E">
            <w:pPr>
              <w:ind w:right="78"/>
              <w:rPr>
                <w:rFonts w:ascii="Arial" w:hAnsi="Arial" w:cs="Arial"/>
                <w:color w:val="FF0000"/>
                <w:sz w:val="20"/>
                <w:lang w:val="de-DE"/>
              </w:rPr>
            </w:pPr>
            <w:r w:rsidRPr="0011450A">
              <w:rPr>
                <w:rFonts w:ascii="Arial" w:hAnsi="Arial" w:cs="Arial"/>
                <w:color w:val="FF0000"/>
                <w:sz w:val="20"/>
                <w:lang w:val="de-DE"/>
              </w:rPr>
              <w:t>im Bereich öffentliche Bau-, Dienstleistungs- und</w:t>
            </w:r>
          </w:p>
          <w:p w14:paraId="45875265" w14:textId="77777777" w:rsidR="0056374E" w:rsidRPr="0011450A" w:rsidRDefault="0056374E" w:rsidP="0056374E">
            <w:pPr>
              <w:ind w:right="78"/>
              <w:rPr>
                <w:rFonts w:ascii="Arial" w:hAnsi="Arial" w:cs="Arial"/>
                <w:color w:val="FF0000"/>
                <w:sz w:val="20"/>
                <w:lang w:val="de-DE"/>
              </w:rPr>
            </w:pPr>
            <w:r w:rsidRPr="0011450A">
              <w:rPr>
                <w:rFonts w:ascii="Arial" w:hAnsi="Arial" w:cs="Arial"/>
                <w:color w:val="FF0000"/>
                <w:sz w:val="20"/>
                <w:lang w:val="de-DE"/>
              </w:rPr>
              <w:t xml:space="preserve">Lieferaufträge </w:t>
            </w:r>
          </w:p>
          <w:p w14:paraId="7370C88D" w14:textId="77777777" w:rsidR="0056374E" w:rsidRPr="0011450A" w:rsidRDefault="0056374E" w:rsidP="0056374E">
            <w:pPr>
              <w:ind w:right="78"/>
              <w:rPr>
                <w:rFonts w:ascii="Arial" w:hAnsi="Arial" w:cs="Arial"/>
                <w:color w:val="FF0000"/>
                <w:sz w:val="20"/>
                <w:lang w:val="de-DE"/>
              </w:rPr>
            </w:pPr>
            <w:r w:rsidRPr="0011450A">
              <w:rPr>
                <w:rFonts w:ascii="Arial" w:hAnsi="Arial" w:cs="Arial"/>
                <w:color w:val="FF0000"/>
                <w:sz w:val="20"/>
                <w:lang w:val="de-DE"/>
              </w:rPr>
              <w:t>EVS DL – Einheitliche Vergabestelle Dienstleistungen und Lieferungen – (technische Dienstleistungen)</w:t>
            </w:r>
          </w:p>
          <w:p w14:paraId="48CABD96" w14:textId="77777777" w:rsidR="0056374E" w:rsidRPr="0011450A" w:rsidRDefault="0056374E" w:rsidP="0056374E">
            <w:pPr>
              <w:ind w:right="78"/>
              <w:rPr>
                <w:rFonts w:ascii="Arial" w:hAnsi="Arial" w:cs="Arial"/>
                <w:color w:val="FF0000"/>
                <w:sz w:val="20"/>
                <w:lang w:val="de-DE"/>
              </w:rPr>
            </w:pPr>
            <w:r w:rsidRPr="0011450A">
              <w:rPr>
                <w:rFonts w:ascii="Arial" w:hAnsi="Arial" w:cs="Arial"/>
                <w:color w:val="FF0000"/>
                <w:sz w:val="20"/>
                <w:lang w:val="de-DE"/>
              </w:rPr>
              <w:lastRenderedPageBreak/>
              <w:t>Dr.-Julius-Perathoner-Straße Nr. 10</w:t>
            </w:r>
          </w:p>
          <w:p w14:paraId="24D800C8" w14:textId="77777777" w:rsidR="0056374E" w:rsidRPr="0011450A" w:rsidRDefault="0056374E" w:rsidP="0056374E">
            <w:pPr>
              <w:ind w:right="78"/>
              <w:rPr>
                <w:rFonts w:ascii="Arial" w:hAnsi="Arial" w:cs="Arial"/>
                <w:color w:val="FF0000"/>
                <w:sz w:val="20"/>
                <w:lang w:val="de-DE"/>
              </w:rPr>
            </w:pPr>
            <w:r w:rsidRPr="0011450A">
              <w:rPr>
                <w:rFonts w:ascii="Arial" w:hAnsi="Arial" w:cs="Arial"/>
                <w:color w:val="FF0000"/>
                <w:sz w:val="20"/>
                <w:lang w:val="de-DE"/>
              </w:rPr>
              <w:t>39100 Bozen</w:t>
            </w:r>
          </w:p>
          <w:p w14:paraId="216627A2" w14:textId="77777777" w:rsidR="0056374E" w:rsidRPr="0056374E" w:rsidRDefault="0056374E" w:rsidP="0056374E">
            <w:pPr>
              <w:ind w:right="78"/>
              <w:rPr>
                <w:rFonts w:ascii="Arial" w:hAnsi="Arial" w:cs="Arial"/>
                <w:sz w:val="20"/>
                <w:lang w:val="de-DE"/>
              </w:rPr>
            </w:pPr>
          </w:p>
        </w:tc>
        <w:tc>
          <w:tcPr>
            <w:tcW w:w="5094" w:type="dxa"/>
            <w:tcBorders>
              <w:top w:val="nil"/>
              <w:left w:val="nil"/>
              <w:bottom w:val="nil"/>
              <w:right w:val="nil"/>
            </w:tcBorders>
            <w:shd w:val="clear" w:color="auto" w:fill="auto"/>
          </w:tcPr>
          <w:p w14:paraId="199E0712" w14:textId="77777777" w:rsidR="0056374E" w:rsidRPr="0011450A" w:rsidRDefault="0056374E" w:rsidP="0056374E">
            <w:pPr>
              <w:ind w:left="66"/>
              <w:rPr>
                <w:rFonts w:ascii="Arial" w:hAnsi="Arial" w:cs="Arial"/>
                <w:color w:val="FF0000"/>
                <w:sz w:val="20"/>
              </w:rPr>
            </w:pPr>
            <w:r w:rsidRPr="0011450A">
              <w:rPr>
                <w:rFonts w:ascii="Arial" w:hAnsi="Arial" w:cs="Arial"/>
                <w:color w:val="FF0000"/>
                <w:sz w:val="20"/>
              </w:rPr>
              <w:lastRenderedPageBreak/>
              <w:t xml:space="preserve">ACP – Agenzia per i procedimenti e la vigilanza </w:t>
            </w:r>
          </w:p>
          <w:p w14:paraId="5E81EE64" w14:textId="77777777" w:rsidR="0056374E" w:rsidRPr="0011450A" w:rsidRDefault="0056374E" w:rsidP="0056374E">
            <w:pPr>
              <w:ind w:left="66"/>
              <w:rPr>
                <w:rFonts w:ascii="Arial" w:hAnsi="Arial" w:cs="Arial"/>
                <w:color w:val="FF0000"/>
                <w:sz w:val="20"/>
              </w:rPr>
            </w:pPr>
            <w:r w:rsidRPr="0011450A">
              <w:rPr>
                <w:rFonts w:ascii="Arial" w:hAnsi="Arial" w:cs="Arial"/>
                <w:color w:val="FF0000"/>
                <w:sz w:val="20"/>
              </w:rPr>
              <w:t xml:space="preserve">in materia di contratti pubblici di lavori, servizi e </w:t>
            </w:r>
          </w:p>
          <w:p w14:paraId="39A35CA7" w14:textId="77777777" w:rsidR="0056374E" w:rsidRPr="0011450A" w:rsidRDefault="0056374E" w:rsidP="0056374E">
            <w:pPr>
              <w:ind w:left="66"/>
              <w:rPr>
                <w:rFonts w:ascii="Arial" w:hAnsi="Arial" w:cs="Arial"/>
                <w:color w:val="FF0000"/>
                <w:sz w:val="22"/>
              </w:rPr>
            </w:pPr>
            <w:r w:rsidRPr="0011450A">
              <w:rPr>
                <w:rFonts w:ascii="Arial" w:hAnsi="Arial" w:cs="Arial"/>
                <w:color w:val="FF0000"/>
                <w:sz w:val="20"/>
              </w:rPr>
              <w:t xml:space="preserve">forniture </w:t>
            </w:r>
          </w:p>
          <w:p w14:paraId="4B2642D7" w14:textId="77777777" w:rsidR="0056374E" w:rsidRPr="0011450A" w:rsidRDefault="0056374E" w:rsidP="0056374E">
            <w:pPr>
              <w:ind w:left="66"/>
              <w:rPr>
                <w:rFonts w:ascii="Arial" w:hAnsi="Arial" w:cs="Arial"/>
                <w:color w:val="FF0000"/>
                <w:sz w:val="20"/>
              </w:rPr>
            </w:pPr>
            <w:r w:rsidRPr="0011450A">
              <w:rPr>
                <w:rFonts w:ascii="Arial" w:hAnsi="Arial" w:cs="Arial"/>
                <w:color w:val="FF0000"/>
                <w:sz w:val="20"/>
              </w:rPr>
              <w:t>SUA SF – Stazione unica appaltante servizi e forniture – (servizi tecnici)</w:t>
            </w:r>
          </w:p>
          <w:p w14:paraId="15DF1996" w14:textId="77777777" w:rsidR="0056374E" w:rsidRPr="0011450A" w:rsidRDefault="0056374E" w:rsidP="0056374E">
            <w:pPr>
              <w:ind w:left="66"/>
              <w:rPr>
                <w:rFonts w:ascii="Arial" w:hAnsi="Arial" w:cs="Arial"/>
                <w:color w:val="FF0000"/>
                <w:sz w:val="20"/>
              </w:rPr>
            </w:pPr>
            <w:r w:rsidRPr="0011450A">
              <w:rPr>
                <w:rFonts w:ascii="Arial" w:hAnsi="Arial" w:cs="Arial"/>
                <w:color w:val="FF0000"/>
                <w:sz w:val="20"/>
              </w:rPr>
              <w:lastRenderedPageBreak/>
              <w:t>Via Dr. Julius Perathoner, n. 10</w:t>
            </w:r>
          </w:p>
          <w:p w14:paraId="2AE53D0D" w14:textId="77777777" w:rsidR="0056374E" w:rsidRPr="0011450A" w:rsidRDefault="0056374E" w:rsidP="0056374E">
            <w:pPr>
              <w:ind w:left="66"/>
              <w:rPr>
                <w:rFonts w:ascii="Arial" w:hAnsi="Arial" w:cs="Arial"/>
                <w:color w:val="FF0000"/>
                <w:sz w:val="20"/>
              </w:rPr>
            </w:pPr>
            <w:r w:rsidRPr="0011450A">
              <w:rPr>
                <w:rFonts w:ascii="Arial" w:hAnsi="Arial" w:cs="Arial"/>
                <w:color w:val="FF0000"/>
                <w:sz w:val="20"/>
              </w:rPr>
              <w:t>39100 Bolzano</w:t>
            </w:r>
          </w:p>
          <w:p w14:paraId="30E15CC0" w14:textId="77777777" w:rsidR="0056374E" w:rsidRPr="00A67704" w:rsidRDefault="0056374E" w:rsidP="0056374E">
            <w:pPr>
              <w:ind w:left="66"/>
              <w:rPr>
                <w:rFonts w:ascii="Arial" w:hAnsi="Arial" w:cs="Arial"/>
                <w:sz w:val="20"/>
              </w:rPr>
            </w:pPr>
          </w:p>
        </w:tc>
      </w:tr>
      <w:tr w:rsidR="0056374E" w:rsidRPr="00A67704" w14:paraId="394D86FD" w14:textId="77777777" w:rsidTr="00B37E07">
        <w:tc>
          <w:tcPr>
            <w:tcW w:w="5094" w:type="dxa"/>
            <w:tcBorders>
              <w:top w:val="nil"/>
              <w:left w:val="nil"/>
              <w:bottom w:val="nil"/>
              <w:right w:val="nil"/>
            </w:tcBorders>
            <w:shd w:val="clear" w:color="auto" w:fill="auto"/>
          </w:tcPr>
          <w:p w14:paraId="682B23C2" w14:textId="77777777" w:rsidR="0056374E" w:rsidRPr="0056374E" w:rsidRDefault="0056374E" w:rsidP="0056374E">
            <w:pPr>
              <w:ind w:right="78"/>
              <w:rPr>
                <w:rFonts w:ascii="Arial" w:hAnsi="Arial" w:cs="Arial"/>
                <w:sz w:val="20"/>
              </w:rPr>
            </w:pPr>
          </w:p>
        </w:tc>
        <w:tc>
          <w:tcPr>
            <w:tcW w:w="5094" w:type="dxa"/>
            <w:tcBorders>
              <w:top w:val="nil"/>
              <w:left w:val="nil"/>
              <w:bottom w:val="nil"/>
              <w:right w:val="nil"/>
            </w:tcBorders>
            <w:shd w:val="clear" w:color="auto" w:fill="auto"/>
          </w:tcPr>
          <w:p w14:paraId="580E57DC" w14:textId="77777777" w:rsidR="0056374E" w:rsidRPr="00A67704" w:rsidRDefault="0056374E" w:rsidP="0056374E">
            <w:pPr>
              <w:ind w:left="66" w:right="78"/>
              <w:rPr>
                <w:rFonts w:ascii="Arial" w:hAnsi="Arial" w:cs="Arial"/>
                <w:sz w:val="20"/>
                <w:u w:val="single"/>
              </w:rPr>
            </w:pPr>
          </w:p>
        </w:tc>
      </w:tr>
      <w:tr w:rsidR="0056374E" w:rsidRPr="00A67704" w14:paraId="2A9BE5CB" w14:textId="77777777" w:rsidTr="00B37E07">
        <w:tc>
          <w:tcPr>
            <w:tcW w:w="5094" w:type="dxa"/>
            <w:tcBorders>
              <w:top w:val="nil"/>
              <w:left w:val="nil"/>
              <w:bottom w:val="nil"/>
              <w:right w:val="nil"/>
            </w:tcBorders>
            <w:shd w:val="clear" w:color="auto" w:fill="auto"/>
          </w:tcPr>
          <w:p w14:paraId="3763DFFC" w14:textId="77777777" w:rsidR="0056374E" w:rsidRPr="0056374E" w:rsidRDefault="0056374E" w:rsidP="0056374E">
            <w:pPr>
              <w:ind w:right="-42"/>
              <w:jc w:val="both"/>
              <w:rPr>
                <w:rFonts w:ascii="Arial" w:hAnsi="Arial" w:cs="Arial"/>
                <w:color w:val="FF0000"/>
                <w:sz w:val="20"/>
                <w:lang w:val="de-DE"/>
              </w:rPr>
            </w:pPr>
            <w:r w:rsidRPr="0056374E">
              <w:rPr>
                <w:rFonts w:ascii="Arial" w:hAnsi="Arial" w:cs="Arial"/>
                <w:b/>
                <w:color w:val="FF0000"/>
                <w:sz w:val="20"/>
                <w:lang w:val="de-DE"/>
              </w:rPr>
              <w:t>Verfahrensverantwortliche/r</w:t>
            </w:r>
            <w:r w:rsidRPr="0056374E">
              <w:rPr>
                <w:rFonts w:ascii="Arial" w:hAnsi="Arial" w:cs="Arial"/>
                <w:color w:val="FF0000"/>
                <w:sz w:val="20"/>
                <w:lang w:val="de-DE"/>
              </w:rPr>
              <w:t xml:space="preserve"> (der Einheitlichen Verga</w:t>
            </w:r>
            <w:r w:rsidRPr="0056374E">
              <w:rPr>
                <w:rFonts w:ascii="Arial" w:hAnsi="Arial" w:cs="Arial"/>
                <w:color w:val="FF0000"/>
                <w:sz w:val="20"/>
                <w:lang w:val="de-DE"/>
              </w:rPr>
              <w:softHyphen/>
              <w:t xml:space="preserve">bestelle Dienstleistungen und Lieferungen) </w:t>
            </w:r>
            <w:r w:rsidRPr="0056374E">
              <w:rPr>
                <w:rFonts w:ascii="Arial" w:hAnsi="Arial" w:cs="Arial"/>
                <w:b/>
                <w:color w:val="FF0000"/>
                <w:sz w:val="20"/>
                <w:lang w:val="de-DE"/>
              </w:rPr>
              <w:t>und Ausschreibungsbehörde</w:t>
            </w:r>
          </w:p>
          <w:p w14:paraId="0D948C3C" w14:textId="77777777" w:rsidR="0056374E" w:rsidRPr="00A67704" w:rsidRDefault="0056374E" w:rsidP="0056374E">
            <w:pPr>
              <w:ind w:right="78"/>
              <w:jc w:val="both"/>
              <w:rPr>
                <w:rFonts w:ascii="Arial" w:hAnsi="Arial" w:cs="Arial"/>
                <w:sz w:val="20"/>
                <w:lang w:val="de-DE"/>
              </w:rPr>
            </w:pPr>
            <w:r w:rsidRPr="00A67704">
              <w:rPr>
                <w:rFonts w:ascii="Arial" w:hAnsi="Arial" w:cs="Arial"/>
                <w:sz w:val="20"/>
                <w:lang w:val="de-DE"/>
              </w:rPr>
              <w:t xml:space="preserve">Dr.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p w14:paraId="4FB42335" w14:textId="77777777" w:rsidR="0056374E" w:rsidRPr="0011450A" w:rsidRDefault="0056374E" w:rsidP="0056374E">
            <w:pPr>
              <w:ind w:right="78"/>
              <w:rPr>
                <w:rFonts w:ascii="Arial" w:hAnsi="Arial" w:cs="Arial"/>
                <w:color w:val="FF0000"/>
                <w:sz w:val="20"/>
                <w:lang w:val="de-DE"/>
              </w:rPr>
            </w:pPr>
          </w:p>
        </w:tc>
        <w:tc>
          <w:tcPr>
            <w:tcW w:w="5094" w:type="dxa"/>
            <w:tcBorders>
              <w:top w:val="nil"/>
              <w:left w:val="nil"/>
              <w:bottom w:val="nil"/>
              <w:right w:val="nil"/>
            </w:tcBorders>
            <w:shd w:val="clear" w:color="auto" w:fill="auto"/>
          </w:tcPr>
          <w:p w14:paraId="16D48A6E" w14:textId="77777777" w:rsidR="0056374E" w:rsidRPr="0056374E" w:rsidRDefault="0056374E" w:rsidP="0056374E">
            <w:pPr>
              <w:ind w:left="66" w:right="78"/>
              <w:jc w:val="both"/>
              <w:rPr>
                <w:rFonts w:ascii="Arial" w:hAnsi="Arial" w:cs="Arial"/>
                <w:color w:val="FF0000"/>
                <w:sz w:val="20"/>
              </w:rPr>
            </w:pPr>
            <w:r w:rsidRPr="0056374E">
              <w:rPr>
                <w:rFonts w:ascii="Arial" w:hAnsi="Arial" w:cs="Arial"/>
                <w:b/>
                <w:color w:val="FF0000"/>
                <w:sz w:val="20"/>
              </w:rPr>
              <w:t>Responsabile del procedimento</w:t>
            </w:r>
            <w:r w:rsidRPr="0056374E">
              <w:rPr>
                <w:rFonts w:ascii="Arial" w:hAnsi="Arial" w:cs="Arial"/>
                <w:color w:val="FF0000"/>
                <w:sz w:val="20"/>
              </w:rPr>
              <w:t xml:space="preserve"> (della Stazione unica appaltante servizi e forniture) </w:t>
            </w:r>
            <w:r w:rsidRPr="0056374E">
              <w:rPr>
                <w:rFonts w:ascii="Arial" w:hAnsi="Arial" w:cs="Arial"/>
                <w:b/>
                <w:color w:val="FF0000"/>
                <w:sz w:val="20"/>
              </w:rPr>
              <w:t>e Autorità di ga</w:t>
            </w:r>
            <w:r w:rsidRPr="0056374E">
              <w:rPr>
                <w:rFonts w:ascii="Arial" w:hAnsi="Arial" w:cs="Arial"/>
                <w:b/>
                <w:color w:val="FF0000"/>
                <w:sz w:val="20"/>
              </w:rPr>
              <w:softHyphen/>
              <w:t>ra</w:t>
            </w:r>
            <w:r w:rsidRPr="0056374E">
              <w:rPr>
                <w:rFonts w:ascii="Arial" w:hAnsi="Arial" w:cs="Arial"/>
                <w:color w:val="FF0000"/>
                <w:sz w:val="20"/>
              </w:rPr>
              <w:t>:</w:t>
            </w:r>
          </w:p>
          <w:p w14:paraId="2BB06EEB" w14:textId="72CF4D03" w:rsidR="0056374E" w:rsidRPr="0011450A" w:rsidRDefault="0056374E" w:rsidP="0056374E">
            <w:pPr>
              <w:ind w:left="66"/>
              <w:rPr>
                <w:rFonts w:ascii="Arial" w:hAnsi="Arial" w:cs="Arial"/>
                <w:color w:val="FF0000"/>
                <w:sz w:val="20"/>
              </w:rPr>
            </w:pPr>
            <w:r w:rsidRPr="00A67704">
              <w:rPr>
                <w:rFonts w:ascii="Arial" w:hAnsi="Arial" w:cs="Arial"/>
                <w:sz w:val="20"/>
              </w:rPr>
              <w:t xml:space="preserve">Dott. </w:t>
            </w:r>
            <w:r w:rsidRPr="00A67704">
              <w:rPr>
                <w:rFonts w:ascii="Arial" w:hAnsi="Arial" w:cs="Arial"/>
                <w:color w:val="FF0000"/>
                <w:sz w:val="20"/>
              </w:rPr>
              <w:t>Dott.ssa</w:t>
            </w:r>
            <w:r w:rsidRPr="00A67704">
              <w:rPr>
                <w:rFonts w:ascii="Arial" w:hAnsi="Arial" w:cs="Arial"/>
                <w:sz w:val="20"/>
              </w:rPr>
              <w:t xml:space="preserve">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r>
      <w:tr w:rsidR="00BE3924" w:rsidRPr="00A67704" w14:paraId="7F22FF2C" w14:textId="77777777" w:rsidTr="00B37E07">
        <w:tc>
          <w:tcPr>
            <w:tcW w:w="5094" w:type="dxa"/>
            <w:tcBorders>
              <w:top w:val="nil"/>
              <w:left w:val="nil"/>
              <w:bottom w:val="nil"/>
              <w:right w:val="nil"/>
            </w:tcBorders>
            <w:shd w:val="clear" w:color="auto" w:fill="auto"/>
          </w:tcPr>
          <w:p w14:paraId="3D99BC9D" w14:textId="10D6A850" w:rsidR="00BE3924" w:rsidRPr="00BE3924" w:rsidRDefault="00BE3924" w:rsidP="0056374E">
            <w:pPr>
              <w:ind w:right="78"/>
              <w:rPr>
                <w:rFonts w:ascii="Arial" w:hAnsi="Arial" w:cs="Arial"/>
                <w:b/>
                <w:i/>
                <w:color w:val="FF0000"/>
                <w:sz w:val="18"/>
                <w:szCs w:val="18"/>
                <w:highlight w:val="green"/>
                <w:u w:val="single"/>
                <w:lang w:val="de-DE"/>
              </w:rPr>
            </w:pPr>
            <w:r w:rsidRPr="00BE3924">
              <w:rPr>
                <w:rFonts w:ascii="Arial" w:hAnsi="Arial" w:cs="Arial"/>
                <w:b/>
                <w:i/>
                <w:color w:val="FF0000"/>
                <w:sz w:val="18"/>
                <w:szCs w:val="18"/>
                <w:highlight w:val="green"/>
                <w:u w:val="single"/>
                <w:lang w:val="de-DE"/>
              </w:rPr>
              <w:t>[Wenn abweichend von der Vergabestelle]</w:t>
            </w:r>
          </w:p>
        </w:tc>
        <w:tc>
          <w:tcPr>
            <w:tcW w:w="5094" w:type="dxa"/>
            <w:tcBorders>
              <w:top w:val="nil"/>
              <w:left w:val="nil"/>
              <w:bottom w:val="nil"/>
              <w:right w:val="nil"/>
            </w:tcBorders>
            <w:shd w:val="clear" w:color="auto" w:fill="auto"/>
          </w:tcPr>
          <w:p w14:paraId="4DE5ACCC" w14:textId="1603C6A1" w:rsidR="00BE3924" w:rsidRPr="00BE3924" w:rsidRDefault="00BE3924" w:rsidP="00BE3924">
            <w:pPr>
              <w:ind w:left="66"/>
              <w:rPr>
                <w:rFonts w:ascii="Arial" w:hAnsi="Arial" w:cs="Arial"/>
                <w:i/>
                <w:color w:val="FF0000"/>
                <w:sz w:val="18"/>
                <w:szCs w:val="18"/>
              </w:rPr>
            </w:pPr>
            <w:r w:rsidRPr="00BE3924">
              <w:rPr>
                <w:rFonts w:ascii="Arial" w:hAnsi="Arial" w:cs="Arial"/>
                <w:b/>
                <w:i/>
                <w:color w:val="FF0000"/>
                <w:sz w:val="18"/>
                <w:szCs w:val="18"/>
                <w:highlight w:val="green"/>
                <w:u w:val="single"/>
              </w:rPr>
              <w:t>[Se diverso dalla stazione appaltante]</w:t>
            </w:r>
          </w:p>
        </w:tc>
      </w:tr>
      <w:tr w:rsidR="0056374E" w:rsidRPr="00A67704" w14:paraId="73D2D7A1" w14:textId="77777777" w:rsidTr="00B37E07">
        <w:tc>
          <w:tcPr>
            <w:tcW w:w="5094" w:type="dxa"/>
            <w:tcBorders>
              <w:top w:val="nil"/>
              <w:left w:val="nil"/>
              <w:bottom w:val="nil"/>
              <w:right w:val="nil"/>
            </w:tcBorders>
            <w:shd w:val="clear" w:color="auto" w:fill="auto"/>
          </w:tcPr>
          <w:p w14:paraId="1210C657" w14:textId="77777777" w:rsidR="0056374E" w:rsidRPr="000D41A4" w:rsidRDefault="0056374E" w:rsidP="0056374E">
            <w:pPr>
              <w:ind w:right="78"/>
              <w:rPr>
                <w:rFonts w:ascii="Arial" w:hAnsi="Arial" w:cs="Arial"/>
                <w:b/>
                <w:color w:val="FF0000"/>
                <w:sz w:val="20"/>
                <w:u w:val="single"/>
                <w:lang w:val="de-DE"/>
              </w:rPr>
            </w:pPr>
            <w:r w:rsidRPr="000D41A4">
              <w:rPr>
                <w:rFonts w:ascii="Arial" w:hAnsi="Arial" w:cs="Arial"/>
                <w:b/>
                <w:color w:val="FF0000"/>
                <w:sz w:val="20"/>
                <w:u w:val="single"/>
                <w:lang w:val="de-DE"/>
              </w:rPr>
              <w:t>Auftrag gebende Körperschaft:</w:t>
            </w:r>
          </w:p>
          <w:p w14:paraId="2895B6B2" w14:textId="77777777" w:rsidR="0056374E" w:rsidRPr="00A67704" w:rsidRDefault="0056374E" w:rsidP="0056374E">
            <w:pPr>
              <w:ind w:right="78"/>
              <w:rPr>
                <w:rFonts w:ascii="Arial" w:hAnsi="Arial" w:cs="Arial"/>
                <w:i/>
                <w:vanish/>
                <w:color w:val="FF0000"/>
                <w:sz w:val="18"/>
                <w:szCs w:val="18"/>
                <w:lang w:val="de-DE"/>
              </w:rPr>
            </w:pPr>
            <w:r w:rsidRPr="00A67704">
              <w:rPr>
                <w:rFonts w:ascii="Arial" w:hAnsi="Arial" w:cs="Arial"/>
                <w:i/>
                <w:vanish/>
                <w:color w:val="FF0000"/>
                <w:sz w:val="18"/>
                <w:szCs w:val="18"/>
                <w:lang w:val="de-DE"/>
              </w:rPr>
              <w:t>Bezeichnung und Adresse</w:t>
            </w:r>
          </w:p>
          <w:p w14:paraId="128EA242" w14:textId="77777777" w:rsidR="0056374E" w:rsidRPr="00A67704" w:rsidRDefault="0056374E" w:rsidP="0056374E">
            <w:pPr>
              <w:ind w:right="78"/>
              <w:rPr>
                <w:rFonts w:ascii="Arial" w:hAnsi="Arial" w:cs="Arial"/>
                <w:sz w:val="20"/>
                <w:lang w:val="de-DE"/>
              </w:rPr>
            </w:pPr>
            <w:r w:rsidRPr="00A67704">
              <w:rPr>
                <w:rFonts w:ascii="Arial" w:hAnsi="Arial" w:cs="Arial"/>
                <w:sz w:val="20"/>
                <w:lang w:val="de-DE"/>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lang w:val="de-DE"/>
              </w:rPr>
            </w:r>
            <w:r w:rsidRPr="00A67704">
              <w:rPr>
                <w:rFonts w:ascii="Arial" w:hAnsi="Arial" w:cs="Arial"/>
                <w:sz w:val="20"/>
                <w:lang w:val="de-DE"/>
              </w:rPr>
              <w:fldChar w:fldCharType="separate"/>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sz w:val="20"/>
                <w:lang w:val="de-DE"/>
              </w:rPr>
              <w:fldChar w:fldCharType="end"/>
            </w:r>
          </w:p>
          <w:p w14:paraId="4B69D538" w14:textId="77777777" w:rsidR="0056374E" w:rsidRPr="00A67704" w:rsidRDefault="0056374E" w:rsidP="0056374E">
            <w:pPr>
              <w:ind w:right="78"/>
              <w:jc w:val="both"/>
              <w:rPr>
                <w:rFonts w:ascii="Arial" w:hAnsi="Arial" w:cs="Arial"/>
                <w:sz w:val="20"/>
                <w:lang w:val="de-DE"/>
              </w:rPr>
            </w:pPr>
          </w:p>
        </w:tc>
        <w:tc>
          <w:tcPr>
            <w:tcW w:w="5094" w:type="dxa"/>
            <w:tcBorders>
              <w:top w:val="nil"/>
              <w:left w:val="nil"/>
              <w:bottom w:val="nil"/>
              <w:right w:val="nil"/>
            </w:tcBorders>
            <w:shd w:val="clear" w:color="auto" w:fill="auto"/>
          </w:tcPr>
          <w:p w14:paraId="62DCD409" w14:textId="77777777" w:rsidR="0056374E" w:rsidRPr="000D41A4" w:rsidRDefault="0056374E" w:rsidP="0056374E">
            <w:pPr>
              <w:ind w:left="66"/>
              <w:rPr>
                <w:rFonts w:ascii="Arial" w:hAnsi="Arial" w:cs="Arial"/>
                <w:b/>
                <w:color w:val="FF0000"/>
                <w:sz w:val="20"/>
                <w:u w:val="single"/>
              </w:rPr>
            </w:pPr>
            <w:r w:rsidRPr="000D41A4">
              <w:rPr>
                <w:rFonts w:ascii="Arial" w:hAnsi="Arial" w:cs="Arial"/>
                <w:b/>
                <w:color w:val="FF0000"/>
                <w:sz w:val="20"/>
                <w:u w:val="single"/>
              </w:rPr>
              <w:t>Ente committente:</w:t>
            </w:r>
          </w:p>
          <w:p w14:paraId="4CBF45F2" w14:textId="77777777" w:rsidR="0056374E" w:rsidRPr="00A67704" w:rsidRDefault="0056374E" w:rsidP="0056374E">
            <w:pPr>
              <w:ind w:left="66"/>
              <w:rPr>
                <w:rFonts w:ascii="Arial" w:hAnsi="Arial" w:cs="Arial"/>
                <w:i/>
                <w:vanish/>
                <w:color w:val="FF0000"/>
                <w:sz w:val="18"/>
                <w:szCs w:val="18"/>
              </w:rPr>
            </w:pPr>
            <w:r w:rsidRPr="00A67704">
              <w:rPr>
                <w:rFonts w:ascii="Arial" w:hAnsi="Arial" w:cs="Arial"/>
                <w:i/>
                <w:vanish/>
                <w:color w:val="FF0000"/>
                <w:sz w:val="18"/>
                <w:szCs w:val="18"/>
              </w:rPr>
              <w:t>Denominazione ed indirizzo</w:t>
            </w:r>
          </w:p>
          <w:p w14:paraId="60EB253C" w14:textId="77777777" w:rsidR="0056374E" w:rsidRPr="00A67704" w:rsidRDefault="0056374E" w:rsidP="0056374E">
            <w:pPr>
              <w:ind w:left="66"/>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p w14:paraId="5FA5B9B9" w14:textId="04F37E6B" w:rsidR="0056374E" w:rsidRPr="00A67704" w:rsidRDefault="0056374E" w:rsidP="0056374E">
            <w:pPr>
              <w:ind w:left="66" w:right="78"/>
              <w:jc w:val="both"/>
              <w:rPr>
                <w:rFonts w:ascii="Arial" w:hAnsi="Arial" w:cs="Arial"/>
                <w:sz w:val="20"/>
              </w:rPr>
            </w:pPr>
          </w:p>
        </w:tc>
      </w:tr>
      <w:tr w:rsidR="0056374E" w:rsidRPr="00A67704" w14:paraId="2ADEDF91" w14:textId="77777777" w:rsidTr="00B37E07">
        <w:tc>
          <w:tcPr>
            <w:tcW w:w="5094" w:type="dxa"/>
            <w:tcBorders>
              <w:top w:val="nil"/>
              <w:left w:val="nil"/>
              <w:bottom w:val="nil"/>
              <w:right w:val="nil"/>
            </w:tcBorders>
            <w:shd w:val="clear" w:color="auto" w:fill="auto"/>
          </w:tcPr>
          <w:p w14:paraId="3CA0B25C" w14:textId="77777777" w:rsidR="0056374E" w:rsidRPr="00A67704" w:rsidRDefault="0056374E" w:rsidP="0056374E">
            <w:pPr>
              <w:ind w:right="78"/>
              <w:rPr>
                <w:rFonts w:ascii="Arial" w:hAnsi="Arial" w:cs="Arial"/>
                <w:b/>
                <w:sz w:val="20"/>
                <w:lang w:val="de-DE"/>
              </w:rPr>
            </w:pPr>
            <w:r w:rsidRPr="00A67704">
              <w:rPr>
                <w:rFonts w:ascii="Arial" w:hAnsi="Arial" w:cs="Arial"/>
                <w:b/>
                <w:sz w:val="20"/>
                <w:lang w:val="de-DE"/>
              </w:rPr>
              <w:t>Verfahrensverantwortliche/r (RUP):</w:t>
            </w:r>
          </w:p>
          <w:p w14:paraId="7BE737AE" w14:textId="77777777" w:rsidR="0056374E" w:rsidRPr="00A67704" w:rsidRDefault="0056374E" w:rsidP="0056374E">
            <w:pPr>
              <w:ind w:right="78"/>
              <w:rPr>
                <w:rFonts w:ascii="Arial" w:hAnsi="Arial" w:cs="Arial"/>
                <w:sz w:val="20"/>
                <w:lang w:val="de-DE"/>
              </w:rPr>
            </w:pPr>
            <w:r w:rsidRPr="00A67704">
              <w:rPr>
                <w:rFonts w:ascii="Arial" w:hAnsi="Arial" w:cs="Arial"/>
                <w:sz w:val="20"/>
                <w:lang w:val="de-DE"/>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lang w:val="de-DE"/>
              </w:rPr>
            </w:r>
            <w:r w:rsidRPr="00A67704">
              <w:rPr>
                <w:rFonts w:ascii="Arial" w:hAnsi="Arial" w:cs="Arial"/>
                <w:sz w:val="20"/>
                <w:lang w:val="de-DE"/>
              </w:rPr>
              <w:fldChar w:fldCharType="separate"/>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sz w:val="20"/>
                <w:lang w:val="de-DE"/>
              </w:rPr>
              <w:fldChar w:fldCharType="end"/>
            </w:r>
          </w:p>
          <w:p w14:paraId="6983239E" w14:textId="77777777" w:rsidR="0056374E" w:rsidRPr="0011450A" w:rsidRDefault="0056374E" w:rsidP="0056374E">
            <w:pPr>
              <w:ind w:right="78"/>
              <w:rPr>
                <w:rFonts w:ascii="Arial" w:hAnsi="Arial" w:cs="Arial"/>
                <w:b/>
                <w:color w:val="FF0000"/>
                <w:sz w:val="20"/>
                <w:highlight w:val="green"/>
                <w:u w:val="single"/>
                <w:lang w:val="de-DE"/>
              </w:rPr>
            </w:pPr>
          </w:p>
        </w:tc>
        <w:tc>
          <w:tcPr>
            <w:tcW w:w="5094" w:type="dxa"/>
            <w:tcBorders>
              <w:top w:val="nil"/>
              <w:left w:val="nil"/>
              <w:bottom w:val="nil"/>
              <w:right w:val="nil"/>
            </w:tcBorders>
            <w:shd w:val="clear" w:color="auto" w:fill="auto"/>
          </w:tcPr>
          <w:p w14:paraId="704FFA41" w14:textId="77777777" w:rsidR="0056374E" w:rsidRPr="00A67704" w:rsidRDefault="0056374E" w:rsidP="0056374E">
            <w:pPr>
              <w:ind w:left="66"/>
              <w:rPr>
                <w:rFonts w:ascii="Arial" w:hAnsi="Arial" w:cs="Arial"/>
                <w:b/>
                <w:sz w:val="20"/>
              </w:rPr>
            </w:pPr>
            <w:r w:rsidRPr="00A67704">
              <w:rPr>
                <w:rFonts w:ascii="Arial" w:hAnsi="Arial" w:cs="Arial"/>
                <w:b/>
                <w:sz w:val="20"/>
              </w:rPr>
              <w:t xml:space="preserve">Responsabile del procedimento </w:t>
            </w:r>
            <w:r w:rsidRPr="00A67704">
              <w:rPr>
                <w:rFonts w:ascii="Arial" w:hAnsi="Arial" w:cs="Arial"/>
                <w:b/>
                <w:sz w:val="20"/>
                <w:lang w:val="de-DE"/>
              </w:rPr>
              <w:t>(RUP):</w:t>
            </w:r>
          </w:p>
          <w:p w14:paraId="47408D1E" w14:textId="77777777" w:rsidR="0056374E" w:rsidRPr="00A67704" w:rsidRDefault="0056374E" w:rsidP="0056374E">
            <w:pPr>
              <w:ind w:left="66" w:right="78"/>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p w14:paraId="66FA4967" w14:textId="77777777" w:rsidR="0056374E" w:rsidRPr="0011450A" w:rsidRDefault="0056374E" w:rsidP="0056374E">
            <w:pPr>
              <w:ind w:left="66"/>
              <w:rPr>
                <w:rFonts w:ascii="Arial" w:hAnsi="Arial" w:cs="Arial"/>
                <w:b/>
                <w:color w:val="FF0000"/>
                <w:sz w:val="20"/>
                <w:highlight w:val="green"/>
                <w:u w:val="single"/>
              </w:rPr>
            </w:pPr>
          </w:p>
        </w:tc>
      </w:tr>
    </w:tbl>
    <w:p w14:paraId="7AA72B21" w14:textId="77777777" w:rsidR="001C7F03" w:rsidRPr="00A67704" w:rsidRDefault="001C7F03" w:rsidP="00766C9D">
      <w:pPr>
        <w:widowControl w:val="0"/>
        <w:rPr>
          <w:rFonts w:ascii="Arial" w:hAnsi="Arial" w:cs="Arial"/>
          <w:sz w:val="20"/>
        </w:rPr>
      </w:pPr>
    </w:p>
    <w:p w14:paraId="7A2E83B3" w14:textId="77777777" w:rsidR="00190DE6" w:rsidRPr="00A67704" w:rsidRDefault="00190DE6"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A67704" w14:paraId="2C85A267" w14:textId="77777777" w:rsidTr="00190DE6">
        <w:tc>
          <w:tcPr>
            <w:tcW w:w="5094" w:type="dxa"/>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A67704" w14:paraId="64A524F9" w14:textId="77777777">
              <w:tc>
                <w:tcPr>
                  <w:tcW w:w="4795" w:type="dxa"/>
                  <w:shd w:val="clear" w:color="auto" w:fill="F3F3F3"/>
                  <w:vAlign w:val="center"/>
                </w:tcPr>
                <w:p w14:paraId="657F6DD3" w14:textId="77777777" w:rsidR="00190DE6" w:rsidRPr="00A67704" w:rsidRDefault="00190DE6" w:rsidP="00766C9D">
                  <w:pPr>
                    <w:widowControl w:val="0"/>
                    <w:numPr>
                      <w:ilvl w:val="0"/>
                      <w:numId w:val="1"/>
                    </w:numPr>
                    <w:spacing w:before="120" w:after="120"/>
                    <w:ind w:left="312" w:right="78" w:hanging="312"/>
                    <w:rPr>
                      <w:rFonts w:ascii="Arial" w:hAnsi="Arial" w:cs="Arial"/>
                      <w:b/>
                      <w:sz w:val="20"/>
                      <w:lang w:val="de-DE"/>
                    </w:rPr>
                  </w:pPr>
                  <w:r w:rsidRPr="00A67704">
                    <w:rPr>
                      <w:rFonts w:ascii="Arial" w:hAnsi="Arial" w:cs="Arial"/>
                      <w:b/>
                      <w:sz w:val="20"/>
                      <w:lang w:val="de-DE"/>
                    </w:rPr>
                    <w:t xml:space="preserve">BESCHREIBUNG </w:t>
                  </w:r>
                  <w:smartTag w:uri="urn:schemas-microsoft-com:office:smarttags" w:element="stockticker">
                    <w:r w:rsidRPr="00A67704">
                      <w:rPr>
                        <w:rFonts w:ascii="Arial" w:hAnsi="Arial" w:cs="Arial"/>
                        <w:b/>
                        <w:sz w:val="20"/>
                        <w:lang w:val="de-DE"/>
                      </w:rPr>
                      <w:t>DES</w:t>
                    </w:r>
                  </w:smartTag>
                  <w:r w:rsidRPr="00A67704">
                    <w:rPr>
                      <w:rFonts w:ascii="Arial" w:hAnsi="Arial" w:cs="Arial"/>
                      <w:b/>
                      <w:sz w:val="20"/>
                      <w:lang w:val="de-DE"/>
                    </w:rPr>
                    <w:t xml:space="preserve"> BAUVORHABENS</w:t>
                  </w:r>
                </w:p>
              </w:tc>
            </w:tr>
          </w:tbl>
          <w:p w14:paraId="2E883ED2" w14:textId="77777777" w:rsidR="00190DE6" w:rsidRPr="00A67704" w:rsidRDefault="00190DE6" w:rsidP="00766C9D">
            <w:pPr>
              <w:widowControl w:val="0"/>
              <w:ind w:right="78"/>
              <w:jc w:val="both"/>
              <w:rPr>
                <w:rFonts w:ascii="Arial" w:hAnsi="Arial" w:cs="Arial"/>
                <w:sz w:val="20"/>
              </w:rPr>
            </w:pPr>
          </w:p>
        </w:tc>
        <w:tc>
          <w:tcPr>
            <w:tcW w:w="5094"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A67704" w14:paraId="6F6C77C7" w14:textId="77777777">
              <w:tc>
                <w:tcPr>
                  <w:tcW w:w="4861" w:type="dxa"/>
                  <w:shd w:val="clear" w:color="auto" w:fill="F3F3F3"/>
                  <w:vAlign w:val="center"/>
                </w:tcPr>
                <w:p w14:paraId="3BDEDA60" w14:textId="77777777" w:rsidR="00190DE6" w:rsidRPr="00A67704" w:rsidRDefault="00190DE6" w:rsidP="00766C9D">
                  <w:pPr>
                    <w:widowControl w:val="0"/>
                    <w:numPr>
                      <w:ilvl w:val="0"/>
                      <w:numId w:val="5"/>
                    </w:numPr>
                    <w:tabs>
                      <w:tab w:val="clear" w:pos="360"/>
                      <w:tab w:val="num" w:pos="281"/>
                    </w:tabs>
                    <w:spacing w:before="120" w:after="120"/>
                    <w:ind w:left="309" w:hanging="309"/>
                    <w:rPr>
                      <w:rFonts w:ascii="Arial" w:hAnsi="Arial" w:cs="Arial"/>
                      <w:b/>
                      <w:sz w:val="20"/>
                    </w:rPr>
                  </w:pPr>
                  <w:r w:rsidRPr="00A67704">
                    <w:rPr>
                      <w:rFonts w:ascii="Arial" w:hAnsi="Arial" w:cs="Arial"/>
                      <w:b/>
                      <w:sz w:val="20"/>
                    </w:rPr>
                    <w:t xml:space="preserve">DESCRIZIONE </w:t>
                  </w:r>
                  <w:smartTag w:uri="urn:schemas-microsoft-com:office:smarttags" w:element="stockticker">
                    <w:r w:rsidRPr="00A67704">
                      <w:rPr>
                        <w:rFonts w:ascii="Arial" w:hAnsi="Arial" w:cs="Arial"/>
                        <w:b/>
                        <w:sz w:val="20"/>
                      </w:rPr>
                      <w:t>DELL</w:t>
                    </w:r>
                  </w:smartTag>
                  <w:r w:rsidRPr="00A67704">
                    <w:rPr>
                      <w:rFonts w:ascii="Arial" w:hAnsi="Arial" w:cs="Arial"/>
                      <w:b/>
                      <w:sz w:val="20"/>
                    </w:rPr>
                    <w:t>’INTERVENTO</w:t>
                  </w:r>
                </w:p>
              </w:tc>
            </w:tr>
          </w:tbl>
          <w:p w14:paraId="2F3C0481" w14:textId="77777777" w:rsidR="00190DE6" w:rsidRPr="00A67704" w:rsidRDefault="00190DE6" w:rsidP="00766C9D">
            <w:pPr>
              <w:widowControl w:val="0"/>
              <w:jc w:val="both"/>
              <w:rPr>
                <w:rFonts w:ascii="Arial" w:hAnsi="Arial" w:cs="Arial"/>
                <w:noProof/>
                <w:sz w:val="20"/>
                <w:shd w:val="clear" w:color="auto" w:fill="D9D9D9"/>
              </w:rPr>
            </w:pPr>
          </w:p>
        </w:tc>
      </w:tr>
      <w:tr w:rsidR="00190DE6" w:rsidRPr="00A67704" w14:paraId="1910C84F" w14:textId="77777777" w:rsidTr="00190DE6">
        <w:tc>
          <w:tcPr>
            <w:tcW w:w="5094" w:type="dxa"/>
            <w:shd w:val="clear" w:color="auto" w:fill="auto"/>
          </w:tcPr>
          <w:p w14:paraId="1DB42595" w14:textId="77777777" w:rsidR="00190DE6" w:rsidRPr="00A67704" w:rsidRDefault="00190DE6" w:rsidP="00766C9D">
            <w:pPr>
              <w:widowControl w:val="0"/>
              <w:ind w:right="78"/>
              <w:jc w:val="both"/>
              <w:rPr>
                <w:rFonts w:ascii="Arial" w:hAnsi="Arial" w:cs="Arial"/>
                <w:sz w:val="20"/>
                <w:lang w:val="de-DE"/>
              </w:rPr>
            </w:pPr>
          </w:p>
        </w:tc>
        <w:tc>
          <w:tcPr>
            <w:tcW w:w="5094" w:type="dxa"/>
            <w:shd w:val="clear" w:color="auto" w:fill="auto"/>
          </w:tcPr>
          <w:p w14:paraId="231288A4" w14:textId="77777777" w:rsidR="00190DE6" w:rsidRPr="00A67704" w:rsidRDefault="00190DE6" w:rsidP="00766C9D">
            <w:pPr>
              <w:widowControl w:val="0"/>
              <w:jc w:val="both"/>
              <w:rPr>
                <w:rFonts w:ascii="Arial" w:hAnsi="Arial" w:cs="Arial"/>
                <w:sz w:val="20"/>
              </w:rPr>
            </w:pPr>
          </w:p>
        </w:tc>
      </w:tr>
      <w:tr w:rsidR="00385630" w:rsidRPr="00A67704" w14:paraId="24432B35" w14:textId="77777777" w:rsidTr="00190DE6">
        <w:tc>
          <w:tcPr>
            <w:tcW w:w="5094" w:type="dxa"/>
            <w:shd w:val="clear" w:color="auto" w:fill="auto"/>
          </w:tcPr>
          <w:p w14:paraId="33E1322D" w14:textId="77777777" w:rsidR="00385630" w:rsidRPr="00A67704" w:rsidRDefault="00385630" w:rsidP="00385630">
            <w:pPr>
              <w:widowControl w:val="0"/>
              <w:shd w:val="clear" w:color="auto" w:fill="FFFFFF"/>
              <w:jc w:val="both"/>
              <w:rPr>
                <w:rFonts w:ascii="Arial" w:hAnsi="Arial" w:cs="Arial"/>
                <w:sz w:val="20"/>
              </w:rPr>
            </w:pPr>
            <w:r w:rsidRPr="00A67704">
              <w:rPr>
                <w:rFonts w:ascii="Arial" w:hAnsi="Arial" w:cs="Arial"/>
                <w:sz w:val="20"/>
              </w:rPr>
              <w:t xml:space="preserve">CPV </w:t>
            </w:r>
            <w:r w:rsidRPr="00A67704">
              <w:rPr>
                <w:rFonts w:ascii="Arial" w:hAnsi="Arial" w:cs="Arial"/>
                <w:sz w:val="20"/>
              </w:rPr>
              <w:fldChar w:fldCharType="begin">
                <w:ffData>
                  <w:name w:val="Testo120"/>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sz w:val="20"/>
              </w:rPr>
              <w:t> </w:t>
            </w:r>
            <w:r w:rsidRPr="00A67704">
              <w:rPr>
                <w:rFonts w:ascii="Arial" w:hAnsi="Arial" w:cs="Arial"/>
                <w:sz w:val="20"/>
              </w:rPr>
              <w:t> </w:t>
            </w:r>
            <w:r w:rsidRPr="00A67704">
              <w:rPr>
                <w:rFonts w:ascii="Arial" w:hAnsi="Arial" w:cs="Arial"/>
                <w:sz w:val="20"/>
              </w:rPr>
              <w:t> </w:t>
            </w:r>
            <w:r w:rsidRPr="00A67704">
              <w:rPr>
                <w:rFonts w:ascii="Arial" w:hAnsi="Arial" w:cs="Arial"/>
                <w:sz w:val="20"/>
              </w:rPr>
              <w:t> </w:t>
            </w:r>
            <w:r w:rsidRPr="00A67704">
              <w:rPr>
                <w:rFonts w:ascii="Arial" w:hAnsi="Arial" w:cs="Arial"/>
                <w:sz w:val="20"/>
              </w:rPr>
              <w:t> </w:t>
            </w:r>
            <w:r w:rsidRPr="00A67704">
              <w:rPr>
                <w:rFonts w:ascii="Arial" w:hAnsi="Arial" w:cs="Arial"/>
                <w:sz w:val="20"/>
              </w:rPr>
              <w:fldChar w:fldCharType="end"/>
            </w:r>
          </w:p>
        </w:tc>
        <w:tc>
          <w:tcPr>
            <w:tcW w:w="5094" w:type="dxa"/>
            <w:shd w:val="clear" w:color="auto" w:fill="auto"/>
          </w:tcPr>
          <w:p w14:paraId="614EBA05" w14:textId="77777777" w:rsidR="00385630" w:rsidRPr="00A67704" w:rsidRDefault="00385630" w:rsidP="00385630">
            <w:pPr>
              <w:widowControl w:val="0"/>
              <w:jc w:val="both"/>
              <w:rPr>
                <w:rFonts w:ascii="Arial" w:hAnsi="Arial" w:cs="Arial"/>
                <w:sz w:val="20"/>
              </w:rPr>
            </w:pPr>
            <w:r w:rsidRPr="00A67704">
              <w:rPr>
                <w:rFonts w:ascii="Arial" w:hAnsi="Arial" w:cs="Arial"/>
                <w:sz w:val="20"/>
              </w:rPr>
              <w:t xml:space="preserve">CPV </w:t>
            </w:r>
            <w:r w:rsidRPr="00A67704">
              <w:rPr>
                <w:rFonts w:ascii="Arial" w:hAnsi="Arial" w:cs="Arial"/>
                <w:sz w:val="20"/>
              </w:rPr>
              <w:fldChar w:fldCharType="begin">
                <w:ffData>
                  <w:name w:val="Testo120"/>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sz w:val="20"/>
              </w:rPr>
              <w:t> </w:t>
            </w:r>
            <w:r w:rsidRPr="00A67704">
              <w:rPr>
                <w:rFonts w:ascii="Arial" w:hAnsi="Arial" w:cs="Arial"/>
                <w:sz w:val="20"/>
              </w:rPr>
              <w:t> </w:t>
            </w:r>
            <w:r w:rsidRPr="00A67704">
              <w:rPr>
                <w:rFonts w:ascii="Arial" w:hAnsi="Arial" w:cs="Arial"/>
                <w:sz w:val="20"/>
              </w:rPr>
              <w:t> </w:t>
            </w:r>
            <w:r w:rsidRPr="00A67704">
              <w:rPr>
                <w:rFonts w:ascii="Arial" w:hAnsi="Arial" w:cs="Arial"/>
                <w:sz w:val="20"/>
              </w:rPr>
              <w:t> </w:t>
            </w:r>
            <w:r w:rsidRPr="00A67704">
              <w:rPr>
                <w:rFonts w:ascii="Arial" w:hAnsi="Arial" w:cs="Arial"/>
                <w:sz w:val="20"/>
              </w:rPr>
              <w:t> </w:t>
            </w:r>
            <w:r w:rsidRPr="00A67704">
              <w:rPr>
                <w:rFonts w:ascii="Arial" w:hAnsi="Arial" w:cs="Arial"/>
                <w:sz w:val="20"/>
              </w:rPr>
              <w:fldChar w:fldCharType="end"/>
            </w:r>
          </w:p>
        </w:tc>
      </w:tr>
      <w:tr w:rsidR="00385630" w:rsidRPr="00A67704" w14:paraId="4D4674AA" w14:textId="77777777" w:rsidTr="00190DE6">
        <w:tc>
          <w:tcPr>
            <w:tcW w:w="5094" w:type="dxa"/>
            <w:shd w:val="clear" w:color="auto" w:fill="auto"/>
          </w:tcPr>
          <w:p w14:paraId="3FDD5E7B" w14:textId="77777777" w:rsidR="00385630" w:rsidRPr="00A67704" w:rsidRDefault="00385630" w:rsidP="00385630">
            <w:pPr>
              <w:widowControl w:val="0"/>
              <w:shd w:val="clear" w:color="auto" w:fill="FFFFFF"/>
              <w:jc w:val="both"/>
              <w:rPr>
                <w:rFonts w:ascii="Arial" w:hAnsi="Arial" w:cs="Arial"/>
                <w:sz w:val="20"/>
              </w:rPr>
            </w:pPr>
          </w:p>
        </w:tc>
        <w:tc>
          <w:tcPr>
            <w:tcW w:w="5094" w:type="dxa"/>
            <w:shd w:val="clear" w:color="auto" w:fill="auto"/>
          </w:tcPr>
          <w:p w14:paraId="2A7E6070" w14:textId="77777777" w:rsidR="00385630" w:rsidRPr="00A67704" w:rsidRDefault="00385630" w:rsidP="00385630">
            <w:pPr>
              <w:widowControl w:val="0"/>
              <w:jc w:val="both"/>
              <w:rPr>
                <w:rFonts w:ascii="Arial" w:hAnsi="Arial" w:cs="Arial"/>
                <w:sz w:val="20"/>
              </w:rPr>
            </w:pPr>
          </w:p>
        </w:tc>
      </w:tr>
      <w:tr w:rsidR="00385630" w:rsidRPr="00A67704" w14:paraId="75A64AB9" w14:textId="77777777" w:rsidTr="00190DE6">
        <w:tc>
          <w:tcPr>
            <w:tcW w:w="5094" w:type="dxa"/>
            <w:shd w:val="clear" w:color="auto" w:fill="auto"/>
          </w:tcPr>
          <w:p w14:paraId="22F67EA4" w14:textId="77777777" w:rsidR="00385630" w:rsidRPr="00A67704" w:rsidRDefault="00385630" w:rsidP="00385630">
            <w:pPr>
              <w:widowControl w:val="0"/>
              <w:shd w:val="clear" w:color="auto" w:fill="FFFFFF"/>
              <w:jc w:val="both"/>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5094" w:type="dxa"/>
            <w:shd w:val="clear" w:color="auto" w:fill="auto"/>
          </w:tcPr>
          <w:p w14:paraId="65652E18" w14:textId="77777777" w:rsidR="00385630" w:rsidRPr="00A67704" w:rsidRDefault="00385630" w:rsidP="00385630">
            <w:pPr>
              <w:widowControl w:val="0"/>
              <w:jc w:val="both"/>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r>
      <w:tr w:rsidR="00385630" w:rsidRPr="00A67704" w14:paraId="289776A6" w14:textId="77777777" w:rsidTr="00190DE6">
        <w:trPr>
          <w:hidden/>
        </w:trPr>
        <w:tc>
          <w:tcPr>
            <w:tcW w:w="5094" w:type="dxa"/>
            <w:shd w:val="clear" w:color="auto" w:fill="auto"/>
          </w:tcPr>
          <w:p w14:paraId="078D8CA7" w14:textId="77777777" w:rsidR="00385630" w:rsidRPr="00A67704" w:rsidRDefault="00385630" w:rsidP="00385630">
            <w:pPr>
              <w:widowControl w:val="0"/>
              <w:jc w:val="both"/>
              <w:rPr>
                <w:rFonts w:ascii="Arial" w:hAnsi="Arial" w:cs="Arial"/>
                <w:i/>
                <w:vanish/>
                <w:color w:val="FF0000"/>
                <w:sz w:val="18"/>
                <w:szCs w:val="18"/>
                <w:lang w:val="de-DE"/>
              </w:rPr>
            </w:pPr>
            <w:r w:rsidRPr="00A67704">
              <w:rPr>
                <w:rFonts w:ascii="Arial" w:hAnsi="Arial" w:cs="Arial"/>
                <w:vanish/>
                <w:color w:val="FF0000"/>
                <w:sz w:val="18"/>
                <w:szCs w:val="18"/>
                <w:lang w:val="de-DE"/>
              </w:rPr>
              <w:t>z</w:t>
            </w:r>
            <w:r w:rsidRPr="00A67704">
              <w:rPr>
                <w:rFonts w:ascii="Arial" w:hAnsi="Arial" w:cs="Arial"/>
                <w:i/>
                <w:vanish/>
                <w:color w:val="FF0000"/>
                <w:sz w:val="18"/>
                <w:szCs w:val="18"/>
                <w:lang w:val="de-DE"/>
              </w:rPr>
              <w:t xml:space="preserve">.B. Informationen zum Hochbauprojekt: Nutzung des Gebäudes, vorgegebene Ziele, kritische Punkte; Größe; Standort; Angaben betreffend Neubau oder Umbau; Stand des Bauvorhabens, Planunterlagen zum Bauvorhaben, </w:t>
            </w:r>
            <w:r w:rsidR="00911EBF" w:rsidRPr="00A67704">
              <w:rPr>
                <w:rFonts w:ascii="Arial" w:hAnsi="Arial" w:cs="Arial"/>
                <w:i/>
                <w:vanish/>
                <w:color w:val="FF0000"/>
                <w:sz w:val="18"/>
                <w:szCs w:val="18"/>
                <w:lang w:val="de-DE"/>
              </w:rPr>
              <w:t>usw.</w:t>
            </w:r>
            <w:r w:rsidRPr="00A67704">
              <w:rPr>
                <w:rFonts w:ascii="Arial" w:hAnsi="Arial" w:cs="Arial"/>
                <w:i/>
                <w:vanish/>
                <w:color w:val="FF0000"/>
                <w:sz w:val="18"/>
                <w:szCs w:val="18"/>
                <w:lang w:val="de-DE"/>
              </w:rPr>
              <w:t>.</w:t>
            </w:r>
          </w:p>
          <w:p w14:paraId="5C599671" w14:textId="77777777" w:rsidR="00385630" w:rsidRPr="00A67704" w:rsidRDefault="00385630" w:rsidP="00385630">
            <w:pPr>
              <w:widowControl w:val="0"/>
              <w:jc w:val="both"/>
              <w:rPr>
                <w:rFonts w:ascii="Arial" w:hAnsi="Arial" w:cs="Arial"/>
                <w:i/>
                <w:vanish/>
                <w:color w:val="FF0000"/>
                <w:sz w:val="18"/>
                <w:szCs w:val="18"/>
                <w:lang w:val="de-DE"/>
              </w:rPr>
            </w:pPr>
            <w:r w:rsidRPr="00A67704">
              <w:rPr>
                <w:rFonts w:ascii="Arial" w:hAnsi="Arial" w:cs="Arial"/>
                <w:i/>
                <w:vanish/>
                <w:color w:val="FF0000"/>
                <w:sz w:val="18"/>
                <w:szCs w:val="18"/>
                <w:lang w:val="de-DE"/>
              </w:rPr>
              <w:t>Informationen zum Straßenbauprojekt</w:t>
            </w:r>
          </w:p>
          <w:p w14:paraId="73ED5A98" w14:textId="77777777" w:rsidR="00385630" w:rsidRPr="00A67704" w:rsidRDefault="00385630" w:rsidP="00385630">
            <w:pPr>
              <w:widowControl w:val="0"/>
              <w:shd w:val="clear" w:color="auto" w:fill="FFFFFF"/>
              <w:jc w:val="both"/>
              <w:rPr>
                <w:rFonts w:ascii="Arial" w:hAnsi="Arial" w:cs="Arial"/>
                <w:vanish/>
                <w:sz w:val="20"/>
              </w:rPr>
            </w:pPr>
          </w:p>
        </w:tc>
        <w:tc>
          <w:tcPr>
            <w:tcW w:w="5094" w:type="dxa"/>
            <w:shd w:val="clear" w:color="auto" w:fill="auto"/>
          </w:tcPr>
          <w:p w14:paraId="73B9687C" w14:textId="77777777" w:rsidR="00385630" w:rsidRPr="00A67704" w:rsidRDefault="00385630" w:rsidP="00385630">
            <w:pPr>
              <w:widowControl w:val="0"/>
              <w:jc w:val="both"/>
              <w:rPr>
                <w:rFonts w:ascii="Arial" w:hAnsi="Arial" w:cs="Arial"/>
                <w:i/>
                <w:vanish/>
                <w:color w:val="FF0000"/>
                <w:sz w:val="18"/>
                <w:szCs w:val="18"/>
              </w:rPr>
            </w:pPr>
            <w:r w:rsidRPr="00A67704">
              <w:rPr>
                <w:rFonts w:ascii="Arial" w:hAnsi="Arial" w:cs="Arial"/>
                <w:i/>
                <w:vanish/>
                <w:color w:val="FF0000"/>
                <w:sz w:val="18"/>
                <w:szCs w:val="18"/>
              </w:rPr>
              <w:t>p. es. Informazioni riguardanti l’opera di edilizia: l'utilizzo dell’edificio, obiettivi predeterminati, punti critici, dimensione, luogo d’esecuzione dei lavori, indicazioni relativa a nuova costruzione o ristrutturazione, fase/stato dell’opera, documentazione progettuale relativa all’opera ecc..</w:t>
            </w:r>
          </w:p>
          <w:p w14:paraId="2AEA5336" w14:textId="77777777" w:rsidR="00385630" w:rsidRPr="00A67704" w:rsidRDefault="00385630" w:rsidP="00385630">
            <w:pPr>
              <w:widowControl w:val="0"/>
              <w:jc w:val="both"/>
              <w:rPr>
                <w:rFonts w:ascii="Arial" w:hAnsi="Arial" w:cs="Arial"/>
                <w:i/>
                <w:vanish/>
                <w:color w:val="FF0000"/>
                <w:sz w:val="18"/>
                <w:szCs w:val="18"/>
              </w:rPr>
            </w:pPr>
            <w:r w:rsidRPr="00A67704">
              <w:rPr>
                <w:rFonts w:ascii="Arial" w:hAnsi="Arial" w:cs="Arial"/>
                <w:i/>
                <w:vanish/>
                <w:color w:val="FF0000"/>
                <w:sz w:val="18"/>
                <w:szCs w:val="18"/>
              </w:rPr>
              <w:t>Informazioni riguardanti l’opera stradale</w:t>
            </w:r>
          </w:p>
          <w:p w14:paraId="7A870353" w14:textId="77777777" w:rsidR="00385630" w:rsidRPr="00A67704" w:rsidRDefault="00385630" w:rsidP="00385630">
            <w:pPr>
              <w:widowControl w:val="0"/>
              <w:jc w:val="both"/>
              <w:rPr>
                <w:rFonts w:ascii="Arial" w:hAnsi="Arial" w:cs="Arial"/>
                <w:vanish/>
                <w:sz w:val="20"/>
              </w:rPr>
            </w:pPr>
          </w:p>
        </w:tc>
      </w:tr>
      <w:tr w:rsidR="00385630" w:rsidRPr="00A67704" w14:paraId="1E3BDEC1" w14:textId="77777777" w:rsidTr="00190DE6">
        <w:trPr>
          <w:hidden/>
        </w:trPr>
        <w:tc>
          <w:tcPr>
            <w:tcW w:w="5094" w:type="dxa"/>
            <w:shd w:val="clear" w:color="auto" w:fill="auto"/>
          </w:tcPr>
          <w:p w14:paraId="55AF7C92" w14:textId="77777777" w:rsidR="00653D82" w:rsidRPr="00A67704" w:rsidRDefault="000E7B70" w:rsidP="00CE79E8">
            <w:pPr>
              <w:jc w:val="both"/>
              <w:rPr>
                <w:rFonts w:ascii="Arial" w:hAnsi="Arial" w:cs="Arial"/>
                <w:bCs/>
                <w:i/>
                <w:iCs/>
                <w:vanish/>
                <w:color w:val="FF0000"/>
                <w:sz w:val="16"/>
                <w:szCs w:val="16"/>
                <w:lang w:val="de-DE"/>
              </w:rPr>
            </w:pPr>
            <w:bookmarkStart w:id="7" w:name="_Hlk523415442"/>
            <w:r w:rsidRPr="00A67704">
              <w:rPr>
                <w:rFonts w:ascii="Arial" w:hAnsi="Arial" w:cs="Arial"/>
                <w:bCs/>
                <w:i/>
                <w:iCs/>
                <w:vanish/>
                <w:color w:val="FF0000"/>
                <w:sz w:val="16"/>
                <w:szCs w:val="16"/>
                <w:lang w:val="de-DE"/>
              </w:rPr>
              <w:t>[</w:t>
            </w:r>
            <w:r w:rsidR="008C2A82" w:rsidRPr="00A67704">
              <w:rPr>
                <w:rFonts w:ascii="Arial" w:hAnsi="Arial" w:cs="Arial"/>
                <w:bCs/>
                <w:i/>
                <w:iCs/>
                <w:vanish/>
                <w:color w:val="FF0000"/>
                <w:sz w:val="16"/>
                <w:szCs w:val="16"/>
                <w:lang w:val="de-DE"/>
              </w:rPr>
              <w:t>Die Entscheidung, für die Ausschreibung der Dienstleistung keine Unterteilung in Lose vorzunehmen und die Entscheidung über die Anzahl der Lose muss im Vergabevermerk oder in den Ausschreibungsunterlagen gemäß Art. 28 Abs. 2 des LG Nr. 16/2015 begründet werden.</w:t>
            </w:r>
            <w:r w:rsidRPr="00A67704">
              <w:rPr>
                <w:rFonts w:ascii="Arial" w:hAnsi="Arial" w:cs="Arial"/>
                <w:bCs/>
                <w:i/>
                <w:iCs/>
                <w:vanish/>
                <w:color w:val="FF0000"/>
                <w:sz w:val="16"/>
                <w:szCs w:val="16"/>
                <w:lang w:val="de-DE"/>
              </w:rPr>
              <w:t>]</w:t>
            </w:r>
            <w:r w:rsidR="008C2A82" w:rsidRPr="00A67704">
              <w:rPr>
                <w:rFonts w:ascii="Arial" w:hAnsi="Arial" w:cs="Arial"/>
                <w:bCs/>
                <w:i/>
                <w:iCs/>
                <w:vanish/>
                <w:color w:val="FF0000"/>
                <w:sz w:val="16"/>
                <w:szCs w:val="16"/>
                <w:lang w:val="de-DE"/>
              </w:rPr>
              <w:t xml:space="preserve"> </w:t>
            </w:r>
          </w:p>
          <w:p w14:paraId="484AC4B4" w14:textId="77777777" w:rsidR="00A95F2B" w:rsidRPr="00A67704" w:rsidRDefault="00A95F2B" w:rsidP="000E7B70">
            <w:pPr>
              <w:pStyle w:val="Default"/>
              <w:jc w:val="both"/>
              <w:rPr>
                <w:rFonts w:ascii="Arial" w:hAnsi="Arial" w:cs="Arial"/>
                <w:color w:val="FF0000"/>
                <w:sz w:val="20"/>
                <w:lang w:val="de-DE"/>
              </w:rPr>
            </w:pPr>
            <w:r w:rsidRPr="00A67704">
              <w:rPr>
                <w:rFonts w:ascii="Arial" w:hAnsi="Arial" w:cs="Arial"/>
                <w:color w:val="FF0000"/>
                <w:sz w:val="20"/>
                <w:u w:val="single"/>
                <w:lang w:val="de-DE"/>
              </w:rPr>
              <w:t>Gegenständliche Ausschreibung wird nicht in Lose un</w:t>
            </w:r>
            <w:r w:rsidRPr="00A67704">
              <w:rPr>
                <w:rFonts w:ascii="Arial" w:hAnsi="Arial" w:cs="Arial"/>
                <w:color w:val="FF0000"/>
                <w:sz w:val="20"/>
                <w:u w:val="single"/>
                <w:lang w:val="de-DE"/>
              </w:rPr>
              <w:softHyphen/>
              <w:t>terteilt</w:t>
            </w:r>
            <w:r w:rsidR="00043A6C" w:rsidRPr="00A67704">
              <w:rPr>
                <w:rFonts w:ascii="Arial" w:hAnsi="Arial" w:cs="Arial"/>
                <w:color w:val="FF0000"/>
                <w:sz w:val="20"/>
                <w:u w:val="single"/>
                <w:lang w:val="de-DE"/>
              </w:rPr>
              <w:t>.</w:t>
            </w:r>
          </w:p>
          <w:p w14:paraId="77691B28" w14:textId="77777777" w:rsidR="00A95F2B" w:rsidRPr="00A67704" w:rsidRDefault="00A95F2B" w:rsidP="000E7B70">
            <w:pPr>
              <w:jc w:val="both"/>
              <w:rPr>
                <w:rFonts w:ascii="Arial" w:hAnsi="Arial" w:cs="Arial"/>
                <w:color w:val="FF0000"/>
                <w:sz w:val="20"/>
                <w:lang w:val="de-DE"/>
              </w:rPr>
            </w:pPr>
            <w:r w:rsidRPr="00A67704">
              <w:rPr>
                <w:rFonts w:ascii="Arial" w:hAnsi="Arial" w:cs="Arial"/>
                <w:color w:val="FF0000"/>
                <w:sz w:val="20"/>
                <w:lang w:val="de-DE"/>
              </w:rPr>
              <w:t xml:space="preserve">Die </w:t>
            </w:r>
            <w:r w:rsidR="008E655D" w:rsidRPr="00A67704">
              <w:rPr>
                <w:rFonts w:ascii="Arial" w:hAnsi="Arial" w:cs="Arial"/>
                <w:color w:val="FF0000"/>
                <w:sz w:val="20"/>
                <w:lang w:val="de-DE"/>
              </w:rPr>
              <w:t>Begründung</w:t>
            </w:r>
            <w:r w:rsidRPr="00A67704">
              <w:rPr>
                <w:rFonts w:ascii="Arial" w:hAnsi="Arial" w:cs="Arial"/>
                <w:color w:val="FF0000"/>
                <w:sz w:val="20"/>
                <w:lang w:val="de-DE"/>
              </w:rPr>
              <w:t xml:space="preserve"> für die Entscheidung, gegenständliche Ausschreibung nicht in Lose zu unterteilen, sind folgende:</w:t>
            </w:r>
          </w:p>
          <w:p w14:paraId="1643D1B5" w14:textId="77777777" w:rsidR="008C2A82" w:rsidRPr="00A67704" w:rsidRDefault="00A93659" w:rsidP="000E7B70">
            <w:pPr>
              <w:jc w:val="both"/>
              <w:rPr>
                <w:rFonts w:ascii="Arial" w:hAnsi="Arial" w:cs="Arial"/>
                <w:color w:val="FF0000"/>
                <w:sz w:val="20"/>
                <w:lang w:val="de-DE"/>
              </w:rPr>
            </w:pPr>
            <w:r w:rsidRPr="00A67704">
              <w:rPr>
                <w:rFonts w:ascii="Arial" w:hAnsi="Arial" w:cs="Arial"/>
                <w:color w:val="FF0000"/>
                <w:sz w:val="20"/>
              </w:rPr>
              <w:fldChar w:fldCharType="begin">
                <w:ffData>
                  <w:name w:val="Testo123"/>
                  <w:enabled/>
                  <w:calcOnExit w:val="0"/>
                  <w:textInput/>
                </w:ffData>
              </w:fldChar>
            </w:r>
            <w:r w:rsidRPr="00A67704">
              <w:rPr>
                <w:rFonts w:ascii="Arial" w:hAnsi="Arial" w:cs="Arial"/>
                <w:color w:val="FF0000"/>
                <w:sz w:val="20"/>
                <w:lang w:val="de-DE"/>
              </w:rPr>
              <w:instrText xml:space="preserve"> FORMTEXT </w:instrText>
            </w:r>
            <w:r w:rsidRPr="00A67704">
              <w:rPr>
                <w:rFonts w:ascii="Arial" w:hAnsi="Arial" w:cs="Arial"/>
                <w:color w:val="FF0000"/>
                <w:sz w:val="20"/>
              </w:rPr>
            </w:r>
            <w:r w:rsidRPr="00A67704">
              <w:rPr>
                <w:rFonts w:ascii="Arial" w:hAnsi="Arial" w:cs="Arial"/>
                <w:color w:val="FF0000"/>
                <w:sz w:val="20"/>
              </w:rPr>
              <w:fldChar w:fldCharType="separate"/>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fldChar w:fldCharType="end"/>
            </w:r>
          </w:p>
          <w:p w14:paraId="42D0D01D" w14:textId="77777777" w:rsidR="00385630" w:rsidRPr="00A67704" w:rsidRDefault="00385630" w:rsidP="00A95F2B">
            <w:pPr>
              <w:jc w:val="both"/>
              <w:rPr>
                <w:rFonts w:ascii="Arial" w:hAnsi="Arial" w:cs="Arial"/>
                <w:b/>
                <w:color w:val="FF0000"/>
                <w:sz w:val="20"/>
                <w:u w:val="single"/>
                <w:lang w:val="de-DE"/>
              </w:rPr>
            </w:pPr>
          </w:p>
        </w:tc>
        <w:tc>
          <w:tcPr>
            <w:tcW w:w="5094" w:type="dxa"/>
            <w:shd w:val="clear" w:color="auto" w:fill="auto"/>
          </w:tcPr>
          <w:p w14:paraId="5FCCCDB0" w14:textId="77777777" w:rsidR="00385630" w:rsidRPr="00A67704" w:rsidRDefault="00385630" w:rsidP="000E7B70">
            <w:pPr>
              <w:jc w:val="both"/>
              <w:rPr>
                <w:rFonts w:ascii="Arial" w:hAnsi="Arial" w:cs="Arial"/>
                <w:bCs/>
                <w:i/>
                <w:iCs/>
                <w:vanish/>
                <w:color w:val="FF0000"/>
                <w:sz w:val="16"/>
                <w:szCs w:val="16"/>
              </w:rPr>
            </w:pPr>
            <w:r w:rsidRPr="00A67704">
              <w:rPr>
                <w:rFonts w:ascii="Arial" w:hAnsi="Arial" w:cs="Arial"/>
                <w:bCs/>
                <w:i/>
                <w:iCs/>
                <w:color w:val="FF0000"/>
                <w:sz w:val="16"/>
                <w:szCs w:val="16"/>
              </w:rPr>
              <w:t>[</w:t>
            </w:r>
            <w:r w:rsidRPr="00A67704">
              <w:rPr>
                <w:rFonts w:ascii="Arial" w:hAnsi="Arial" w:cs="Arial"/>
                <w:bCs/>
                <w:i/>
                <w:iCs/>
                <w:vanish/>
                <w:color w:val="FF0000"/>
                <w:sz w:val="16"/>
                <w:szCs w:val="16"/>
              </w:rPr>
              <w:t>N.B.: La mancata suddivisione in lotti del progetto di servizio e la scelta sulla suddivisione in un determinato numero di lotti deve essere motivata in relazione unica o negli atti di gara ai sen</w:t>
            </w:r>
            <w:r w:rsidR="00653D82" w:rsidRPr="00A67704">
              <w:rPr>
                <w:rFonts w:ascii="Arial" w:hAnsi="Arial" w:cs="Arial"/>
                <w:bCs/>
                <w:i/>
                <w:iCs/>
                <w:vanish/>
                <w:color w:val="FF0000"/>
                <w:sz w:val="16"/>
                <w:szCs w:val="16"/>
              </w:rPr>
              <w:t>si dell’art. 28 comma 2 della L.P. n. 16/2015</w:t>
            </w:r>
            <w:r w:rsidRPr="00A67704">
              <w:rPr>
                <w:rFonts w:ascii="Arial" w:hAnsi="Arial" w:cs="Arial"/>
                <w:bCs/>
                <w:i/>
                <w:iCs/>
                <w:vanish/>
                <w:color w:val="FF0000"/>
                <w:sz w:val="16"/>
                <w:szCs w:val="16"/>
              </w:rPr>
              <w:t xml:space="preserve">.] </w:t>
            </w:r>
          </w:p>
          <w:p w14:paraId="4EFBBB05" w14:textId="77777777" w:rsidR="00A95F2B" w:rsidRPr="00A67704" w:rsidRDefault="00A95F2B" w:rsidP="00A95F2B">
            <w:pPr>
              <w:jc w:val="both"/>
              <w:rPr>
                <w:rFonts w:ascii="Arial" w:hAnsi="Arial" w:cs="Arial"/>
                <w:color w:val="FF0000"/>
                <w:sz w:val="20"/>
              </w:rPr>
            </w:pPr>
            <w:r w:rsidRPr="00A67704">
              <w:rPr>
                <w:rFonts w:ascii="Arial" w:hAnsi="Arial" w:cs="Arial"/>
                <w:color w:val="FF0000"/>
                <w:sz w:val="20"/>
                <w:u w:val="single"/>
              </w:rPr>
              <w:t>La presente gara non viene suddivisa in lotti</w:t>
            </w:r>
            <w:r w:rsidRPr="00A67704">
              <w:rPr>
                <w:rFonts w:ascii="Arial" w:hAnsi="Arial" w:cs="Arial"/>
                <w:color w:val="FF0000"/>
                <w:sz w:val="20"/>
              </w:rPr>
              <w:t>.</w:t>
            </w:r>
          </w:p>
          <w:p w14:paraId="2A427FBE" w14:textId="77777777" w:rsidR="00CE79E8" w:rsidRPr="00A67704" w:rsidRDefault="00A95F2B" w:rsidP="000E7B70">
            <w:pPr>
              <w:jc w:val="both"/>
              <w:rPr>
                <w:rFonts w:ascii="Arial" w:hAnsi="Arial" w:cs="Arial"/>
                <w:color w:val="FF0000"/>
                <w:sz w:val="20"/>
              </w:rPr>
            </w:pPr>
            <w:r w:rsidRPr="00A67704">
              <w:rPr>
                <w:rFonts w:ascii="Arial" w:hAnsi="Arial" w:cs="Arial"/>
                <w:color w:val="FF0000"/>
                <w:sz w:val="20"/>
              </w:rPr>
              <w:t xml:space="preserve">Le motivazioni di non suddividere in lotti la presente gara sono </w:t>
            </w:r>
            <w:r w:rsidR="00CE79E8" w:rsidRPr="00A67704">
              <w:rPr>
                <w:rFonts w:ascii="Arial" w:hAnsi="Arial" w:cs="Arial"/>
                <w:color w:val="FF0000"/>
                <w:sz w:val="20"/>
              </w:rPr>
              <w:t>le seguenti:</w:t>
            </w:r>
          </w:p>
          <w:p w14:paraId="542B5618" w14:textId="77777777" w:rsidR="00385630" w:rsidRPr="00A67704" w:rsidRDefault="00A93659" w:rsidP="000E7B70">
            <w:pPr>
              <w:jc w:val="both"/>
              <w:rPr>
                <w:rFonts w:ascii="Arial" w:hAnsi="Arial" w:cs="Arial"/>
                <w:color w:val="FF0000"/>
                <w:sz w:val="20"/>
              </w:rPr>
            </w:pPr>
            <w:r w:rsidRPr="00A67704">
              <w:rPr>
                <w:rFonts w:ascii="Arial" w:hAnsi="Arial" w:cs="Arial"/>
                <w:color w:val="FF0000"/>
                <w:sz w:val="20"/>
              </w:rPr>
              <w:fldChar w:fldCharType="begin">
                <w:ffData>
                  <w:name w:val="Testo123"/>
                  <w:enabled/>
                  <w:calcOnExit w:val="0"/>
                  <w:textInput/>
                </w:ffData>
              </w:fldChar>
            </w:r>
            <w:r w:rsidRPr="00A67704">
              <w:rPr>
                <w:rFonts w:ascii="Arial" w:hAnsi="Arial" w:cs="Arial"/>
                <w:color w:val="FF0000"/>
                <w:sz w:val="20"/>
              </w:rPr>
              <w:instrText xml:space="preserve"> FORMTEXT </w:instrText>
            </w:r>
            <w:r w:rsidRPr="00A67704">
              <w:rPr>
                <w:rFonts w:ascii="Arial" w:hAnsi="Arial" w:cs="Arial"/>
                <w:color w:val="FF0000"/>
                <w:sz w:val="20"/>
              </w:rPr>
            </w:r>
            <w:r w:rsidRPr="00A67704">
              <w:rPr>
                <w:rFonts w:ascii="Arial" w:hAnsi="Arial" w:cs="Arial"/>
                <w:color w:val="FF0000"/>
                <w:sz w:val="20"/>
              </w:rPr>
              <w:fldChar w:fldCharType="separate"/>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fldChar w:fldCharType="end"/>
            </w:r>
          </w:p>
          <w:p w14:paraId="1D92A7CB" w14:textId="77777777" w:rsidR="00385630" w:rsidRPr="00A67704" w:rsidRDefault="00385630" w:rsidP="000E7B70">
            <w:pPr>
              <w:widowControl w:val="0"/>
              <w:jc w:val="both"/>
              <w:rPr>
                <w:rFonts w:ascii="Arial" w:hAnsi="Arial" w:cs="Arial"/>
                <w:b/>
                <w:color w:val="FF0000"/>
                <w:sz w:val="20"/>
                <w:u w:val="single"/>
              </w:rPr>
            </w:pPr>
          </w:p>
        </w:tc>
      </w:tr>
      <w:bookmarkEnd w:id="7"/>
      <w:tr w:rsidR="00A95F2B" w:rsidRPr="00A67704" w14:paraId="63F43743" w14:textId="77777777" w:rsidTr="00190DE6">
        <w:tc>
          <w:tcPr>
            <w:tcW w:w="5094" w:type="dxa"/>
            <w:shd w:val="clear" w:color="auto" w:fill="auto"/>
          </w:tcPr>
          <w:p w14:paraId="79DD5AF1" w14:textId="77777777" w:rsidR="00A95F2B" w:rsidRPr="00A67704" w:rsidRDefault="00A95F2B" w:rsidP="00A95F2B">
            <w:pPr>
              <w:jc w:val="both"/>
              <w:rPr>
                <w:rFonts w:ascii="Arial" w:hAnsi="Arial" w:cs="Arial"/>
                <w:i/>
                <w:color w:val="FF0000"/>
                <w:sz w:val="20"/>
                <w:lang w:val="de-DE"/>
              </w:rPr>
            </w:pPr>
            <w:r w:rsidRPr="00A67704">
              <w:rPr>
                <w:rFonts w:ascii="Arial" w:hAnsi="Arial" w:cs="Arial"/>
                <w:i/>
                <w:color w:val="FF0000"/>
                <w:sz w:val="20"/>
                <w:lang w:val="de-DE"/>
              </w:rPr>
              <w:t>oder</w:t>
            </w:r>
          </w:p>
          <w:p w14:paraId="3BF6BEAC" w14:textId="77777777" w:rsidR="00A95F2B" w:rsidRPr="00A67704" w:rsidRDefault="00A95F2B" w:rsidP="00A95F2B">
            <w:pPr>
              <w:jc w:val="both"/>
              <w:rPr>
                <w:rFonts w:ascii="Arial" w:hAnsi="Arial" w:cs="Arial"/>
                <w:color w:val="FF0000"/>
                <w:sz w:val="20"/>
                <w:lang w:val="de-DE"/>
              </w:rPr>
            </w:pPr>
          </w:p>
          <w:p w14:paraId="03FD8E5A" w14:textId="77777777" w:rsidR="00A95F2B" w:rsidRPr="00A67704" w:rsidRDefault="00A95F2B" w:rsidP="00A95F2B">
            <w:pPr>
              <w:jc w:val="both"/>
              <w:rPr>
                <w:rFonts w:ascii="Arial" w:hAnsi="Arial" w:cs="Arial"/>
                <w:color w:val="FF0000"/>
                <w:sz w:val="20"/>
                <w:u w:val="single"/>
                <w:lang w:val="de-DE"/>
              </w:rPr>
            </w:pPr>
            <w:r w:rsidRPr="00A67704">
              <w:rPr>
                <w:rFonts w:ascii="Arial" w:hAnsi="Arial" w:cs="Arial"/>
                <w:color w:val="FF0000"/>
                <w:sz w:val="20"/>
                <w:u w:val="single"/>
                <w:lang w:val="de-DE"/>
              </w:rPr>
              <w:t>Gegenständliche Ausschreibung wird nicht in Lose un</w:t>
            </w:r>
            <w:r w:rsidRPr="00A67704">
              <w:rPr>
                <w:rFonts w:ascii="Arial" w:hAnsi="Arial" w:cs="Arial"/>
                <w:color w:val="FF0000"/>
                <w:sz w:val="20"/>
                <w:u w:val="single"/>
                <w:lang w:val="de-DE"/>
              </w:rPr>
              <w:softHyphen/>
              <w:t>terteilt.</w:t>
            </w:r>
          </w:p>
          <w:p w14:paraId="314AB936" w14:textId="77777777" w:rsidR="00A95F2B" w:rsidRPr="00A67704" w:rsidRDefault="00A95F2B" w:rsidP="00A95F2B">
            <w:pPr>
              <w:pStyle w:val="Default"/>
              <w:jc w:val="both"/>
              <w:rPr>
                <w:rFonts w:ascii="Arial" w:hAnsi="Arial" w:cs="Arial"/>
                <w:color w:val="FF0000"/>
                <w:sz w:val="20"/>
                <w:lang w:val="de-DE"/>
              </w:rPr>
            </w:pPr>
            <w:r w:rsidRPr="00A67704">
              <w:rPr>
                <w:rFonts w:ascii="Arial" w:hAnsi="Arial" w:cs="Arial"/>
                <w:color w:val="FF0000"/>
                <w:sz w:val="20"/>
                <w:lang w:val="de-DE"/>
              </w:rPr>
              <w:t xml:space="preserve">Die </w:t>
            </w:r>
            <w:r w:rsidR="008E655D" w:rsidRPr="00A67704">
              <w:rPr>
                <w:rFonts w:ascii="Arial" w:hAnsi="Arial" w:cs="Arial"/>
                <w:color w:val="FF0000"/>
                <w:sz w:val="20"/>
                <w:lang w:val="de-DE"/>
              </w:rPr>
              <w:t xml:space="preserve">Begründung </w:t>
            </w:r>
            <w:r w:rsidRPr="00A67704">
              <w:rPr>
                <w:rFonts w:ascii="Arial" w:hAnsi="Arial" w:cs="Arial"/>
                <w:color w:val="FF0000"/>
                <w:sz w:val="20"/>
                <w:lang w:val="de-DE"/>
              </w:rPr>
              <w:t>für die Entscheidung, gegenständliche Ausschreibung nicht in Lose zu unterteilen, wurden ge</w:t>
            </w:r>
            <w:r w:rsidRPr="00A67704">
              <w:rPr>
                <w:rFonts w:ascii="Arial" w:hAnsi="Arial" w:cs="Arial"/>
                <w:color w:val="FF0000"/>
                <w:sz w:val="20"/>
                <w:lang w:val="de-DE"/>
              </w:rPr>
              <w:softHyphen/>
              <w:t>mäß Art. 28 Abs. 2 des LG Nr. 16/2015 im Vergabever</w:t>
            </w:r>
            <w:r w:rsidRPr="00A67704">
              <w:rPr>
                <w:rFonts w:ascii="Arial" w:hAnsi="Arial" w:cs="Arial"/>
                <w:color w:val="FF0000"/>
                <w:sz w:val="20"/>
                <w:lang w:val="de-DE"/>
              </w:rPr>
              <w:softHyphen/>
              <w:t>merk aufgenommen.</w:t>
            </w:r>
          </w:p>
          <w:p w14:paraId="1AB00E08" w14:textId="77777777" w:rsidR="00A95F2B" w:rsidRPr="00A67704" w:rsidRDefault="00A95F2B" w:rsidP="00A95F2B">
            <w:pPr>
              <w:pStyle w:val="Default"/>
              <w:jc w:val="both"/>
              <w:rPr>
                <w:rFonts w:ascii="Arial" w:hAnsi="Arial" w:cs="Arial"/>
                <w:bCs/>
                <w:i/>
                <w:iCs/>
                <w:vanish/>
                <w:color w:val="FF0000"/>
                <w:sz w:val="20"/>
                <w:szCs w:val="20"/>
                <w:lang w:val="de-DE"/>
              </w:rPr>
            </w:pPr>
          </w:p>
        </w:tc>
        <w:tc>
          <w:tcPr>
            <w:tcW w:w="5094" w:type="dxa"/>
            <w:shd w:val="clear" w:color="auto" w:fill="auto"/>
          </w:tcPr>
          <w:p w14:paraId="6F171255" w14:textId="77777777" w:rsidR="00A95F2B" w:rsidRPr="00A67704" w:rsidRDefault="00A95F2B" w:rsidP="00A95F2B">
            <w:pPr>
              <w:jc w:val="both"/>
              <w:rPr>
                <w:rFonts w:ascii="Arial" w:hAnsi="Arial" w:cs="Arial"/>
                <w:i/>
                <w:color w:val="FF0000"/>
                <w:sz w:val="20"/>
              </w:rPr>
            </w:pPr>
            <w:r w:rsidRPr="00A67704">
              <w:rPr>
                <w:rFonts w:ascii="Arial" w:hAnsi="Arial" w:cs="Arial"/>
                <w:i/>
                <w:color w:val="FF0000"/>
                <w:sz w:val="20"/>
              </w:rPr>
              <w:t xml:space="preserve">oppure </w:t>
            </w:r>
          </w:p>
          <w:p w14:paraId="63274761" w14:textId="77777777" w:rsidR="00A95F2B" w:rsidRPr="00A67704" w:rsidRDefault="00A95F2B" w:rsidP="00A95F2B">
            <w:pPr>
              <w:jc w:val="both"/>
              <w:rPr>
                <w:rFonts w:ascii="Arial" w:hAnsi="Arial" w:cs="Arial"/>
                <w:color w:val="FF0000"/>
                <w:sz w:val="20"/>
              </w:rPr>
            </w:pPr>
          </w:p>
          <w:p w14:paraId="74EA41DB" w14:textId="77777777" w:rsidR="00A95F2B" w:rsidRPr="00A67704" w:rsidRDefault="00A95F2B" w:rsidP="00A95F2B">
            <w:pPr>
              <w:jc w:val="both"/>
              <w:rPr>
                <w:rFonts w:ascii="Arial" w:hAnsi="Arial" w:cs="Arial"/>
                <w:color w:val="FF0000"/>
                <w:sz w:val="20"/>
              </w:rPr>
            </w:pPr>
            <w:r w:rsidRPr="00A67704">
              <w:rPr>
                <w:rFonts w:ascii="Arial" w:hAnsi="Arial" w:cs="Arial"/>
                <w:color w:val="FF0000"/>
                <w:sz w:val="20"/>
                <w:u w:val="single"/>
              </w:rPr>
              <w:t>La presente gara non viene suddivisa in lotti</w:t>
            </w:r>
            <w:r w:rsidRPr="00A67704">
              <w:rPr>
                <w:rFonts w:ascii="Arial" w:hAnsi="Arial" w:cs="Arial"/>
                <w:color w:val="FF0000"/>
                <w:sz w:val="20"/>
              </w:rPr>
              <w:t>.</w:t>
            </w:r>
          </w:p>
          <w:p w14:paraId="59ED64CB" w14:textId="77777777" w:rsidR="00A95F2B" w:rsidRPr="00A67704" w:rsidRDefault="00A95F2B" w:rsidP="00A95F2B">
            <w:pPr>
              <w:jc w:val="both"/>
              <w:rPr>
                <w:rFonts w:ascii="Arial" w:hAnsi="Arial" w:cs="Arial"/>
                <w:color w:val="FF0000"/>
                <w:sz w:val="20"/>
              </w:rPr>
            </w:pPr>
            <w:r w:rsidRPr="00A67704">
              <w:rPr>
                <w:rFonts w:ascii="Arial" w:hAnsi="Arial" w:cs="Arial"/>
                <w:color w:val="FF0000"/>
                <w:sz w:val="20"/>
              </w:rPr>
              <w:t>Le motivazioni di non suddividere in lotti la presente gara sono state riportate nella relazione unica ai sensi dell’art. 28, comma 2, della L.P. n. 16/2015</w:t>
            </w:r>
          </w:p>
          <w:p w14:paraId="0340B1DE" w14:textId="77777777" w:rsidR="00A95F2B" w:rsidRPr="00A67704" w:rsidRDefault="00A95F2B" w:rsidP="000E7B70">
            <w:pPr>
              <w:jc w:val="both"/>
              <w:rPr>
                <w:rFonts w:ascii="Arial" w:hAnsi="Arial" w:cs="Arial"/>
                <w:bCs/>
                <w:i/>
                <w:iCs/>
                <w:vanish/>
                <w:color w:val="FF0000"/>
                <w:sz w:val="20"/>
              </w:rPr>
            </w:pPr>
          </w:p>
        </w:tc>
      </w:tr>
      <w:tr w:rsidR="00385630" w:rsidRPr="00A67704" w14:paraId="0FC4B0BF" w14:textId="77777777" w:rsidTr="00190DE6">
        <w:trPr>
          <w:hidden/>
        </w:trPr>
        <w:tc>
          <w:tcPr>
            <w:tcW w:w="5094" w:type="dxa"/>
            <w:shd w:val="clear" w:color="auto" w:fill="auto"/>
          </w:tcPr>
          <w:p w14:paraId="2AF8E63A" w14:textId="77777777" w:rsidR="000E7B70" w:rsidRPr="00A67704" w:rsidRDefault="000E7B70" w:rsidP="000E7B70">
            <w:pPr>
              <w:jc w:val="both"/>
              <w:rPr>
                <w:rFonts w:ascii="Arial" w:hAnsi="Arial" w:cs="Arial"/>
                <w:bCs/>
                <w:i/>
                <w:iCs/>
                <w:vanish/>
                <w:color w:val="FF0000"/>
                <w:sz w:val="16"/>
                <w:szCs w:val="16"/>
                <w:lang w:val="de-DE"/>
              </w:rPr>
            </w:pPr>
            <w:r w:rsidRPr="00A67704">
              <w:rPr>
                <w:rFonts w:ascii="Arial" w:hAnsi="Arial" w:cs="Arial"/>
                <w:bCs/>
                <w:i/>
                <w:iCs/>
                <w:vanish/>
                <w:color w:val="FF0000"/>
                <w:sz w:val="16"/>
                <w:szCs w:val="16"/>
                <w:lang w:val="de-DE" w:eastAsia="en-US"/>
              </w:rPr>
              <w:t>[</w:t>
            </w:r>
            <w:r w:rsidRPr="00A67704">
              <w:rPr>
                <w:rFonts w:ascii="Arial" w:hAnsi="Arial" w:cs="Arial"/>
                <w:bCs/>
                <w:i/>
                <w:iCs/>
                <w:vanish/>
                <w:color w:val="FF0000"/>
                <w:sz w:val="16"/>
                <w:szCs w:val="16"/>
                <w:lang w:val="de-DE"/>
              </w:rPr>
              <w:t>Sofern im Falle der Unterteilung der Ausschreibung in Lose nicht alle Lose gleichzeig vergeben werden, muss angegeben werden, welche Lose Gegenstand dieser Ausschreibung sind.</w:t>
            </w:r>
            <w:r w:rsidRPr="00A67704">
              <w:rPr>
                <w:rFonts w:ascii="Arial" w:hAnsi="Arial" w:cs="Arial"/>
                <w:bCs/>
                <w:i/>
                <w:iCs/>
                <w:vanish/>
                <w:color w:val="FF0000"/>
                <w:sz w:val="16"/>
                <w:szCs w:val="16"/>
                <w:lang w:val="de-DE" w:eastAsia="en-US"/>
              </w:rPr>
              <w:t>]</w:t>
            </w:r>
          </w:p>
          <w:p w14:paraId="29A5043B" w14:textId="77777777" w:rsidR="008C2A82" w:rsidRPr="00A67704" w:rsidRDefault="008C2A82" w:rsidP="000E7B70">
            <w:pPr>
              <w:jc w:val="both"/>
              <w:rPr>
                <w:rFonts w:ascii="Arial" w:hAnsi="Arial" w:cs="Arial"/>
                <w:color w:val="FF0000"/>
                <w:sz w:val="20"/>
                <w:lang w:val="de-DE"/>
              </w:rPr>
            </w:pPr>
            <w:r w:rsidRPr="00A67704">
              <w:rPr>
                <w:rFonts w:ascii="Arial" w:hAnsi="Arial" w:cs="Arial"/>
                <w:color w:val="FF0000"/>
                <w:sz w:val="20"/>
                <w:lang w:val="de-DE"/>
              </w:rPr>
              <w:t>Gegenständliche Ausschreibung wurde in L</w:t>
            </w:r>
            <w:r w:rsidR="000E7B70" w:rsidRPr="00A67704">
              <w:rPr>
                <w:rFonts w:ascii="Arial" w:hAnsi="Arial" w:cs="Arial"/>
                <w:color w:val="FF0000"/>
                <w:sz w:val="20"/>
                <w:lang w:val="de-DE"/>
              </w:rPr>
              <w:t>ose unterteilt und nur folgendes Los ist / folgende Los</w:t>
            </w:r>
            <w:r w:rsidRPr="00A67704">
              <w:rPr>
                <w:rFonts w:ascii="Arial" w:hAnsi="Arial" w:cs="Arial"/>
                <w:color w:val="FF0000"/>
                <w:sz w:val="20"/>
                <w:lang w:val="de-DE"/>
              </w:rPr>
              <w:t>e sind Gegens</w:t>
            </w:r>
            <w:r w:rsidR="00EF53B1" w:rsidRPr="00A67704">
              <w:rPr>
                <w:rFonts w:ascii="Arial" w:hAnsi="Arial" w:cs="Arial"/>
                <w:color w:val="FF0000"/>
                <w:sz w:val="20"/>
                <w:lang w:val="de-DE"/>
              </w:rPr>
              <w:t>t</w:t>
            </w:r>
            <w:r w:rsidRPr="00A67704">
              <w:rPr>
                <w:rFonts w:ascii="Arial" w:hAnsi="Arial" w:cs="Arial"/>
                <w:color w:val="FF0000"/>
                <w:sz w:val="20"/>
                <w:lang w:val="de-DE"/>
              </w:rPr>
              <w:t>and dieser Ausschreibung:</w:t>
            </w:r>
          </w:p>
          <w:p w14:paraId="3AA01803" w14:textId="77777777" w:rsidR="008C2A82" w:rsidRPr="00A67704" w:rsidRDefault="008C2A82" w:rsidP="000E7B70">
            <w:pPr>
              <w:jc w:val="both"/>
              <w:rPr>
                <w:rFonts w:ascii="Arial" w:hAnsi="Arial" w:cs="Arial"/>
                <w:color w:val="FF0000"/>
                <w:sz w:val="20"/>
              </w:rPr>
            </w:pPr>
            <w:r w:rsidRPr="00A67704">
              <w:rPr>
                <w:rFonts w:ascii="Arial" w:hAnsi="Arial" w:cs="Arial"/>
                <w:color w:val="FF0000"/>
                <w:sz w:val="20"/>
              </w:rPr>
              <w:fldChar w:fldCharType="begin">
                <w:ffData>
                  <w:name w:val="Testo123"/>
                  <w:enabled/>
                  <w:calcOnExit w:val="0"/>
                  <w:textInput/>
                </w:ffData>
              </w:fldChar>
            </w:r>
            <w:r w:rsidRPr="00A67704">
              <w:rPr>
                <w:rFonts w:ascii="Arial" w:hAnsi="Arial" w:cs="Arial"/>
                <w:color w:val="FF0000"/>
                <w:sz w:val="20"/>
              </w:rPr>
              <w:instrText xml:space="preserve"> FORMTEXT </w:instrText>
            </w:r>
            <w:r w:rsidRPr="00A67704">
              <w:rPr>
                <w:rFonts w:ascii="Arial" w:hAnsi="Arial" w:cs="Arial"/>
                <w:color w:val="FF0000"/>
                <w:sz w:val="20"/>
              </w:rPr>
            </w:r>
            <w:r w:rsidRPr="00A67704">
              <w:rPr>
                <w:rFonts w:ascii="Arial" w:hAnsi="Arial" w:cs="Arial"/>
                <w:color w:val="FF0000"/>
                <w:sz w:val="20"/>
              </w:rPr>
              <w:fldChar w:fldCharType="separate"/>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fldChar w:fldCharType="end"/>
            </w:r>
          </w:p>
          <w:p w14:paraId="2AC5F6FE" w14:textId="77777777" w:rsidR="00385630" w:rsidRPr="00A67704" w:rsidRDefault="00385630" w:rsidP="000E7B70">
            <w:pPr>
              <w:widowControl w:val="0"/>
              <w:shd w:val="clear" w:color="auto" w:fill="FFFFFF"/>
              <w:jc w:val="both"/>
              <w:rPr>
                <w:rFonts w:ascii="Arial" w:hAnsi="Arial" w:cs="Arial"/>
                <w:b/>
                <w:color w:val="FF0000"/>
                <w:sz w:val="20"/>
                <w:u w:val="single"/>
              </w:rPr>
            </w:pPr>
          </w:p>
        </w:tc>
        <w:tc>
          <w:tcPr>
            <w:tcW w:w="5094" w:type="dxa"/>
            <w:shd w:val="clear" w:color="auto" w:fill="auto"/>
          </w:tcPr>
          <w:p w14:paraId="07A14831" w14:textId="77777777" w:rsidR="000E7B70" w:rsidRPr="00A67704" w:rsidRDefault="000E7B70" w:rsidP="000E7B70">
            <w:pPr>
              <w:jc w:val="both"/>
              <w:rPr>
                <w:rFonts w:ascii="Arial" w:hAnsi="Arial" w:cs="Arial"/>
                <w:vanish/>
                <w:color w:val="FF0000"/>
                <w:sz w:val="20"/>
              </w:rPr>
            </w:pPr>
            <w:r w:rsidRPr="00A67704">
              <w:rPr>
                <w:rFonts w:cs="Arial"/>
                <w:bCs/>
                <w:i/>
                <w:iCs/>
                <w:color w:val="FF0000"/>
                <w:sz w:val="16"/>
                <w:szCs w:val="16"/>
              </w:rPr>
              <w:t>[</w:t>
            </w:r>
            <w:r w:rsidRPr="00A67704">
              <w:rPr>
                <w:rFonts w:ascii="Arial" w:hAnsi="Arial" w:cs="Arial"/>
                <w:bCs/>
                <w:i/>
                <w:iCs/>
                <w:vanish/>
                <w:color w:val="FF0000"/>
                <w:sz w:val="16"/>
                <w:szCs w:val="16"/>
              </w:rPr>
              <w:t>N.B.: Nel caso di progetto suddiviso in lotti, se non vengono appaltati tutti i lotti con la presente procedura di gara specificare per quali lotti viene indetta la presente gara.]</w:t>
            </w:r>
          </w:p>
          <w:p w14:paraId="515B3214" w14:textId="77777777" w:rsidR="00385630" w:rsidRPr="00A67704" w:rsidRDefault="00385630" w:rsidP="000E7B70">
            <w:pPr>
              <w:jc w:val="both"/>
              <w:rPr>
                <w:rFonts w:ascii="Arial" w:hAnsi="Arial" w:cs="Arial"/>
                <w:color w:val="FF0000"/>
                <w:sz w:val="20"/>
              </w:rPr>
            </w:pPr>
            <w:r w:rsidRPr="00A67704">
              <w:rPr>
                <w:rFonts w:ascii="Arial" w:hAnsi="Arial" w:cs="Arial"/>
                <w:color w:val="FF0000"/>
                <w:sz w:val="20"/>
              </w:rPr>
              <w:t xml:space="preserve">L’appalto è stato suddiviso in lotti e oggetto della presente procedura è solo </w:t>
            </w:r>
            <w:r w:rsidR="000E7B70" w:rsidRPr="00A67704">
              <w:rPr>
                <w:rFonts w:ascii="Arial" w:hAnsi="Arial" w:cs="Arial"/>
                <w:color w:val="FF0000"/>
                <w:sz w:val="20"/>
              </w:rPr>
              <w:t xml:space="preserve">il seguente </w:t>
            </w:r>
            <w:r w:rsidRPr="00A67704">
              <w:rPr>
                <w:rFonts w:ascii="Arial" w:hAnsi="Arial" w:cs="Arial"/>
                <w:color w:val="FF0000"/>
                <w:sz w:val="20"/>
              </w:rPr>
              <w:t>lotto /</w:t>
            </w:r>
            <w:r w:rsidR="000E7B70" w:rsidRPr="00A67704">
              <w:rPr>
                <w:rFonts w:ascii="Arial" w:hAnsi="Arial" w:cs="Arial"/>
                <w:color w:val="FF0000"/>
                <w:sz w:val="20"/>
              </w:rPr>
              <w:t xml:space="preserve"> </w:t>
            </w:r>
            <w:r w:rsidRPr="00A67704">
              <w:rPr>
                <w:rFonts w:ascii="Arial" w:hAnsi="Arial" w:cs="Arial"/>
                <w:color w:val="FF0000"/>
                <w:sz w:val="20"/>
              </w:rPr>
              <w:t xml:space="preserve">sono solo </w:t>
            </w:r>
            <w:r w:rsidR="006860C6" w:rsidRPr="00A67704">
              <w:rPr>
                <w:rFonts w:ascii="Arial" w:hAnsi="Arial" w:cs="Arial"/>
                <w:color w:val="FF0000"/>
                <w:sz w:val="20"/>
              </w:rPr>
              <w:t xml:space="preserve">i </w:t>
            </w:r>
            <w:r w:rsidRPr="00A67704">
              <w:rPr>
                <w:rFonts w:ascii="Arial" w:hAnsi="Arial" w:cs="Arial"/>
                <w:color w:val="FF0000"/>
                <w:sz w:val="20"/>
              </w:rPr>
              <w:t>seguenti lotti:</w:t>
            </w:r>
          </w:p>
          <w:p w14:paraId="329CFE89" w14:textId="77777777" w:rsidR="00385630" w:rsidRPr="00A67704" w:rsidRDefault="00385630" w:rsidP="000E7B70">
            <w:pPr>
              <w:jc w:val="both"/>
              <w:rPr>
                <w:rFonts w:ascii="Arial" w:hAnsi="Arial" w:cs="Arial"/>
                <w:color w:val="FF0000"/>
                <w:sz w:val="20"/>
              </w:rPr>
            </w:pPr>
            <w:r w:rsidRPr="00A67704">
              <w:rPr>
                <w:rFonts w:ascii="Arial" w:hAnsi="Arial" w:cs="Arial"/>
                <w:color w:val="FF0000"/>
                <w:sz w:val="20"/>
              </w:rPr>
              <w:fldChar w:fldCharType="begin">
                <w:ffData>
                  <w:name w:val="Testo123"/>
                  <w:enabled/>
                  <w:calcOnExit w:val="0"/>
                  <w:textInput/>
                </w:ffData>
              </w:fldChar>
            </w:r>
            <w:r w:rsidRPr="00A67704">
              <w:rPr>
                <w:rFonts w:ascii="Arial" w:hAnsi="Arial" w:cs="Arial"/>
                <w:color w:val="FF0000"/>
                <w:sz w:val="20"/>
              </w:rPr>
              <w:instrText xml:space="preserve"> FORMTEXT </w:instrText>
            </w:r>
            <w:r w:rsidRPr="00A67704">
              <w:rPr>
                <w:rFonts w:ascii="Arial" w:hAnsi="Arial" w:cs="Arial"/>
                <w:color w:val="FF0000"/>
                <w:sz w:val="20"/>
              </w:rPr>
            </w:r>
            <w:r w:rsidRPr="00A67704">
              <w:rPr>
                <w:rFonts w:ascii="Arial" w:hAnsi="Arial" w:cs="Arial"/>
                <w:color w:val="FF0000"/>
                <w:sz w:val="20"/>
              </w:rPr>
              <w:fldChar w:fldCharType="separate"/>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fldChar w:fldCharType="end"/>
            </w:r>
          </w:p>
          <w:p w14:paraId="4BDD9C5E" w14:textId="77777777" w:rsidR="00385630" w:rsidRPr="00A67704" w:rsidRDefault="00385630" w:rsidP="000E7B70">
            <w:pPr>
              <w:widowControl w:val="0"/>
              <w:jc w:val="both"/>
              <w:rPr>
                <w:rFonts w:ascii="Arial" w:hAnsi="Arial" w:cs="Arial"/>
                <w:b/>
                <w:color w:val="FF0000"/>
                <w:sz w:val="20"/>
                <w:u w:val="single"/>
              </w:rPr>
            </w:pPr>
          </w:p>
        </w:tc>
      </w:tr>
      <w:tr w:rsidR="00364A5C" w:rsidRPr="00A67704" w14:paraId="7CC37C76" w14:textId="77777777" w:rsidTr="00190DE6">
        <w:tc>
          <w:tcPr>
            <w:tcW w:w="5094" w:type="dxa"/>
            <w:shd w:val="clear" w:color="auto" w:fill="auto"/>
          </w:tcPr>
          <w:p w14:paraId="53C6E57B" w14:textId="7581D713" w:rsidR="00364A5C" w:rsidRPr="00A67704" w:rsidRDefault="00364A5C" w:rsidP="00364A5C">
            <w:pPr>
              <w:widowControl w:val="0"/>
              <w:shd w:val="clear" w:color="auto" w:fill="FFFFFF"/>
              <w:jc w:val="both"/>
              <w:rPr>
                <w:rFonts w:ascii="Arial" w:hAnsi="Arial" w:cs="Arial"/>
                <w:b/>
                <w:color w:val="FF0000"/>
                <w:sz w:val="20"/>
                <w:u w:val="single"/>
                <w:lang w:val="de-DE"/>
              </w:rPr>
            </w:pPr>
            <w:r w:rsidRPr="00A67704">
              <w:rPr>
                <w:rFonts w:ascii="Arial" w:hAnsi="Arial" w:cs="Arial"/>
                <w:b/>
                <w:color w:val="FF0000"/>
                <w:sz w:val="20"/>
                <w:u w:val="single"/>
                <w:lang w:val="de-DE"/>
              </w:rPr>
              <w:t>Es ist ein obligatorischer Lokalaugenschein in Be</w:t>
            </w:r>
            <w:r w:rsidRPr="00A67704">
              <w:rPr>
                <w:rFonts w:ascii="Arial" w:hAnsi="Arial" w:cs="Arial"/>
                <w:b/>
                <w:color w:val="FF0000"/>
                <w:sz w:val="20"/>
                <w:u w:val="single"/>
                <w:lang w:val="de-DE"/>
              </w:rPr>
              <w:softHyphen/>
              <w:t>gleitung eines Vertreters</w:t>
            </w:r>
            <w:r w:rsidR="00166B9B">
              <w:rPr>
                <w:rFonts w:ascii="Arial" w:hAnsi="Arial" w:cs="Arial"/>
                <w:b/>
                <w:color w:val="FF0000"/>
                <w:sz w:val="20"/>
                <w:u w:val="single"/>
                <w:lang w:val="de-DE"/>
              </w:rPr>
              <w:t xml:space="preserve"> </w:t>
            </w:r>
            <w:r w:rsidR="00166B9B" w:rsidRPr="00BE3924">
              <w:rPr>
                <w:rFonts w:ascii="Arial" w:hAnsi="Arial" w:cs="Arial"/>
                <w:b/>
                <w:i/>
                <w:color w:val="FF0000"/>
                <w:sz w:val="18"/>
                <w:szCs w:val="18"/>
                <w:highlight w:val="green"/>
                <w:u w:val="single"/>
                <w:lang w:val="de-DE"/>
              </w:rPr>
              <w:t>[auswählen]</w:t>
            </w:r>
            <w:r w:rsidRPr="00A67704">
              <w:rPr>
                <w:rFonts w:ascii="Arial" w:hAnsi="Arial" w:cs="Arial"/>
                <w:b/>
                <w:color w:val="FF0000"/>
                <w:sz w:val="20"/>
                <w:u w:val="single"/>
                <w:lang w:val="de-DE"/>
              </w:rPr>
              <w:t xml:space="preserve"> </w:t>
            </w:r>
            <w:r w:rsidRPr="00166B9B">
              <w:rPr>
                <w:rFonts w:ascii="Arial" w:hAnsi="Arial" w:cs="Arial"/>
                <w:b/>
                <w:color w:val="FF0000"/>
                <w:sz w:val="20"/>
                <w:highlight w:val="yellow"/>
                <w:u w:val="single"/>
                <w:lang w:val="de-DE"/>
              </w:rPr>
              <w:t>der A</w:t>
            </w:r>
            <w:r w:rsidRPr="000B530A">
              <w:rPr>
                <w:rFonts w:ascii="Arial" w:hAnsi="Arial" w:cs="Arial"/>
                <w:b/>
                <w:color w:val="FF0000"/>
                <w:sz w:val="20"/>
                <w:highlight w:val="yellow"/>
                <w:u w:val="single"/>
                <w:lang w:val="de-DE"/>
              </w:rPr>
              <w:t>uftrag gebenden Körperschaft / der Vergabestelle</w:t>
            </w:r>
            <w:r>
              <w:rPr>
                <w:rFonts w:ascii="Arial" w:hAnsi="Arial" w:cs="Arial"/>
                <w:b/>
                <w:color w:val="FF0000"/>
                <w:sz w:val="20"/>
                <w:u w:val="single"/>
                <w:lang w:val="de-DE"/>
              </w:rPr>
              <w:t xml:space="preserve"> </w:t>
            </w:r>
            <w:r w:rsidRPr="00A67704">
              <w:rPr>
                <w:rFonts w:ascii="Arial" w:hAnsi="Arial" w:cs="Arial"/>
                <w:b/>
                <w:color w:val="FF0000"/>
                <w:sz w:val="20"/>
                <w:u w:val="single"/>
                <w:lang w:val="de-DE"/>
              </w:rPr>
              <w:t>vorgesehen.</w:t>
            </w:r>
          </w:p>
          <w:p w14:paraId="0350633C" w14:textId="77777777" w:rsidR="00364A5C" w:rsidRPr="00A67704" w:rsidRDefault="00364A5C" w:rsidP="00364A5C">
            <w:pPr>
              <w:widowControl w:val="0"/>
              <w:shd w:val="clear" w:color="auto" w:fill="FFFFFF"/>
              <w:jc w:val="both"/>
              <w:rPr>
                <w:rFonts w:ascii="Arial" w:hAnsi="Arial" w:cs="Arial"/>
                <w:b/>
                <w:color w:val="FF0000"/>
                <w:sz w:val="20"/>
                <w:u w:val="single"/>
                <w:lang w:val="de-DE"/>
              </w:rPr>
            </w:pPr>
          </w:p>
        </w:tc>
        <w:tc>
          <w:tcPr>
            <w:tcW w:w="5094" w:type="dxa"/>
            <w:shd w:val="clear" w:color="auto" w:fill="auto"/>
          </w:tcPr>
          <w:p w14:paraId="3DFBB7B5" w14:textId="78D5FFC7" w:rsidR="00364A5C" w:rsidRPr="00A67704" w:rsidRDefault="00364A5C" w:rsidP="00364A5C">
            <w:pPr>
              <w:widowControl w:val="0"/>
              <w:jc w:val="both"/>
              <w:rPr>
                <w:rFonts w:ascii="Arial" w:hAnsi="Arial" w:cs="Arial"/>
                <w:b/>
                <w:sz w:val="20"/>
              </w:rPr>
            </w:pPr>
            <w:r w:rsidRPr="00A67704">
              <w:rPr>
                <w:rFonts w:ascii="Arial" w:hAnsi="Arial" w:cs="Arial"/>
                <w:b/>
                <w:color w:val="FF0000"/>
                <w:sz w:val="20"/>
                <w:u w:val="single"/>
              </w:rPr>
              <w:t xml:space="preserve">E’ previsto un sopralluogo obbligatorio assistito da un rappresentante </w:t>
            </w:r>
            <w:r w:rsidR="00166B9B" w:rsidRPr="00BE3924">
              <w:rPr>
                <w:rFonts w:ascii="Arial" w:hAnsi="Arial" w:cs="Arial"/>
                <w:b/>
                <w:i/>
                <w:color w:val="FF0000"/>
                <w:sz w:val="18"/>
                <w:szCs w:val="18"/>
                <w:highlight w:val="green"/>
                <w:u w:val="single"/>
              </w:rPr>
              <w:t>[selezionare]</w:t>
            </w:r>
            <w:r w:rsidR="00166B9B">
              <w:rPr>
                <w:rFonts w:ascii="Arial" w:hAnsi="Arial" w:cs="Arial"/>
                <w:b/>
                <w:color w:val="FF0000"/>
                <w:sz w:val="20"/>
                <w:u w:val="single"/>
              </w:rPr>
              <w:t xml:space="preserve"> </w:t>
            </w:r>
            <w:r w:rsidRPr="000B530A">
              <w:rPr>
                <w:rFonts w:ascii="Arial" w:hAnsi="Arial" w:cs="Arial"/>
                <w:b/>
                <w:color w:val="FF0000"/>
                <w:sz w:val="20"/>
                <w:highlight w:val="yellow"/>
                <w:u w:val="single"/>
              </w:rPr>
              <w:t>dell’ente committente / della stazione appaltante.</w:t>
            </w:r>
          </w:p>
        </w:tc>
      </w:tr>
      <w:tr w:rsidR="00917D20" w:rsidRPr="00A67704" w14:paraId="05B15F68" w14:textId="77777777" w:rsidTr="0054624C">
        <w:tc>
          <w:tcPr>
            <w:tcW w:w="5094" w:type="dxa"/>
            <w:shd w:val="clear" w:color="auto" w:fill="auto"/>
          </w:tcPr>
          <w:p w14:paraId="728AA650" w14:textId="1FA4A916" w:rsidR="00917D20" w:rsidRPr="00A67704" w:rsidRDefault="00917D20" w:rsidP="0054624C">
            <w:pPr>
              <w:widowControl w:val="0"/>
              <w:jc w:val="both"/>
              <w:rPr>
                <w:rFonts w:ascii="Arial" w:hAnsi="Arial" w:cs="Arial"/>
                <w:color w:val="FF0000"/>
                <w:sz w:val="20"/>
                <w:lang w:val="de-DE"/>
              </w:rPr>
            </w:pPr>
            <w:r w:rsidRPr="00A67704">
              <w:rPr>
                <w:rFonts w:ascii="Arial" w:hAnsi="Arial" w:cs="Arial"/>
                <w:color w:val="FF0000"/>
                <w:sz w:val="20"/>
                <w:lang w:val="de-DE"/>
              </w:rPr>
              <w:t>Für die Durchführung des vorgeschriebenen Lokalau</w:t>
            </w:r>
            <w:r w:rsidRPr="00A67704">
              <w:rPr>
                <w:rFonts w:ascii="Arial" w:hAnsi="Arial" w:cs="Arial"/>
                <w:color w:val="FF0000"/>
                <w:sz w:val="20"/>
                <w:lang w:val="de-DE"/>
              </w:rPr>
              <w:softHyphen/>
              <w:t>genscheins müssen die Teilnehmer</w:t>
            </w:r>
            <w:r>
              <w:rPr>
                <w:rFonts w:ascii="Arial" w:hAnsi="Arial" w:cs="Arial"/>
                <w:color w:val="FF0000"/>
                <w:sz w:val="20"/>
                <w:lang w:val="de-DE"/>
              </w:rPr>
              <w:t>, aus organisatori</w:t>
            </w:r>
            <w:r>
              <w:rPr>
                <w:rFonts w:ascii="Arial" w:hAnsi="Arial" w:cs="Arial"/>
                <w:color w:val="FF0000"/>
                <w:sz w:val="20"/>
                <w:lang w:val="de-DE"/>
              </w:rPr>
              <w:softHyphen/>
              <w:t>schen Gründen,</w:t>
            </w:r>
            <w:r w:rsidRPr="00A67704">
              <w:rPr>
                <w:rFonts w:ascii="Arial" w:hAnsi="Arial" w:cs="Arial"/>
                <w:color w:val="FF0000"/>
                <w:sz w:val="20"/>
                <w:lang w:val="de-DE"/>
              </w:rPr>
              <w:t xml:space="preserve"> bis </w:t>
            </w:r>
            <w:r w:rsidRPr="00A67704">
              <w:rPr>
                <w:rFonts w:ascii="Arial" w:hAnsi="Arial" w:cs="Arial"/>
                <w:b/>
                <w:color w:val="FF0000"/>
                <w:sz w:val="20"/>
                <w:u w:val="single"/>
                <w:lang w:val="de-DE"/>
              </w:rPr>
              <w:t>spätestens 6 (sechs) Tage vor Ablauf des Termins für die Angebotsabgabe</w:t>
            </w:r>
            <w:r w:rsidRPr="00A67704">
              <w:rPr>
                <w:rFonts w:ascii="Arial" w:hAnsi="Arial" w:cs="Arial"/>
                <w:color w:val="FF0000"/>
                <w:sz w:val="20"/>
                <w:lang w:val="de-DE"/>
              </w:rPr>
              <w:t xml:space="preserve"> einen Antrag</w:t>
            </w:r>
            <w:r>
              <w:rPr>
                <w:rFonts w:ascii="Arial" w:hAnsi="Arial" w:cs="Arial"/>
                <w:color w:val="FF0000"/>
                <w:sz w:val="20"/>
                <w:lang w:val="de-DE" w:eastAsia="de-DE"/>
              </w:rPr>
              <w:t xml:space="preserve"> auf Durchführung des Lokal</w:t>
            </w:r>
            <w:r w:rsidRPr="00A67704">
              <w:rPr>
                <w:rFonts w:ascii="Arial" w:hAnsi="Arial" w:cs="Arial"/>
                <w:color w:val="FF0000"/>
                <w:sz w:val="20"/>
                <w:lang w:val="de-DE" w:eastAsia="de-DE"/>
              </w:rPr>
              <w:t xml:space="preserve">augenscheines </w:t>
            </w:r>
            <w:r w:rsidRPr="00A67704">
              <w:rPr>
                <w:rFonts w:ascii="Arial" w:hAnsi="Arial" w:cs="Arial"/>
                <w:color w:val="FF0000"/>
                <w:sz w:val="20"/>
                <w:lang w:val="de-DE"/>
              </w:rPr>
              <w:t>an die zertifizierte E-Mail-</w:t>
            </w:r>
            <w:r w:rsidRPr="00A67704">
              <w:rPr>
                <w:rFonts w:ascii="Arial" w:hAnsi="Arial" w:cs="Arial"/>
                <w:color w:val="FF0000"/>
                <w:spacing w:val="-2"/>
                <w:sz w:val="20"/>
                <w:lang w:val="de-DE"/>
              </w:rPr>
              <w:t xml:space="preserve">Adresse </w:t>
            </w:r>
            <w:bookmarkStart w:id="8" w:name="Text103"/>
            <w:r w:rsidRPr="00A67704">
              <w:rPr>
                <w:rFonts w:ascii="Arial" w:hAnsi="Arial" w:cs="Arial"/>
                <w:color w:val="FF0000"/>
                <w:spacing w:val="-2"/>
                <w:sz w:val="20"/>
                <w:lang w:val="de-DE"/>
              </w:rPr>
              <w:fldChar w:fldCharType="begin">
                <w:ffData>
                  <w:name w:val="Text103"/>
                  <w:enabled/>
                  <w:calcOnExit w:val="0"/>
                  <w:textInput/>
                </w:ffData>
              </w:fldChar>
            </w:r>
            <w:r w:rsidRPr="00A67704">
              <w:rPr>
                <w:rFonts w:ascii="Arial" w:hAnsi="Arial" w:cs="Arial"/>
                <w:color w:val="FF0000"/>
                <w:spacing w:val="-2"/>
                <w:sz w:val="20"/>
                <w:lang w:val="de-DE"/>
              </w:rPr>
              <w:instrText xml:space="preserve"> FORMTEXT </w:instrText>
            </w:r>
            <w:r w:rsidRPr="00A67704">
              <w:rPr>
                <w:rFonts w:ascii="Arial" w:hAnsi="Arial" w:cs="Arial"/>
                <w:color w:val="FF0000"/>
                <w:spacing w:val="-2"/>
                <w:sz w:val="20"/>
                <w:lang w:val="de-DE"/>
              </w:rPr>
            </w:r>
            <w:r w:rsidRPr="00A67704">
              <w:rPr>
                <w:rFonts w:ascii="Arial" w:hAnsi="Arial" w:cs="Arial"/>
                <w:color w:val="FF0000"/>
                <w:spacing w:val="-2"/>
                <w:sz w:val="20"/>
                <w:lang w:val="de-DE"/>
              </w:rPr>
              <w:fldChar w:fldCharType="separate"/>
            </w:r>
            <w:r w:rsidRPr="00A67704">
              <w:rPr>
                <w:rFonts w:ascii="Arial" w:hAnsi="Arial" w:cs="Arial"/>
                <w:noProof/>
                <w:color w:val="FF0000"/>
                <w:spacing w:val="-2"/>
                <w:sz w:val="20"/>
                <w:lang w:val="de-DE"/>
              </w:rPr>
              <w:t> </w:t>
            </w:r>
            <w:r w:rsidRPr="00A67704">
              <w:rPr>
                <w:rFonts w:ascii="Arial" w:hAnsi="Arial" w:cs="Arial"/>
                <w:noProof/>
                <w:color w:val="FF0000"/>
                <w:spacing w:val="-2"/>
                <w:sz w:val="20"/>
                <w:lang w:val="de-DE"/>
              </w:rPr>
              <w:t> </w:t>
            </w:r>
            <w:r w:rsidRPr="00A67704">
              <w:rPr>
                <w:rFonts w:ascii="Arial" w:hAnsi="Arial" w:cs="Arial"/>
                <w:noProof/>
                <w:color w:val="FF0000"/>
                <w:spacing w:val="-2"/>
                <w:sz w:val="20"/>
                <w:lang w:val="de-DE"/>
              </w:rPr>
              <w:t> </w:t>
            </w:r>
            <w:r w:rsidRPr="00A67704">
              <w:rPr>
                <w:rFonts w:ascii="Arial" w:hAnsi="Arial" w:cs="Arial"/>
                <w:noProof/>
                <w:color w:val="FF0000"/>
                <w:spacing w:val="-2"/>
                <w:sz w:val="20"/>
                <w:lang w:val="de-DE"/>
              </w:rPr>
              <w:t> </w:t>
            </w:r>
            <w:r w:rsidRPr="00A67704">
              <w:rPr>
                <w:rFonts w:ascii="Arial" w:hAnsi="Arial" w:cs="Arial"/>
                <w:noProof/>
                <w:color w:val="FF0000"/>
                <w:spacing w:val="-2"/>
                <w:sz w:val="20"/>
                <w:lang w:val="de-DE"/>
              </w:rPr>
              <w:t> </w:t>
            </w:r>
            <w:r w:rsidRPr="00A67704">
              <w:rPr>
                <w:rFonts w:ascii="Arial" w:hAnsi="Arial" w:cs="Arial"/>
                <w:color w:val="FF0000"/>
                <w:spacing w:val="-2"/>
                <w:sz w:val="20"/>
                <w:lang w:val="de-DE"/>
              </w:rPr>
              <w:fldChar w:fldCharType="end"/>
            </w:r>
            <w:bookmarkEnd w:id="8"/>
            <w:r w:rsidRPr="00A67704">
              <w:rPr>
                <w:rFonts w:ascii="Arial" w:hAnsi="Arial" w:cs="Arial"/>
                <w:color w:val="FF0000"/>
                <w:spacing w:val="-2"/>
                <w:sz w:val="20"/>
                <w:lang w:val="de-DE"/>
              </w:rPr>
              <w:t xml:space="preserve"> </w:t>
            </w:r>
            <w:r w:rsidRPr="00A67704">
              <w:rPr>
                <w:rFonts w:ascii="Arial" w:hAnsi="Arial" w:cs="Arial"/>
                <w:color w:val="FF0000"/>
                <w:sz w:val="20"/>
                <w:lang w:val="de-DE"/>
              </w:rPr>
              <w:t xml:space="preserve">übermitteln. </w:t>
            </w:r>
          </w:p>
          <w:p w14:paraId="4C1B372F" w14:textId="77777777" w:rsidR="00917D20" w:rsidRPr="00A67704" w:rsidRDefault="00917D20" w:rsidP="0054624C">
            <w:pPr>
              <w:widowControl w:val="0"/>
              <w:ind w:right="76"/>
              <w:jc w:val="both"/>
              <w:rPr>
                <w:rFonts w:ascii="Arial" w:hAnsi="Arial" w:cs="Arial"/>
                <w:color w:val="FF0000"/>
                <w:sz w:val="20"/>
                <w:lang w:val="de-DE" w:eastAsia="de-DE"/>
              </w:rPr>
            </w:pPr>
            <w:r w:rsidRPr="00A67704">
              <w:rPr>
                <w:rFonts w:ascii="Arial" w:hAnsi="Arial" w:cs="Arial"/>
                <w:color w:val="FF0000"/>
                <w:sz w:val="20"/>
                <w:lang w:val="de-DE"/>
              </w:rPr>
              <w:t xml:space="preserve">Im </w:t>
            </w:r>
            <w:r w:rsidRPr="00A67704">
              <w:rPr>
                <w:rFonts w:ascii="Arial" w:hAnsi="Arial" w:cs="Arial"/>
                <w:color w:val="FF0000"/>
                <w:sz w:val="20"/>
                <w:lang w:val="de-DE" w:eastAsia="de-DE"/>
              </w:rPr>
              <w:t>Antrag müssen folgende Angaben enthalten sein:</w:t>
            </w:r>
          </w:p>
          <w:p w14:paraId="4B20E41C" w14:textId="77777777" w:rsidR="00917D20" w:rsidRPr="00A67704" w:rsidRDefault="00917D20" w:rsidP="0054624C">
            <w:pPr>
              <w:widowControl w:val="0"/>
              <w:jc w:val="both"/>
              <w:rPr>
                <w:rFonts w:ascii="Arial" w:hAnsi="Arial" w:cs="Arial"/>
                <w:color w:val="FF0000"/>
                <w:sz w:val="20"/>
                <w:lang w:val="de-DE"/>
              </w:rPr>
            </w:pPr>
            <w:r w:rsidRPr="00A67704">
              <w:rPr>
                <w:rFonts w:ascii="Arial" w:hAnsi="Arial" w:cs="Arial"/>
                <w:color w:val="FF0000"/>
                <w:sz w:val="20"/>
                <w:lang w:val="de-DE" w:eastAsia="de-DE"/>
              </w:rPr>
              <w:t xml:space="preserve">Name und Nachname, die meldeamtlichen Daten der Personen, welche mit der Durchführung des </w:t>
            </w:r>
            <w:r w:rsidRPr="00A67704">
              <w:rPr>
                <w:rFonts w:ascii="Arial" w:hAnsi="Arial" w:cs="Arial"/>
                <w:color w:val="FF0000"/>
                <w:sz w:val="20"/>
                <w:lang w:val="de-DE"/>
              </w:rPr>
              <w:t>Lokalau</w:t>
            </w:r>
            <w:r w:rsidRPr="00A67704">
              <w:rPr>
                <w:rFonts w:ascii="Arial" w:hAnsi="Arial" w:cs="Arial"/>
                <w:color w:val="FF0000"/>
                <w:sz w:val="20"/>
                <w:lang w:val="de-DE"/>
              </w:rPr>
              <w:softHyphen/>
              <w:t>genscheins</w:t>
            </w:r>
            <w:r w:rsidRPr="00A67704">
              <w:rPr>
                <w:rFonts w:ascii="Arial" w:hAnsi="Arial" w:cs="Arial"/>
                <w:color w:val="FF0000"/>
                <w:sz w:val="20"/>
                <w:lang w:val="de-DE" w:eastAsia="de-DE"/>
              </w:rPr>
              <w:t xml:space="preserve"> betraut sind, sowie Anschrift / zertifizierte E-Mail-Adresse, an welche die Einladung verschickt werden soll.</w:t>
            </w:r>
            <w:r w:rsidRPr="00A67704">
              <w:rPr>
                <w:rFonts w:ascii="Arial" w:hAnsi="Arial" w:cs="Arial"/>
                <w:color w:val="FF0000"/>
                <w:sz w:val="20"/>
                <w:lang w:val="de-DE"/>
              </w:rPr>
              <w:t xml:space="preserve"> </w:t>
            </w:r>
          </w:p>
          <w:p w14:paraId="47DBDE70" w14:textId="77777777" w:rsidR="00917D20" w:rsidRPr="00A67704" w:rsidRDefault="00917D20" w:rsidP="0054624C">
            <w:pPr>
              <w:widowControl w:val="0"/>
              <w:shd w:val="clear" w:color="auto" w:fill="FFFFFF"/>
              <w:jc w:val="both"/>
              <w:rPr>
                <w:rFonts w:ascii="Arial" w:hAnsi="Arial" w:cs="Arial"/>
                <w:sz w:val="20"/>
                <w:lang w:val="de-DE"/>
              </w:rPr>
            </w:pPr>
          </w:p>
        </w:tc>
        <w:tc>
          <w:tcPr>
            <w:tcW w:w="5094" w:type="dxa"/>
            <w:shd w:val="clear" w:color="auto" w:fill="auto"/>
          </w:tcPr>
          <w:p w14:paraId="58F1477A" w14:textId="4E7AC8D7" w:rsidR="00917D20" w:rsidRPr="00A67704" w:rsidRDefault="00917D20" w:rsidP="0054624C">
            <w:pPr>
              <w:widowControl w:val="0"/>
              <w:jc w:val="both"/>
              <w:rPr>
                <w:rFonts w:ascii="Arial" w:hAnsi="Arial" w:cs="Arial"/>
                <w:color w:val="FF0000"/>
                <w:sz w:val="20"/>
                <w:lang w:eastAsia="de-DE"/>
              </w:rPr>
            </w:pPr>
            <w:r w:rsidRPr="00A67704">
              <w:rPr>
                <w:rFonts w:ascii="Arial" w:hAnsi="Arial" w:cs="Arial"/>
                <w:color w:val="FF0000"/>
                <w:sz w:val="20"/>
                <w:lang w:eastAsia="de-DE"/>
              </w:rPr>
              <w:lastRenderedPageBreak/>
              <w:t xml:space="preserve">Ai fini dell’effettuazione del prescritto </w:t>
            </w:r>
            <w:r w:rsidRPr="00A67704">
              <w:rPr>
                <w:rFonts w:ascii="Arial" w:hAnsi="Arial" w:cs="Arial"/>
                <w:bCs/>
                <w:color w:val="FF0000"/>
                <w:sz w:val="20"/>
                <w:lang w:eastAsia="de-DE"/>
              </w:rPr>
              <w:t xml:space="preserve">sopralluogo, </w:t>
            </w:r>
            <w:r w:rsidRPr="00A67704">
              <w:rPr>
                <w:rFonts w:ascii="Arial" w:hAnsi="Arial" w:cs="Arial"/>
                <w:color w:val="FF0000"/>
                <w:sz w:val="20"/>
                <w:lang w:eastAsia="de-DE"/>
              </w:rPr>
              <w:t>i con</w:t>
            </w:r>
            <w:r w:rsidRPr="00A67704">
              <w:rPr>
                <w:rFonts w:ascii="Arial" w:hAnsi="Arial" w:cs="Arial"/>
                <w:color w:val="FF0000"/>
                <w:sz w:val="20"/>
                <w:lang w:eastAsia="de-DE"/>
              </w:rPr>
              <w:softHyphen/>
              <w:t>correnti devono inviare,</w:t>
            </w:r>
            <w:r>
              <w:rPr>
                <w:rFonts w:ascii="Arial" w:hAnsi="Arial" w:cs="Arial"/>
                <w:color w:val="FF0000"/>
                <w:sz w:val="20"/>
                <w:lang w:eastAsia="de-DE"/>
              </w:rPr>
              <w:t xml:space="preserve"> per questioni organizzative,</w:t>
            </w:r>
            <w:r w:rsidRPr="00A67704">
              <w:rPr>
                <w:rFonts w:ascii="Arial" w:hAnsi="Arial" w:cs="Arial"/>
                <w:color w:val="FF0000"/>
                <w:sz w:val="20"/>
                <w:lang w:eastAsia="de-DE"/>
              </w:rPr>
              <w:t xml:space="preserve"> </w:t>
            </w:r>
            <w:r w:rsidRPr="00A67704">
              <w:rPr>
                <w:rFonts w:ascii="Arial" w:hAnsi="Arial" w:cs="Arial"/>
                <w:b/>
                <w:color w:val="FF0000"/>
                <w:sz w:val="20"/>
                <w:u w:val="single"/>
                <w:lang w:eastAsia="de-DE"/>
              </w:rPr>
              <w:t>al più tardi</w:t>
            </w:r>
            <w:r w:rsidRPr="00A67704">
              <w:rPr>
                <w:rFonts w:ascii="Arial" w:hAnsi="Arial" w:cs="Arial"/>
                <w:b/>
                <w:bCs/>
                <w:color w:val="FF0000"/>
                <w:sz w:val="20"/>
                <w:u w:val="single"/>
                <w:lang w:eastAsia="de-DE"/>
              </w:rPr>
              <w:t xml:space="preserve"> </w:t>
            </w:r>
            <w:r w:rsidRPr="00A67704">
              <w:rPr>
                <w:rFonts w:ascii="Arial" w:hAnsi="Arial" w:cs="Arial"/>
                <w:b/>
                <w:color w:val="FF0000"/>
                <w:sz w:val="20"/>
                <w:u w:val="single"/>
              </w:rPr>
              <w:t xml:space="preserve">6 (sei) </w:t>
            </w:r>
            <w:r w:rsidRPr="00A67704">
              <w:rPr>
                <w:rFonts w:ascii="Arial" w:hAnsi="Arial" w:cs="Arial"/>
                <w:b/>
                <w:bCs/>
                <w:color w:val="FF0000"/>
                <w:sz w:val="20"/>
                <w:u w:val="single"/>
                <w:lang w:eastAsia="de-DE"/>
              </w:rPr>
              <w:t xml:space="preserve">giorni </w:t>
            </w:r>
            <w:r w:rsidRPr="00A67704">
              <w:rPr>
                <w:rFonts w:ascii="Arial" w:hAnsi="Arial" w:cs="Arial"/>
                <w:b/>
                <w:color w:val="FF0000"/>
                <w:sz w:val="20"/>
                <w:u w:val="single"/>
              </w:rPr>
              <w:t>prima della scadenza del ter</w:t>
            </w:r>
            <w:r>
              <w:rPr>
                <w:rFonts w:ascii="Arial" w:hAnsi="Arial" w:cs="Arial"/>
                <w:b/>
                <w:color w:val="FF0000"/>
                <w:sz w:val="20"/>
                <w:u w:val="single"/>
              </w:rPr>
              <w:softHyphen/>
            </w:r>
            <w:r w:rsidRPr="00A67704">
              <w:rPr>
                <w:rFonts w:ascii="Arial" w:hAnsi="Arial" w:cs="Arial"/>
                <w:b/>
                <w:color w:val="FF0000"/>
                <w:sz w:val="20"/>
                <w:u w:val="single"/>
              </w:rPr>
              <w:t>mine per la consegna</w:t>
            </w:r>
            <w:r w:rsidRPr="00A67704">
              <w:rPr>
                <w:rFonts w:ascii="Arial" w:hAnsi="Arial" w:cs="Arial"/>
                <w:color w:val="FF0000"/>
                <w:sz w:val="20"/>
                <w:u w:val="single"/>
              </w:rPr>
              <w:t xml:space="preserve"> </w:t>
            </w:r>
            <w:r>
              <w:rPr>
                <w:rFonts w:ascii="Arial" w:hAnsi="Arial" w:cs="Arial"/>
                <w:b/>
                <w:color w:val="FF0000"/>
                <w:sz w:val="20"/>
                <w:u w:val="single"/>
              </w:rPr>
              <w:t>delle of</w:t>
            </w:r>
            <w:r w:rsidRPr="00A67704">
              <w:rPr>
                <w:rFonts w:ascii="Arial" w:hAnsi="Arial" w:cs="Arial"/>
                <w:b/>
                <w:color w:val="FF0000"/>
                <w:sz w:val="20"/>
                <w:u w:val="single"/>
              </w:rPr>
              <w:t>ferte,</w:t>
            </w:r>
            <w:r w:rsidRPr="00A67704">
              <w:rPr>
                <w:rFonts w:ascii="Arial" w:hAnsi="Arial" w:cs="Arial"/>
                <w:color w:val="FF0000"/>
                <w:sz w:val="20"/>
                <w:lang w:eastAsia="de-DE"/>
              </w:rPr>
              <w:t xml:space="preserve"> all’indirizzo di po</w:t>
            </w:r>
            <w:r>
              <w:rPr>
                <w:rFonts w:ascii="Arial" w:hAnsi="Arial" w:cs="Arial"/>
                <w:color w:val="FF0000"/>
                <w:sz w:val="20"/>
                <w:lang w:eastAsia="de-DE"/>
              </w:rPr>
              <w:softHyphen/>
            </w:r>
            <w:r w:rsidRPr="00A67704">
              <w:rPr>
                <w:rFonts w:ascii="Arial" w:hAnsi="Arial" w:cs="Arial"/>
                <w:color w:val="FF0000"/>
                <w:sz w:val="20"/>
                <w:lang w:eastAsia="de-DE"/>
              </w:rPr>
              <w:t xml:space="preserve">sta elettronica certificata </w:t>
            </w:r>
            <w:bookmarkStart w:id="9" w:name="Text104"/>
            <w:r w:rsidRPr="00A67704">
              <w:rPr>
                <w:rFonts w:ascii="Arial" w:hAnsi="Arial" w:cs="Arial"/>
                <w:color w:val="FF0000"/>
                <w:sz w:val="20"/>
              </w:rPr>
              <w:fldChar w:fldCharType="begin">
                <w:ffData>
                  <w:name w:val="Text104"/>
                  <w:enabled/>
                  <w:calcOnExit w:val="0"/>
                  <w:textInput/>
                </w:ffData>
              </w:fldChar>
            </w:r>
            <w:r w:rsidRPr="00A67704">
              <w:rPr>
                <w:rFonts w:ascii="Arial" w:hAnsi="Arial" w:cs="Arial"/>
                <w:color w:val="FF0000"/>
                <w:sz w:val="20"/>
              </w:rPr>
              <w:instrText xml:space="preserve"> FORMTEXT </w:instrText>
            </w:r>
            <w:r w:rsidRPr="00A67704">
              <w:rPr>
                <w:rFonts w:ascii="Arial" w:hAnsi="Arial" w:cs="Arial"/>
                <w:color w:val="FF0000"/>
                <w:sz w:val="20"/>
              </w:rPr>
            </w:r>
            <w:r w:rsidRPr="00A67704">
              <w:rPr>
                <w:rFonts w:ascii="Arial" w:hAnsi="Arial" w:cs="Arial"/>
                <w:color w:val="FF0000"/>
                <w:sz w:val="20"/>
              </w:rPr>
              <w:fldChar w:fldCharType="separate"/>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color w:val="FF0000"/>
                <w:sz w:val="20"/>
              </w:rPr>
              <w:fldChar w:fldCharType="end"/>
            </w:r>
            <w:bookmarkEnd w:id="9"/>
            <w:r w:rsidRPr="00A67704">
              <w:rPr>
                <w:rFonts w:ascii="Arial" w:hAnsi="Arial" w:cs="Arial"/>
                <w:color w:val="FF0000"/>
                <w:sz w:val="20"/>
              </w:rPr>
              <w:t xml:space="preserve"> </w:t>
            </w:r>
            <w:r w:rsidRPr="00A67704">
              <w:rPr>
                <w:rFonts w:ascii="Arial" w:hAnsi="Arial" w:cs="Arial"/>
                <w:color w:val="FF0000"/>
                <w:sz w:val="20"/>
                <w:lang w:eastAsia="de-DE"/>
              </w:rPr>
              <w:t>una richiesta di sopralluogo indicando nome e cognome delle persone incaricate di effettuarlo, con i relativi dati anagrafici. La richiesta deve specificare l’indirizzo / l’indirizzo di posta elettronica certificata, cui indirizzare l’invito.</w:t>
            </w:r>
          </w:p>
          <w:p w14:paraId="3B4FF687" w14:textId="77777777" w:rsidR="00917D20" w:rsidRPr="00A67704" w:rsidRDefault="00917D20" w:rsidP="0054624C">
            <w:pPr>
              <w:widowControl w:val="0"/>
              <w:jc w:val="both"/>
              <w:rPr>
                <w:rFonts w:ascii="Arial" w:hAnsi="Arial" w:cs="Arial"/>
                <w:color w:val="FF0000"/>
                <w:sz w:val="20"/>
              </w:rPr>
            </w:pPr>
          </w:p>
        </w:tc>
      </w:tr>
      <w:tr w:rsidR="00364A5C" w:rsidRPr="00A67704" w14:paraId="6D5156CE" w14:textId="77777777" w:rsidTr="00190DE6">
        <w:tc>
          <w:tcPr>
            <w:tcW w:w="5094" w:type="dxa"/>
            <w:shd w:val="clear" w:color="auto" w:fill="auto"/>
          </w:tcPr>
          <w:p w14:paraId="648758C4" w14:textId="77777777" w:rsidR="00364A5C" w:rsidRPr="00A67704" w:rsidRDefault="00364A5C" w:rsidP="00364A5C">
            <w:pPr>
              <w:widowControl w:val="0"/>
              <w:jc w:val="both"/>
              <w:rPr>
                <w:rFonts w:ascii="Arial" w:hAnsi="Arial" w:cs="Arial"/>
                <w:color w:val="FF0000"/>
                <w:sz w:val="20"/>
                <w:lang w:val="de-DE"/>
              </w:rPr>
            </w:pPr>
            <w:r w:rsidRPr="00A67704">
              <w:rPr>
                <w:rFonts w:ascii="Arial" w:hAnsi="Arial" w:cs="Arial"/>
                <w:color w:val="FF0000"/>
                <w:sz w:val="20"/>
                <w:lang w:val="de-DE"/>
              </w:rPr>
              <w:t xml:space="preserve">Der Lokalaugenschein kann nur an den </w:t>
            </w:r>
            <w:r w:rsidRPr="00166B9B">
              <w:rPr>
                <w:rFonts w:ascii="Arial" w:hAnsi="Arial" w:cs="Arial"/>
                <w:color w:val="FF0000"/>
                <w:sz w:val="18"/>
                <w:szCs w:val="18"/>
                <w:highlight w:val="green"/>
                <w:lang w:val="de-DE"/>
              </w:rPr>
              <w:t>[</w:t>
            </w:r>
            <w:r w:rsidRPr="00BE3924">
              <w:rPr>
                <w:rFonts w:ascii="Arial" w:hAnsi="Arial" w:cs="Arial"/>
                <w:i/>
                <w:color w:val="FF0000"/>
                <w:sz w:val="18"/>
                <w:szCs w:val="18"/>
                <w:highlight w:val="green"/>
                <w:lang w:val="de-DE"/>
              </w:rPr>
              <w:t>auswählen]</w:t>
            </w:r>
            <w:r w:rsidRPr="00A67704">
              <w:rPr>
                <w:rFonts w:ascii="Arial" w:hAnsi="Arial" w:cs="Arial"/>
                <w:color w:val="FF0000"/>
                <w:sz w:val="20"/>
                <w:lang w:val="de-DE"/>
              </w:rPr>
              <w:t xml:space="preserve"> </w:t>
            </w:r>
            <w:r w:rsidRPr="00166B9B">
              <w:rPr>
                <w:rFonts w:ascii="Arial" w:hAnsi="Arial" w:cs="Arial"/>
                <w:color w:val="FF0000"/>
                <w:sz w:val="20"/>
                <w:highlight w:val="yellow"/>
                <w:lang w:val="de-DE"/>
              </w:rPr>
              <w:t>vom öffentli</w:t>
            </w:r>
            <w:r w:rsidRPr="00166B9B">
              <w:rPr>
                <w:rFonts w:ascii="Arial" w:hAnsi="Arial" w:cs="Arial"/>
                <w:color w:val="FF0000"/>
                <w:sz w:val="20"/>
                <w:highlight w:val="yellow"/>
                <w:lang w:val="de-DE"/>
              </w:rPr>
              <w:softHyphen/>
              <w:t>chen Auftraggeber / von der öffentlichen Vergabestelle</w:t>
            </w:r>
            <w:r w:rsidRPr="00364A5C">
              <w:rPr>
                <w:rFonts w:ascii="Arial" w:hAnsi="Arial" w:cs="Arial"/>
                <w:color w:val="FF0000"/>
                <w:sz w:val="20"/>
                <w:lang w:val="de-DE"/>
              </w:rPr>
              <w:t xml:space="preserve"> </w:t>
            </w:r>
            <w:r w:rsidRPr="00A67704">
              <w:rPr>
                <w:rFonts w:ascii="Arial" w:hAnsi="Arial" w:cs="Arial"/>
                <w:color w:val="FF0000"/>
                <w:sz w:val="20"/>
                <w:lang w:val="de-DE"/>
              </w:rPr>
              <w:t>festgesetzten Tagen erfolgen. Da</w:t>
            </w:r>
            <w:r w:rsidRPr="00A67704">
              <w:rPr>
                <w:rFonts w:ascii="Arial" w:hAnsi="Arial" w:cs="Arial"/>
                <w:color w:val="FF0000"/>
                <w:sz w:val="20"/>
                <w:lang w:val="de-DE"/>
              </w:rPr>
              <w:softHyphen/>
              <w:t>tum und Ort des Lokalaugenscheins werden mindes</w:t>
            </w:r>
            <w:r w:rsidRPr="00A67704">
              <w:rPr>
                <w:rFonts w:ascii="Arial" w:hAnsi="Arial" w:cs="Arial"/>
                <w:color w:val="FF0000"/>
                <w:sz w:val="20"/>
                <w:lang w:val="de-DE"/>
              </w:rPr>
              <w:softHyphen/>
              <w:t>tens 3 (drei) Tage im Voraus mitgeteilt. Bei Durchfüh</w:t>
            </w:r>
            <w:r w:rsidRPr="00A67704">
              <w:rPr>
                <w:rFonts w:ascii="Arial" w:hAnsi="Arial" w:cs="Arial"/>
                <w:color w:val="FF0000"/>
                <w:sz w:val="20"/>
                <w:lang w:val="de-DE"/>
              </w:rPr>
              <w:softHyphen/>
              <w:t xml:space="preserve">rung des Lokalaugenscheins muss jede beauftragte Person das </w:t>
            </w:r>
            <w:r w:rsidRPr="00BE3924">
              <w:rPr>
                <w:rFonts w:ascii="Arial" w:hAnsi="Arial" w:cs="Arial"/>
                <w:i/>
                <w:color w:val="FF0000"/>
                <w:sz w:val="18"/>
                <w:szCs w:val="18"/>
                <w:highlight w:val="green"/>
                <w:lang w:val="de-DE"/>
              </w:rPr>
              <w:t>[auswählen]</w:t>
            </w:r>
            <w:r>
              <w:rPr>
                <w:rFonts w:ascii="Arial" w:hAnsi="Arial" w:cs="Arial"/>
                <w:color w:val="FF0000"/>
                <w:sz w:val="20"/>
                <w:highlight w:val="green"/>
                <w:lang w:val="de-DE"/>
              </w:rPr>
              <w:t xml:space="preserve"> </w:t>
            </w:r>
            <w:r w:rsidRPr="00166B9B">
              <w:rPr>
                <w:rFonts w:ascii="Arial" w:hAnsi="Arial" w:cs="Arial"/>
                <w:color w:val="FF0000"/>
                <w:sz w:val="20"/>
                <w:highlight w:val="yellow"/>
                <w:lang w:val="de-DE"/>
              </w:rPr>
              <w:t>vom öffentli</w:t>
            </w:r>
            <w:r w:rsidRPr="00166B9B">
              <w:rPr>
                <w:rFonts w:ascii="Arial" w:hAnsi="Arial" w:cs="Arial"/>
                <w:color w:val="FF0000"/>
                <w:sz w:val="20"/>
                <w:highlight w:val="yellow"/>
                <w:lang w:val="de-DE"/>
              </w:rPr>
              <w:softHyphen/>
              <w:t>chen Auftraggeber / von der öffentlichen Vergabestelle</w:t>
            </w:r>
            <w:r w:rsidRPr="00364A5C">
              <w:rPr>
                <w:rFonts w:ascii="Arial" w:hAnsi="Arial" w:cs="Arial"/>
                <w:color w:val="FF0000"/>
                <w:sz w:val="20"/>
                <w:lang w:val="de-DE"/>
              </w:rPr>
              <w:t xml:space="preserve"> </w:t>
            </w:r>
            <w:r w:rsidRPr="00D6266E">
              <w:rPr>
                <w:rFonts w:ascii="Arial" w:hAnsi="Arial" w:cs="Arial"/>
                <w:color w:val="FF0000"/>
                <w:sz w:val="20"/>
                <w:lang w:val="de-DE"/>
              </w:rPr>
              <w:t xml:space="preserve"> </w:t>
            </w:r>
            <w:r w:rsidRPr="00A67704">
              <w:rPr>
                <w:rFonts w:ascii="Arial" w:hAnsi="Arial" w:cs="Arial"/>
                <w:color w:val="FF0000"/>
                <w:sz w:val="20"/>
                <w:lang w:val="de-DE"/>
              </w:rPr>
              <w:t>erstellte Do</w:t>
            </w:r>
            <w:r w:rsidRPr="00A67704">
              <w:rPr>
                <w:rFonts w:ascii="Arial" w:hAnsi="Arial" w:cs="Arial"/>
                <w:color w:val="FF0000"/>
                <w:sz w:val="20"/>
                <w:lang w:val="de-DE"/>
              </w:rPr>
              <w:softHyphen/>
              <w:t>kument zur Bestätigung des durchgeführten Lokalau</w:t>
            </w:r>
            <w:r w:rsidRPr="00A67704">
              <w:rPr>
                <w:rFonts w:ascii="Arial" w:hAnsi="Arial" w:cs="Arial"/>
                <w:color w:val="FF0000"/>
                <w:sz w:val="20"/>
                <w:lang w:val="de-DE"/>
              </w:rPr>
              <w:softHyphen/>
              <w:t>genscheins und zur Entgegennahme der entsprechen</w:t>
            </w:r>
            <w:r w:rsidRPr="00A67704">
              <w:rPr>
                <w:rFonts w:ascii="Arial" w:hAnsi="Arial" w:cs="Arial"/>
                <w:color w:val="FF0000"/>
                <w:sz w:val="20"/>
                <w:lang w:val="de-DE"/>
              </w:rPr>
              <w:softHyphen/>
              <w:t>den Bescheinigung, welche gegenständlichen Vorgang bestätigt, unterschreiben.</w:t>
            </w:r>
          </w:p>
          <w:p w14:paraId="71130EBE" w14:textId="77777777" w:rsidR="00364A5C" w:rsidRPr="00A67704" w:rsidRDefault="00364A5C" w:rsidP="00364A5C">
            <w:pPr>
              <w:widowControl w:val="0"/>
              <w:ind w:right="76"/>
              <w:jc w:val="both"/>
              <w:rPr>
                <w:rFonts w:ascii="Arial" w:hAnsi="Arial" w:cs="Arial"/>
                <w:color w:val="FF0000"/>
                <w:sz w:val="20"/>
                <w:lang w:val="de-DE"/>
              </w:rPr>
            </w:pPr>
          </w:p>
        </w:tc>
        <w:tc>
          <w:tcPr>
            <w:tcW w:w="5094" w:type="dxa"/>
            <w:shd w:val="clear" w:color="auto" w:fill="auto"/>
          </w:tcPr>
          <w:p w14:paraId="0329954D" w14:textId="42C645C2" w:rsidR="00364A5C" w:rsidRPr="00A67704" w:rsidRDefault="00364A5C" w:rsidP="00364A5C">
            <w:pPr>
              <w:widowControl w:val="0"/>
              <w:jc w:val="both"/>
              <w:rPr>
                <w:rFonts w:ascii="Arial" w:hAnsi="Arial" w:cs="Arial"/>
                <w:sz w:val="20"/>
              </w:rPr>
            </w:pPr>
            <w:r w:rsidRPr="00A67704">
              <w:rPr>
                <w:rFonts w:ascii="Arial" w:hAnsi="Arial" w:cs="Arial"/>
                <w:color w:val="FF0000"/>
                <w:sz w:val="20"/>
                <w:lang w:eastAsia="de-DE"/>
              </w:rPr>
              <w:t xml:space="preserve">Il sopralluogo sarà effettuato nei soli giorni stabiliti </w:t>
            </w:r>
            <w:r w:rsidRPr="00BE3924">
              <w:rPr>
                <w:rFonts w:ascii="Arial" w:hAnsi="Arial" w:cs="Arial"/>
                <w:i/>
                <w:color w:val="FF0000"/>
                <w:sz w:val="18"/>
                <w:szCs w:val="18"/>
                <w:highlight w:val="green"/>
                <w:lang w:eastAsia="de-DE"/>
              </w:rPr>
              <w:t>[selezionare]</w:t>
            </w:r>
            <w:r>
              <w:rPr>
                <w:rFonts w:ascii="Arial" w:hAnsi="Arial" w:cs="Arial"/>
                <w:color w:val="FF0000"/>
                <w:sz w:val="20"/>
                <w:lang w:eastAsia="de-DE"/>
              </w:rPr>
              <w:t xml:space="preserve"> </w:t>
            </w:r>
            <w:r w:rsidRPr="00166B9B">
              <w:rPr>
                <w:rFonts w:ascii="Arial" w:hAnsi="Arial" w:cs="Arial"/>
                <w:color w:val="FF0000"/>
                <w:sz w:val="20"/>
                <w:highlight w:val="yellow"/>
                <w:lang w:eastAsia="de-DE"/>
              </w:rPr>
              <w:t>dall’ente committente / dalla stazione appaltante.</w:t>
            </w:r>
            <w:r w:rsidRPr="00364A5C">
              <w:rPr>
                <w:rFonts w:ascii="Arial" w:hAnsi="Arial" w:cs="Arial"/>
                <w:color w:val="FF0000"/>
                <w:sz w:val="20"/>
                <w:lang w:eastAsia="de-DE"/>
              </w:rPr>
              <w:t xml:space="preserve"> </w:t>
            </w:r>
            <w:r w:rsidRPr="00A67704">
              <w:rPr>
                <w:rFonts w:ascii="Arial" w:hAnsi="Arial" w:cs="Arial"/>
                <w:color w:val="FF0000"/>
                <w:sz w:val="20"/>
                <w:lang w:eastAsia="de-DE"/>
              </w:rPr>
              <w:t>Data e luogo del sopralluogo sono comunicati con almeno 3 (tre) giorni di anticipo. All’atto del sopralluogo ciascun incaricato deve sotto</w:t>
            </w:r>
            <w:r w:rsidRPr="00A67704">
              <w:rPr>
                <w:rFonts w:ascii="Arial" w:hAnsi="Arial" w:cs="Arial"/>
                <w:color w:val="FF0000"/>
                <w:sz w:val="20"/>
                <w:lang w:eastAsia="de-DE"/>
              </w:rPr>
              <w:softHyphen/>
              <w:t xml:space="preserve">scrivere il documento, predisposto </w:t>
            </w:r>
            <w:r w:rsidRPr="00BE3924">
              <w:rPr>
                <w:rFonts w:ascii="Arial" w:hAnsi="Arial" w:cs="Arial"/>
                <w:i/>
                <w:color w:val="FF0000"/>
                <w:sz w:val="18"/>
                <w:szCs w:val="18"/>
                <w:highlight w:val="green"/>
                <w:lang w:eastAsia="de-DE"/>
              </w:rPr>
              <w:t>[selezionare]</w:t>
            </w:r>
            <w:r>
              <w:rPr>
                <w:rFonts w:ascii="Arial" w:hAnsi="Arial" w:cs="Arial"/>
                <w:color w:val="FF0000"/>
                <w:sz w:val="20"/>
                <w:highlight w:val="green"/>
                <w:lang w:eastAsia="de-DE"/>
              </w:rPr>
              <w:t xml:space="preserve"> </w:t>
            </w:r>
            <w:r w:rsidRPr="00166B9B">
              <w:rPr>
                <w:rFonts w:ascii="Arial" w:hAnsi="Arial" w:cs="Arial"/>
                <w:color w:val="FF0000"/>
                <w:sz w:val="20"/>
                <w:highlight w:val="yellow"/>
                <w:lang w:eastAsia="de-DE"/>
              </w:rPr>
              <w:t>dall’ente committente / dalla stazione appaltante</w:t>
            </w:r>
            <w:r w:rsidRPr="00A67704">
              <w:rPr>
                <w:rFonts w:ascii="Arial" w:hAnsi="Arial" w:cs="Arial"/>
                <w:color w:val="FF0000"/>
                <w:sz w:val="20"/>
                <w:lang w:eastAsia="de-DE"/>
              </w:rPr>
              <w:t>, a conferma dell’effettuato sopralluogo e del ritiro della relativa dichiarazione attestante tale operazione.</w:t>
            </w:r>
          </w:p>
        </w:tc>
      </w:tr>
      <w:tr w:rsidR="00385630" w:rsidRPr="00A67704" w14:paraId="5748AF8A" w14:textId="77777777" w:rsidTr="00190DE6">
        <w:tc>
          <w:tcPr>
            <w:tcW w:w="5094" w:type="dxa"/>
            <w:shd w:val="clear" w:color="auto" w:fill="auto"/>
          </w:tcPr>
          <w:p w14:paraId="647C00A4" w14:textId="77777777" w:rsidR="00385630" w:rsidRPr="00A67704" w:rsidRDefault="00385630" w:rsidP="000E7B70">
            <w:pPr>
              <w:widowControl w:val="0"/>
              <w:jc w:val="both"/>
              <w:rPr>
                <w:rFonts w:ascii="Arial" w:hAnsi="Arial" w:cs="Arial"/>
                <w:color w:val="FF0000"/>
                <w:sz w:val="20"/>
                <w:lang w:val="de-DE"/>
              </w:rPr>
            </w:pPr>
            <w:r w:rsidRPr="00A67704">
              <w:rPr>
                <w:rFonts w:ascii="Arial" w:hAnsi="Arial" w:cs="Arial"/>
                <w:color w:val="FF0000"/>
                <w:sz w:val="20"/>
                <w:lang w:val="de-DE"/>
              </w:rPr>
              <w:t xml:space="preserve">Der Lokalaugenschein kann </w:t>
            </w:r>
            <w:r w:rsidR="000E7B70" w:rsidRPr="00A67704">
              <w:rPr>
                <w:rFonts w:ascii="Arial" w:hAnsi="Arial" w:cs="Arial"/>
                <w:color w:val="FF0000"/>
                <w:sz w:val="20"/>
                <w:lang w:val="de-DE"/>
              </w:rPr>
              <w:t>vom gesetzlichen Vertre</w:t>
            </w:r>
            <w:r w:rsidR="004D1429" w:rsidRPr="00A67704">
              <w:rPr>
                <w:rFonts w:ascii="Arial" w:hAnsi="Arial" w:cs="Arial"/>
                <w:color w:val="FF0000"/>
                <w:sz w:val="20"/>
                <w:lang w:val="de-DE"/>
              </w:rPr>
              <w:t>ter</w:t>
            </w:r>
            <w:r w:rsidR="00AC2F52" w:rsidRPr="00A67704">
              <w:rPr>
                <w:rFonts w:ascii="Arial" w:hAnsi="Arial" w:cs="Arial"/>
                <w:color w:val="FF0000"/>
                <w:sz w:val="20"/>
                <w:lang w:val="de-DE"/>
              </w:rPr>
              <w:t xml:space="preserve"> </w:t>
            </w:r>
            <w:r w:rsidR="00A564F1" w:rsidRPr="00A67704">
              <w:rPr>
                <w:rFonts w:ascii="Arial" w:hAnsi="Arial" w:cs="Arial"/>
                <w:color w:val="FF0000"/>
                <w:sz w:val="20"/>
                <w:lang w:val="de-DE"/>
              </w:rPr>
              <w:t>/</w:t>
            </w:r>
            <w:r w:rsidR="00AC2F52" w:rsidRPr="00A67704">
              <w:rPr>
                <w:rFonts w:ascii="Arial" w:hAnsi="Arial" w:cs="Arial"/>
                <w:color w:val="FF0000"/>
                <w:sz w:val="20"/>
                <w:lang w:val="de-DE"/>
              </w:rPr>
              <w:t xml:space="preserve"> </w:t>
            </w:r>
            <w:r w:rsidR="004D1429" w:rsidRPr="00A67704">
              <w:rPr>
                <w:rFonts w:ascii="Arial" w:hAnsi="Arial" w:cs="Arial"/>
                <w:color w:val="FF0000"/>
                <w:sz w:val="20"/>
                <w:lang w:val="de-DE"/>
              </w:rPr>
              <w:t>Prokuristen</w:t>
            </w:r>
            <w:r w:rsidR="00AC2F52" w:rsidRPr="00A67704">
              <w:rPr>
                <w:rFonts w:ascii="Arial" w:hAnsi="Arial" w:cs="Arial"/>
                <w:color w:val="FF0000"/>
                <w:sz w:val="20"/>
                <w:lang w:val="de-DE"/>
              </w:rPr>
              <w:t xml:space="preserve"> </w:t>
            </w:r>
            <w:r w:rsidR="00A564F1" w:rsidRPr="00A67704">
              <w:rPr>
                <w:rFonts w:ascii="Arial" w:hAnsi="Arial" w:cs="Arial"/>
                <w:color w:val="FF0000"/>
                <w:sz w:val="20"/>
                <w:lang w:val="de-DE"/>
              </w:rPr>
              <w:t>/</w:t>
            </w:r>
            <w:r w:rsidR="00AC2F52" w:rsidRPr="00A67704">
              <w:rPr>
                <w:rFonts w:ascii="Arial" w:hAnsi="Arial" w:cs="Arial"/>
                <w:color w:val="FF0000"/>
                <w:sz w:val="20"/>
                <w:lang w:val="de-DE"/>
              </w:rPr>
              <w:t xml:space="preserve"> </w:t>
            </w:r>
            <w:r w:rsidRPr="00A67704">
              <w:rPr>
                <w:rFonts w:ascii="Arial" w:hAnsi="Arial" w:cs="Arial"/>
                <w:color w:val="FF0000"/>
                <w:sz w:val="20"/>
                <w:lang w:val="de-DE"/>
              </w:rPr>
              <w:t>technischen Leiter des Bieters oder von einer anderen mit schriftlicher Vollmacht versehenen Person durchgeführt werden. Besagte Vollmacht muss der Person ausgehändigt werden, welche für die Beglei</w:t>
            </w:r>
            <w:r w:rsidR="00F306F8" w:rsidRPr="00A67704">
              <w:rPr>
                <w:rFonts w:ascii="Arial" w:hAnsi="Arial" w:cs="Arial"/>
                <w:color w:val="FF0000"/>
                <w:sz w:val="20"/>
                <w:lang w:val="de-DE"/>
              </w:rPr>
              <w:softHyphen/>
            </w:r>
            <w:r w:rsidRPr="00A67704">
              <w:rPr>
                <w:rFonts w:ascii="Arial" w:hAnsi="Arial" w:cs="Arial"/>
                <w:color w:val="FF0000"/>
                <w:sz w:val="20"/>
                <w:lang w:val="de-DE"/>
              </w:rPr>
              <w:t xml:space="preserve">tung des Lokalaugenscheins zuständig ist. </w:t>
            </w:r>
          </w:p>
          <w:p w14:paraId="04318267" w14:textId="77777777" w:rsidR="00385630" w:rsidRPr="00A67704" w:rsidRDefault="00385630" w:rsidP="000E7B70">
            <w:pPr>
              <w:jc w:val="both"/>
              <w:rPr>
                <w:rFonts w:ascii="Arial" w:hAnsi="Arial" w:cs="Arial"/>
                <w:color w:val="FF0000"/>
                <w:sz w:val="20"/>
                <w:lang w:val="de-DE"/>
              </w:rPr>
            </w:pPr>
          </w:p>
        </w:tc>
        <w:tc>
          <w:tcPr>
            <w:tcW w:w="5094" w:type="dxa"/>
            <w:shd w:val="clear" w:color="auto" w:fill="auto"/>
          </w:tcPr>
          <w:p w14:paraId="7A644F54" w14:textId="77777777" w:rsidR="00385630" w:rsidRPr="00A67704" w:rsidRDefault="00385630" w:rsidP="000E7B70">
            <w:pPr>
              <w:widowControl w:val="0"/>
              <w:jc w:val="both"/>
              <w:rPr>
                <w:rFonts w:ascii="Arial" w:hAnsi="Arial" w:cs="Arial"/>
                <w:color w:val="FF0000"/>
                <w:sz w:val="20"/>
                <w:lang w:eastAsia="de-DE"/>
              </w:rPr>
            </w:pPr>
            <w:r w:rsidRPr="00A67704">
              <w:rPr>
                <w:rFonts w:ascii="Arial" w:hAnsi="Arial" w:cs="Arial"/>
                <w:color w:val="FF0000"/>
                <w:sz w:val="20"/>
                <w:lang w:eastAsia="de-DE"/>
              </w:rPr>
              <w:t>Il sopralluogo potrà essere effettuato da un rappresen</w:t>
            </w:r>
            <w:r w:rsidRPr="00A67704">
              <w:rPr>
                <w:rFonts w:ascii="Arial" w:hAnsi="Arial" w:cs="Arial"/>
                <w:color w:val="FF0000"/>
                <w:sz w:val="20"/>
                <w:lang w:eastAsia="de-DE"/>
              </w:rPr>
              <w:softHyphen/>
            </w:r>
            <w:r w:rsidR="00A564F1" w:rsidRPr="00A67704">
              <w:rPr>
                <w:rFonts w:ascii="Arial" w:hAnsi="Arial" w:cs="Arial"/>
                <w:color w:val="FF0000"/>
                <w:sz w:val="20"/>
                <w:lang w:eastAsia="de-DE"/>
              </w:rPr>
              <w:t>tante legale</w:t>
            </w:r>
            <w:r w:rsidR="00AC2F52" w:rsidRPr="00A67704">
              <w:rPr>
                <w:rFonts w:ascii="Arial" w:hAnsi="Arial" w:cs="Arial"/>
                <w:color w:val="FF0000"/>
                <w:sz w:val="20"/>
                <w:lang w:eastAsia="de-DE"/>
              </w:rPr>
              <w:t xml:space="preserve"> </w:t>
            </w:r>
            <w:r w:rsidR="00A564F1" w:rsidRPr="00A67704">
              <w:rPr>
                <w:rFonts w:ascii="Arial" w:hAnsi="Arial" w:cs="Arial"/>
                <w:color w:val="FF0000"/>
                <w:sz w:val="20"/>
                <w:lang w:eastAsia="de-DE"/>
              </w:rPr>
              <w:t>/</w:t>
            </w:r>
            <w:r w:rsidR="00AC2F52" w:rsidRPr="00A67704">
              <w:rPr>
                <w:rFonts w:ascii="Arial" w:hAnsi="Arial" w:cs="Arial"/>
                <w:color w:val="FF0000"/>
                <w:sz w:val="20"/>
                <w:lang w:eastAsia="de-DE"/>
              </w:rPr>
              <w:t xml:space="preserve"> </w:t>
            </w:r>
            <w:r w:rsidR="001D1FC9" w:rsidRPr="00A67704">
              <w:rPr>
                <w:rFonts w:ascii="Arial" w:hAnsi="Arial" w:cs="Arial"/>
                <w:color w:val="FF0000"/>
                <w:sz w:val="20"/>
                <w:lang w:eastAsia="de-DE"/>
              </w:rPr>
              <w:t>procurator</w:t>
            </w:r>
            <w:r w:rsidR="00A564F1" w:rsidRPr="00A67704">
              <w:rPr>
                <w:rFonts w:ascii="Arial" w:hAnsi="Arial" w:cs="Arial"/>
                <w:color w:val="FF0000"/>
                <w:sz w:val="20"/>
                <w:lang w:eastAsia="de-DE"/>
              </w:rPr>
              <w:t>e</w:t>
            </w:r>
            <w:r w:rsidR="00AC2F52" w:rsidRPr="00A67704">
              <w:rPr>
                <w:rFonts w:ascii="Arial" w:hAnsi="Arial" w:cs="Arial"/>
                <w:color w:val="FF0000"/>
                <w:sz w:val="20"/>
                <w:lang w:eastAsia="de-DE"/>
              </w:rPr>
              <w:t xml:space="preserve"> </w:t>
            </w:r>
            <w:r w:rsidR="001D1FC9" w:rsidRPr="00A67704">
              <w:rPr>
                <w:rFonts w:ascii="Arial" w:hAnsi="Arial" w:cs="Arial"/>
                <w:color w:val="FF0000"/>
                <w:sz w:val="20"/>
                <w:lang w:eastAsia="de-DE"/>
              </w:rPr>
              <w:t>/</w:t>
            </w:r>
            <w:r w:rsidR="00AC2F52" w:rsidRPr="00A67704">
              <w:rPr>
                <w:rFonts w:ascii="Arial" w:hAnsi="Arial" w:cs="Arial"/>
                <w:color w:val="FF0000"/>
                <w:sz w:val="20"/>
                <w:lang w:eastAsia="de-DE"/>
              </w:rPr>
              <w:t xml:space="preserve"> </w:t>
            </w:r>
            <w:r w:rsidRPr="00A67704">
              <w:rPr>
                <w:rFonts w:ascii="Arial" w:hAnsi="Arial" w:cs="Arial"/>
                <w:color w:val="FF0000"/>
                <w:sz w:val="20"/>
                <w:lang w:eastAsia="de-DE"/>
              </w:rPr>
              <w:t>direttore tecnico del concor</w:t>
            </w:r>
            <w:r w:rsidR="00F306F8" w:rsidRPr="00A67704">
              <w:rPr>
                <w:rFonts w:ascii="Arial" w:hAnsi="Arial" w:cs="Arial"/>
                <w:color w:val="FF0000"/>
                <w:sz w:val="20"/>
                <w:lang w:eastAsia="de-DE"/>
              </w:rPr>
              <w:softHyphen/>
            </w:r>
            <w:r w:rsidRPr="00A67704">
              <w:rPr>
                <w:rFonts w:ascii="Arial" w:hAnsi="Arial" w:cs="Arial"/>
                <w:color w:val="FF0000"/>
                <w:sz w:val="20"/>
                <w:lang w:eastAsia="de-DE"/>
              </w:rPr>
              <w:t>rente o da soggetto diverso mu</w:t>
            </w:r>
            <w:r w:rsidR="00AC2F52" w:rsidRPr="00A67704">
              <w:rPr>
                <w:rFonts w:ascii="Arial" w:hAnsi="Arial" w:cs="Arial"/>
                <w:color w:val="FF0000"/>
                <w:sz w:val="20"/>
                <w:lang w:eastAsia="de-DE"/>
              </w:rPr>
              <w:t>nito di delega scritta da conse</w:t>
            </w:r>
            <w:r w:rsidRPr="00A67704">
              <w:rPr>
                <w:rFonts w:ascii="Arial" w:hAnsi="Arial" w:cs="Arial"/>
                <w:color w:val="FF0000"/>
                <w:sz w:val="20"/>
                <w:lang w:eastAsia="de-DE"/>
              </w:rPr>
              <w:t>gnarsi alla persona ad</w:t>
            </w:r>
            <w:r w:rsidR="00AC2F52" w:rsidRPr="00A67704">
              <w:rPr>
                <w:rFonts w:ascii="Arial" w:hAnsi="Arial" w:cs="Arial"/>
                <w:color w:val="FF0000"/>
                <w:sz w:val="20"/>
                <w:lang w:eastAsia="de-DE"/>
              </w:rPr>
              <w:t>detta all'accompagna</w:t>
            </w:r>
            <w:r w:rsidR="00F306F8" w:rsidRPr="00A67704">
              <w:rPr>
                <w:rFonts w:ascii="Arial" w:hAnsi="Arial" w:cs="Arial"/>
                <w:color w:val="FF0000"/>
                <w:sz w:val="20"/>
                <w:lang w:eastAsia="de-DE"/>
              </w:rPr>
              <w:softHyphen/>
            </w:r>
            <w:r w:rsidR="00AC2F52" w:rsidRPr="00A67704">
              <w:rPr>
                <w:rFonts w:ascii="Arial" w:hAnsi="Arial" w:cs="Arial"/>
                <w:color w:val="FF0000"/>
                <w:sz w:val="20"/>
                <w:lang w:eastAsia="de-DE"/>
              </w:rPr>
              <w:t>mento al so</w:t>
            </w:r>
            <w:r w:rsidRPr="00A67704">
              <w:rPr>
                <w:rFonts w:ascii="Arial" w:hAnsi="Arial" w:cs="Arial"/>
                <w:color w:val="FF0000"/>
                <w:sz w:val="20"/>
                <w:lang w:eastAsia="de-DE"/>
              </w:rPr>
              <w:t>pralluogo.</w:t>
            </w:r>
          </w:p>
          <w:p w14:paraId="75444645" w14:textId="77777777" w:rsidR="001D1FC9" w:rsidRPr="00A67704" w:rsidRDefault="001D1FC9" w:rsidP="000E7B70">
            <w:pPr>
              <w:ind w:right="69"/>
              <w:jc w:val="both"/>
              <w:rPr>
                <w:rFonts w:ascii="Arial" w:hAnsi="Arial" w:cs="Arial"/>
                <w:sz w:val="20"/>
              </w:rPr>
            </w:pPr>
          </w:p>
        </w:tc>
      </w:tr>
      <w:tr w:rsidR="000E7B70" w:rsidRPr="00A67704" w14:paraId="1A9E6365" w14:textId="77777777" w:rsidTr="00190DE6">
        <w:tc>
          <w:tcPr>
            <w:tcW w:w="5094" w:type="dxa"/>
            <w:shd w:val="clear" w:color="auto" w:fill="auto"/>
          </w:tcPr>
          <w:p w14:paraId="1A831F52" w14:textId="77777777" w:rsidR="000E7B70" w:rsidRPr="00A67704" w:rsidRDefault="000E7B70" w:rsidP="000E7B70">
            <w:pPr>
              <w:widowControl w:val="0"/>
              <w:spacing w:line="240" w:lineRule="exact"/>
              <w:jc w:val="both"/>
              <w:rPr>
                <w:rFonts w:ascii="Arial" w:hAnsi="Arial" w:cs="Arial"/>
                <w:color w:val="FF0000"/>
                <w:sz w:val="20"/>
                <w:u w:val="single"/>
                <w:lang w:val="de-DE" w:eastAsia="ar-SA"/>
              </w:rPr>
            </w:pPr>
            <w:r w:rsidRPr="00A67704">
              <w:rPr>
                <w:rFonts w:ascii="Arial" w:hAnsi="Arial" w:cs="Arial"/>
                <w:color w:val="FF0000"/>
                <w:sz w:val="20"/>
                <w:u w:val="single"/>
                <w:lang w:val="de-DE" w:eastAsia="ar-SA"/>
              </w:rPr>
              <w:t>Die Person, die zur Durchführung des Lokalaugen</w:t>
            </w:r>
            <w:r w:rsidRPr="00A67704">
              <w:rPr>
                <w:rFonts w:ascii="Arial" w:hAnsi="Arial" w:cs="Arial"/>
                <w:color w:val="FF0000"/>
                <w:sz w:val="20"/>
                <w:u w:val="single"/>
                <w:lang w:val="de-DE" w:eastAsia="ar-SA"/>
              </w:rPr>
              <w:softHyphen/>
              <w:t>scheins delegiert wird, kann nicht von mehreren Teil</w:t>
            </w:r>
            <w:r w:rsidRPr="00A67704">
              <w:rPr>
                <w:rFonts w:ascii="Arial" w:hAnsi="Arial" w:cs="Arial"/>
                <w:color w:val="FF0000"/>
                <w:sz w:val="20"/>
                <w:u w:val="single"/>
                <w:lang w:val="de-DE" w:eastAsia="ar-SA"/>
              </w:rPr>
              <w:softHyphen/>
              <w:t>ne</w:t>
            </w:r>
            <w:r w:rsidR="00AC2F52" w:rsidRPr="00A67704">
              <w:rPr>
                <w:rFonts w:ascii="Arial" w:hAnsi="Arial" w:cs="Arial"/>
                <w:color w:val="FF0000"/>
                <w:sz w:val="20"/>
                <w:u w:val="single"/>
                <w:lang w:val="de-DE" w:eastAsia="ar-SA"/>
              </w:rPr>
              <w:t>hmern beauftragt werden.</w:t>
            </w:r>
          </w:p>
          <w:p w14:paraId="33554CA1" w14:textId="77777777" w:rsidR="000E7B70" w:rsidRPr="00A67704" w:rsidRDefault="000E7B70" w:rsidP="000E7B70">
            <w:pPr>
              <w:jc w:val="both"/>
              <w:rPr>
                <w:rFonts w:ascii="Arial" w:hAnsi="Arial" w:cs="Arial"/>
                <w:color w:val="FF0000"/>
                <w:sz w:val="20"/>
                <w:lang w:val="de-DE" w:eastAsia="ar-SA"/>
              </w:rPr>
            </w:pPr>
            <w:r w:rsidRPr="00A67704">
              <w:rPr>
                <w:rFonts w:ascii="Arial" w:hAnsi="Arial" w:cs="Arial"/>
                <w:color w:val="FF0000"/>
                <w:sz w:val="20"/>
                <w:lang w:val="de-DE" w:eastAsia="ar-SA"/>
              </w:rPr>
              <w:t>Die Person, welche für die Begleitung des Lokalaugen</w:t>
            </w:r>
            <w:r w:rsidRPr="00A67704">
              <w:rPr>
                <w:rFonts w:ascii="Arial" w:hAnsi="Arial" w:cs="Arial"/>
                <w:color w:val="FF0000"/>
                <w:sz w:val="20"/>
                <w:lang w:val="de-DE" w:eastAsia="ar-SA"/>
              </w:rPr>
              <w:softHyphen/>
              <w:t>scheins zuständig ist, händigt eine Kopie der Bestäti</w:t>
            </w:r>
            <w:r w:rsidRPr="00A67704">
              <w:rPr>
                <w:rFonts w:ascii="Arial" w:hAnsi="Arial" w:cs="Arial"/>
                <w:color w:val="FF0000"/>
                <w:sz w:val="20"/>
                <w:lang w:val="de-DE" w:eastAsia="ar-SA"/>
              </w:rPr>
              <w:softHyphen/>
              <w:t>gung des durchgeführten Lokalaugenscheins aus.</w:t>
            </w:r>
          </w:p>
          <w:p w14:paraId="6A698D09" w14:textId="77777777" w:rsidR="000E7B70" w:rsidRPr="00A67704" w:rsidRDefault="000E7B70" w:rsidP="00385630">
            <w:pPr>
              <w:pStyle w:val="Carattere7CharCarattereCharCarattereCharCarattereCarattereCarattere"/>
              <w:widowControl w:val="0"/>
              <w:spacing w:after="0" w:line="240" w:lineRule="auto"/>
              <w:ind w:right="74"/>
              <w:jc w:val="both"/>
              <w:rPr>
                <w:rFonts w:ascii="Arial" w:hAnsi="Arial" w:cs="Arial"/>
                <w:color w:val="FF0000"/>
                <w:lang w:val="de-DE"/>
              </w:rPr>
            </w:pPr>
          </w:p>
        </w:tc>
        <w:tc>
          <w:tcPr>
            <w:tcW w:w="5094" w:type="dxa"/>
            <w:shd w:val="clear" w:color="auto" w:fill="auto"/>
          </w:tcPr>
          <w:p w14:paraId="6E547639" w14:textId="77777777" w:rsidR="000E7B70" w:rsidRPr="00A67704" w:rsidRDefault="000E7B70" w:rsidP="000E7B70">
            <w:pPr>
              <w:jc w:val="both"/>
              <w:rPr>
                <w:rFonts w:ascii="Arial" w:hAnsi="Arial" w:cs="Arial"/>
                <w:color w:val="FF0000"/>
                <w:sz w:val="20"/>
                <w:u w:val="single"/>
                <w:lang w:eastAsia="de-DE"/>
              </w:rPr>
            </w:pPr>
            <w:r w:rsidRPr="00A67704">
              <w:rPr>
                <w:rFonts w:ascii="Arial" w:hAnsi="Arial" w:cs="Arial"/>
                <w:color w:val="FF0000"/>
                <w:sz w:val="20"/>
                <w:u w:val="single"/>
                <w:lang w:eastAsia="de-DE"/>
              </w:rPr>
              <w:t>Il soggetto delegato ad effettuare il sopralluogo non può ricevere l’incarico da più concorrenti.</w:t>
            </w:r>
          </w:p>
          <w:p w14:paraId="39484E63" w14:textId="77777777" w:rsidR="000E7B70" w:rsidRPr="00A67704" w:rsidRDefault="000E7B70" w:rsidP="00AC2F52">
            <w:pPr>
              <w:widowControl w:val="0"/>
              <w:jc w:val="both"/>
              <w:rPr>
                <w:rFonts w:ascii="Arial" w:hAnsi="Arial" w:cs="Arial"/>
                <w:color w:val="FF0000"/>
                <w:sz w:val="20"/>
                <w:lang w:eastAsia="de-DE"/>
              </w:rPr>
            </w:pPr>
            <w:r w:rsidRPr="00A67704">
              <w:rPr>
                <w:rFonts w:ascii="Arial" w:hAnsi="Arial" w:cs="Arial"/>
                <w:color w:val="FF0000"/>
                <w:sz w:val="20"/>
                <w:lang w:eastAsia="de-DE"/>
              </w:rPr>
              <w:t xml:space="preserve">La persona addetta </w:t>
            </w:r>
            <w:r w:rsidR="00AC2F52" w:rsidRPr="00A67704">
              <w:rPr>
                <w:rFonts w:ascii="Arial" w:hAnsi="Arial" w:cs="Arial"/>
                <w:color w:val="FF0000"/>
                <w:sz w:val="20"/>
                <w:lang w:eastAsia="de-DE"/>
              </w:rPr>
              <w:t>all’accompagnamento rilascia co</w:t>
            </w:r>
            <w:r w:rsidRPr="00A67704">
              <w:rPr>
                <w:rFonts w:ascii="Arial" w:hAnsi="Arial" w:cs="Arial"/>
                <w:color w:val="FF0000"/>
                <w:sz w:val="20"/>
                <w:lang w:eastAsia="de-DE"/>
              </w:rPr>
              <w:t>pia dell’ attestazione di avvenuto sopralluogo.</w:t>
            </w:r>
          </w:p>
          <w:p w14:paraId="25F3F22D" w14:textId="77777777" w:rsidR="000E7B70" w:rsidRPr="00A67704" w:rsidRDefault="000E7B70" w:rsidP="00385630">
            <w:pPr>
              <w:widowControl w:val="0"/>
              <w:jc w:val="both"/>
              <w:rPr>
                <w:rFonts w:ascii="Arial" w:hAnsi="Arial" w:cs="Arial"/>
                <w:color w:val="FF0000"/>
                <w:sz w:val="20"/>
                <w:lang w:eastAsia="de-DE"/>
              </w:rPr>
            </w:pPr>
          </w:p>
        </w:tc>
      </w:tr>
      <w:tr w:rsidR="001D1FC9" w:rsidRPr="00A67704" w14:paraId="5A2850E5" w14:textId="77777777" w:rsidTr="00190DE6">
        <w:tc>
          <w:tcPr>
            <w:tcW w:w="5094" w:type="dxa"/>
            <w:shd w:val="clear" w:color="auto" w:fill="auto"/>
          </w:tcPr>
          <w:p w14:paraId="4957D243" w14:textId="77777777" w:rsidR="006A47E1" w:rsidRPr="00A67704" w:rsidRDefault="006A47E1" w:rsidP="000E7B70">
            <w:pPr>
              <w:jc w:val="both"/>
              <w:rPr>
                <w:rFonts w:ascii="Arial" w:hAnsi="Arial" w:cs="Arial"/>
                <w:b/>
                <w:color w:val="FF0000"/>
                <w:sz w:val="20"/>
                <w:lang w:val="de-DE"/>
              </w:rPr>
            </w:pPr>
            <w:r w:rsidRPr="00A67704">
              <w:rPr>
                <w:rFonts w:ascii="Arial" w:hAnsi="Arial" w:cs="Arial"/>
                <w:color w:val="FF0000"/>
                <w:sz w:val="20"/>
                <w:lang w:val="de-DE" w:eastAsia="ar-SA"/>
              </w:rPr>
              <w:t xml:space="preserve">Bei Teilnahme in Form </w:t>
            </w:r>
            <w:r w:rsidRPr="00A67704">
              <w:rPr>
                <w:rFonts w:ascii="Arial" w:hAnsi="Arial" w:cs="Arial"/>
                <w:b/>
                <w:color w:val="FF0000"/>
                <w:sz w:val="20"/>
                <w:lang w:val="de-DE" w:eastAsia="ar-SA"/>
              </w:rPr>
              <w:t>bereits gebildeter</w:t>
            </w:r>
            <w:r w:rsidRPr="00A67704">
              <w:rPr>
                <w:rFonts w:ascii="Arial" w:hAnsi="Arial" w:cs="Arial"/>
                <w:color w:val="FF0000"/>
                <w:sz w:val="20"/>
                <w:lang w:val="de-DE" w:eastAsia="ar-SA"/>
              </w:rPr>
              <w:t xml:space="preserve"> Bieterge</w:t>
            </w:r>
            <w:r w:rsidR="000E7B70" w:rsidRPr="00A67704">
              <w:rPr>
                <w:rFonts w:ascii="Arial" w:hAnsi="Arial" w:cs="Arial"/>
                <w:color w:val="FF0000"/>
                <w:sz w:val="20"/>
                <w:lang w:val="de-DE" w:eastAsia="ar-SA"/>
              </w:rPr>
              <w:softHyphen/>
            </w:r>
            <w:r w:rsidRPr="00A67704">
              <w:rPr>
                <w:rFonts w:ascii="Arial" w:hAnsi="Arial" w:cs="Arial"/>
                <w:color w:val="FF0000"/>
                <w:sz w:val="20"/>
                <w:lang w:val="de-DE" w:eastAsia="ar-SA"/>
              </w:rPr>
              <w:t>meinsch</w:t>
            </w:r>
            <w:r w:rsidR="005D30A3" w:rsidRPr="00A67704">
              <w:rPr>
                <w:rFonts w:ascii="Arial" w:hAnsi="Arial" w:cs="Arial"/>
                <w:color w:val="FF0000"/>
                <w:sz w:val="20"/>
                <w:lang w:val="de-DE" w:eastAsia="ar-SA"/>
              </w:rPr>
              <w:t>aften, gewöhnlicher Konsortien</w:t>
            </w:r>
            <w:r w:rsidR="00206E65" w:rsidRPr="00A67704">
              <w:rPr>
                <w:rFonts w:ascii="Arial" w:hAnsi="Arial" w:cs="Arial"/>
                <w:color w:val="FF0000"/>
                <w:sz w:val="20"/>
                <w:lang w:val="de-DE" w:eastAsia="ar-SA"/>
              </w:rPr>
              <w:t>,</w:t>
            </w:r>
            <w:r w:rsidR="005D30A3" w:rsidRPr="00A67704">
              <w:rPr>
                <w:rFonts w:ascii="Arial" w:hAnsi="Arial" w:cs="Arial"/>
                <w:color w:val="FF0000"/>
                <w:sz w:val="20"/>
                <w:lang w:val="de-DE" w:eastAsia="ar-SA"/>
              </w:rPr>
              <w:t xml:space="preserve"> EWIV</w:t>
            </w:r>
            <w:r w:rsidRPr="00A67704">
              <w:rPr>
                <w:rFonts w:ascii="Arial" w:hAnsi="Arial" w:cs="Arial"/>
                <w:color w:val="FF0000"/>
                <w:sz w:val="20"/>
                <w:lang w:val="de-DE" w:eastAsia="ar-SA"/>
              </w:rPr>
              <w:t xml:space="preserve"> </w:t>
            </w:r>
            <w:r w:rsidR="00AC2F52" w:rsidRPr="00A67704">
              <w:rPr>
                <w:rFonts w:ascii="Arial" w:hAnsi="Arial" w:cs="Arial"/>
                <w:color w:val="FF0000"/>
                <w:sz w:val="20"/>
                <w:lang w:val="de-DE" w:eastAsia="ar-SA"/>
              </w:rPr>
              <w:t xml:space="preserve">und Netzwerkzusammenschlüsse </w:t>
            </w:r>
            <w:r w:rsidR="005D30A3" w:rsidRPr="00A67704">
              <w:rPr>
                <w:rFonts w:ascii="Arial" w:hAnsi="Arial" w:cs="Arial"/>
                <w:color w:val="FF0000"/>
                <w:sz w:val="20"/>
                <w:lang w:val="de-DE" w:eastAsia="ar-SA"/>
              </w:rPr>
              <w:t>muss</w:t>
            </w:r>
            <w:r w:rsidRPr="00A67704">
              <w:rPr>
                <w:rFonts w:ascii="Arial" w:hAnsi="Arial" w:cs="Arial"/>
                <w:color w:val="FF0000"/>
                <w:sz w:val="20"/>
                <w:lang w:val="de-DE" w:eastAsia="ar-SA"/>
              </w:rPr>
              <w:t xml:space="preserve"> der Lokalaugen</w:t>
            </w:r>
            <w:r w:rsidR="00043A6C" w:rsidRPr="00A67704">
              <w:rPr>
                <w:rFonts w:ascii="Arial" w:hAnsi="Arial" w:cs="Arial"/>
                <w:color w:val="FF0000"/>
                <w:sz w:val="20"/>
                <w:lang w:val="de-DE" w:eastAsia="ar-SA"/>
              </w:rPr>
              <w:softHyphen/>
            </w:r>
            <w:r w:rsidRPr="00A67704">
              <w:rPr>
                <w:rFonts w:ascii="Arial" w:hAnsi="Arial" w:cs="Arial"/>
                <w:color w:val="FF0000"/>
                <w:sz w:val="20"/>
                <w:lang w:val="de-DE" w:eastAsia="ar-SA"/>
              </w:rPr>
              <w:t>schein wenigstens von einem gesetzlichen Vertreter</w:t>
            </w:r>
            <w:r w:rsidR="000A7E5F" w:rsidRPr="00A67704">
              <w:rPr>
                <w:rFonts w:ascii="Arial" w:hAnsi="Arial" w:cs="Arial"/>
                <w:color w:val="FF0000"/>
                <w:sz w:val="20"/>
                <w:lang w:val="de-DE" w:eastAsia="ar-SA"/>
              </w:rPr>
              <w:t xml:space="preserve"> </w:t>
            </w:r>
            <w:r w:rsidRPr="00A67704">
              <w:rPr>
                <w:rFonts w:ascii="Arial" w:hAnsi="Arial" w:cs="Arial"/>
                <w:color w:val="FF0000"/>
                <w:sz w:val="20"/>
                <w:lang w:val="de-DE" w:eastAsia="ar-SA"/>
              </w:rPr>
              <w:t>/ Prokuristen</w:t>
            </w:r>
            <w:r w:rsidR="000A7E5F" w:rsidRPr="00A67704">
              <w:rPr>
                <w:rFonts w:ascii="Arial" w:hAnsi="Arial" w:cs="Arial"/>
                <w:color w:val="FF0000"/>
                <w:sz w:val="20"/>
                <w:lang w:val="de-DE" w:eastAsia="ar-SA"/>
              </w:rPr>
              <w:t xml:space="preserve"> </w:t>
            </w:r>
            <w:r w:rsidRPr="00A67704">
              <w:rPr>
                <w:rFonts w:ascii="Arial" w:hAnsi="Arial" w:cs="Arial"/>
                <w:color w:val="FF0000"/>
                <w:sz w:val="20"/>
                <w:lang w:val="de-DE" w:eastAsia="ar-SA"/>
              </w:rPr>
              <w:t>/ te</w:t>
            </w:r>
            <w:r w:rsidR="005D30A3" w:rsidRPr="00A67704">
              <w:rPr>
                <w:rFonts w:ascii="Arial" w:hAnsi="Arial" w:cs="Arial"/>
                <w:color w:val="FF0000"/>
                <w:sz w:val="20"/>
                <w:lang w:val="de-DE" w:eastAsia="ar-SA"/>
              </w:rPr>
              <w:t>chnischen Leiter eines Mitglied</w:t>
            </w:r>
            <w:r w:rsidRPr="00A67704">
              <w:rPr>
                <w:rFonts w:ascii="Arial" w:hAnsi="Arial" w:cs="Arial"/>
                <w:color w:val="FF0000"/>
                <w:sz w:val="20"/>
                <w:lang w:val="de-DE" w:eastAsia="ar-SA"/>
              </w:rPr>
              <w:t>s der Bie</w:t>
            </w:r>
            <w:r w:rsidR="00043A6C" w:rsidRPr="00A67704">
              <w:rPr>
                <w:rFonts w:ascii="Arial" w:hAnsi="Arial" w:cs="Arial"/>
                <w:color w:val="FF0000"/>
                <w:sz w:val="20"/>
                <w:lang w:val="de-DE" w:eastAsia="ar-SA"/>
              </w:rPr>
              <w:softHyphen/>
            </w:r>
            <w:r w:rsidRPr="00A67704">
              <w:rPr>
                <w:rFonts w:ascii="Arial" w:hAnsi="Arial" w:cs="Arial"/>
                <w:color w:val="FF0000"/>
                <w:sz w:val="20"/>
                <w:lang w:val="de-DE" w:eastAsia="ar-SA"/>
              </w:rPr>
              <w:t>tergemeinsch</w:t>
            </w:r>
            <w:r w:rsidR="00E057EC" w:rsidRPr="00A67704">
              <w:rPr>
                <w:rFonts w:ascii="Arial" w:hAnsi="Arial" w:cs="Arial"/>
                <w:color w:val="FF0000"/>
                <w:sz w:val="20"/>
                <w:lang w:val="de-DE" w:eastAsia="ar-SA"/>
              </w:rPr>
              <w:t>af</w:t>
            </w:r>
            <w:r w:rsidR="005D30A3" w:rsidRPr="00A67704">
              <w:rPr>
                <w:rFonts w:ascii="Arial" w:hAnsi="Arial" w:cs="Arial"/>
                <w:color w:val="FF0000"/>
                <w:sz w:val="20"/>
                <w:lang w:val="de-DE" w:eastAsia="ar-SA"/>
              </w:rPr>
              <w:t>t</w:t>
            </w:r>
            <w:r w:rsidR="00AC2F52" w:rsidRPr="00A67704">
              <w:rPr>
                <w:rFonts w:ascii="Arial" w:hAnsi="Arial" w:cs="Arial"/>
                <w:color w:val="FF0000"/>
                <w:sz w:val="20"/>
                <w:lang w:val="de-DE" w:eastAsia="ar-SA"/>
              </w:rPr>
              <w:t xml:space="preserve">, </w:t>
            </w:r>
            <w:r w:rsidR="00541B7C" w:rsidRPr="00A67704">
              <w:rPr>
                <w:rFonts w:ascii="Arial" w:hAnsi="Arial" w:cs="Arial"/>
                <w:color w:val="FF0000"/>
                <w:sz w:val="20"/>
                <w:lang w:val="de-DE" w:eastAsia="de-DE"/>
              </w:rPr>
              <w:t>des Netzwerkzusammenschlusses</w:t>
            </w:r>
            <w:r w:rsidR="005D30A3" w:rsidRPr="00A67704">
              <w:rPr>
                <w:rFonts w:ascii="Arial" w:hAnsi="Arial" w:cs="Arial"/>
                <w:color w:val="FF0000"/>
                <w:sz w:val="20"/>
                <w:lang w:val="de-DE" w:eastAsia="ar-SA"/>
              </w:rPr>
              <w:t xml:space="preserve"> </w:t>
            </w:r>
            <w:r w:rsidRPr="00A67704">
              <w:rPr>
                <w:rFonts w:ascii="Arial" w:hAnsi="Arial" w:cs="Arial"/>
                <w:color w:val="FF0000"/>
                <w:sz w:val="20"/>
                <w:lang w:val="de-DE"/>
              </w:rPr>
              <w:t xml:space="preserve">oder des Konsortiums, </w:t>
            </w:r>
            <w:r w:rsidRPr="00A67704">
              <w:rPr>
                <w:rFonts w:ascii="Arial" w:hAnsi="Arial" w:cs="Arial"/>
                <w:b/>
                <w:color w:val="FF0000"/>
                <w:sz w:val="20"/>
                <w:lang w:val="de-DE"/>
              </w:rPr>
              <w:t>ohne Vollmacht</w:t>
            </w:r>
            <w:r w:rsidR="005D30A3" w:rsidRPr="00A67704">
              <w:rPr>
                <w:rFonts w:ascii="Arial" w:hAnsi="Arial" w:cs="Arial"/>
                <w:color w:val="FF0000"/>
                <w:sz w:val="20"/>
                <w:lang w:val="de-DE"/>
              </w:rPr>
              <w:t xml:space="preserve">, </w:t>
            </w:r>
            <w:r w:rsidRPr="00A67704">
              <w:rPr>
                <w:rFonts w:ascii="Arial" w:hAnsi="Arial" w:cs="Arial"/>
                <w:color w:val="FF0000"/>
                <w:sz w:val="20"/>
                <w:lang w:val="de-DE"/>
              </w:rPr>
              <w:t xml:space="preserve">durchgeführt werden oder von einer anderen Person, welche </w:t>
            </w:r>
            <w:r w:rsidR="005D30A3" w:rsidRPr="00A67704">
              <w:rPr>
                <w:rFonts w:ascii="Arial" w:hAnsi="Arial" w:cs="Arial"/>
                <w:color w:val="FF0000"/>
                <w:sz w:val="20"/>
                <w:lang w:val="de-DE"/>
              </w:rPr>
              <w:t>jedoch</w:t>
            </w:r>
            <w:r w:rsidRPr="00A67704">
              <w:rPr>
                <w:rFonts w:ascii="Arial" w:hAnsi="Arial" w:cs="Arial"/>
                <w:color w:val="FF0000"/>
                <w:sz w:val="20"/>
                <w:lang w:val="de-DE"/>
              </w:rPr>
              <w:t xml:space="preserve"> </w:t>
            </w:r>
            <w:r w:rsidRPr="00A67704">
              <w:rPr>
                <w:rFonts w:ascii="Arial" w:hAnsi="Arial" w:cs="Arial"/>
                <w:b/>
                <w:color w:val="FF0000"/>
                <w:sz w:val="20"/>
                <w:lang w:val="de-DE"/>
              </w:rPr>
              <w:t xml:space="preserve">mit Vollmacht des </w:t>
            </w:r>
            <w:r w:rsidR="008D076F" w:rsidRPr="00A67704">
              <w:rPr>
                <w:rFonts w:ascii="Arial" w:hAnsi="Arial" w:cs="Arial"/>
                <w:b/>
                <w:color w:val="FF0000"/>
                <w:sz w:val="20"/>
                <w:lang w:val="de-DE"/>
              </w:rPr>
              <w:t>Beauftragten</w:t>
            </w:r>
            <w:r w:rsidRPr="00A67704">
              <w:rPr>
                <w:rFonts w:ascii="Arial" w:hAnsi="Arial" w:cs="Arial"/>
                <w:b/>
                <w:color w:val="FF0000"/>
                <w:sz w:val="20"/>
                <w:lang w:val="de-DE"/>
              </w:rPr>
              <w:t xml:space="preserve"> </w:t>
            </w:r>
            <w:r w:rsidR="00541B7C" w:rsidRPr="00A67704">
              <w:rPr>
                <w:rFonts w:ascii="Arial" w:hAnsi="Arial" w:cs="Arial"/>
                <w:b/>
                <w:color w:val="FF0000"/>
                <w:sz w:val="20"/>
                <w:lang w:val="de-DE"/>
              </w:rPr>
              <w:t>/ Gruppenbeauf</w:t>
            </w:r>
            <w:r w:rsidR="00043A6C" w:rsidRPr="00A67704">
              <w:rPr>
                <w:rFonts w:ascii="Arial" w:hAnsi="Arial" w:cs="Arial"/>
                <w:b/>
                <w:color w:val="FF0000"/>
                <w:sz w:val="20"/>
                <w:lang w:val="de-DE"/>
              </w:rPr>
              <w:softHyphen/>
            </w:r>
            <w:r w:rsidR="00541B7C" w:rsidRPr="00A67704">
              <w:rPr>
                <w:rFonts w:ascii="Arial" w:hAnsi="Arial" w:cs="Arial"/>
                <w:b/>
                <w:color w:val="FF0000"/>
                <w:sz w:val="20"/>
                <w:lang w:val="de-DE"/>
              </w:rPr>
              <w:t xml:space="preserve">tragten </w:t>
            </w:r>
            <w:r w:rsidRPr="00A67704">
              <w:rPr>
                <w:rFonts w:ascii="Arial" w:hAnsi="Arial" w:cs="Arial"/>
                <w:b/>
                <w:color w:val="FF0000"/>
                <w:sz w:val="20"/>
                <w:lang w:val="de-DE"/>
              </w:rPr>
              <w:t>ausgestattet sein muss.</w:t>
            </w:r>
          </w:p>
          <w:p w14:paraId="492A3380" w14:textId="77777777" w:rsidR="001D1FC9" w:rsidRPr="00A67704" w:rsidRDefault="001D1FC9" w:rsidP="000E7B70">
            <w:pPr>
              <w:tabs>
                <w:tab w:val="left" w:pos="4098"/>
              </w:tabs>
              <w:jc w:val="both"/>
              <w:rPr>
                <w:rFonts w:ascii="Arial" w:hAnsi="Arial" w:cs="Arial"/>
                <w:color w:val="FF0000"/>
                <w:lang w:val="de-DE"/>
              </w:rPr>
            </w:pPr>
          </w:p>
        </w:tc>
        <w:tc>
          <w:tcPr>
            <w:tcW w:w="5094" w:type="dxa"/>
            <w:shd w:val="clear" w:color="auto" w:fill="auto"/>
          </w:tcPr>
          <w:p w14:paraId="73068333" w14:textId="77777777" w:rsidR="001D1FC9" w:rsidRPr="00A67704" w:rsidRDefault="001D1FC9" w:rsidP="009463C5">
            <w:pPr>
              <w:widowControl w:val="0"/>
              <w:jc w:val="both"/>
              <w:rPr>
                <w:rFonts w:ascii="Arial" w:hAnsi="Arial" w:cs="Arial"/>
                <w:b/>
                <w:color w:val="FF0000"/>
                <w:sz w:val="20"/>
                <w:lang w:eastAsia="de-DE"/>
              </w:rPr>
            </w:pPr>
            <w:r w:rsidRPr="00A67704">
              <w:rPr>
                <w:rFonts w:ascii="Arial" w:hAnsi="Arial" w:cs="Arial"/>
                <w:color w:val="FF0000"/>
                <w:sz w:val="20"/>
                <w:lang w:eastAsia="de-DE"/>
              </w:rPr>
              <w:t>In caso di partecipazione in form</w:t>
            </w:r>
            <w:r w:rsidR="005D30A3" w:rsidRPr="00A67704">
              <w:rPr>
                <w:rFonts w:ascii="Arial" w:hAnsi="Arial" w:cs="Arial"/>
                <w:color w:val="FF0000"/>
                <w:sz w:val="20"/>
                <w:lang w:eastAsia="de-DE"/>
              </w:rPr>
              <w:t xml:space="preserve">a di raggruppamento temporaneo, </w:t>
            </w:r>
            <w:r w:rsidRPr="00A67704">
              <w:rPr>
                <w:rFonts w:ascii="Arial" w:hAnsi="Arial" w:cs="Arial"/>
                <w:color w:val="FF0000"/>
                <w:sz w:val="20"/>
                <w:lang w:eastAsia="de-DE"/>
              </w:rPr>
              <w:t>consorzio ordinario</w:t>
            </w:r>
            <w:r w:rsidR="00AC2F52" w:rsidRPr="00A67704">
              <w:rPr>
                <w:rFonts w:ascii="Arial" w:hAnsi="Arial" w:cs="Arial"/>
                <w:color w:val="FF0000"/>
                <w:sz w:val="20"/>
                <w:lang w:eastAsia="de-DE"/>
              </w:rPr>
              <w:t>,</w:t>
            </w:r>
            <w:r w:rsidR="005D30A3" w:rsidRPr="00A67704">
              <w:rPr>
                <w:rFonts w:ascii="Arial" w:hAnsi="Arial" w:cs="Arial"/>
                <w:color w:val="FF0000"/>
                <w:sz w:val="20"/>
                <w:lang w:eastAsia="de-DE"/>
              </w:rPr>
              <w:t xml:space="preserve"> GEIE</w:t>
            </w:r>
            <w:r w:rsidR="00AC2F52" w:rsidRPr="00A67704">
              <w:rPr>
                <w:rFonts w:ascii="Arial" w:hAnsi="Arial" w:cs="Arial"/>
                <w:color w:val="FF0000"/>
                <w:sz w:val="20"/>
                <w:lang w:eastAsia="de-DE"/>
              </w:rPr>
              <w:t xml:space="preserve"> e aggregazioni di rete</w:t>
            </w:r>
            <w:r w:rsidR="005D30A3" w:rsidRPr="00A67704">
              <w:rPr>
                <w:rFonts w:ascii="Arial" w:hAnsi="Arial" w:cs="Arial"/>
                <w:color w:val="FF0000"/>
                <w:sz w:val="20"/>
                <w:lang w:eastAsia="de-DE"/>
              </w:rPr>
              <w:t xml:space="preserve"> </w:t>
            </w:r>
            <w:r w:rsidRPr="00A67704">
              <w:rPr>
                <w:rFonts w:ascii="Arial" w:hAnsi="Arial" w:cs="Arial"/>
                <w:b/>
                <w:color w:val="FF0000"/>
                <w:sz w:val="20"/>
                <w:lang w:eastAsia="de-DE"/>
              </w:rPr>
              <w:t>già costituiti</w:t>
            </w:r>
            <w:r w:rsidR="005D30A3" w:rsidRPr="00A67704">
              <w:rPr>
                <w:rFonts w:ascii="Arial" w:hAnsi="Arial" w:cs="Arial"/>
                <w:color w:val="FF0000"/>
                <w:sz w:val="20"/>
                <w:lang w:eastAsia="de-DE"/>
              </w:rPr>
              <w:t xml:space="preserve">, </w:t>
            </w:r>
            <w:r w:rsidRPr="00A67704">
              <w:rPr>
                <w:rFonts w:ascii="Arial" w:hAnsi="Arial" w:cs="Arial"/>
                <w:color w:val="FF0000"/>
                <w:sz w:val="20"/>
                <w:lang w:eastAsia="de-DE"/>
              </w:rPr>
              <w:t>il sopralluogo va effettuato almeno da un rappresentante legale</w:t>
            </w:r>
            <w:r w:rsidR="00AC2F52" w:rsidRPr="00A67704">
              <w:rPr>
                <w:rFonts w:ascii="Arial" w:hAnsi="Arial" w:cs="Arial"/>
                <w:color w:val="FF0000"/>
                <w:sz w:val="20"/>
                <w:lang w:eastAsia="de-DE"/>
              </w:rPr>
              <w:t xml:space="preserve"> </w:t>
            </w:r>
            <w:r w:rsidRPr="00A67704">
              <w:rPr>
                <w:rFonts w:ascii="Arial" w:hAnsi="Arial" w:cs="Arial"/>
                <w:color w:val="FF0000"/>
                <w:sz w:val="20"/>
                <w:lang w:eastAsia="de-DE"/>
              </w:rPr>
              <w:t>/</w:t>
            </w:r>
            <w:r w:rsidR="00AC2F52" w:rsidRPr="00A67704">
              <w:rPr>
                <w:rFonts w:ascii="Arial" w:hAnsi="Arial" w:cs="Arial"/>
                <w:color w:val="FF0000"/>
                <w:sz w:val="20"/>
                <w:lang w:eastAsia="de-DE"/>
              </w:rPr>
              <w:t xml:space="preserve"> </w:t>
            </w:r>
            <w:r w:rsidRPr="00A67704">
              <w:rPr>
                <w:rFonts w:ascii="Arial" w:hAnsi="Arial" w:cs="Arial"/>
                <w:color w:val="FF0000"/>
                <w:sz w:val="20"/>
                <w:lang w:eastAsia="de-DE"/>
              </w:rPr>
              <w:t>procuratore</w:t>
            </w:r>
            <w:r w:rsidR="00AC2F52" w:rsidRPr="00A67704">
              <w:rPr>
                <w:rFonts w:ascii="Arial" w:hAnsi="Arial" w:cs="Arial"/>
                <w:color w:val="FF0000"/>
                <w:sz w:val="20"/>
                <w:lang w:eastAsia="de-DE"/>
              </w:rPr>
              <w:t xml:space="preserve"> </w:t>
            </w:r>
            <w:r w:rsidRPr="00A67704">
              <w:rPr>
                <w:rFonts w:ascii="Arial" w:hAnsi="Arial" w:cs="Arial"/>
                <w:color w:val="FF0000"/>
                <w:sz w:val="20"/>
                <w:lang w:eastAsia="de-DE"/>
              </w:rPr>
              <w:t>/</w:t>
            </w:r>
            <w:r w:rsidR="00AC2F52" w:rsidRPr="00A67704">
              <w:rPr>
                <w:rFonts w:ascii="Arial" w:hAnsi="Arial" w:cs="Arial"/>
                <w:color w:val="FF0000"/>
                <w:sz w:val="20"/>
                <w:lang w:eastAsia="de-DE"/>
              </w:rPr>
              <w:t xml:space="preserve"> </w:t>
            </w:r>
            <w:r w:rsidRPr="00A67704">
              <w:rPr>
                <w:rFonts w:ascii="Arial" w:hAnsi="Arial" w:cs="Arial"/>
                <w:color w:val="FF0000"/>
                <w:sz w:val="20"/>
                <w:lang w:eastAsia="de-DE"/>
              </w:rPr>
              <w:t>direttore tec</w:t>
            </w:r>
            <w:r w:rsidR="00043A6C" w:rsidRPr="00A67704">
              <w:rPr>
                <w:rFonts w:ascii="Arial" w:hAnsi="Arial" w:cs="Arial"/>
                <w:color w:val="FF0000"/>
                <w:sz w:val="20"/>
                <w:lang w:eastAsia="de-DE"/>
              </w:rPr>
              <w:softHyphen/>
            </w:r>
            <w:r w:rsidRPr="00A67704">
              <w:rPr>
                <w:rFonts w:ascii="Arial" w:hAnsi="Arial" w:cs="Arial"/>
                <w:color w:val="FF0000"/>
                <w:sz w:val="20"/>
                <w:lang w:eastAsia="de-DE"/>
              </w:rPr>
              <w:t xml:space="preserve">nico di uno degli </w:t>
            </w:r>
            <w:r w:rsidR="005D30A3" w:rsidRPr="00A67704">
              <w:rPr>
                <w:rFonts w:ascii="Arial" w:hAnsi="Arial" w:cs="Arial"/>
                <w:color w:val="FF0000"/>
                <w:sz w:val="20"/>
                <w:lang w:eastAsia="de-DE"/>
              </w:rPr>
              <w:t>operatori economici raggruppati</w:t>
            </w:r>
            <w:r w:rsidR="00802914" w:rsidRPr="00A67704">
              <w:rPr>
                <w:rFonts w:ascii="Arial" w:hAnsi="Arial" w:cs="Arial"/>
                <w:color w:val="FF0000"/>
                <w:sz w:val="20"/>
                <w:lang w:eastAsia="de-DE"/>
              </w:rPr>
              <w:t>,</w:t>
            </w:r>
            <w:r w:rsidR="005D30A3" w:rsidRPr="00A67704">
              <w:rPr>
                <w:rFonts w:ascii="Arial" w:hAnsi="Arial" w:cs="Arial"/>
                <w:color w:val="FF0000"/>
                <w:sz w:val="20"/>
                <w:lang w:eastAsia="de-DE"/>
              </w:rPr>
              <w:t xml:space="preserve"> </w:t>
            </w:r>
            <w:r w:rsidR="00AC2F52" w:rsidRPr="00A67704">
              <w:rPr>
                <w:rFonts w:ascii="Arial" w:hAnsi="Arial" w:cs="Arial"/>
                <w:color w:val="FF0000"/>
                <w:sz w:val="20"/>
                <w:lang w:eastAsia="de-DE"/>
              </w:rPr>
              <w:t>ag</w:t>
            </w:r>
            <w:r w:rsidR="00043A6C" w:rsidRPr="00A67704">
              <w:rPr>
                <w:rFonts w:ascii="Arial" w:hAnsi="Arial" w:cs="Arial"/>
                <w:color w:val="FF0000"/>
                <w:sz w:val="20"/>
                <w:lang w:eastAsia="de-DE"/>
              </w:rPr>
              <w:softHyphen/>
            </w:r>
            <w:r w:rsidR="00AC2F52" w:rsidRPr="00A67704">
              <w:rPr>
                <w:rFonts w:ascii="Arial" w:hAnsi="Arial" w:cs="Arial"/>
                <w:color w:val="FF0000"/>
                <w:sz w:val="20"/>
                <w:lang w:eastAsia="de-DE"/>
              </w:rPr>
              <w:t xml:space="preserve">gregati in rete </w:t>
            </w:r>
            <w:r w:rsidR="005D30A3" w:rsidRPr="00A67704">
              <w:rPr>
                <w:rFonts w:ascii="Arial" w:hAnsi="Arial" w:cs="Arial"/>
                <w:color w:val="FF0000"/>
                <w:sz w:val="20"/>
                <w:lang w:eastAsia="de-DE"/>
              </w:rPr>
              <w:t xml:space="preserve">o consorziati </w:t>
            </w:r>
            <w:r w:rsidR="005D30A3" w:rsidRPr="00A67704">
              <w:rPr>
                <w:rFonts w:ascii="Arial" w:hAnsi="Arial" w:cs="Arial"/>
                <w:b/>
                <w:color w:val="FF0000"/>
                <w:sz w:val="20"/>
                <w:lang w:eastAsia="de-DE"/>
              </w:rPr>
              <w:t>senza delega</w:t>
            </w:r>
            <w:r w:rsidR="005D30A3" w:rsidRPr="00A67704">
              <w:rPr>
                <w:rFonts w:ascii="Arial" w:hAnsi="Arial" w:cs="Arial"/>
                <w:color w:val="FF0000"/>
                <w:sz w:val="20"/>
                <w:lang w:eastAsia="de-DE"/>
              </w:rPr>
              <w:t xml:space="preserve">, </w:t>
            </w:r>
            <w:r w:rsidRPr="00A67704">
              <w:rPr>
                <w:rFonts w:ascii="Arial" w:hAnsi="Arial" w:cs="Arial"/>
                <w:color w:val="FF0000"/>
                <w:sz w:val="20"/>
                <w:lang w:eastAsia="de-DE"/>
              </w:rPr>
              <w:t xml:space="preserve">oppure da un soggetto diverso da quelli appena citati ma </w:t>
            </w:r>
            <w:r w:rsidRPr="00A67704">
              <w:rPr>
                <w:rFonts w:ascii="Arial" w:hAnsi="Arial" w:cs="Arial"/>
                <w:b/>
                <w:color w:val="FF0000"/>
                <w:sz w:val="20"/>
                <w:lang w:eastAsia="de-DE"/>
              </w:rPr>
              <w:t>mu</w:t>
            </w:r>
            <w:r w:rsidR="005D30A3" w:rsidRPr="00A67704">
              <w:rPr>
                <w:rFonts w:ascii="Arial" w:hAnsi="Arial" w:cs="Arial"/>
                <w:b/>
                <w:color w:val="FF0000"/>
                <w:sz w:val="20"/>
                <w:lang w:eastAsia="de-DE"/>
              </w:rPr>
              <w:t>nito della delega del mandatario</w:t>
            </w:r>
            <w:r w:rsidR="00541B7C" w:rsidRPr="00A67704">
              <w:rPr>
                <w:rFonts w:ascii="Arial" w:hAnsi="Arial" w:cs="Arial"/>
                <w:b/>
                <w:color w:val="FF0000"/>
                <w:sz w:val="20"/>
                <w:lang w:eastAsia="de-DE"/>
              </w:rPr>
              <w:t xml:space="preserve"> / capogruppo</w:t>
            </w:r>
            <w:r w:rsidR="001118BC" w:rsidRPr="00A67704">
              <w:rPr>
                <w:rFonts w:ascii="Arial" w:hAnsi="Arial" w:cs="Arial"/>
                <w:b/>
                <w:color w:val="FF0000"/>
                <w:sz w:val="20"/>
                <w:lang w:eastAsia="de-DE"/>
              </w:rPr>
              <w:t>.</w:t>
            </w:r>
          </w:p>
          <w:p w14:paraId="5BE4233A" w14:textId="77777777" w:rsidR="001D1FC9" w:rsidRPr="00A67704" w:rsidRDefault="001D1FC9" w:rsidP="001D1FC9">
            <w:pPr>
              <w:widowControl w:val="0"/>
              <w:jc w:val="both"/>
              <w:rPr>
                <w:rFonts w:ascii="Arial" w:hAnsi="Arial" w:cs="Arial"/>
                <w:color w:val="FF0000"/>
                <w:sz w:val="20"/>
                <w:lang w:eastAsia="de-DE"/>
              </w:rPr>
            </w:pPr>
          </w:p>
        </w:tc>
      </w:tr>
      <w:tr w:rsidR="001118BC" w:rsidRPr="00A67704" w14:paraId="24FF1EB9" w14:textId="77777777" w:rsidTr="00692E60">
        <w:tc>
          <w:tcPr>
            <w:tcW w:w="5094" w:type="dxa"/>
            <w:shd w:val="clear" w:color="auto" w:fill="auto"/>
          </w:tcPr>
          <w:p w14:paraId="57B43F73" w14:textId="77777777" w:rsidR="001118BC" w:rsidRPr="00A67704" w:rsidRDefault="001118BC" w:rsidP="00692E60">
            <w:pPr>
              <w:tabs>
                <w:tab w:val="left" w:pos="4098"/>
              </w:tabs>
              <w:jc w:val="both"/>
              <w:rPr>
                <w:rFonts w:ascii="Arial" w:hAnsi="Arial" w:cs="Arial"/>
                <w:color w:val="FF0000"/>
                <w:sz w:val="20"/>
                <w:lang w:val="de-DE"/>
              </w:rPr>
            </w:pPr>
            <w:r w:rsidRPr="00A67704">
              <w:rPr>
                <w:rFonts w:ascii="Arial" w:hAnsi="Arial" w:cs="Arial"/>
                <w:color w:val="FF0000"/>
                <w:sz w:val="20"/>
                <w:lang w:val="de-DE"/>
              </w:rPr>
              <w:t xml:space="preserve">Bei Teilnahme in Form </w:t>
            </w:r>
            <w:r w:rsidRPr="00A67704">
              <w:rPr>
                <w:rFonts w:ascii="Arial" w:hAnsi="Arial" w:cs="Arial"/>
                <w:b/>
                <w:color w:val="FF0000"/>
                <w:sz w:val="20"/>
                <w:lang w:val="de-DE"/>
              </w:rPr>
              <w:t>noch zu bildende</w:t>
            </w:r>
            <w:r w:rsidR="000F6A73" w:rsidRPr="00A67704">
              <w:rPr>
                <w:rFonts w:ascii="Arial" w:hAnsi="Arial" w:cs="Arial"/>
                <w:b/>
                <w:color w:val="FF0000"/>
                <w:sz w:val="20"/>
                <w:lang w:val="de-DE"/>
              </w:rPr>
              <w:t>r</w:t>
            </w:r>
            <w:r w:rsidRPr="00A67704">
              <w:rPr>
                <w:rFonts w:ascii="Arial" w:hAnsi="Arial" w:cs="Arial"/>
                <w:color w:val="FF0000"/>
                <w:sz w:val="20"/>
                <w:lang w:val="de-DE"/>
              </w:rPr>
              <w:t xml:space="preserve"> Bieterge</w:t>
            </w:r>
            <w:r w:rsidRPr="00A67704">
              <w:rPr>
                <w:rFonts w:ascii="Arial" w:hAnsi="Arial" w:cs="Arial"/>
                <w:color w:val="FF0000"/>
                <w:sz w:val="20"/>
                <w:lang w:val="de-DE"/>
              </w:rPr>
              <w:softHyphen/>
              <w:t>meinschaften, gewöhnliche</w:t>
            </w:r>
            <w:r w:rsidR="005746D0" w:rsidRPr="00A67704">
              <w:rPr>
                <w:rFonts w:ascii="Arial" w:hAnsi="Arial" w:cs="Arial"/>
                <w:color w:val="FF0000"/>
                <w:sz w:val="20"/>
                <w:lang w:val="de-DE"/>
              </w:rPr>
              <w:t>r</w:t>
            </w:r>
            <w:r w:rsidRPr="00A67704">
              <w:rPr>
                <w:rFonts w:ascii="Arial" w:hAnsi="Arial" w:cs="Arial"/>
                <w:color w:val="FF0000"/>
                <w:sz w:val="20"/>
                <w:lang w:val="de-DE"/>
              </w:rPr>
              <w:t xml:space="preserve"> Konsortien, </w:t>
            </w:r>
            <w:r w:rsidR="000F6A73" w:rsidRPr="00A67704">
              <w:rPr>
                <w:rFonts w:ascii="Arial" w:hAnsi="Arial" w:cs="Arial"/>
                <w:color w:val="FF0000"/>
                <w:sz w:val="20"/>
                <w:lang w:val="de-DE" w:eastAsia="ar-SA"/>
              </w:rPr>
              <w:t xml:space="preserve">EWIV und Netzwerkzusammenschlüsse </w:t>
            </w:r>
            <w:r w:rsidRPr="00A67704">
              <w:rPr>
                <w:rFonts w:ascii="Arial" w:hAnsi="Arial" w:cs="Arial"/>
                <w:color w:val="FF0000"/>
                <w:sz w:val="20"/>
                <w:lang w:val="de-DE"/>
              </w:rPr>
              <w:t>muss der Lokalaugen</w:t>
            </w:r>
            <w:r w:rsidR="00043A6C" w:rsidRPr="00A67704">
              <w:rPr>
                <w:rFonts w:ascii="Arial" w:hAnsi="Arial" w:cs="Arial"/>
                <w:color w:val="FF0000"/>
                <w:sz w:val="20"/>
                <w:lang w:val="de-DE"/>
              </w:rPr>
              <w:softHyphen/>
            </w:r>
            <w:r w:rsidRPr="00A67704">
              <w:rPr>
                <w:rFonts w:ascii="Arial" w:hAnsi="Arial" w:cs="Arial"/>
                <w:color w:val="FF0000"/>
                <w:sz w:val="20"/>
                <w:lang w:val="de-DE"/>
              </w:rPr>
              <w:t>schein wenigstens</w:t>
            </w:r>
            <w:r w:rsidR="000F6A73" w:rsidRPr="00A67704">
              <w:rPr>
                <w:rFonts w:ascii="Arial" w:hAnsi="Arial" w:cs="Arial"/>
                <w:color w:val="FF0000"/>
                <w:sz w:val="20"/>
                <w:lang w:val="de-DE"/>
              </w:rPr>
              <w:t xml:space="preserve"> von einem gesetzli</w:t>
            </w:r>
            <w:r w:rsidRPr="00A67704">
              <w:rPr>
                <w:rFonts w:ascii="Arial" w:hAnsi="Arial" w:cs="Arial"/>
                <w:color w:val="FF0000"/>
                <w:sz w:val="20"/>
                <w:lang w:val="de-DE"/>
              </w:rPr>
              <w:t>chen Vertreter</w:t>
            </w:r>
            <w:r w:rsidR="000F6A73" w:rsidRPr="00A67704">
              <w:rPr>
                <w:rFonts w:ascii="Arial" w:hAnsi="Arial" w:cs="Arial"/>
                <w:color w:val="FF0000"/>
                <w:sz w:val="20"/>
                <w:lang w:val="de-DE"/>
              </w:rPr>
              <w:t xml:space="preserve"> </w:t>
            </w:r>
            <w:r w:rsidRPr="00A67704">
              <w:rPr>
                <w:rFonts w:ascii="Arial" w:hAnsi="Arial" w:cs="Arial"/>
                <w:color w:val="FF0000"/>
                <w:sz w:val="20"/>
                <w:lang w:val="de-DE"/>
              </w:rPr>
              <w:t>/ Prokuristen</w:t>
            </w:r>
            <w:r w:rsidR="000F6A73" w:rsidRPr="00A67704">
              <w:rPr>
                <w:rFonts w:ascii="Arial" w:hAnsi="Arial" w:cs="Arial"/>
                <w:color w:val="FF0000"/>
                <w:sz w:val="20"/>
                <w:lang w:val="de-DE"/>
              </w:rPr>
              <w:t xml:space="preserve"> </w:t>
            </w:r>
            <w:r w:rsidRPr="00A67704">
              <w:rPr>
                <w:rFonts w:ascii="Arial" w:hAnsi="Arial" w:cs="Arial"/>
                <w:color w:val="FF0000"/>
                <w:sz w:val="20"/>
                <w:lang w:val="de-DE"/>
              </w:rPr>
              <w:t xml:space="preserve">/ technischen Leiter des </w:t>
            </w:r>
            <w:r w:rsidR="00911EBF" w:rsidRPr="00A67704">
              <w:rPr>
                <w:rFonts w:ascii="Arial" w:hAnsi="Arial" w:cs="Arial"/>
                <w:b/>
                <w:color w:val="FF0000"/>
                <w:sz w:val="20"/>
                <w:lang w:val="de-DE"/>
              </w:rPr>
              <w:t>namhaft</w:t>
            </w:r>
            <w:r w:rsidR="000F6A73" w:rsidRPr="00A67704">
              <w:rPr>
                <w:rFonts w:ascii="Arial" w:hAnsi="Arial" w:cs="Arial"/>
                <w:b/>
                <w:color w:val="FF0000"/>
                <w:sz w:val="20"/>
                <w:lang w:val="de-DE"/>
              </w:rPr>
              <w:t xml:space="preserve"> ge</w:t>
            </w:r>
            <w:r w:rsidR="00043A6C" w:rsidRPr="00A67704">
              <w:rPr>
                <w:rFonts w:ascii="Arial" w:hAnsi="Arial" w:cs="Arial"/>
                <w:b/>
                <w:color w:val="FF0000"/>
                <w:sz w:val="20"/>
                <w:lang w:val="de-DE"/>
              </w:rPr>
              <w:softHyphen/>
            </w:r>
            <w:r w:rsidR="000F6A73" w:rsidRPr="00A67704">
              <w:rPr>
                <w:rFonts w:ascii="Arial" w:hAnsi="Arial" w:cs="Arial"/>
                <w:b/>
                <w:color w:val="FF0000"/>
                <w:sz w:val="20"/>
                <w:lang w:val="de-DE"/>
              </w:rPr>
              <w:t>machten</w:t>
            </w:r>
            <w:r w:rsidR="000F6A73" w:rsidRPr="00A67704">
              <w:rPr>
                <w:rFonts w:ascii="Arial" w:hAnsi="Arial" w:cs="Arial"/>
                <w:color w:val="FF0000"/>
                <w:sz w:val="20"/>
                <w:lang w:val="de-DE"/>
              </w:rPr>
              <w:t xml:space="preserve"> </w:t>
            </w:r>
            <w:r w:rsidR="001D05E2" w:rsidRPr="00A67704">
              <w:rPr>
                <w:rFonts w:ascii="Arial" w:hAnsi="Arial" w:cs="Arial"/>
                <w:b/>
                <w:color w:val="FF0000"/>
                <w:sz w:val="20"/>
                <w:lang w:val="de-DE"/>
              </w:rPr>
              <w:t>Be</w:t>
            </w:r>
            <w:r w:rsidRPr="00A67704">
              <w:rPr>
                <w:rFonts w:ascii="Arial" w:hAnsi="Arial" w:cs="Arial"/>
                <w:b/>
                <w:color w:val="FF0000"/>
                <w:sz w:val="20"/>
                <w:lang w:val="de-DE"/>
              </w:rPr>
              <w:t>auftragten</w:t>
            </w:r>
            <w:r w:rsidRPr="00A67704">
              <w:rPr>
                <w:rFonts w:ascii="Arial" w:hAnsi="Arial" w:cs="Arial"/>
                <w:color w:val="FF0000"/>
                <w:sz w:val="20"/>
                <w:lang w:val="de-DE"/>
              </w:rPr>
              <w:t xml:space="preserve"> ode</w:t>
            </w:r>
            <w:r w:rsidR="001D05E2" w:rsidRPr="00A67704">
              <w:rPr>
                <w:rFonts w:ascii="Arial" w:hAnsi="Arial" w:cs="Arial"/>
                <w:color w:val="FF0000"/>
                <w:sz w:val="20"/>
                <w:lang w:val="de-DE"/>
              </w:rPr>
              <w:t>r von einem gesetzlichen Vertre</w:t>
            </w:r>
            <w:r w:rsidRPr="00A67704">
              <w:rPr>
                <w:rFonts w:ascii="Arial" w:hAnsi="Arial" w:cs="Arial"/>
                <w:color w:val="FF0000"/>
                <w:sz w:val="20"/>
                <w:lang w:val="de-DE"/>
              </w:rPr>
              <w:t>ter</w:t>
            </w:r>
            <w:r w:rsidR="001D05E2" w:rsidRPr="00A67704">
              <w:rPr>
                <w:rFonts w:ascii="Arial" w:hAnsi="Arial" w:cs="Arial"/>
                <w:color w:val="FF0000"/>
                <w:sz w:val="20"/>
                <w:lang w:val="de-DE"/>
              </w:rPr>
              <w:t xml:space="preserve"> </w:t>
            </w:r>
            <w:r w:rsidRPr="00A67704">
              <w:rPr>
                <w:rFonts w:ascii="Arial" w:hAnsi="Arial" w:cs="Arial"/>
                <w:color w:val="FF0000"/>
                <w:sz w:val="20"/>
                <w:lang w:val="de-DE"/>
              </w:rPr>
              <w:t>/</w:t>
            </w:r>
            <w:r w:rsidR="001D05E2" w:rsidRPr="00A67704">
              <w:rPr>
                <w:rFonts w:ascii="Arial" w:hAnsi="Arial" w:cs="Arial"/>
                <w:color w:val="FF0000"/>
                <w:sz w:val="20"/>
                <w:lang w:val="de-DE"/>
              </w:rPr>
              <w:t xml:space="preserve"> </w:t>
            </w:r>
            <w:r w:rsidRPr="00A67704">
              <w:rPr>
                <w:rFonts w:ascii="Arial" w:hAnsi="Arial" w:cs="Arial"/>
                <w:color w:val="FF0000"/>
                <w:sz w:val="20"/>
                <w:lang w:val="de-DE"/>
              </w:rPr>
              <w:t>Prokuristen</w:t>
            </w:r>
            <w:r w:rsidR="001D05E2" w:rsidRPr="00A67704">
              <w:rPr>
                <w:rFonts w:ascii="Arial" w:hAnsi="Arial" w:cs="Arial"/>
                <w:color w:val="FF0000"/>
                <w:sz w:val="20"/>
                <w:lang w:val="de-DE"/>
              </w:rPr>
              <w:t xml:space="preserve"> </w:t>
            </w:r>
            <w:r w:rsidRPr="00A67704">
              <w:rPr>
                <w:rFonts w:ascii="Arial" w:hAnsi="Arial" w:cs="Arial"/>
                <w:color w:val="FF0000"/>
                <w:sz w:val="20"/>
                <w:lang w:val="de-DE"/>
              </w:rPr>
              <w:t>/</w:t>
            </w:r>
            <w:r w:rsidR="001D05E2" w:rsidRPr="00A67704">
              <w:rPr>
                <w:rFonts w:ascii="Arial" w:hAnsi="Arial" w:cs="Arial"/>
                <w:color w:val="FF0000"/>
                <w:sz w:val="20"/>
                <w:lang w:val="de-DE"/>
              </w:rPr>
              <w:t xml:space="preserve"> </w:t>
            </w:r>
            <w:r w:rsidRPr="00A67704">
              <w:rPr>
                <w:rFonts w:ascii="Arial" w:hAnsi="Arial" w:cs="Arial"/>
                <w:color w:val="FF0000"/>
                <w:sz w:val="20"/>
                <w:lang w:val="de-DE"/>
              </w:rPr>
              <w:t xml:space="preserve">technischen Leiter </w:t>
            </w:r>
            <w:r w:rsidR="001D05E2" w:rsidRPr="00A67704">
              <w:rPr>
                <w:rFonts w:ascii="Arial" w:hAnsi="Arial" w:cs="Arial"/>
                <w:b/>
                <w:color w:val="FF0000"/>
                <w:sz w:val="20"/>
                <w:lang w:val="de-DE"/>
              </w:rPr>
              <w:t>eines ande</w:t>
            </w:r>
            <w:r w:rsidR="00043A6C" w:rsidRPr="00A67704">
              <w:rPr>
                <w:rFonts w:ascii="Arial" w:hAnsi="Arial" w:cs="Arial"/>
                <w:b/>
                <w:color w:val="FF0000"/>
                <w:sz w:val="20"/>
                <w:lang w:val="de-DE"/>
              </w:rPr>
              <w:softHyphen/>
            </w:r>
            <w:r w:rsidR="001D05E2" w:rsidRPr="00A67704">
              <w:rPr>
                <w:rFonts w:ascii="Arial" w:hAnsi="Arial" w:cs="Arial"/>
                <w:b/>
                <w:color w:val="FF0000"/>
                <w:sz w:val="20"/>
                <w:lang w:val="de-DE"/>
              </w:rPr>
              <w:t>ren Wirt</w:t>
            </w:r>
            <w:r w:rsidRPr="00A67704">
              <w:rPr>
                <w:rFonts w:ascii="Arial" w:hAnsi="Arial" w:cs="Arial"/>
                <w:b/>
                <w:color w:val="FF0000"/>
                <w:sz w:val="20"/>
                <w:lang w:val="de-DE"/>
              </w:rPr>
              <w:t>schaftsteilnehmers der Bietergemeinschaft</w:t>
            </w:r>
            <w:r w:rsidR="001D05E2" w:rsidRPr="00A67704">
              <w:rPr>
                <w:rFonts w:ascii="Arial" w:hAnsi="Arial" w:cs="Arial"/>
                <w:b/>
                <w:color w:val="FF0000"/>
                <w:sz w:val="20"/>
                <w:lang w:val="de-DE"/>
              </w:rPr>
              <w:t>, des Netzwerkzusammenschusses</w:t>
            </w:r>
            <w:r w:rsidRPr="00A67704">
              <w:rPr>
                <w:rFonts w:ascii="Arial" w:hAnsi="Arial" w:cs="Arial"/>
                <w:b/>
                <w:color w:val="FF0000"/>
                <w:sz w:val="20"/>
                <w:lang w:val="de-DE"/>
              </w:rPr>
              <w:t xml:space="preserve"> oder des Kon</w:t>
            </w:r>
            <w:r w:rsidR="00043A6C" w:rsidRPr="00A67704">
              <w:rPr>
                <w:rFonts w:ascii="Arial" w:hAnsi="Arial" w:cs="Arial"/>
                <w:b/>
                <w:color w:val="FF0000"/>
                <w:sz w:val="20"/>
                <w:lang w:val="de-DE"/>
              </w:rPr>
              <w:softHyphen/>
            </w:r>
            <w:r w:rsidRPr="00A67704">
              <w:rPr>
                <w:rFonts w:ascii="Arial" w:hAnsi="Arial" w:cs="Arial"/>
                <w:b/>
                <w:color w:val="FF0000"/>
                <w:sz w:val="20"/>
                <w:lang w:val="de-DE"/>
              </w:rPr>
              <w:t xml:space="preserve">sortiums </w:t>
            </w:r>
            <w:r w:rsidRPr="00A67704">
              <w:rPr>
                <w:rFonts w:ascii="Arial" w:hAnsi="Arial" w:cs="Arial"/>
                <w:color w:val="FF0000"/>
                <w:sz w:val="20"/>
                <w:lang w:val="de-DE"/>
              </w:rPr>
              <w:t xml:space="preserve">durchgeführt werden oder von einer anderen Person, welche jedoch </w:t>
            </w:r>
            <w:r w:rsidRPr="00A67704">
              <w:rPr>
                <w:rFonts w:ascii="Arial" w:hAnsi="Arial" w:cs="Arial"/>
                <w:b/>
                <w:color w:val="FF0000"/>
                <w:sz w:val="20"/>
                <w:lang w:val="de-DE"/>
              </w:rPr>
              <w:t xml:space="preserve">mit Vollmacht des </w:t>
            </w:r>
            <w:r w:rsidR="00911EBF" w:rsidRPr="00A67704">
              <w:rPr>
                <w:rFonts w:ascii="Arial" w:hAnsi="Arial" w:cs="Arial"/>
                <w:b/>
                <w:color w:val="FF0000"/>
                <w:sz w:val="20"/>
                <w:lang w:val="de-DE"/>
              </w:rPr>
              <w:t>namhaft</w:t>
            </w:r>
            <w:r w:rsidR="001D05E2" w:rsidRPr="00A67704">
              <w:rPr>
                <w:rFonts w:ascii="Arial" w:hAnsi="Arial" w:cs="Arial"/>
                <w:b/>
                <w:color w:val="FF0000"/>
                <w:sz w:val="20"/>
                <w:lang w:val="de-DE"/>
              </w:rPr>
              <w:t xml:space="preserve"> gemachten</w:t>
            </w:r>
            <w:r w:rsidR="001D05E2" w:rsidRPr="00A67704">
              <w:rPr>
                <w:rFonts w:ascii="Arial" w:hAnsi="Arial" w:cs="Arial"/>
                <w:color w:val="FF0000"/>
                <w:sz w:val="20"/>
                <w:lang w:val="de-DE"/>
              </w:rPr>
              <w:t xml:space="preserve"> </w:t>
            </w:r>
            <w:r w:rsidR="001D05E2" w:rsidRPr="00A67704">
              <w:rPr>
                <w:rFonts w:ascii="Arial" w:hAnsi="Arial" w:cs="Arial"/>
                <w:b/>
                <w:color w:val="FF0000"/>
                <w:sz w:val="20"/>
                <w:lang w:val="de-DE"/>
              </w:rPr>
              <w:t>Be</w:t>
            </w:r>
            <w:r w:rsidRPr="00A67704">
              <w:rPr>
                <w:rFonts w:ascii="Arial" w:hAnsi="Arial" w:cs="Arial"/>
                <w:b/>
                <w:color w:val="FF0000"/>
                <w:sz w:val="20"/>
                <w:lang w:val="de-DE"/>
              </w:rPr>
              <w:t>auftragten</w:t>
            </w:r>
            <w:r w:rsidR="00043A6C" w:rsidRPr="00A67704">
              <w:rPr>
                <w:rFonts w:ascii="Arial" w:hAnsi="Arial" w:cs="Arial"/>
                <w:b/>
                <w:color w:val="FF0000"/>
                <w:sz w:val="20"/>
                <w:lang w:val="de-DE"/>
              </w:rPr>
              <w:t xml:space="preserve"> </w:t>
            </w:r>
            <w:r w:rsidR="001D05E2" w:rsidRPr="00A67704">
              <w:rPr>
                <w:rFonts w:ascii="Arial" w:hAnsi="Arial" w:cs="Arial"/>
                <w:b/>
                <w:color w:val="FF0000"/>
                <w:sz w:val="20"/>
                <w:lang w:val="de-DE"/>
              </w:rPr>
              <w:t>/</w:t>
            </w:r>
            <w:r w:rsidR="00043A6C" w:rsidRPr="00A67704">
              <w:rPr>
                <w:rFonts w:ascii="Arial" w:hAnsi="Arial" w:cs="Arial"/>
                <w:b/>
                <w:color w:val="FF0000"/>
                <w:sz w:val="20"/>
                <w:lang w:val="de-DE"/>
              </w:rPr>
              <w:t xml:space="preserve"> </w:t>
            </w:r>
            <w:r w:rsidR="001D05E2" w:rsidRPr="00A67704">
              <w:rPr>
                <w:rFonts w:ascii="Arial" w:hAnsi="Arial" w:cs="Arial"/>
                <w:b/>
                <w:color w:val="FF0000"/>
                <w:sz w:val="20"/>
                <w:lang w:val="de-DE"/>
              </w:rPr>
              <w:t>Gruppenbeauftragten</w:t>
            </w:r>
            <w:r w:rsidRPr="00A67704">
              <w:rPr>
                <w:rFonts w:ascii="Arial" w:hAnsi="Arial" w:cs="Arial"/>
                <w:b/>
                <w:color w:val="FF0000"/>
                <w:sz w:val="20"/>
                <w:lang w:val="de-DE"/>
              </w:rPr>
              <w:t xml:space="preserve"> ausgestattet sein muss</w:t>
            </w:r>
            <w:r w:rsidRPr="00A67704">
              <w:rPr>
                <w:rFonts w:ascii="Arial" w:hAnsi="Arial" w:cs="Arial"/>
                <w:color w:val="FF0000"/>
                <w:sz w:val="20"/>
                <w:lang w:val="de-DE"/>
              </w:rPr>
              <w:t>.</w:t>
            </w:r>
          </w:p>
          <w:p w14:paraId="38F30BF3" w14:textId="77777777" w:rsidR="001118BC" w:rsidRPr="00A67704" w:rsidRDefault="001118BC" w:rsidP="00692E60">
            <w:pPr>
              <w:pStyle w:val="Carattere7CharCarattereCharCarattereCharCarattereCarattereCarattere"/>
              <w:widowControl w:val="0"/>
              <w:spacing w:after="0" w:line="240" w:lineRule="auto"/>
              <w:ind w:right="74"/>
              <w:jc w:val="both"/>
              <w:rPr>
                <w:rFonts w:ascii="Arial" w:hAnsi="Arial" w:cs="Arial"/>
                <w:color w:val="FF0000"/>
                <w:lang w:val="de-DE"/>
              </w:rPr>
            </w:pPr>
          </w:p>
        </w:tc>
        <w:tc>
          <w:tcPr>
            <w:tcW w:w="5094" w:type="dxa"/>
            <w:shd w:val="clear" w:color="auto" w:fill="auto"/>
          </w:tcPr>
          <w:p w14:paraId="5F1E35B4" w14:textId="77777777" w:rsidR="001118BC" w:rsidRPr="00A67704" w:rsidRDefault="001118BC" w:rsidP="009463C5">
            <w:pPr>
              <w:widowControl w:val="0"/>
              <w:jc w:val="both"/>
              <w:rPr>
                <w:rFonts w:ascii="Arial" w:hAnsi="Arial" w:cs="Arial"/>
                <w:color w:val="FF0000"/>
                <w:sz w:val="20"/>
                <w:lang w:eastAsia="de-DE"/>
              </w:rPr>
            </w:pPr>
            <w:r w:rsidRPr="00A67704">
              <w:rPr>
                <w:rFonts w:ascii="Arial" w:hAnsi="Arial" w:cs="Arial"/>
                <w:color w:val="FF0000"/>
                <w:sz w:val="20"/>
                <w:lang w:eastAsia="de-DE"/>
              </w:rPr>
              <w:t xml:space="preserve">In caso di partecipazione in forma di raggruppamento temporaneo, consorzio ordinario, </w:t>
            </w:r>
            <w:r w:rsidR="000F6A73" w:rsidRPr="00A67704">
              <w:rPr>
                <w:rFonts w:ascii="Arial" w:hAnsi="Arial" w:cs="Arial"/>
                <w:color w:val="FF0000"/>
                <w:sz w:val="20"/>
                <w:lang w:eastAsia="de-DE"/>
              </w:rPr>
              <w:t>GEIE e aggregazioni di rete</w:t>
            </w:r>
            <w:r w:rsidRPr="00A67704">
              <w:rPr>
                <w:rFonts w:ascii="Arial" w:hAnsi="Arial" w:cs="Arial"/>
                <w:color w:val="FF0000"/>
                <w:sz w:val="20"/>
                <w:lang w:eastAsia="de-DE"/>
              </w:rPr>
              <w:t xml:space="preserve"> </w:t>
            </w:r>
            <w:r w:rsidRPr="00A67704">
              <w:rPr>
                <w:rFonts w:ascii="Arial" w:hAnsi="Arial" w:cs="Arial"/>
                <w:b/>
                <w:color w:val="FF0000"/>
                <w:sz w:val="20"/>
                <w:lang w:eastAsia="de-DE"/>
              </w:rPr>
              <w:t>non ancora costituiti</w:t>
            </w:r>
            <w:r w:rsidRPr="00A67704">
              <w:rPr>
                <w:rFonts w:ascii="Arial" w:hAnsi="Arial" w:cs="Arial"/>
                <w:color w:val="FF0000"/>
                <w:sz w:val="20"/>
                <w:lang w:eastAsia="de-DE"/>
              </w:rPr>
              <w:t>, il sopralluogo va effet</w:t>
            </w:r>
            <w:r w:rsidR="00043A6C" w:rsidRPr="00A67704">
              <w:rPr>
                <w:rFonts w:ascii="Arial" w:hAnsi="Arial" w:cs="Arial"/>
                <w:color w:val="FF0000"/>
                <w:sz w:val="20"/>
                <w:lang w:eastAsia="de-DE"/>
              </w:rPr>
              <w:softHyphen/>
            </w:r>
            <w:r w:rsidRPr="00A67704">
              <w:rPr>
                <w:rFonts w:ascii="Arial" w:hAnsi="Arial" w:cs="Arial"/>
                <w:color w:val="FF0000"/>
                <w:sz w:val="20"/>
                <w:lang w:eastAsia="de-DE"/>
              </w:rPr>
              <w:t>tuato almeno d</w:t>
            </w:r>
            <w:r w:rsidR="000F6A73" w:rsidRPr="00A67704">
              <w:rPr>
                <w:rFonts w:ascii="Arial" w:hAnsi="Arial" w:cs="Arial"/>
                <w:color w:val="FF0000"/>
                <w:sz w:val="20"/>
                <w:lang w:eastAsia="de-DE"/>
              </w:rPr>
              <w:t>a un rap</w:t>
            </w:r>
            <w:r w:rsidRPr="00A67704">
              <w:rPr>
                <w:rFonts w:ascii="Arial" w:hAnsi="Arial" w:cs="Arial"/>
                <w:color w:val="FF0000"/>
                <w:sz w:val="20"/>
                <w:lang w:eastAsia="de-DE"/>
              </w:rPr>
              <w:t>presentante legale</w:t>
            </w:r>
            <w:r w:rsidR="000F6A73" w:rsidRPr="00A67704">
              <w:rPr>
                <w:rFonts w:ascii="Arial" w:hAnsi="Arial" w:cs="Arial"/>
                <w:color w:val="FF0000"/>
                <w:sz w:val="20"/>
                <w:lang w:eastAsia="de-DE"/>
              </w:rPr>
              <w:t xml:space="preserve"> </w:t>
            </w:r>
            <w:r w:rsidRPr="00A67704">
              <w:rPr>
                <w:rFonts w:ascii="Arial" w:hAnsi="Arial" w:cs="Arial"/>
                <w:color w:val="FF0000"/>
                <w:sz w:val="20"/>
                <w:lang w:eastAsia="de-DE"/>
              </w:rPr>
              <w:t>/</w:t>
            </w:r>
            <w:r w:rsidR="000F6A73" w:rsidRPr="00A67704">
              <w:rPr>
                <w:rFonts w:ascii="Arial" w:hAnsi="Arial" w:cs="Arial"/>
                <w:color w:val="FF0000"/>
                <w:sz w:val="20"/>
                <w:lang w:eastAsia="de-DE"/>
              </w:rPr>
              <w:t xml:space="preserve"> </w:t>
            </w:r>
            <w:r w:rsidRPr="00A67704">
              <w:rPr>
                <w:rFonts w:ascii="Arial" w:hAnsi="Arial" w:cs="Arial"/>
                <w:color w:val="FF0000"/>
                <w:sz w:val="20"/>
                <w:lang w:eastAsia="de-DE"/>
              </w:rPr>
              <w:t>procuratore</w:t>
            </w:r>
            <w:r w:rsidR="000F6A73" w:rsidRPr="00A67704">
              <w:rPr>
                <w:rFonts w:ascii="Arial" w:hAnsi="Arial" w:cs="Arial"/>
                <w:color w:val="FF0000"/>
                <w:sz w:val="20"/>
                <w:lang w:eastAsia="de-DE"/>
              </w:rPr>
              <w:t xml:space="preserve"> </w:t>
            </w:r>
            <w:r w:rsidRPr="00A67704">
              <w:rPr>
                <w:rFonts w:ascii="Arial" w:hAnsi="Arial" w:cs="Arial"/>
                <w:color w:val="FF0000"/>
                <w:sz w:val="20"/>
                <w:lang w:eastAsia="de-DE"/>
              </w:rPr>
              <w:t>/</w:t>
            </w:r>
            <w:r w:rsidR="000F6A73" w:rsidRPr="00A67704">
              <w:rPr>
                <w:rFonts w:ascii="Arial" w:hAnsi="Arial" w:cs="Arial"/>
                <w:color w:val="FF0000"/>
                <w:sz w:val="20"/>
                <w:lang w:eastAsia="de-DE"/>
              </w:rPr>
              <w:t xml:space="preserve"> </w:t>
            </w:r>
            <w:r w:rsidRPr="00A67704">
              <w:rPr>
                <w:rFonts w:ascii="Arial" w:hAnsi="Arial" w:cs="Arial"/>
                <w:color w:val="FF0000"/>
                <w:sz w:val="20"/>
                <w:lang w:eastAsia="de-DE"/>
              </w:rPr>
              <w:t xml:space="preserve">direttore tecnico del </w:t>
            </w:r>
            <w:r w:rsidRPr="00A67704">
              <w:rPr>
                <w:rFonts w:ascii="Arial" w:hAnsi="Arial" w:cs="Arial"/>
                <w:b/>
                <w:color w:val="FF0000"/>
                <w:sz w:val="20"/>
                <w:lang w:eastAsia="de-DE"/>
              </w:rPr>
              <w:t>mandatario</w:t>
            </w:r>
            <w:r w:rsidR="000F6A73" w:rsidRPr="00A67704">
              <w:rPr>
                <w:rFonts w:ascii="Arial" w:hAnsi="Arial" w:cs="Arial"/>
                <w:b/>
                <w:color w:val="FF0000"/>
                <w:sz w:val="20"/>
                <w:lang w:eastAsia="de-DE"/>
              </w:rPr>
              <w:t xml:space="preserve"> designato</w:t>
            </w:r>
            <w:r w:rsidRPr="00A67704">
              <w:rPr>
                <w:rFonts w:ascii="Arial" w:hAnsi="Arial" w:cs="Arial"/>
                <w:color w:val="FF0000"/>
                <w:sz w:val="20"/>
                <w:lang w:eastAsia="de-DE"/>
              </w:rPr>
              <w:t xml:space="preserve"> o</w:t>
            </w:r>
            <w:r w:rsidR="000F6A73" w:rsidRPr="00A67704">
              <w:rPr>
                <w:rFonts w:ascii="Arial" w:hAnsi="Arial" w:cs="Arial"/>
                <w:color w:val="FF0000"/>
                <w:sz w:val="20"/>
                <w:lang w:eastAsia="de-DE"/>
              </w:rPr>
              <w:t>ppure da un rappresentante lega</w:t>
            </w:r>
            <w:r w:rsidRPr="00A67704">
              <w:rPr>
                <w:rFonts w:ascii="Arial" w:hAnsi="Arial" w:cs="Arial"/>
                <w:color w:val="FF0000"/>
                <w:sz w:val="20"/>
                <w:lang w:eastAsia="de-DE"/>
              </w:rPr>
              <w:t>le</w:t>
            </w:r>
            <w:r w:rsidR="000F6A73" w:rsidRPr="00A67704">
              <w:rPr>
                <w:rFonts w:ascii="Arial" w:hAnsi="Arial" w:cs="Arial"/>
                <w:color w:val="FF0000"/>
                <w:sz w:val="20"/>
                <w:lang w:eastAsia="de-DE"/>
              </w:rPr>
              <w:t xml:space="preserve"> </w:t>
            </w:r>
            <w:r w:rsidRPr="00A67704">
              <w:rPr>
                <w:rFonts w:ascii="Arial" w:hAnsi="Arial" w:cs="Arial"/>
                <w:color w:val="FF0000"/>
                <w:sz w:val="20"/>
                <w:lang w:eastAsia="de-DE"/>
              </w:rPr>
              <w:t>/</w:t>
            </w:r>
            <w:r w:rsidR="000F6A73" w:rsidRPr="00A67704">
              <w:rPr>
                <w:rFonts w:ascii="Arial" w:hAnsi="Arial" w:cs="Arial"/>
                <w:color w:val="FF0000"/>
                <w:sz w:val="20"/>
                <w:lang w:eastAsia="de-DE"/>
              </w:rPr>
              <w:t xml:space="preserve"> </w:t>
            </w:r>
            <w:r w:rsidRPr="00A67704">
              <w:rPr>
                <w:rFonts w:ascii="Arial" w:hAnsi="Arial" w:cs="Arial"/>
                <w:color w:val="FF0000"/>
                <w:sz w:val="20"/>
                <w:lang w:eastAsia="de-DE"/>
              </w:rPr>
              <w:t>procuratore</w:t>
            </w:r>
            <w:r w:rsidR="000F6A73" w:rsidRPr="00A67704">
              <w:rPr>
                <w:rFonts w:ascii="Arial" w:hAnsi="Arial" w:cs="Arial"/>
                <w:color w:val="FF0000"/>
                <w:sz w:val="20"/>
                <w:lang w:eastAsia="de-DE"/>
              </w:rPr>
              <w:t xml:space="preserve"> </w:t>
            </w:r>
            <w:r w:rsidRPr="00A67704">
              <w:rPr>
                <w:rFonts w:ascii="Arial" w:hAnsi="Arial" w:cs="Arial"/>
                <w:color w:val="FF0000"/>
                <w:sz w:val="20"/>
                <w:lang w:eastAsia="de-DE"/>
              </w:rPr>
              <w:t>/</w:t>
            </w:r>
            <w:r w:rsidR="000F6A73" w:rsidRPr="00A67704">
              <w:rPr>
                <w:rFonts w:ascii="Arial" w:hAnsi="Arial" w:cs="Arial"/>
                <w:color w:val="FF0000"/>
                <w:sz w:val="20"/>
                <w:lang w:eastAsia="de-DE"/>
              </w:rPr>
              <w:t xml:space="preserve"> </w:t>
            </w:r>
            <w:r w:rsidRPr="00A67704">
              <w:rPr>
                <w:rFonts w:ascii="Arial" w:hAnsi="Arial" w:cs="Arial"/>
                <w:color w:val="FF0000"/>
                <w:sz w:val="20"/>
                <w:lang w:eastAsia="de-DE"/>
              </w:rPr>
              <w:t>direttore t</w:t>
            </w:r>
            <w:r w:rsidR="000F6A73" w:rsidRPr="00A67704">
              <w:rPr>
                <w:rFonts w:ascii="Arial" w:hAnsi="Arial" w:cs="Arial"/>
                <w:color w:val="FF0000"/>
                <w:sz w:val="20"/>
                <w:lang w:eastAsia="de-DE"/>
              </w:rPr>
              <w:t>ec</w:t>
            </w:r>
            <w:r w:rsidR="00043A6C" w:rsidRPr="00A67704">
              <w:rPr>
                <w:rFonts w:ascii="Arial" w:hAnsi="Arial" w:cs="Arial"/>
                <w:color w:val="FF0000"/>
                <w:sz w:val="20"/>
                <w:lang w:eastAsia="de-DE"/>
              </w:rPr>
              <w:softHyphen/>
            </w:r>
            <w:r w:rsidR="000F6A73" w:rsidRPr="00A67704">
              <w:rPr>
                <w:rFonts w:ascii="Arial" w:hAnsi="Arial" w:cs="Arial"/>
                <w:color w:val="FF0000"/>
                <w:sz w:val="20"/>
                <w:lang w:eastAsia="de-DE"/>
              </w:rPr>
              <w:t xml:space="preserve">nico </w:t>
            </w:r>
            <w:r w:rsidR="000F6A73" w:rsidRPr="00A67704">
              <w:rPr>
                <w:rFonts w:ascii="Arial" w:hAnsi="Arial" w:cs="Arial"/>
                <w:b/>
                <w:color w:val="FF0000"/>
                <w:sz w:val="20"/>
                <w:lang w:eastAsia="de-DE"/>
              </w:rPr>
              <w:t>di uno degli altri opera</w:t>
            </w:r>
            <w:r w:rsidRPr="00A67704">
              <w:rPr>
                <w:rFonts w:ascii="Arial" w:hAnsi="Arial" w:cs="Arial"/>
                <w:b/>
                <w:color w:val="FF0000"/>
                <w:sz w:val="20"/>
                <w:lang w:eastAsia="de-DE"/>
              </w:rPr>
              <w:t>tori economici raggrup</w:t>
            </w:r>
            <w:r w:rsidR="00043A6C" w:rsidRPr="00A67704">
              <w:rPr>
                <w:rFonts w:ascii="Arial" w:hAnsi="Arial" w:cs="Arial"/>
                <w:b/>
                <w:color w:val="FF0000"/>
                <w:sz w:val="20"/>
                <w:lang w:eastAsia="de-DE"/>
              </w:rPr>
              <w:softHyphen/>
            </w:r>
            <w:r w:rsidRPr="00A67704">
              <w:rPr>
                <w:rFonts w:ascii="Arial" w:hAnsi="Arial" w:cs="Arial"/>
                <w:b/>
                <w:color w:val="FF0000"/>
                <w:sz w:val="20"/>
                <w:lang w:eastAsia="de-DE"/>
              </w:rPr>
              <w:t>pati</w:t>
            </w:r>
            <w:r w:rsidR="001D05E2" w:rsidRPr="00A67704">
              <w:rPr>
                <w:rFonts w:ascii="Arial" w:hAnsi="Arial" w:cs="Arial"/>
                <w:b/>
                <w:color w:val="FF0000"/>
                <w:sz w:val="20"/>
                <w:lang w:eastAsia="de-DE"/>
              </w:rPr>
              <w:t>, aggregati in rete</w:t>
            </w:r>
            <w:r w:rsidRPr="00A67704">
              <w:rPr>
                <w:rFonts w:ascii="Arial" w:hAnsi="Arial" w:cs="Arial"/>
                <w:b/>
                <w:color w:val="FF0000"/>
                <w:sz w:val="20"/>
                <w:lang w:eastAsia="de-DE"/>
              </w:rPr>
              <w:t xml:space="preserve"> o consorziati</w:t>
            </w:r>
            <w:r w:rsidRPr="00A67704">
              <w:rPr>
                <w:rFonts w:ascii="Arial" w:hAnsi="Arial" w:cs="Arial"/>
                <w:color w:val="FF0000"/>
                <w:sz w:val="20"/>
                <w:lang w:eastAsia="de-DE"/>
              </w:rPr>
              <w:t>, oppure da un soggetto diverso da quelli appena cit</w:t>
            </w:r>
            <w:r w:rsidR="000F6A73" w:rsidRPr="00A67704">
              <w:rPr>
                <w:rFonts w:ascii="Arial" w:hAnsi="Arial" w:cs="Arial"/>
                <w:color w:val="FF0000"/>
                <w:sz w:val="20"/>
                <w:lang w:eastAsia="de-DE"/>
              </w:rPr>
              <w:t>ati, purché il me</w:t>
            </w:r>
            <w:r w:rsidR="00043A6C" w:rsidRPr="00A67704">
              <w:rPr>
                <w:rFonts w:ascii="Arial" w:hAnsi="Arial" w:cs="Arial"/>
                <w:color w:val="FF0000"/>
                <w:sz w:val="20"/>
                <w:lang w:eastAsia="de-DE"/>
              </w:rPr>
              <w:softHyphen/>
            </w:r>
            <w:r w:rsidRPr="00A67704">
              <w:rPr>
                <w:rFonts w:ascii="Arial" w:hAnsi="Arial" w:cs="Arial"/>
                <w:color w:val="FF0000"/>
                <w:sz w:val="20"/>
                <w:lang w:eastAsia="de-DE"/>
              </w:rPr>
              <w:t xml:space="preserve">desimo soggetto sia </w:t>
            </w:r>
            <w:r w:rsidRPr="00A67704">
              <w:rPr>
                <w:rFonts w:ascii="Arial" w:hAnsi="Arial" w:cs="Arial"/>
                <w:b/>
                <w:color w:val="FF0000"/>
                <w:sz w:val="20"/>
                <w:lang w:eastAsia="de-DE"/>
              </w:rPr>
              <w:t>munito di delega dal mandatario</w:t>
            </w:r>
            <w:r w:rsidR="00043A6C" w:rsidRPr="00A67704">
              <w:rPr>
                <w:rFonts w:ascii="Arial" w:hAnsi="Arial" w:cs="Arial"/>
                <w:b/>
                <w:color w:val="FF0000"/>
                <w:sz w:val="20"/>
                <w:lang w:eastAsia="de-DE"/>
              </w:rPr>
              <w:t xml:space="preserve"> </w:t>
            </w:r>
            <w:r w:rsidR="001D05E2" w:rsidRPr="00A67704">
              <w:rPr>
                <w:rFonts w:ascii="Arial" w:hAnsi="Arial" w:cs="Arial"/>
                <w:b/>
                <w:color w:val="FF0000"/>
                <w:sz w:val="20"/>
                <w:lang w:eastAsia="de-DE"/>
              </w:rPr>
              <w:t>/</w:t>
            </w:r>
            <w:r w:rsidR="00043A6C" w:rsidRPr="00A67704">
              <w:rPr>
                <w:rFonts w:ascii="Arial" w:hAnsi="Arial" w:cs="Arial"/>
                <w:b/>
                <w:color w:val="FF0000"/>
                <w:sz w:val="20"/>
                <w:lang w:eastAsia="de-DE"/>
              </w:rPr>
              <w:t xml:space="preserve"> </w:t>
            </w:r>
            <w:r w:rsidR="001D05E2" w:rsidRPr="00A67704">
              <w:rPr>
                <w:rFonts w:ascii="Arial" w:hAnsi="Arial" w:cs="Arial"/>
                <w:b/>
                <w:color w:val="FF0000"/>
                <w:sz w:val="20"/>
                <w:lang w:eastAsia="de-DE"/>
              </w:rPr>
              <w:t>capogruppo designato</w:t>
            </w:r>
            <w:r w:rsidRPr="00A67704">
              <w:rPr>
                <w:rFonts w:ascii="Arial" w:hAnsi="Arial" w:cs="Arial"/>
                <w:b/>
                <w:color w:val="FF0000"/>
                <w:sz w:val="20"/>
                <w:lang w:eastAsia="de-DE"/>
              </w:rPr>
              <w:t>.</w:t>
            </w:r>
          </w:p>
        </w:tc>
      </w:tr>
      <w:tr w:rsidR="00D25E04" w:rsidRPr="00A67704" w14:paraId="428D5786" w14:textId="77777777" w:rsidTr="00190DE6">
        <w:tc>
          <w:tcPr>
            <w:tcW w:w="5094" w:type="dxa"/>
            <w:shd w:val="clear" w:color="auto" w:fill="auto"/>
          </w:tcPr>
          <w:p w14:paraId="6A4A5AFF" w14:textId="77777777" w:rsidR="00D25E04" w:rsidRPr="00A67704" w:rsidRDefault="002A32F8" w:rsidP="001D05E2">
            <w:pPr>
              <w:tabs>
                <w:tab w:val="left" w:pos="4098"/>
              </w:tabs>
              <w:jc w:val="both"/>
              <w:rPr>
                <w:rFonts w:ascii="Arial" w:hAnsi="Arial" w:cs="Arial"/>
                <w:color w:val="FF0000"/>
                <w:sz w:val="20"/>
                <w:lang w:val="de-DE" w:eastAsia="ar-SA"/>
              </w:rPr>
            </w:pPr>
            <w:r w:rsidRPr="00A67704">
              <w:rPr>
                <w:rFonts w:ascii="Arial" w:hAnsi="Arial" w:cs="Arial"/>
                <w:color w:val="FF0000"/>
                <w:sz w:val="20"/>
                <w:lang w:val="de-DE" w:eastAsia="ar-SA"/>
              </w:rPr>
              <w:t xml:space="preserve">Im Falle eines </w:t>
            </w:r>
            <w:r w:rsidR="00A72034" w:rsidRPr="00A67704">
              <w:rPr>
                <w:rFonts w:ascii="Arial" w:hAnsi="Arial" w:cs="Arial"/>
                <w:color w:val="FF0000"/>
                <w:sz w:val="20"/>
                <w:lang w:val="de-DE" w:eastAsia="ar-SA"/>
              </w:rPr>
              <w:t xml:space="preserve">ständigen </w:t>
            </w:r>
            <w:r w:rsidRPr="00A67704">
              <w:rPr>
                <w:rFonts w:ascii="Arial" w:hAnsi="Arial" w:cs="Arial"/>
                <w:color w:val="FF0000"/>
                <w:sz w:val="20"/>
                <w:lang w:val="de-DE" w:eastAsia="ar-SA"/>
              </w:rPr>
              <w:t>Konsortiums</w:t>
            </w:r>
            <w:r w:rsidR="00400FF4" w:rsidRPr="00A67704">
              <w:rPr>
                <w:rFonts w:ascii="Arial" w:hAnsi="Arial" w:cs="Arial"/>
                <w:color w:val="FF0000"/>
                <w:sz w:val="20"/>
                <w:lang w:val="de-DE" w:eastAsia="ar-SA"/>
              </w:rPr>
              <w:t xml:space="preserve"> </w:t>
            </w:r>
            <w:r w:rsidRPr="00A67704">
              <w:rPr>
                <w:rFonts w:ascii="Arial" w:hAnsi="Arial" w:cs="Arial"/>
                <w:color w:val="FF0000"/>
                <w:sz w:val="20"/>
                <w:lang w:val="de-DE" w:eastAsia="ar-SA"/>
              </w:rPr>
              <w:t>muss der Lokal</w:t>
            </w:r>
            <w:r w:rsidR="00A72034" w:rsidRPr="00A67704">
              <w:rPr>
                <w:rFonts w:ascii="Arial" w:hAnsi="Arial" w:cs="Arial"/>
                <w:color w:val="FF0000"/>
                <w:sz w:val="20"/>
                <w:lang w:val="de-DE" w:eastAsia="ar-SA"/>
              </w:rPr>
              <w:softHyphen/>
            </w:r>
            <w:r w:rsidRPr="00A67704">
              <w:rPr>
                <w:rFonts w:ascii="Arial" w:hAnsi="Arial" w:cs="Arial"/>
                <w:color w:val="FF0000"/>
                <w:sz w:val="20"/>
                <w:lang w:val="de-DE" w:eastAsia="ar-SA"/>
              </w:rPr>
              <w:t>augenschein vom geset</w:t>
            </w:r>
            <w:r w:rsidR="00400FF4" w:rsidRPr="00A67704">
              <w:rPr>
                <w:rFonts w:ascii="Arial" w:hAnsi="Arial" w:cs="Arial"/>
                <w:color w:val="FF0000"/>
                <w:sz w:val="20"/>
                <w:lang w:val="de-DE" w:eastAsia="ar-SA"/>
              </w:rPr>
              <w:t>zlichen Vertreter</w:t>
            </w:r>
            <w:r w:rsidR="001D05E2" w:rsidRPr="00A67704">
              <w:rPr>
                <w:rFonts w:ascii="Arial" w:hAnsi="Arial" w:cs="Arial"/>
                <w:color w:val="FF0000"/>
                <w:sz w:val="20"/>
                <w:lang w:val="de-DE" w:eastAsia="ar-SA"/>
              </w:rPr>
              <w:t xml:space="preserve"> </w:t>
            </w:r>
            <w:r w:rsidR="000E7B70" w:rsidRPr="00A67704">
              <w:rPr>
                <w:rFonts w:ascii="Arial" w:hAnsi="Arial" w:cs="Arial"/>
                <w:color w:val="FF0000"/>
                <w:sz w:val="20"/>
                <w:lang w:val="de-DE" w:eastAsia="ar-SA"/>
              </w:rPr>
              <w:t>/</w:t>
            </w:r>
            <w:r w:rsidR="001D05E2" w:rsidRPr="00A67704">
              <w:rPr>
                <w:rFonts w:ascii="Arial" w:hAnsi="Arial" w:cs="Arial"/>
                <w:color w:val="FF0000"/>
                <w:sz w:val="20"/>
                <w:lang w:val="de-DE" w:eastAsia="ar-SA"/>
              </w:rPr>
              <w:t xml:space="preserve"> </w:t>
            </w:r>
            <w:r w:rsidR="00400FF4" w:rsidRPr="00A67704">
              <w:rPr>
                <w:rFonts w:ascii="Arial" w:hAnsi="Arial" w:cs="Arial"/>
                <w:color w:val="FF0000"/>
                <w:sz w:val="20"/>
                <w:lang w:val="de-DE" w:eastAsia="ar-SA"/>
              </w:rPr>
              <w:t>Prokuristen</w:t>
            </w:r>
            <w:r w:rsidR="001D05E2" w:rsidRPr="00A67704">
              <w:rPr>
                <w:rFonts w:ascii="Arial" w:hAnsi="Arial" w:cs="Arial"/>
                <w:color w:val="FF0000"/>
                <w:sz w:val="20"/>
                <w:lang w:val="de-DE" w:eastAsia="ar-SA"/>
              </w:rPr>
              <w:t xml:space="preserve"> </w:t>
            </w:r>
            <w:r w:rsidR="00400FF4" w:rsidRPr="00A67704">
              <w:rPr>
                <w:rFonts w:ascii="Arial" w:hAnsi="Arial" w:cs="Arial"/>
                <w:color w:val="FF0000"/>
                <w:sz w:val="20"/>
                <w:lang w:val="de-DE" w:eastAsia="ar-SA"/>
              </w:rPr>
              <w:t>/</w:t>
            </w:r>
            <w:r w:rsidR="001D05E2" w:rsidRPr="00A67704">
              <w:rPr>
                <w:rFonts w:ascii="Arial" w:hAnsi="Arial" w:cs="Arial"/>
                <w:color w:val="FF0000"/>
                <w:sz w:val="20"/>
                <w:lang w:val="de-DE" w:eastAsia="ar-SA"/>
              </w:rPr>
              <w:t xml:space="preserve"> </w:t>
            </w:r>
            <w:r w:rsidRPr="00A67704">
              <w:rPr>
                <w:rFonts w:ascii="Arial" w:hAnsi="Arial" w:cs="Arial"/>
                <w:color w:val="FF0000"/>
                <w:sz w:val="20"/>
                <w:lang w:val="de-DE" w:eastAsia="ar-SA"/>
              </w:rPr>
              <w:t>technischen Leiter oder einer anderen Person durchge</w:t>
            </w:r>
            <w:r w:rsidR="00A72034" w:rsidRPr="00A67704">
              <w:rPr>
                <w:rFonts w:ascii="Arial" w:hAnsi="Arial" w:cs="Arial"/>
                <w:color w:val="FF0000"/>
                <w:sz w:val="20"/>
                <w:lang w:val="de-DE" w:eastAsia="ar-SA"/>
              </w:rPr>
              <w:softHyphen/>
            </w:r>
            <w:r w:rsidRPr="00A67704">
              <w:rPr>
                <w:rFonts w:ascii="Arial" w:hAnsi="Arial" w:cs="Arial"/>
                <w:color w:val="FF0000"/>
                <w:sz w:val="20"/>
                <w:lang w:val="de-DE" w:eastAsia="ar-SA"/>
              </w:rPr>
              <w:t xml:space="preserve">führt werden, welche mit Vollmacht </w:t>
            </w:r>
            <w:r w:rsidRPr="00A67704">
              <w:rPr>
                <w:rFonts w:ascii="Arial" w:hAnsi="Arial" w:cs="Arial"/>
                <w:b/>
                <w:color w:val="FF0000"/>
                <w:sz w:val="20"/>
                <w:lang w:val="de-DE" w:eastAsia="ar-SA"/>
              </w:rPr>
              <w:t xml:space="preserve">des Konsortiums </w:t>
            </w:r>
            <w:r w:rsidRPr="00A67704">
              <w:rPr>
                <w:rFonts w:ascii="Arial" w:hAnsi="Arial" w:cs="Arial"/>
                <w:b/>
                <w:color w:val="FF0000"/>
                <w:sz w:val="20"/>
                <w:u w:val="single"/>
                <w:lang w:val="de-DE" w:eastAsia="ar-SA"/>
              </w:rPr>
              <w:t>oder</w:t>
            </w:r>
            <w:r w:rsidRPr="00A67704">
              <w:rPr>
                <w:rFonts w:ascii="Arial" w:hAnsi="Arial" w:cs="Arial"/>
                <w:color w:val="FF0000"/>
                <w:sz w:val="20"/>
                <w:lang w:val="de-DE" w:eastAsia="ar-SA"/>
              </w:rPr>
              <w:t xml:space="preserve"> der genannten Rechtssubjekte </w:t>
            </w:r>
            <w:r w:rsidR="00400FF4" w:rsidRPr="00A67704">
              <w:rPr>
                <w:rFonts w:ascii="Arial" w:hAnsi="Arial" w:cs="Arial"/>
                <w:color w:val="FF0000"/>
                <w:sz w:val="20"/>
                <w:lang w:val="de-DE" w:eastAsia="ar-SA"/>
              </w:rPr>
              <w:t>ausgestattet ist. Besagte Rechtssubjekte müssen zumindest</w:t>
            </w:r>
            <w:r w:rsidRPr="00A67704">
              <w:rPr>
                <w:rFonts w:ascii="Arial" w:hAnsi="Arial" w:cs="Arial"/>
                <w:b/>
                <w:color w:val="FF0000"/>
                <w:sz w:val="20"/>
                <w:lang w:val="de-DE" w:eastAsia="ar-SA"/>
              </w:rPr>
              <w:t xml:space="preserve"> einem </w:t>
            </w:r>
            <w:r w:rsidR="00400FF4" w:rsidRPr="00A67704">
              <w:rPr>
                <w:rFonts w:ascii="Arial" w:hAnsi="Arial" w:cs="Arial"/>
                <w:b/>
                <w:color w:val="FF0000"/>
                <w:sz w:val="20"/>
                <w:lang w:val="de-DE" w:eastAsia="ar-SA"/>
              </w:rPr>
              <w:t>Konsortiumsmitglied</w:t>
            </w:r>
            <w:r w:rsidRPr="00A67704">
              <w:rPr>
                <w:rFonts w:ascii="Arial" w:hAnsi="Arial" w:cs="Arial"/>
                <w:b/>
                <w:color w:val="FF0000"/>
                <w:sz w:val="20"/>
                <w:lang w:val="de-DE" w:eastAsia="ar-SA"/>
              </w:rPr>
              <w:t>, welches als ausführendes Subjek</w:t>
            </w:r>
            <w:r w:rsidR="00400FF4" w:rsidRPr="00A67704">
              <w:rPr>
                <w:rFonts w:ascii="Arial" w:hAnsi="Arial" w:cs="Arial"/>
                <w:b/>
                <w:color w:val="FF0000"/>
                <w:sz w:val="20"/>
                <w:lang w:val="de-DE" w:eastAsia="ar-SA"/>
              </w:rPr>
              <w:t>t angegeben worden ist</w:t>
            </w:r>
            <w:r w:rsidRPr="00A67704">
              <w:rPr>
                <w:rFonts w:ascii="Arial" w:hAnsi="Arial" w:cs="Arial"/>
                <w:b/>
                <w:color w:val="FF0000"/>
                <w:sz w:val="20"/>
                <w:lang w:val="de-DE" w:eastAsia="ar-SA"/>
              </w:rPr>
              <w:t>,</w:t>
            </w:r>
            <w:r w:rsidRPr="00A67704">
              <w:rPr>
                <w:rFonts w:ascii="Arial" w:hAnsi="Arial" w:cs="Arial"/>
                <w:color w:val="FF0000"/>
                <w:sz w:val="20"/>
                <w:lang w:val="de-DE" w:eastAsia="ar-SA"/>
              </w:rPr>
              <w:t xml:space="preserve"> </w:t>
            </w:r>
            <w:r w:rsidR="00400FF4" w:rsidRPr="00A67704">
              <w:rPr>
                <w:rFonts w:ascii="Arial" w:hAnsi="Arial" w:cs="Arial"/>
                <w:color w:val="FF0000"/>
                <w:sz w:val="20"/>
                <w:lang w:val="de-DE" w:eastAsia="ar-SA"/>
              </w:rPr>
              <w:t>angehören</w:t>
            </w:r>
            <w:r w:rsidRPr="00A67704">
              <w:rPr>
                <w:rFonts w:ascii="Arial" w:hAnsi="Arial" w:cs="Arial"/>
                <w:color w:val="FF0000"/>
                <w:sz w:val="20"/>
                <w:lang w:val="de-DE" w:eastAsia="ar-SA"/>
              </w:rPr>
              <w:t>.</w:t>
            </w:r>
          </w:p>
          <w:p w14:paraId="4191E6E4" w14:textId="77777777" w:rsidR="004C13F0" w:rsidRPr="00A67704" w:rsidRDefault="004C13F0" w:rsidP="00385630">
            <w:pPr>
              <w:pStyle w:val="Carattere7CharCarattereCharCarattereCharCarattereCarattereCarattere"/>
              <w:widowControl w:val="0"/>
              <w:spacing w:after="0" w:line="240" w:lineRule="auto"/>
              <w:ind w:right="74"/>
              <w:jc w:val="both"/>
              <w:rPr>
                <w:rFonts w:ascii="Arial" w:hAnsi="Arial" w:cs="Arial"/>
                <w:color w:val="FF0000"/>
                <w:lang w:val="de-DE"/>
              </w:rPr>
            </w:pPr>
          </w:p>
        </w:tc>
        <w:tc>
          <w:tcPr>
            <w:tcW w:w="5094" w:type="dxa"/>
            <w:shd w:val="clear" w:color="auto" w:fill="auto"/>
          </w:tcPr>
          <w:p w14:paraId="15539525" w14:textId="77777777" w:rsidR="00D25E04" w:rsidRPr="00A67704" w:rsidRDefault="00D25E04" w:rsidP="009463C5">
            <w:pPr>
              <w:widowControl w:val="0"/>
              <w:jc w:val="both"/>
              <w:rPr>
                <w:rFonts w:ascii="Arial" w:hAnsi="Arial" w:cs="Arial"/>
                <w:color w:val="FF0000"/>
                <w:sz w:val="20"/>
                <w:lang w:eastAsia="de-DE"/>
              </w:rPr>
            </w:pPr>
            <w:r w:rsidRPr="00A67704">
              <w:rPr>
                <w:rFonts w:ascii="Arial" w:hAnsi="Arial" w:cs="Arial"/>
                <w:color w:val="FF0000"/>
                <w:sz w:val="20"/>
                <w:lang w:eastAsia="de-DE"/>
              </w:rPr>
              <w:t xml:space="preserve">In caso di consorzio </w:t>
            </w:r>
            <w:r w:rsidR="00A72034" w:rsidRPr="00A67704">
              <w:rPr>
                <w:rFonts w:ascii="Arial" w:hAnsi="Arial" w:cs="Arial"/>
                <w:color w:val="FF0000"/>
                <w:sz w:val="20"/>
                <w:lang w:eastAsia="de-DE"/>
              </w:rPr>
              <w:t xml:space="preserve">stabile </w:t>
            </w:r>
            <w:r w:rsidRPr="00A67704">
              <w:rPr>
                <w:rFonts w:ascii="Arial" w:hAnsi="Arial" w:cs="Arial"/>
                <w:color w:val="FF0000"/>
                <w:sz w:val="20"/>
                <w:lang w:eastAsia="de-DE"/>
              </w:rPr>
              <w:t>il sopralluogo va effettua</w:t>
            </w:r>
            <w:r w:rsidR="002A32F8" w:rsidRPr="00A67704">
              <w:rPr>
                <w:rFonts w:ascii="Arial" w:hAnsi="Arial" w:cs="Arial"/>
                <w:color w:val="FF0000"/>
                <w:sz w:val="20"/>
                <w:lang w:eastAsia="de-DE"/>
              </w:rPr>
              <w:t xml:space="preserve">to </w:t>
            </w:r>
            <w:r w:rsidRPr="00A67704">
              <w:rPr>
                <w:rFonts w:ascii="Arial" w:hAnsi="Arial" w:cs="Arial"/>
                <w:color w:val="FF0000"/>
                <w:sz w:val="20"/>
                <w:lang w:eastAsia="de-DE"/>
              </w:rPr>
              <w:t>da un rappresentante legale</w:t>
            </w:r>
            <w:r w:rsidR="001D05E2" w:rsidRPr="00A67704">
              <w:rPr>
                <w:rFonts w:ascii="Arial" w:hAnsi="Arial" w:cs="Arial"/>
                <w:color w:val="FF0000"/>
                <w:sz w:val="20"/>
                <w:lang w:eastAsia="de-DE"/>
              </w:rPr>
              <w:t xml:space="preserve"> </w:t>
            </w:r>
            <w:r w:rsidRPr="00A67704">
              <w:rPr>
                <w:rFonts w:ascii="Arial" w:hAnsi="Arial" w:cs="Arial"/>
                <w:color w:val="FF0000"/>
                <w:sz w:val="20"/>
                <w:lang w:eastAsia="de-DE"/>
              </w:rPr>
              <w:t>/</w:t>
            </w:r>
            <w:r w:rsidR="001D05E2" w:rsidRPr="00A67704">
              <w:rPr>
                <w:rFonts w:ascii="Arial" w:hAnsi="Arial" w:cs="Arial"/>
                <w:color w:val="FF0000"/>
                <w:sz w:val="20"/>
                <w:lang w:eastAsia="de-DE"/>
              </w:rPr>
              <w:t xml:space="preserve"> </w:t>
            </w:r>
            <w:r w:rsidRPr="00A67704">
              <w:rPr>
                <w:rFonts w:ascii="Arial" w:hAnsi="Arial" w:cs="Arial"/>
                <w:color w:val="FF0000"/>
                <w:sz w:val="20"/>
                <w:lang w:eastAsia="de-DE"/>
              </w:rPr>
              <w:t>procuratore</w:t>
            </w:r>
            <w:r w:rsidR="001D05E2" w:rsidRPr="00A67704">
              <w:rPr>
                <w:rFonts w:ascii="Arial" w:hAnsi="Arial" w:cs="Arial"/>
                <w:color w:val="FF0000"/>
                <w:sz w:val="20"/>
                <w:lang w:eastAsia="de-DE"/>
              </w:rPr>
              <w:t xml:space="preserve"> </w:t>
            </w:r>
            <w:r w:rsidRPr="00A67704">
              <w:rPr>
                <w:rFonts w:ascii="Arial" w:hAnsi="Arial" w:cs="Arial"/>
                <w:color w:val="FF0000"/>
                <w:sz w:val="20"/>
                <w:lang w:eastAsia="de-DE"/>
              </w:rPr>
              <w:t>/</w:t>
            </w:r>
            <w:r w:rsidR="001D05E2" w:rsidRPr="00A67704">
              <w:rPr>
                <w:rFonts w:ascii="Arial" w:hAnsi="Arial" w:cs="Arial"/>
                <w:color w:val="FF0000"/>
                <w:sz w:val="20"/>
                <w:lang w:eastAsia="de-DE"/>
              </w:rPr>
              <w:t xml:space="preserve"> </w:t>
            </w:r>
            <w:r w:rsidRPr="00A67704">
              <w:rPr>
                <w:rFonts w:ascii="Arial" w:hAnsi="Arial" w:cs="Arial"/>
                <w:color w:val="FF0000"/>
                <w:sz w:val="20"/>
                <w:lang w:eastAsia="de-DE"/>
              </w:rPr>
              <w:t>direttore tec</w:t>
            </w:r>
            <w:r w:rsidR="00A72034" w:rsidRPr="00A67704">
              <w:rPr>
                <w:rFonts w:ascii="Arial" w:hAnsi="Arial" w:cs="Arial"/>
                <w:color w:val="FF0000"/>
                <w:sz w:val="20"/>
                <w:lang w:eastAsia="de-DE"/>
              </w:rPr>
              <w:softHyphen/>
            </w:r>
            <w:r w:rsidRPr="00A67704">
              <w:rPr>
                <w:rFonts w:ascii="Arial" w:hAnsi="Arial" w:cs="Arial"/>
                <w:color w:val="FF0000"/>
                <w:sz w:val="20"/>
                <w:lang w:eastAsia="de-DE"/>
              </w:rPr>
              <w:t xml:space="preserve">nico o da soggetto diverso munito di delega conferita </w:t>
            </w:r>
            <w:r w:rsidRPr="00A67704">
              <w:rPr>
                <w:rFonts w:ascii="Arial" w:hAnsi="Arial" w:cs="Arial"/>
                <w:b/>
                <w:color w:val="FF0000"/>
                <w:sz w:val="20"/>
                <w:lang w:eastAsia="de-DE"/>
              </w:rPr>
              <w:t>dal consorzio</w:t>
            </w:r>
            <w:r w:rsidRPr="00A67704">
              <w:rPr>
                <w:rFonts w:ascii="Arial" w:hAnsi="Arial" w:cs="Arial"/>
                <w:color w:val="FF0000"/>
                <w:sz w:val="20"/>
                <w:lang w:eastAsia="de-DE"/>
              </w:rPr>
              <w:t xml:space="preserve"> </w:t>
            </w:r>
            <w:r w:rsidRPr="00A67704">
              <w:rPr>
                <w:rFonts w:ascii="Arial" w:hAnsi="Arial" w:cs="Arial"/>
                <w:b/>
                <w:color w:val="FF0000"/>
                <w:sz w:val="20"/>
                <w:u w:val="single"/>
                <w:lang w:eastAsia="de-DE"/>
              </w:rPr>
              <w:t>oppure</w:t>
            </w:r>
            <w:r w:rsidRPr="00A67704">
              <w:rPr>
                <w:rFonts w:ascii="Arial" w:hAnsi="Arial" w:cs="Arial"/>
                <w:color w:val="FF0000"/>
                <w:sz w:val="20"/>
                <w:lang w:eastAsia="de-DE"/>
              </w:rPr>
              <w:t xml:space="preserve"> dai medesimi soggetti </w:t>
            </w:r>
            <w:r w:rsidRPr="00A67704">
              <w:rPr>
                <w:rFonts w:ascii="Arial" w:hAnsi="Arial" w:cs="Arial"/>
                <w:b/>
                <w:color w:val="FF0000"/>
                <w:sz w:val="20"/>
                <w:lang w:eastAsia="de-DE"/>
              </w:rPr>
              <w:t>di al</w:t>
            </w:r>
            <w:r w:rsidR="00A72034" w:rsidRPr="00A67704">
              <w:rPr>
                <w:rFonts w:ascii="Arial" w:hAnsi="Arial" w:cs="Arial"/>
                <w:b/>
                <w:color w:val="FF0000"/>
                <w:sz w:val="20"/>
                <w:lang w:eastAsia="de-DE"/>
              </w:rPr>
              <w:softHyphen/>
            </w:r>
            <w:r w:rsidRPr="00A67704">
              <w:rPr>
                <w:rFonts w:ascii="Arial" w:hAnsi="Arial" w:cs="Arial"/>
                <w:b/>
                <w:color w:val="FF0000"/>
                <w:sz w:val="20"/>
                <w:lang w:eastAsia="de-DE"/>
              </w:rPr>
              <w:t>meno un operatore economico consorziato indicato come esecutore.</w:t>
            </w:r>
          </w:p>
        </w:tc>
      </w:tr>
      <w:tr w:rsidR="00385630" w:rsidRPr="00A67704" w14:paraId="6BD8F139" w14:textId="77777777" w:rsidTr="00190DE6">
        <w:tc>
          <w:tcPr>
            <w:tcW w:w="5094" w:type="dxa"/>
            <w:shd w:val="clear" w:color="auto" w:fill="auto"/>
          </w:tcPr>
          <w:p w14:paraId="43639A87" w14:textId="77777777" w:rsidR="00385630" w:rsidRPr="00A67704" w:rsidRDefault="008345AD" w:rsidP="00385630">
            <w:pPr>
              <w:pStyle w:val="Carattere7CharCarattereCharCarattereCharCarattereCarattereCarattere"/>
              <w:widowControl w:val="0"/>
              <w:spacing w:after="0" w:line="240" w:lineRule="auto"/>
              <w:ind w:right="74"/>
              <w:jc w:val="both"/>
              <w:rPr>
                <w:rFonts w:ascii="Arial" w:hAnsi="Arial" w:cs="Arial"/>
                <w:strike/>
                <w:color w:val="FF0000"/>
                <w:lang w:val="de-DE"/>
              </w:rPr>
            </w:pPr>
            <w:r w:rsidRPr="00086EF4">
              <w:rPr>
                <w:rFonts w:ascii="Arial" w:hAnsi="Arial" w:cs="Arial"/>
                <w:b/>
                <w:color w:val="FF0000"/>
                <w:lang w:val="de-DE"/>
              </w:rPr>
              <w:lastRenderedPageBreak/>
              <w:t xml:space="preserve">► </w:t>
            </w:r>
            <w:r w:rsidR="009C745E" w:rsidRPr="00A67704">
              <w:rPr>
                <w:rFonts w:ascii="Arial" w:hAnsi="Arial" w:cs="Arial"/>
                <w:b/>
                <w:color w:val="FF0000"/>
                <w:u w:val="single"/>
                <w:lang w:val="de-DE"/>
              </w:rPr>
              <w:t>Die fehlende Durchführung</w:t>
            </w:r>
            <w:r w:rsidRPr="00A67704">
              <w:rPr>
                <w:rFonts w:ascii="Arial" w:hAnsi="Arial" w:cs="Arial"/>
                <w:b/>
                <w:color w:val="FF0000"/>
                <w:u w:val="single"/>
                <w:lang w:val="de-DE"/>
              </w:rPr>
              <w:t xml:space="preserve"> des Lokalaugen</w:t>
            </w:r>
            <w:r w:rsidR="000E7B70" w:rsidRPr="00A67704">
              <w:rPr>
                <w:rFonts w:ascii="Arial" w:hAnsi="Arial" w:cs="Arial"/>
                <w:b/>
                <w:color w:val="FF0000"/>
                <w:u w:val="single"/>
                <w:lang w:val="de-DE"/>
              </w:rPr>
              <w:softHyphen/>
            </w:r>
            <w:r w:rsidRPr="00A67704">
              <w:rPr>
                <w:rFonts w:ascii="Arial" w:hAnsi="Arial" w:cs="Arial"/>
                <w:b/>
                <w:color w:val="FF0000"/>
                <w:u w:val="single"/>
                <w:lang w:val="de-DE"/>
              </w:rPr>
              <w:t>scheins oder</w:t>
            </w:r>
            <w:r w:rsidR="009C745E" w:rsidRPr="00A67704">
              <w:rPr>
                <w:rFonts w:ascii="Arial" w:hAnsi="Arial" w:cs="Arial"/>
                <w:b/>
                <w:color w:val="FF0000"/>
                <w:u w:val="single"/>
                <w:lang w:val="de-DE"/>
              </w:rPr>
              <w:t xml:space="preserve"> ein nicht gemäß den obgenannten Modalitäten durchgeführter Lokalaugenschein ist</w:t>
            </w:r>
            <w:r w:rsidRPr="00A67704">
              <w:rPr>
                <w:rFonts w:ascii="Arial" w:hAnsi="Arial" w:cs="Arial"/>
                <w:b/>
                <w:color w:val="FF0000"/>
                <w:u w:val="single"/>
                <w:lang w:val="de-DE"/>
              </w:rPr>
              <w:t xml:space="preserve"> ein Ausschlussgrund</w:t>
            </w:r>
            <w:r w:rsidR="009C745E" w:rsidRPr="00A67704">
              <w:rPr>
                <w:rFonts w:ascii="Arial" w:hAnsi="Arial" w:cs="Arial"/>
                <w:b/>
                <w:color w:val="FF0000"/>
                <w:u w:val="single"/>
                <w:lang w:val="de-DE"/>
              </w:rPr>
              <w:t>.</w:t>
            </w:r>
          </w:p>
          <w:p w14:paraId="5F2C07A1" w14:textId="77777777" w:rsidR="000E7B70" w:rsidRPr="00A67704" w:rsidRDefault="000E7B70" w:rsidP="00385630">
            <w:pPr>
              <w:pStyle w:val="Carattere7CharCarattereCharCarattereCharCarattereCarattereCarattere"/>
              <w:widowControl w:val="0"/>
              <w:spacing w:after="0" w:line="240" w:lineRule="auto"/>
              <w:ind w:right="74"/>
              <w:jc w:val="both"/>
              <w:rPr>
                <w:rFonts w:ascii="Arial" w:hAnsi="Arial" w:cs="Arial"/>
                <w:strike/>
                <w:color w:val="FF0000"/>
                <w:lang w:val="de-DE"/>
              </w:rPr>
            </w:pPr>
          </w:p>
        </w:tc>
        <w:tc>
          <w:tcPr>
            <w:tcW w:w="5094" w:type="dxa"/>
            <w:shd w:val="clear" w:color="auto" w:fill="auto"/>
          </w:tcPr>
          <w:p w14:paraId="372D9C7B" w14:textId="77777777" w:rsidR="00385630" w:rsidRPr="00A67704" w:rsidRDefault="008345AD" w:rsidP="00385630">
            <w:pPr>
              <w:widowControl w:val="0"/>
              <w:jc w:val="both"/>
              <w:rPr>
                <w:rFonts w:ascii="Arial" w:hAnsi="Arial" w:cs="Arial"/>
                <w:strike/>
                <w:sz w:val="20"/>
              </w:rPr>
            </w:pPr>
            <w:r w:rsidRPr="00086EF4">
              <w:rPr>
                <w:rFonts w:ascii="Arial" w:hAnsi="Arial" w:cs="Arial"/>
                <w:b/>
                <w:color w:val="FF0000"/>
                <w:sz w:val="20"/>
              </w:rPr>
              <w:t xml:space="preserve">► </w:t>
            </w:r>
            <w:r w:rsidRPr="00A67704">
              <w:rPr>
                <w:rFonts w:ascii="Arial" w:hAnsi="Arial" w:cs="Arial"/>
                <w:b/>
                <w:color w:val="FF0000"/>
                <w:sz w:val="20"/>
                <w:u w:val="single"/>
              </w:rPr>
              <w:t>È causa di esclusione la mancata effettuazione del sopralluogo ovvero l’effettuazione del sopral</w:t>
            </w:r>
            <w:r w:rsidR="000E7B70" w:rsidRPr="00A67704">
              <w:rPr>
                <w:rFonts w:ascii="Arial" w:hAnsi="Arial" w:cs="Arial"/>
                <w:b/>
                <w:color w:val="FF0000"/>
                <w:sz w:val="20"/>
                <w:u w:val="single"/>
              </w:rPr>
              <w:softHyphen/>
            </w:r>
            <w:r w:rsidR="00BE7DDE">
              <w:rPr>
                <w:rFonts w:ascii="Arial" w:hAnsi="Arial" w:cs="Arial"/>
                <w:b/>
                <w:color w:val="FF0000"/>
                <w:sz w:val="20"/>
                <w:u w:val="single"/>
              </w:rPr>
              <w:t>luogo non secondo le modalità</w:t>
            </w:r>
            <w:r w:rsidRPr="00A67704">
              <w:rPr>
                <w:rFonts w:ascii="Arial" w:hAnsi="Arial" w:cs="Arial"/>
                <w:b/>
                <w:color w:val="FF0000"/>
                <w:sz w:val="20"/>
                <w:u w:val="single"/>
              </w:rPr>
              <w:t xml:space="preserve"> sopra indicate.</w:t>
            </w:r>
          </w:p>
        </w:tc>
      </w:tr>
      <w:tr w:rsidR="00CB2190" w:rsidRPr="00A67704" w14:paraId="31CCA91D" w14:textId="77777777" w:rsidTr="00190DE6">
        <w:tc>
          <w:tcPr>
            <w:tcW w:w="5094" w:type="dxa"/>
            <w:shd w:val="clear" w:color="auto" w:fill="auto"/>
          </w:tcPr>
          <w:p w14:paraId="7CAB100A" w14:textId="77777777" w:rsidR="00CB2190" w:rsidRPr="00A67704" w:rsidRDefault="00CB2190" w:rsidP="00CB2190">
            <w:pPr>
              <w:pStyle w:val="Carattere7CharCarattereCharCarattereCharCarattereCarattereCarattere"/>
              <w:widowControl w:val="0"/>
              <w:spacing w:after="0" w:line="240" w:lineRule="auto"/>
              <w:ind w:right="74"/>
              <w:jc w:val="center"/>
              <w:rPr>
                <w:rFonts w:ascii="Arial" w:hAnsi="Arial" w:cs="Arial"/>
                <w:strike/>
                <w:color w:val="FF0000"/>
                <w:lang w:val="it-IT" w:eastAsia="it-IT"/>
              </w:rPr>
            </w:pPr>
            <w:r w:rsidRPr="00A67704">
              <w:rPr>
                <w:rFonts w:ascii="Arial" w:hAnsi="Arial" w:cs="Arial"/>
                <w:b/>
                <w:i/>
                <w:color w:val="FF0000"/>
                <w:lang w:val="de-DE" w:eastAsia="it-IT"/>
              </w:rPr>
              <w:t>oder</w:t>
            </w:r>
          </w:p>
        </w:tc>
        <w:tc>
          <w:tcPr>
            <w:tcW w:w="5094" w:type="dxa"/>
            <w:shd w:val="clear" w:color="auto" w:fill="auto"/>
          </w:tcPr>
          <w:p w14:paraId="4993450C" w14:textId="77777777" w:rsidR="00CB2190" w:rsidRPr="00A67704" w:rsidRDefault="00CB2190" w:rsidP="00CB2190">
            <w:pPr>
              <w:widowControl w:val="0"/>
              <w:jc w:val="center"/>
              <w:rPr>
                <w:rFonts w:ascii="Arial" w:hAnsi="Arial" w:cs="Arial"/>
                <w:strike/>
                <w:color w:val="FF0000"/>
              </w:rPr>
            </w:pPr>
            <w:r w:rsidRPr="00A67704">
              <w:rPr>
                <w:rFonts w:ascii="Arial" w:hAnsi="Arial" w:cs="Arial"/>
                <w:b/>
                <w:i/>
                <w:color w:val="FF0000"/>
                <w:sz w:val="20"/>
              </w:rPr>
              <w:t>oppure</w:t>
            </w:r>
          </w:p>
        </w:tc>
      </w:tr>
      <w:tr w:rsidR="00D81874" w:rsidRPr="00A67704" w14:paraId="4140F40C" w14:textId="77777777" w:rsidTr="00190DE6">
        <w:trPr>
          <w:hidden/>
        </w:trPr>
        <w:tc>
          <w:tcPr>
            <w:tcW w:w="5094" w:type="dxa"/>
            <w:shd w:val="clear" w:color="auto" w:fill="auto"/>
          </w:tcPr>
          <w:p w14:paraId="13808984" w14:textId="77777777" w:rsidR="00D81874" w:rsidRPr="00A67704" w:rsidRDefault="00D81874" w:rsidP="00D81874">
            <w:pPr>
              <w:pStyle w:val="Carattere7CharCarattereCharCarattereCharCarattereCarattereCarattere"/>
              <w:widowControl w:val="0"/>
              <w:spacing w:after="0" w:line="240" w:lineRule="auto"/>
              <w:ind w:right="74"/>
              <w:jc w:val="both"/>
              <w:rPr>
                <w:rFonts w:ascii="Arial" w:hAnsi="Arial" w:cs="Arial"/>
                <w:i/>
                <w:vanish/>
                <w:spacing w:val="-3"/>
                <w:lang w:val="de-DE"/>
              </w:rPr>
            </w:pPr>
            <w:r w:rsidRPr="00A67704">
              <w:rPr>
                <w:rFonts w:ascii="Arial" w:hAnsi="Arial" w:cs="Arial"/>
                <w:i/>
                <w:vanish/>
                <w:spacing w:val="-3"/>
                <w:lang w:val="de-DE"/>
              </w:rPr>
              <w:t>[wenn ein fakultativer Lokalaugenschein vorgesehen ist]</w:t>
            </w:r>
          </w:p>
          <w:p w14:paraId="45284779" w14:textId="77777777" w:rsidR="00D81874" w:rsidRPr="00A67704" w:rsidRDefault="00D81874" w:rsidP="00D81874">
            <w:pPr>
              <w:pStyle w:val="Carattere7CharCarattereCharCarattereCharCarattereCarattereCarattere"/>
              <w:widowControl w:val="0"/>
              <w:spacing w:after="0" w:line="240" w:lineRule="auto"/>
              <w:ind w:right="-119"/>
              <w:jc w:val="both"/>
              <w:rPr>
                <w:rFonts w:ascii="Arial" w:hAnsi="Arial" w:cs="Arial"/>
                <w:color w:val="FF0000"/>
                <w:spacing w:val="-2"/>
                <w:lang w:val="de-DE"/>
              </w:rPr>
            </w:pPr>
            <w:r w:rsidRPr="00A67704">
              <w:rPr>
                <w:rFonts w:ascii="Arial" w:hAnsi="Arial" w:cs="Arial"/>
                <w:b/>
                <w:color w:val="FF0000"/>
                <w:spacing w:val="-2"/>
                <w:lang w:val="de-DE"/>
              </w:rPr>
              <w:t xml:space="preserve">Es ist ein fakultativer Lokalaugenschein </w:t>
            </w:r>
            <w:r w:rsidRPr="00A67704">
              <w:rPr>
                <w:rFonts w:ascii="Arial Fett" w:hAnsi="Arial Fett" w:cs="Arial"/>
                <w:b/>
                <w:color w:val="FF0000"/>
                <w:spacing w:val="-2"/>
                <w:lang w:val="de-DE"/>
              </w:rPr>
              <w:t>vorgesehen</w:t>
            </w:r>
            <w:r w:rsidRPr="00A67704">
              <w:rPr>
                <w:rFonts w:ascii="Arial" w:hAnsi="Arial" w:cs="Arial"/>
                <w:color w:val="FF0000"/>
                <w:spacing w:val="-2"/>
                <w:lang w:val="de-DE"/>
              </w:rPr>
              <w:t>.</w:t>
            </w:r>
          </w:p>
          <w:p w14:paraId="354AC17A" w14:textId="77777777" w:rsidR="00D81874" w:rsidRPr="00A67704" w:rsidRDefault="00D81874" w:rsidP="00D81874">
            <w:pPr>
              <w:pStyle w:val="Carattere7CharCarattereCharCarattereCharCarattereCarattereCarattere"/>
              <w:widowControl w:val="0"/>
              <w:spacing w:after="0" w:line="240" w:lineRule="auto"/>
              <w:ind w:right="-119"/>
              <w:jc w:val="both"/>
              <w:rPr>
                <w:rFonts w:ascii="Arial" w:hAnsi="Arial" w:cs="Arial"/>
                <w:color w:val="FF0000"/>
                <w:spacing w:val="-2"/>
                <w:lang w:val="de-DE"/>
              </w:rPr>
            </w:pPr>
          </w:p>
        </w:tc>
        <w:tc>
          <w:tcPr>
            <w:tcW w:w="5094" w:type="dxa"/>
            <w:shd w:val="clear" w:color="auto" w:fill="auto"/>
          </w:tcPr>
          <w:p w14:paraId="0FED3AF7" w14:textId="77777777" w:rsidR="00D81874" w:rsidRPr="00A67704" w:rsidRDefault="00D81874" w:rsidP="00D81874">
            <w:pPr>
              <w:pStyle w:val="Carattere7CharCarattereCharCarattereCharCarattereCarattereCarattere"/>
              <w:widowControl w:val="0"/>
              <w:spacing w:after="0" w:line="240" w:lineRule="auto"/>
              <w:ind w:right="74"/>
              <w:jc w:val="both"/>
              <w:rPr>
                <w:rFonts w:ascii="Arial" w:hAnsi="Arial" w:cs="Arial"/>
                <w:i/>
                <w:vanish/>
                <w:lang w:val="it-IT"/>
              </w:rPr>
            </w:pPr>
            <w:r w:rsidRPr="00A67704">
              <w:rPr>
                <w:rFonts w:ascii="Arial" w:hAnsi="Arial" w:cs="Arial"/>
                <w:i/>
                <w:vanish/>
                <w:lang w:val="it-IT"/>
              </w:rPr>
              <w:t>[se è previsto un sopralluogo facoltativo]</w:t>
            </w:r>
          </w:p>
          <w:p w14:paraId="1AFBE0D0" w14:textId="77777777" w:rsidR="00D81874" w:rsidRPr="00A67704" w:rsidRDefault="00D81874" w:rsidP="00D81874">
            <w:pPr>
              <w:widowControl w:val="0"/>
              <w:jc w:val="both"/>
              <w:rPr>
                <w:rFonts w:ascii="Arial" w:hAnsi="Arial" w:cs="Arial"/>
                <w:b/>
                <w:color w:val="FF0000"/>
                <w:sz w:val="20"/>
              </w:rPr>
            </w:pPr>
            <w:r w:rsidRPr="00A67704">
              <w:rPr>
                <w:rFonts w:ascii="Arial" w:hAnsi="Arial" w:cs="Arial"/>
                <w:b/>
                <w:color w:val="FF0000"/>
                <w:sz w:val="20"/>
              </w:rPr>
              <w:t>E’ previsto un sopralluogo facoltativo.</w:t>
            </w:r>
            <w:r w:rsidRPr="00A67704">
              <w:rPr>
                <w:rFonts w:ascii="Arial" w:hAnsi="Arial" w:cs="Arial"/>
                <w:color w:val="FF0000"/>
                <w:sz w:val="20"/>
              </w:rPr>
              <w:t xml:space="preserve"> </w:t>
            </w:r>
          </w:p>
          <w:p w14:paraId="4BEC3F30" w14:textId="77777777" w:rsidR="00D81874" w:rsidRPr="00A67704" w:rsidRDefault="00D81874" w:rsidP="00D81874">
            <w:pPr>
              <w:widowControl w:val="0"/>
              <w:jc w:val="both"/>
              <w:rPr>
                <w:rFonts w:ascii="Arial" w:hAnsi="Arial" w:cs="Arial"/>
                <w:b/>
                <w:color w:val="FF0000"/>
                <w:sz w:val="20"/>
                <w:u w:val="single"/>
              </w:rPr>
            </w:pPr>
          </w:p>
        </w:tc>
      </w:tr>
      <w:tr w:rsidR="00D81874" w:rsidRPr="00A67704" w14:paraId="18FBEED2" w14:textId="77777777" w:rsidTr="00190DE6">
        <w:tc>
          <w:tcPr>
            <w:tcW w:w="5094" w:type="dxa"/>
            <w:shd w:val="clear" w:color="auto" w:fill="auto"/>
          </w:tcPr>
          <w:p w14:paraId="73DF4181" w14:textId="77777777" w:rsidR="00D81874" w:rsidRPr="00A67704" w:rsidRDefault="00D81874" w:rsidP="00D81874">
            <w:pPr>
              <w:pStyle w:val="Carattere7CharCarattereCharCarattereCharCarattereCarattereCarattere"/>
              <w:widowControl w:val="0"/>
              <w:spacing w:after="0" w:line="240" w:lineRule="auto"/>
              <w:ind w:right="74"/>
              <w:jc w:val="both"/>
              <w:rPr>
                <w:rFonts w:ascii="Arial" w:hAnsi="Arial" w:cs="Arial"/>
                <w:i/>
                <w:vanish/>
                <w:spacing w:val="-3"/>
                <w:lang w:val="de-DE"/>
              </w:rPr>
            </w:pPr>
            <w:r w:rsidRPr="00A67704">
              <w:rPr>
                <w:rFonts w:ascii="Arial" w:hAnsi="Arial" w:cs="Arial"/>
                <w:color w:val="FF0000"/>
                <w:lang w:val="de-DE"/>
              </w:rPr>
              <w:t>Die nicht erfolgte Durchführung des rein fakultativen Lokalaugenscheins bewirkt nicht den Ausschluss von der Ausschreibung.</w:t>
            </w:r>
          </w:p>
          <w:p w14:paraId="56E0E733" w14:textId="77777777" w:rsidR="00D81874" w:rsidRPr="00A67704" w:rsidRDefault="00D81874" w:rsidP="00D81874">
            <w:pPr>
              <w:pStyle w:val="Carattere7CharCarattereCharCarattereCharCarattereCarattereCarattere"/>
              <w:widowControl w:val="0"/>
              <w:spacing w:after="0" w:line="240" w:lineRule="auto"/>
              <w:ind w:right="74"/>
              <w:jc w:val="both"/>
              <w:rPr>
                <w:rFonts w:ascii="Arial" w:hAnsi="Arial" w:cs="Arial"/>
                <w:i/>
                <w:vanish/>
                <w:spacing w:val="-3"/>
                <w:lang w:val="de-DE"/>
              </w:rPr>
            </w:pPr>
          </w:p>
        </w:tc>
        <w:tc>
          <w:tcPr>
            <w:tcW w:w="5094" w:type="dxa"/>
            <w:shd w:val="clear" w:color="auto" w:fill="auto"/>
          </w:tcPr>
          <w:p w14:paraId="0D127AC1" w14:textId="77777777" w:rsidR="00D81874" w:rsidRPr="00A67704" w:rsidRDefault="00D81874" w:rsidP="00D81874">
            <w:pPr>
              <w:widowControl w:val="0"/>
              <w:jc w:val="both"/>
              <w:rPr>
                <w:rFonts w:ascii="Arial" w:hAnsi="Arial" w:cs="Arial"/>
                <w:i/>
                <w:vanish/>
              </w:rPr>
            </w:pPr>
            <w:r w:rsidRPr="00A67704">
              <w:rPr>
                <w:rFonts w:ascii="Arial" w:hAnsi="Arial" w:cs="Arial"/>
                <w:color w:val="FF0000"/>
                <w:sz w:val="20"/>
              </w:rPr>
              <w:t>La mancata effettuazione del sopralluogo, in quanto meramente facoltativo, non comporta l’esclusione dalla gara</w:t>
            </w:r>
            <w:r w:rsidRPr="00A67704">
              <w:rPr>
                <w:rFonts w:ascii="Arial" w:hAnsi="Arial" w:cs="Arial"/>
                <w:b/>
                <w:color w:val="FF0000"/>
                <w:sz w:val="20"/>
              </w:rPr>
              <w:t>.</w:t>
            </w:r>
          </w:p>
        </w:tc>
      </w:tr>
      <w:tr w:rsidR="00D81874" w:rsidRPr="00A67704" w14:paraId="6144540C" w14:textId="77777777" w:rsidTr="00190DE6">
        <w:tc>
          <w:tcPr>
            <w:tcW w:w="5094" w:type="dxa"/>
            <w:shd w:val="clear" w:color="auto" w:fill="auto"/>
          </w:tcPr>
          <w:p w14:paraId="1405A451" w14:textId="77777777" w:rsidR="00D81874" w:rsidRPr="00A67704" w:rsidRDefault="00CB2190" w:rsidP="00CB2190">
            <w:pPr>
              <w:pStyle w:val="Carattere7CharCarattereCharCarattereCharCarattereCarattereCarattere"/>
              <w:widowControl w:val="0"/>
              <w:spacing w:after="0" w:line="240" w:lineRule="auto"/>
              <w:ind w:right="74"/>
              <w:jc w:val="center"/>
              <w:rPr>
                <w:rFonts w:ascii="Arial" w:hAnsi="Arial" w:cs="Arial"/>
                <w:color w:val="FF0000"/>
                <w:lang w:val="it-IT"/>
              </w:rPr>
            </w:pPr>
            <w:r w:rsidRPr="00A67704">
              <w:rPr>
                <w:rFonts w:ascii="Arial" w:hAnsi="Arial" w:cs="Arial"/>
                <w:b/>
                <w:i/>
                <w:color w:val="FF0000"/>
                <w:lang w:val="de-DE" w:eastAsia="it-IT"/>
              </w:rPr>
              <w:t>oder</w:t>
            </w:r>
          </w:p>
        </w:tc>
        <w:tc>
          <w:tcPr>
            <w:tcW w:w="5094" w:type="dxa"/>
            <w:shd w:val="clear" w:color="auto" w:fill="auto"/>
          </w:tcPr>
          <w:p w14:paraId="377D697B" w14:textId="77777777" w:rsidR="00D81874" w:rsidRPr="00A67704" w:rsidRDefault="00D81874" w:rsidP="00D81874">
            <w:pPr>
              <w:widowControl w:val="0"/>
              <w:jc w:val="center"/>
              <w:rPr>
                <w:rFonts w:ascii="Arial" w:hAnsi="Arial" w:cs="Arial"/>
                <w:color w:val="FF0000"/>
                <w:sz w:val="20"/>
              </w:rPr>
            </w:pPr>
            <w:r w:rsidRPr="00A67704">
              <w:rPr>
                <w:rFonts w:ascii="Arial" w:hAnsi="Arial" w:cs="Arial"/>
                <w:b/>
                <w:i/>
                <w:color w:val="FF0000"/>
                <w:sz w:val="20"/>
              </w:rPr>
              <w:t>oppure</w:t>
            </w:r>
          </w:p>
        </w:tc>
      </w:tr>
      <w:tr w:rsidR="00D81874" w:rsidRPr="00A67704" w14:paraId="5E2B8A46" w14:textId="77777777" w:rsidTr="00190DE6">
        <w:tc>
          <w:tcPr>
            <w:tcW w:w="5094" w:type="dxa"/>
            <w:shd w:val="clear" w:color="auto" w:fill="auto"/>
          </w:tcPr>
          <w:p w14:paraId="15592B53" w14:textId="77777777" w:rsidR="00D81874" w:rsidRPr="00A67704" w:rsidRDefault="00CB3326" w:rsidP="00D81874">
            <w:pPr>
              <w:pStyle w:val="Carattere7CharCarattereCharCarattereCharCarattereCarattereCarattere"/>
              <w:widowControl w:val="0"/>
              <w:spacing w:after="0" w:line="240" w:lineRule="auto"/>
              <w:ind w:right="74"/>
              <w:jc w:val="both"/>
              <w:rPr>
                <w:rFonts w:ascii="Arial" w:hAnsi="Arial" w:cs="Arial"/>
                <w:b/>
                <w:color w:val="FF0000"/>
                <w:lang w:val="de-DE"/>
              </w:rPr>
            </w:pPr>
            <w:r w:rsidRPr="00A67704">
              <w:rPr>
                <w:rFonts w:ascii="Arial" w:hAnsi="Arial" w:cs="Arial"/>
                <w:b/>
                <w:color w:val="FF0000"/>
                <w:lang w:val="de-DE"/>
              </w:rPr>
              <w:t>Lokalaugenschein</w:t>
            </w:r>
          </w:p>
        </w:tc>
        <w:tc>
          <w:tcPr>
            <w:tcW w:w="5094" w:type="dxa"/>
            <w:shd w:val="clear" w:color="auto" w:fill="auto"/>
          </w:tcPr>
          <w:p w14:paraId="18DFD643" w14:textId="77777777" w:rsidR="00D81874" w:rsidRPr="00A67704" w:rsidRDefault="00D81874" w:rsidP="00D81874">
            <w:pPr>
              <w:widowControl w:val="0"/>
              <w:jc w:val="both"/>
              <w:rPr>
                <w:rFonts w:ascii="Arial" w:hAnsi="Arial" w:cs="Arial"/>
                <w:b/>
                <w:color w:val="FF0000"/>
                <w:sz w:val="20"/>
              </w:rPr>
            </w:pPr>
            <w:r w:rsidRPr="00A67704">
              <w:rPr>
                <w:rFonts w:ascii="Arial" w:hAnsi="Arial" w:cs="Arial"/>
                <w:b/>
                <w:color w:val="FF0000"/>
                <w:sz w:val="20"/>
              </w:rPr>
              <w:t>Sopralluogo</w:t>
            </w:r>
          </w:p>
        </w:tc>
      </w:tr>
      <w:tr w:rsidR="00D81874" w:rsidRPr="00A67704" w14:paraId="7B8D65D0" w14:textId="77777777" w:rsidTr="00190DE6">
        <w:tc>
          <w:tcPr>
            <w:tcW w:w="5094" w:type="dxa"/>
            <w:shd w:val="clear" w:color="auto" w:fill="auto"/>
          </w:tcPr>
          <w:p w14:paraId="476499A3" w14:textId="77777777" w:rsidR="00D81874" w:rsidRPr="00A67704" w:rsidRDefault="00CB3326" w:rsidP="00D81874">
            <w:pPr>
              <w:pStyle w:val="Carattere7CharCarattereCharCarattereCharCarattereCarattereCarattere"/>
              <w:widowControl w:val="0"/>
              <w:spacing w:after="0" w:line="240" w:lineRule="auto"/>
              <w:ind w:right="74"/>
              <w:jc w:val="both"/>
              <w:rPr>
                <w:rFonts w:ascii="Arial" w:hAnsi="Arial" w:cs="Arial"/>
                <w:color w:val="FF0000"/>
                <w:lang w:val="de-DE"/>
              </w:rPr>
            </w:pPr>
            <w:r w:rsidRPr="00A67704">
              <w:rPr>
                <w:rFonts w:ascii="Arial" w:hAnsi="Arial" w:cs="Arial"/>
                <w:color w:val="FF0000"/>
                <w:lang w:val="de-DE"/>
              </w:rPr>
              <w:t>Es ist kein Lokalaugenschein vorgesehen.</w:t>
            </w:r>
          </w:p>
        </w:tc>
        <w:tc>
          <w:tcPr>
            <w:tcW w:w="5094" w:type="dxa"/>
            <w:shd w:val="clear" w:color="auto" w:fill="auto"/>
          </w:tcPr>
          <w:p w14:paraId="7966E5DE" w14:textId="77777777" w:rsidR="00D81874" w:rsidRPr="00A67704" w:rsidRDefault="00D81874" w:rsidP="00D81874">
            <w:pPr>
              <w:widowControl w:val="0"/>
              <w:jc w:val="both"/>
              <w:rPr>
                <w:rFonts w:ascii="Arial" w:hAnsi="Arial" w:cs="Arial"/>
                <w:color w:val="FF0000"/>
                <w:sz w:val="20"/>
              </w:rPr>
            </w:pPr>
            <w:r w:rsidRPr="00A67704">
              <w:rPr>
                <w:rFonts w:ascii="Arial" w:hAnsi="Arial" w:cs="Arial"/>
                <w:color w:val="FF0000"/>
                <w:sz w:val="20"/>
              </w:rPr>
              <w:t>Non è previsto il sopralluogo.</w:t>
            </w:r>
          </w:p>
        </w:tc>
      </w:tr>
      <w:tr w:rsidR="00D81874" w:rsidRPr="00A67704" w14:paraId="4B2F174D" w14:textId="77777777" w:rsidTr="00190DE6">
        <w:tc>
          <w:tcPr>
            <w:tcW w:w="5094" w:type="dxa"/>
            <w:shd w:val="clear" w:color="auto" w:fill="auto"/>
          </w:tcPr>
          <w:p w14:paraId="7A87D99D" w14:textId="77777777" w:rsidR="00D81874" w:rsidRPr="00A67704" w:rsidRDefault="00D81874" w:rsidP="00D81874">
            <w:pPr>
              <w:pStyle w:val="Carattere7CharCarattereCharCarattereCharCarattereCarattereCarattere"/>
              <w:widowControl w:val="0"/>
              <w:spacing w:after="0" w:line="240" w:lineRule="auto"/>
              <w:ind w:right="74"/>
              <w:jc w:val="both"/>
              <w:rPr>
                <w:rFonts w:ascii="Arial" w:hAnsi="Arial" w:cs="Arial"/>
                <w:color w:val="FF0000"/>
                <w:lang w:val="it-IT"/>
              </w:rPr>
            </w:pPr>
          </w:p>
        </w:tc>
        <w:tc>
          <w:tcPr>
            <w:tcW w:w="5094" w:type="dxa"/>
            <w:shd w:val="clear" w:color="auto" w:fill="auto"/>
          </w:tcPr>
          <w:p w14:paraId="48B46262" w14:textId="77777777" w:rsidR="00D81874" w:rsidRPr="00A67704" w:rsidRDefault="00D81874" w:rsidP="00D81874">
            <w:pPr>
              <w:widowControl w:val="0"/>
              <w:jc w:val="both"/>
              <w:rPr>
                <w:rFonts w:ascii="Arial" w:hAnsi="Arial" w:cs="Arial"/>
                <w:color w:val="FF0000"/>
                <w:sz w:val="20"/>
              </w:rPr>
            </w:pPr>
          </w:p>
        </w:tc>
      </w:tr>
      <w:tr w:rsidR="00A72034" w:rsidRPr="00A67704" w14:paraId="05EA6B2E" w14:textId="77777777" w:rsidTr="00190DE6">
        <w:tc>
          <w:tcPr>
            <w:tcW w:w="5094" w:type="dxa"/>
            <w:shd w:val="clear" w:color="auto" w:fill="auto"/>
          </w:tcPr>
          <w:p w14:paraId="689DCCAC" w14:textId="77777777" w:rsidR="00043A6C" w:rsidRPr="00A67704" w:rsidRDefault="00D81874" w:rsidP="00A72034">
            <w:pPr>
              <w:widowControl w:val="0"/>
              <w:jc w:val="both"/>
              <w:rPr>
                <w:rFonts w:ascii="Arial" w:hAnsi="Arial" w:cs="Arial"/>
                <w:b/>
                <w:sz w:val="20"/>
                <w:lang w:val="de-DE"/>
              </w:rPr>
            </w:pPr>
            <w:r w:rsidRPr="00A67704">
              <w:rPr>
                <w:rFonts w:ascii="Arial" w:hAnsi="Arial" w:cs="Arial"/>
                <w:b/>
                <w:sz w:val="20"/>
                <w:lang w:val="de-DE"/>
              </w:rPr>
              <w:t xml:space="preserve">Folgende </w:t>
            </w:r>
            <w:r w:rsidR="000F779B" w:rsidRPr="00A67704">
              <w:rPr>
                <w:rFonts w:ascii="Arial" w:hAnsi="Arial" w:cs="Arial"/>
                <w:b/>
                <w:sz w:val="20"/>
                <w:lang w:val="de-DE"/>
              </w:rPr>
              <w:t xml:space="preserve">technische </w:t>
            </w:r>
            <w:r w:rsidRPr="00A67704">
              <w:rPr>
                <w:rFonts w:ascii="Arial" w:hAnsi="Arial" w:cs="Arial"/>
                <w:b/>
                <w:sz w:val="20"/>
                <w:lang w:val="de-DE"/>
              </w:rPr>
              <w:t>Unterlagen werden dieser Ausschreibung zugrunde gelegt</w:t>
            </w:r>
            <w:r w:rsidR="001118BC" w:rsidRPr="00A67704">
              <w:rPr>
                <w:rFonts w:ascii="Arial" w:hAnsi="Arial" w:cs="Arial"/>
                <w:b/>
                <w:sz w:val="20"/>
                <w:lang w:val="de-DE"/>
              </w:rPr>
              <w:t xml:space="preserve"> und sind auf </w:t>
            </w:r>
            <w:r w:rsidR="00043A6C" w:rsidRPr="00A67704">
              <w:rPr>
                <w:rFonts w:ascii="Arial" w:hAnsi="Arial" w:cs="Arial"/>
                <w:b/>
                <w:sz w:val="20"/>
                <w:lang w:val="de-DE"/>
              </w:rPr>
              <w:t>der</w:t>
            </w:r>
            <w:r w:rsidR="001118BC" w:rsidRPr="00A67704">
              <w:rPr>
                <w:rFonts w:ascii="Arial" w:hAnsi="Arial" w:cs="Arial"/>
                <w:b/>
                <w:sz w:val="20"/>
                <w:lang w:val="de-DE"/>
              </w:rPr>
              <w:t xml:space="preserve"> In</w:t>
            </w:r>
            <w:r w:rsidR="00043A6C" w:rsidRPr="00A67704">
              <w:rPr>
                <w:rFonts w:ascii="Arial" w:hAnsi="Arial" w:cs="Arial"/>
                <w:b/>
                <w:sz w:val="20"/>
                <w:lang w:val="de-DE"/>
              </w:rPr>
              <w:softHyphen/>
            </w:r>
            <w:r w:rsidR="001118BC" w:rsidRPr="00A67704">
              <w:rPr>
                <w:rFonts w:ascii="Arial" w:hAnsi="Arial" w:cs="Arial"/>
                <w:b/>
                <w:sz w:val="20"/>
                <w:lang w:val="de-DE"/>
              </w:rPr>
              <w:t>ternetseite</w:t>
            </w:r>
            <w:r w:rsidR="00A72034" w:rsidRPr="00A67704">
              <w:rPr>
                <w:rFonts w:ascii="Arial" w:hAnsi="Arial" w:cs="Arial"/>
                <w:b/>
                <w:sz w:val="20"/>
                <w:lang w:val="de-DE"/>
              </w:rPr>
              <w:t xml:space="preserve"> </w:t>
            </w:r>
            <w:hyperlink r:id="rId28" w:history="1">
              <w:r w:rsidR="00043A6C" w:rsidRPr="00A67704">
                <w:rPr>
                  <w:rStyle w:val="Hyperlink"/>
                  <w:rFonts w:ascii="Arial" w:hAnsi="Arial" w:cs="Arial"/>
                  <w:b/>
                  <w:color w:val="auto"/>
                  <w:sz w:val="20"/>
                  <w:lang w:val="de-DE"/>
                </w:rPr>
                <w:t>www.ausschreibungen-suedtirol.it</w:t>
              </w:r>
            </w:hyperlink>
            <w:r w:rsidR="00043A6C" w:rsidRPr="00A67704">
              <w:rPr>
                <w:rStyle w:val="Hyperlink"/>
                <w:rFonts w:ascii="Arial" w:hAnsi="Arial" w:cs="Arial"/>
                <w:b/>
                <w:color w:val="auto"/>
                <w:sz w:val="20"/>
                <w:u w:val="none"/>
                <w:lang w:val="de-DE"/>
              </w:rPr>
              <w:t xml:space="preserve"> </w:t>
            </w:r>
            <w:r w:rsidR="00043A6C" w:rsidRPr="00A67704">
              <w:rPr>
                <w:rFonts w:ascii="Arial" w:hAnsi="Arial" w:cs="Arial"/>
                <w:b/>
                <w:sz w:val="20"/>
                <w:lang w:val="de-DE"/>
              </w:rPr>
              <w:t>ab</w:t>
            </w:r>
            <w:r w:rsidR="00043A6C" w:rsidRPr="00A67704">
              <w:rPr>
                <w:rFonts w:ascii="Arial" w:hAnsi="Arial" w:cs="Arial"/>
                <w:b/>
                <w:sz w:val="20"/>
                <w:lang w:val="de-DE"/>
              </w:rPr>
              <w:softHyphen/>
              <w:t>rufbar:</w:t>
            </w:r>
          </w:p>
          <w:p w14:paraId="08C1CB50" w14:textId="77777777" w:rsidR="00D81874" w:rsidRPr="00A67704" w:rsidRDefault="00D81874" w:rsidP="00A72034">
            <w:pPr>
              <w:widowControl w:val="0"/>
              <w:jc w:val="both"/>
              <w:rPr>
                <w:rFonts w:ascii="Arial" w:hAnsi="Arial" w:cs="Arial"/>
                <w:b/>
                <w:sz w:val="20"/>
                <w:lang w:val="de-DE"/>
              </w:rPr>
            </w:pPr>
          </w:p>
        </w:tc>
        <w:tc>
          <w:tcPr>
            <w:tcW w:w="5094" w:type="dxa"/>
            <w:shd w:val="clear" w:color="auto" w:fill="auto"/>
          </w:tcPr>
          <w:p w14:paraId="0DA173F6" w14:textId="77777777" w:rsidR="00D81874" w:rsidRPr="00A67704" w:rsidRDefault="00D81874" w:rsidP="00A72034">
            <w:pPr>
              <w:widowControl w:val="0"/>
              <w:ind w:right="18"/>
              <w:jc w:val="both"/>
              <w:rPr>
                <w:rFonts w:ascii="Arial" w:hAnsi="Arial" w:cs="Arial"/>
                <w:b/>
                <w:sz w:val="20"/>
              </w:rPr>
            </w:pPr>
            <w:r w:rsidRPr="00A67704">
              <w:rPr>
                <w:rFonts w:ascii="Arial" w:hAnsi="Arial" w:cs="Arial"/>
                <w:b/>
                <w:sz w:val="20"/>
              </w:rPr>
              <w:t xml:space="preserve">La seguente documentazione </w:t>
            </w:r>
            <w:r w:rsidR="000F779B" w:rsidRPr="00A67704">
              <w:rPr>
                <w:rFonts w:ascii="Arial" w:hAnsi="Arial" w:cs="Arial"/>
                <w:b/>
                <w:sz w:val="20"/>
              </w:rPr>
              <w:t xml:space="preserve">tecnica </w:t>
            </w:r>
            <w:r w:rsidRPr="00A67704">
              <w:rPr>
                <w:rFonts w:ascii="Arial" w:hAnsi="Arial" w:cs="Arial"/>
                <w:b/>
                <w:sz w:val="20"/>
              </w:rPr>
              <w:t>è posta a base di gara</w:t>
            </w:r>
            <w:r w:rsidR="00452E80" w:rsidRPr="00A67704">
              <w:rPr>
                <w:rFonts w:ascii="Arial" w:hAnsi="Arial" w:cs="Arial"/>
                <w:b/>
                <w:sz w:val="20"/>
              </w:rPr>
              <w:t xml:space="preserve"> ed è disponibile sul sito internet</w:t>
            </w:r>
            <w:r w:rsidR="00A72034" w:rsidRPr="00A67704">
              <w:rPr>
                <w:rFonts w:ascii="Arial" w:hAnsi="Arial" w:cs="Arial"/>
                <w:b/>
                <w:sz w:val="20"/>
              </w:rPr>
              <w:t xml:space="preserve"> </w:t>
            </w:r>
            <w:hyperlink r:id="rId29" w:history="1">
              <w:r w:rsidR="00043A6C" w:rsidRPr="00A67704">
                <w:rPr>
                  <w:rStyle w:val="Hyperlink"/>
                  <w:rFonts w:ascii="Arial" w:hAnsi="Arial" w:cs="Arial"/>
                  <w:b/>
                  <w:color w:val="auto"/>
                  <w:sz w:val="20"/>
                </w:rPr>
                <w:t>www.bandi-altoadige.it</w:t>
              </w:r>
            </w:hyperlink>
            <w:r w:rsidR="00A72034" w:rsidRPr="00A67704">
              <w:rPr>
                <w:rFonts w:ascii="Arial" w:hAnsi="Arial" w:cs="Arial"/>
                <w:b/>
                <w:sz w:val="20"/>
              </w:rPr>
              <w:t>:</w:t>
            </w:r>
          </w:p>
        </w:tc>
      </w:tr>
      <w:tr w:rsidR="00D81874" w:rsidRPr="00A67704" w14:paraId="4ACC1FB9" w14:textId="77777777" w:rsidTr="00190DE6">
        <w:tc>
          <w:tcPr>
            <w:tcW w:w="5094" w:type="dxa"/>
            <w:shd w:val="clear" w:color="auto" w:fill="auto"/>
          </w:tcPr>
          <w:p w14:paraId="0D1E69C7" w14:textId="77777777" w:rsidR="00D81874" w:rsidRPr="00A67704" w:rsidRDefault="00D81874" w:rsidP="001C4772">
            <w:pPr>
              <w:widowControl w:val="0"/>
              <w:numPr>
                <w:ilvl w:val="0"/>
                <w:numId w:val="45"/>
              </w:numPr>
              <w:tabs>
                <w:tab w:val="clear" w:pos="780"/>
                <w:tab w:val="left" w:pos="360"/>
              </w:tabs>
              <w:ind w:left="360" w:hanging="360"/>
              <w:jc w:val="both"/>
              <w:rPr>
                <w:rFonts w:ascii="Arial" w:hAnsi="Arial" w:cs="Arial"/>
                <w:color w:val="FF0000"/>
                <w:sz w:val="20"/>
                <w:lang w:val="de-DE"/>
              </w:rPr>
            </w:pPr>
            <w:r w:rsidRPr="00A67704">
              <w:rPr>
                <w:rFonts w:ascii="Arial" w:hAnsi="Arial" w:cs="Arial"/>
                <w:color w:val="FF0000"/>
                <w:sz w:val="20"/>
                <w:lang w:val="de-DE"/>
              </w:rPr>
              <w:t>Vorbereitendes Dokument zur Planung</w:t>
            </w:r>
          </w:p>
          <w:p w14:paraId="62CCB542" w14:textId="77777777" w:rsidR="00E43901" w:rsidRPr="00A67704" w:rsidRDefault="00E43901" w:rsidP="001C4772">
            <w:pPr>
              <w:widowControl w:val="0"/>
              <w:numPr>
                <w:ilvl w:val="0"/>
                <w:numId w:val="45"/>
              </w:numPr>
              <w:tabs>
                <w:tab w:val="clear" w:pos="780"/>
                <w:tab w:val="left" w:pos="360"/>
              </w:tabs>
              <w:ind w:left="360" w:hanging="360"/>
              <w:jc w:val="both"/>
              <w:rPr>
                <w:rFonts w:ascii="Arial" w:hAnsi="Arial" w:cs="Arial"/>
                <w:color w:val="FF0000"/>
                <w:sz w:val="20"/>
                <w:lang w:val="de-DE"/>
              </w:rPr>
            </w:pPr>
            <w:r w:rsidRPr="00A67704">
              <w:rPr>
                <w:rFonts w:ascii="Arial" w:hAnsi="Arial" w:cs="Arial"/>
                <w:color w:val="FF0000"/>
                <w:sz w:val="20"/>
                <w:lang w:val="de-DE"/>
              </w:rPr>
              <w:t>Machbarkeitsstudie</w:t>
            </w:r>
          </w:p>
          <w:p w14:paraId="62528721" w14:textId="77777777" w:rsidR="00D81874" w:rsidRPr="00A67704" w:rsidRDefault="00E43901" w:rsidP="001C4772">
            <w:pPr>
              <w:widowControl w:val="0"/>
              <w:numPr>
                <w:ilvl w:val="0"/>
                <w:numId w:val="45"/>
              </w:numPr>
              <w:tabs>
                <w:tab w:val="clear" w:pos="780"/>
                <w:tab w:val="left" w:pos="360"/>
              </w:tabs>
              <w:ind w:left="360" w:hanging="360"/>
              <w:jc w:val="both"/>
              <w:rPr>
                <w:rFonts w:ascii="Arial" w:hAnsi="Arial" w:cs="Arial"/>
                <w:color w:val="FF0000"/>
                <w:sz w:val="20"/>
                <w:lang w:val="de-DE"/>
              </w:rPr>
            </w:pPr>
            <w:r w:rsidRPr="00A67704">
              <w:rPr>
                <w:rFonts w:ascii="Arial" w:hAnsi="Arial" w:cs="Arial"/>
                <w:color w:val="FF0000"/>
                <w:sz w:val="20"/>
                <w:lang w:val="de-DE"/>
              </w:rPr>
              <w:t>G</w:t>
            </w:r>
            <w:r w:rsidR="00D81874" w:rsidRPr="00A67704">
              <w:rPr>
                <w:rFonts w:ascii="Arial" w:hAnsi="Arial" w:cs="Arial"/>
                <w:color w:val="FF0000"/>
                <w:sz w:val="20"/>
                <w:lang w:val="de-DE"/>
              </w:rPr>
              <w:t>enehmigtes Vorprojekt / endgültiges Projekt</w:t>
            </w:r>
          </w:p>
          <w:p w14:paraId="1316FB3F" w14:textId="77777777" w:rsidR="00D81874" w:rsidRPr="00A67704" w:rsidRDefault="00E43901" w:rsidP="001C4772">
            <w:pPr>
              <w:widowControl w:val="0"/>
              <w:numPr>
                <w:ilvl w:val="0"/>
                <w:numId w:val="45"/>
              </w:numPr>
              <w:tabs>
                <w:tab w:val="clear" w:pos="780"/>
                <w:tab w:val="left" w:pos="360"/>
              </w:tabs>
              <w:ind w:left="360" w:hanging="360"/>
              <w:jc w:val="both"/>
              <w:rPr>
                <w:rFonts w:ascii="Arial" w:hAnsi="Arial" w:cs="Arial"/>
                <w:color w:val="FF0000"/>
                <w:sz w:val="20"/>
                <w:lang w:val="de-DE"/>
              </w:rPr>
            </w:pPr>
            <w:r w:rsidRPr="00A67704">
              <w:rPr>
                <w:rFonts w:ascii="Arial" w:hAnsi="Arial" w:cs="Arial"/>
                <w:color w:val="FF0000"/>
                <w:sz w:val="20"/>
                <w:lang w:val="de-DE"/>
              </w:rPr>
              <w:t>G</w:t>
            </w:r>
            <w:r w:rsidR="00D81874" w:rsidRPr="00A67704">
              <w:rPr>
                <w:rFonts w:ascii="Arial" w:hAnsi="Arial" w:cs="Arial"/>
                <w:color w:val="FF0000"/>
                <w:sz w:val="20"/>
                <w:lang w:val="de-DE"/>
              </w:rPr>
              <w:t>enehmigtes Ausführungsprojekt bzw. Auszügen davon</w:t>
            </w:r>
          </w:p>
          <w:p w14:paraId="73B155D5" w14:textId="77777777" w:rsidR="00D81874" w:rsidRPr="00A67704" w:rsidRDefault="00E43901" w:rsidP="001C4772">
            <w:pPr>
              <w:widowControl w:val="0"/>
              <w:numPr>
                <w:ilvl w:val="0"/>
                <w:numId w:val="45"/>
              </w:numPr>
              <w:tabs>
                <w:tab w:val="clear" w:pos="780"/>
                <w:tab w:val="left" w:pos="360"/>
              </w:tabs>
              <w:ind w:left="360" w:hanging="360"/>
              <w:jc w:val="both"/>
              <w:rPr>
                <w:rFonts w:ascii="Arial" w:hAnsi="Arial" w:cs="Arial"/>
                <w:color w:val="FF0000"/>
                <w:sz w:val="20"/>
                <w:lang w:val="de-DE"/>
              </w:rPr>
            </w:pPr>
            <w:r w:rsidRPr="00A67704">
              <w:rPr>
                <w:rFonts w:ascii="Arial" w:hAnsi="Arial" w:cs="Arial"/>
                <w:color w:val="FF0000"/>
                <w:sz w:val="20"/>
                <w:lang w:val="de-DE"/>
              </w:rPr>
              <w:t>G</w:t>
            </w:r>
            <w:r w:rsidR="00D81874" w:rsidRPr="00A67704">
              <w:rPr>
                <w:rFonts w:ascii="Arial" w:hAnsi="Arial" w:cs="Arial"/>
                <w:color w:val="FF0000"/>
                <w:sz w:val="20"/>
                <w:lang w:val="de-DE"/>
              </w:rPr>
              <w:t>eologischer Bericht</w:t>
            </w:r>
          </w:p>
          <w:p w14:paraId="7536C430" w14:textId="77777777" w:rsidR="000F779B" w:rsidRPr="00A67704" w:rsidRDefault="00D81874" w:rsidP="001C4772">
            <w:pPr>
              <w:widowControl w:val="0"/>
              <w:numPr>
                <w:ilvl w:val="0"/>
                <w:numId w:val="45"/>
              </w:numPr>
              <w:tabs>
                <w:tab w:val="clear" w:pos="780"/>
                <w:tab w:val="left" w:pos="360"/>
              </w:tabs>
              <w:ind w:left="360" w:hanging="360"/>
              <w:jc w:val="both"/>
              <w:rPr>
                <w:rFonts w:ascii="Arial" w:hAnsi="Arial" w:cs="Arial"/>
                <w:color w:val="FF0000"/>
                <w:sz w:val="20"/>
                <w:lang w:val="de-DE"/>
              </w:rPr>
            </w:pPr>
            <w:r w:rsidRPr="00A67704">
              <w:rPr>
                <w:rFonts w:ascii="Arial" w:hAnsi="Arial" w:cs="Arial"/>
                <w:color w:val="FF0000"/>
                <w:sz w:val="20"/>
                <w:lang w:val="de-DE"/>
              </w:rPr>
              <w:t>Sicherheitsplan</w:t>
            </w:r>
          </w:p>
          <w:p w14:paraId="5111505C" w14:textId="77777777" w:rsidR="00D81874" w:rsidRPr="00A67704" w:rsidRDefault="000F779B" w:rsidP="001C4772">
            <w:pPr>
              <w:widowControl w:val="0"/>
              <w:numPr>
                <w:ilvl w:val="0"/>
                <w:numId w:val="45"/>
              </w:numPr>
              <w:tabs>
                <w:tab w:val="clear" w:pos="780"/>
                <w:tab w:val="left" w:pos="360"/>
              </w:tabs>
              <w:ind w:left="360" w:hanging="360"/>
              <w:jc w:val="both"/>
              <w:rPr>
                <w:rFonts w:ascii="Arial" w:hAnsi="Arial" w:cs="Arial"/>
                <w:color w:val="FF0000"/>
                <w:sz w:val="20"/>
                <w:lang w:val="de-DE"/>
              </w:rPr>
            </w:pPr>
            <w:r w:rsidRPr="00A67704">
              <w:rPr>
                <w:rFonts w:ascii="Arial" w:hAnsi="Arial" w:cs="Arial"/>
                <w:color w:val="FF0000"/>
                <w:sz w:val="20"/>
                <w:lang w:val="de-DE"/>
              </w:rPr>
              <w:t>Anzuwendende Mindestumweltkriterien (MUK).</w:t>
            </w:r>
          </w:p>
          <w:p w14:paraId="2044BB0E" w14:textId="77777777" w:rsidR="00D81874" w:rsidRPr="00A67704" w:rsidRDefault="00D81874" w:rsidP="00D81874">
            <w:pPr>
              <w:widowControl w:val="0"/>
              <w:tabs>
                <w:tab w:val="left" w:pos="360"/>
              </w:tabs>
              <w:jc w:val="both"/>
              <w:rPr>
                <w:rFonts w:ascii="Arial" w:hAnsi="Arial" w:cs="Arial"/>
                <w:color w:val="FF0000"/>
                <w:sz w:val="20"/>
                <w:lang w:val="de-DE"/>
              </w:rPr>
            </w:pPr>
          </w:p>
        </w:tc>
        <w:tc>
          <w:tcPr>
            <w:tcW w:w="5094" w:type="dxa"/>
            <w:shd w:val="clear" w:color="auto" w:fill="auto"/>
          </w:tcPr>
          <w:p w14:paraId="07C8D591" w14:textId="77777777" w:rsidR="00D81874" w:rsidRPr="00A67704" w:rsidRDefault="00D81874" w:rsidP="001C4772">
            <w:pPr>
              <w:widowControl w:val="0"/>
              <w:numPr>
                <w:ilvl w:val="0"/>
                <w:numId w:val="44"/>
              </w:numPr>
              <w:tabs>
                <w:tab w:val="clear" w:pos="780"/>
                <w:tab w:val="num" w:pos="426"/>
              </w:tabs>
              <w:ind w:left="426" w:right="18" w:hanging="426"/>
              <w:jc w:val="both"/>
              <w:rPr>
                <w:rFonts w:ascii="Arial" w:hAnsi="Arial" w:cs="Arial"/>
                <w:color w:val="FF0000"/>
                <w:sz w:val="20"/>
              </w:rPr>
            </w:pPr>
            <w:r w:rsidRPr="00A67704">
              <w:rPr>
                <w:rFonts w:ascii="Arial" w:hAnsi="Arial" w:cs="Arial"/>
                <w:color w:val="FF0000"/>
                <w:sz w:val="20"/>
              </w:rPr>
              <w:t>Documento preliminare alla progettazione</w:t>
            </w:r>
          </w:p>
          <w:p w14:paraId="3EB5C81C" w14:textId="77777777" w:rsidR="00E43901" w:rsidRPr="00A67704" w:rsidRDefault="00E43901" w:rsidP="001C4772">
            <w:pPr>
              <w:widowControl w:val="0"/>
              <w:numPr>
                <w:ilvl w:val="0"/>
                <w:numId w:val="44"/>
              </w:numPr>
              <w:tabs>
                <w:tab w:val="clear" w:pos="780"/>
                <w:tab w:val="num" w:pos="426"/>
              </w:tabs>
              <w:ind w:left="426" w:right="18" w:hanging="426"/>
              <w:jc w:val="both"/>
              <w:rPr>
                <w:rFonts w:ascii="Arial" w:hAnsi="Arial" w:cs="Arial"/>
                <w:color w:val="FF0000"/>
                <w:sz w:val="20"/>
              </w:rPr>
            </w:pPr>
            <w:r w:rsidRPr="00A67704">
              <w:rPr>
                <w:rFonts w:ascii="Arial" w:hAnsi="Arial" w:cs="Arial"/>
                <w:color w:val="FF0000"/>
                <w:sz w:val="20"/>
              </w:rPr>
              <w:t>Studio di fattibilità</w:t>
            </w:r>
          </w:p>
          <w:p w14:paraId="5ECAA8FF" w14:textId="77777777" w:rsidR="00D81874" w:rsidRPr="00A67704" w:rsidRDefault="00E43901" w:rsidP="001C4772">
            <w:pPr>
              <w:widowControl w:val="0"/>
              <w:numPr>
                <w:ilvl w:val="0"/>
                <w:numId w:val="44"/>
              </w:numPr>
              <w:tabs>
                <w:tab w:val="clear" w:pos="780"/>
                <w:tab w:val="num" w:pos="426"/>
              </w:tabs>
              <w:ind w:left="426" w:right="18" w:hanging="426"/>
              <w:jc w:val="both"/>
              <w:rPr>
                <w:rFonts w:ascii="Arial" w:hAnsi="Arial" w:cs="Arial"/>
                <w:color w:val="FF0000"/>
                <w:sz w:val="20"/>
              </w:rPr>
            </w:pPr>
            <w:r w:rsidRPr="00A67704">
              <w:rPr>
                <w:rFonts w:ascii="Arial" w:hAnsi="Arial" w:cs="Arial"/>
                <w:color w:val="FF0000"/>
                <w:sz w:val="20"/>
              </w:rPr>
              <w:t>P</w:t>
            </w:r>
            <w:r w:rsidR="00D81874" w:rsidRPr="00A67704">
              <w:rPr>
                <w:rFonts w:ascii="Arial" w:hAnsi="Arial" w:cs="Arial"/>
                <w:color w:val="FF0000"/>
                <w:sz w:val="20"/>
              </w:rPr>
              <w:t>rogetto preliminare / definitivo approvato</w:t>
            </w:r>
          </w:p>
          <w:p w14:paraId="1FC21BC6" w14:textId="77777777" w:rsidR="00D81874" w:rsidRPr="00A67704" w:rsidRDefault="00E43901" w:rsidP="001C4772">
            <w:pPr>
              <w:widowControl w:val="0"/>
              <w:numPr>
                <w:ilvl w:val="0"/>
                <w:numId w:val="44"/>
              </w:numPr>
              <w:tabs>
                <w:tab w:val="clear" w:pos="780"/>
                <w:tab w:val="num" w:pos="426"/>
              </w:tabs>
              <w:ind w:left="426" w:right="18" w:hanging="426"/>
              <w:jc w:val="both"/>
              <w:rPr>
                <w:rFonts w:ascii="Arial" w:hAnsi="Arial" w:cs="Arial"/>
                <w:color w:val="FF0000"/>
                <w:sz w:val="20"/>
              </w:rPr>
            </w:pPr>
            <w:r w:rsidRPr="00A67704">
              <w:rPr>
                <w:rFonts w:ascii="Arial" w:hAnsi="Arial" w:cs="Arial"/>
                <w:color w:val="FF0000"/>
                <w:sz w:val="20"/>
              </w:rPr>
              <w:t>P</w:t>
            </w:r>
            <w:r w:rsidR="00D81874" w:rsidRPr="00A67704">
              <w:rPr>
                <w:rFonts w:ascii="Arial" w:hAnsi="Arial" w:cs="Arial"/>
                <w:color w:val="FF0000"/>
                <w:sz w:val="20"/>
              </w:rPr>
              <w:t>rogetto esecutivo approvato ovvero estratti di esso</w:t>
            </w:r>
          </w:p>
          <w:p w14:paraId="74B04C4D" w14:textId="77777777" w:rsidR="00D81874" w:rsidRPr="00A67704" w:rsidRDefault="00E43901" w:rsidP="001C4772">
            <w:pPr>
              <w:widowControl w:val="0"/>
              <w:numPr>
                <w:ilvl w:val="0"/>
                <w:numId w:val="44"/>
              </w:numPr>
              <w:tabs>
                <w:tab w:val="clear" w:pos="780"/>
                <w:tab w:val="num" w:pos="426"/>
              </w:tabs>
              <w:ind w:left="426" w:right="18" w:hanging="426"/>
              <w:jc w:val="both"/>
              <w:rPr>
                <w:rFonts w:ascii="Arial" w:hAnsi="Arial" w:cs="Arial"/>
                <w:color w:val="FF0000"/>
                <w:sz w:val="20"/>
              </w:rPr>
            </w:pPr>
            <w:r w:rsidRPr="00A67704">
              <w:rPr>
                <w:rFonts w:ascii="Arial" w:hAnsi="Arial" w:cs="Arial"/>
                <w:color w:val="FF0000"/>
                <w:sz w:val="20"/>
              </w:rPr>
              <w:t>R</w:t>
            </w:r>
            <w:r w:rsidR="00D81874" w:rsidRPr="00A67704">
              <w:rPr>
                <w:rFonts w:ascii="Arial" w:hAnsi="Arial" w:cs="Arial"/>
                <w:color w:val="FF0000"/>
                <w:sz w:val="20"/>
              </w:rPr>
              <w:t>elazione geologica</w:t>
            </w:r>
          </w:p>
          <w:p w14:paraId="2A6C09DB" w14:textId="77777777" w:rsidR="000F779B" w:rsidRPr="00A67704" w:rsidRDefault="00E43901" w:rsidP="001C4772">
            <w:pPr>
              <w:widowControl w:val="0"/>
              <w:numPr>
                <w:ilvl w:val="0"/>
                <w:numId w:val="44"/>
              </w:numPr>
              <w:tabs>
                <w:tab w:val="clear" w:pos="780"/>
                <w:tab w:val="num" w:pos="426"/>
              </w:tabs>
              <w:ind w:left="426" w:right="18" w:hanging="426"/>
              <w:jc w:val="both"/>
              <w:rPr>
                <w:rFonts w:ascii="Arial" w:hAnsi="Arial" w:cs="Arial"/>
                <w:color w:val="FF0000"/>
                <w:sz w:val="20"/>
              </w:rPr>
            </w:pPr>
            <w:r w:rsidRPr="00A67704">
              <w:rPr>
                <w:rFonts w:ascii="Arial" w:hAnsi="Arial" w:cs="Arial"/>
                <w:color w:val="FF0000"/>
                <w:sz w:val="20"/>
              </w:rPr>
              <w:t>P</w:t>
            </w:r>
            <w:r w:rsidR="00D81874" w:rsidRPr="00A67704">
              <w:rPr>
                <w:rFonts w:ascii="Arial" w:hAnsi="Arial" w:cs="Arial"/>
                <w:color w:val="FF0000"/>
                <w:sz w:val="20"/>
              </w:rPr>
              <w:t>iano di sicurezza</w:t>
            </w:r>
          </w:p>
          <w:p w14:paraId="0DC2CEFC" w14:textId="77777777" w:rsidR="00D81874" w:rsidRPr="00A67704" w:rsidRDefault="000F779B" w:rsidP="001C4772">
            <w:pPr>
              <w:widowControl w:val="0"/>
              <w:numPr>
                <w:ilvl w:val="0"/>
                <w:numId w:val="44"/>
              </w:numPr>
              <w:tabs>
                <w:tab w:val="clear" w:pos="780"/>
                <w:tab w:val="num" w:pos="426"/>
              </w:tabs>
              <w:ind w:left="426" w:right="18" w:hanging="426"/>
              <w:jc w:val="both"/>
              <w:rPr>
                <w:rFonts w:ascii="Arial" w:hAnsi="Arial" w:cs="Arial"/>
                <w:color w:val="FF0000"/>
                <w:sz w:val="20"/>
              </w:rPr>
            </w:pPr>
            <w:r w:rsidRPr="00A67704">
              <w:rPr>
                <w:rFonts w:ascii="Arial" w:hAnsi="Arial" w:cs="Arial"/>
                <w:color w:val="FF0000"/>
                <w:sz w:val="20"/>
              </w:rPr>
              <w:t>Criteri ambientali minimi da applicare (CAM)</w:t>
            </w:r>
            <w:r w:rsidR="00D81874" w:rsidRPr="00A67704">
              <w:rPr>
                <w:rFonts w:ascii="Arial" w:hAnsi="Arial" w:cs="Arial"/>
                <w:color w:val="FF0000"/>
                <w:sz w:val="20"/>
              </w:rPr>
              <w:t>.</w:t>
            </w:r>
          </w:p>
          <w:p w14:paraId="058B4469" w14:textId="77777777" w:rsidR="00D81874" w:rsidRPr="00A67704" w:rsidRDefault="00D81874" w:rsidP="00D81874">
            <w:pPr>
              <w:widowControl w:val="0"/>
              <w:tabs>
                <w:tab w:val="left" w:pos="426"/>
              </w:tabs>
              <w:ind w:right="18"/>
              <w:jc w:val="both"/>
              <w:rPr>
                <w:rFonts w:ascii="Arial" w:hAnsi="Arial" w:cs="Arial"/>
                <w:color w:val="FF0000"/>
                <w:sz w:val="20"/>
              </w:rPr>
            </w:pPr>
          </w:p>
        </w:tc>
      </w:tr>
    </w:tbl>
    <w:p w14:paraId="13E9E329" w14:textId="77777777" w:rsidR="00190DE6" w:rsidRPr="00A67704" w:rsidRDefault="00190DE6" w:rsidP="00766C9D">
      <w:pPr>
        <w:widowControl w:val="0"/>
        <w:tabs>
          <w:tab w:val="left" w:pos="1279"/>
        </w:tabs>
        <w:rPr>
          <w:rFonts w:ascii="Arial" w:hAnsi="Arial" w:cs="Arial"/>
          <w:sz w:val="20"/>
        </w:rPr>
      </w:pPr>
    </w:p>
    <w:p w14:paraId="0EBC6567" w14:textId="77777777" w:rsidR="00190DE6" w:rsidRPr="00A67704" w:rsidRDefault="00190DE6"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A67704" w14:paraId="4D026FF6" w14:textId="77777777" w:rsidTr="00190DE6">
        <w:tc>
          <w:tcPr>
            <w:tcW w:w="5094" w:type="dxa"/>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0"/>
            </w:tblGrid>
            <w:tr w:rsidR="00190DE6" w:rsidRPr="00866679" w14:paraId="26069D52" w14:textId="77777777">
              <w:tc>
                <w:tcPr>
                  <w:tcW w:w="4910" w:type="dxa"/>
                  <w:shd w:val="clear" w:color="auto" w:fill="F3F3F3"/>
                  <w:vAlign w:val="center"/>
                </w:tcPr>
                <w:p w14:paraId="6C8ADB29" w14:textId="77777777" w:rsidR="00190DE6" w:rsidRPr="00A67704" w:rsidRDefault="00190DE6" w:rsidP="00766C9D">
                  <w:pPr>
                    <w:widowControl w:val="0"/>
                    <w:numPr>
                      <w:ilvl w:val="0"/>
                      <w:numId w:val="1"/>
                    </w:numPr>
                    <w:spacing w:before="120" w:after="120"/>
                    <w:ind w:left="312" w:right="78" w:hanging="312"/>
                    <w:rPr>
                      <w:rFonts w:ascii="Arial" w:hAnsi="Arial" w:cs="Arial"/>
                      <w:b/>
                      <w:sz w:val="20"/>
                      <w:lang w:val="de-DE"/>
                    </w:rPr>
                  </w:pPr>
                  <w:r w:rsidRPr="00A67704">
                    <w:rPr>
                      <w:rFonts w:ascii="Arial" w:hAnsi="Arial" w:cs="Arial"/>
                      <w:b/>
                      <w:sz w:val="20"/>
                      <w:lang w:val="de-DE"/>
                    </w:rPr>
                    <w:t>GESCHÄTZTER KOSTENRAHMEN FÜR DIE REALISIERUNG DES BAUWERKES</w:t>
                  </w:r>
                </w:p>
              </w:tc>
            </w:tr>
          </w:tbl>
          <w:p w14:paraId="66CE1C24" w14:textId="77777777" w:rsidR="00190DE6" w:rsidRPr="00A67704" w:rsidRDefault="00190DE6" w:rsidP="00766C9D">
            <w:pPr>
              <w:pStyle w:val="Textblock-1"/>
              <w:suppressAutoHyphens w:val="0"/>
              <w:ind w:left="0"/>
              <w:rPr>
                <w:rFonts w:cs="Arial"/>
                <w:sz w:val="20"/>
              </w:rPr>
            </w:pPr>
          </w:p>
        </w:tc>
        <w:tc>
          <w:tcPr>
            <w:tcW w:w="5094"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A67704" w14:paraId="71447456" w14:textId="77777777">
              <w:trPr>
                <w:trHeight w:val="714"/>
              </w:trPr>
              <w:tc>
                <w:tcPr>
                  <w:tcW w:w="4861" w:type="dxa"/>
                  <w:shd w:val="clear" w:color="auto" w:fill="F3F3F3"/>
                </w:tcPr>
                <w:p w14:paraId="0C1A8A9E" w14:textId="77777777" w:rsidR="00190DE6" w:rsidRPr="00A67704" w:rsidRDefault="00190DE6" w:rsidP="00766C9D">
                  <w:pPr>
                    <w:widowControl w:val="0"/>
                    <w:numPr>
                      <w:ilvl w:val="0"/>
                      <w:numId w:val="5"/>
                    </w:numPr>
                    <w:tabs>
                      <w:tab w:val="clear" w:pos="360"/>
                      <w:tab w:val="num" w:pos="281"/>
                    </w:tabs>
                    <w:spacing w:before="120" w:after="120"/>
                    <w:ind w:left="309" w:hanging="309"/>
                    <w:rPr>
                      <w:rFonts w:ascii="Arial" w:hAnsi="Arial" w:cs="Arial"/>
                      <w:b/>
                      <w:sz w:val="20"/>
                    </w:rPr>
                  </w:pPr>
                  <w:r w:rsidRPr="00A67704">
                    <w:rPr>
                      <w:rFonts w:ascii="Arial" w:hAnsi="Arial" w:cs="Arial"/>
                      <w:b/>
                      <w:sz w:val="20"/>
                    </w:rPr>
                    <w:t>COSTO STIMATO PER LA REALIZZAZIONE DELL’OPERA</w:t>
                  </w:r>
                </w:p>
              </w:tc>
            </w:tr>
          </w:tbl>
          <w:p w14:paraId="6A2FF622" w14:textId="77777777" w:rsidR="00190DE6" w:rsidRPr="00A67704" w:rsidRDefault="00190DE6" w:rsidP="00766C9D">
            <w:pPr>
              <w:widowControl w:val="0"/>
              <w:jc w:val="both"/>
              <w:rPr>
                <w:rFonts w:ascii="Arial" w:hAnsi="Arial" w:cs="Arial"/>
                <w:sz w:val="20"/>
              </w:rPr>
            </w:pPr>
          </w:p>
        </w:tc>
      </w:tr>
      <w:tr w:rsidR="00190DE6" w:rsidRPr="00A67704" w14:paraId="00A6EA9C" w14:textId="77777777" w:rsidTr="00190DE6">
        <w:tc>
          <w:tcPr>
            <w:tcW w:w="5094" w:type="dxa"/>
            <w:shd w:val="clear" w:color="auto" w:fill="auto"/>
          </w:tcPr>
          <w:p w14:paraId="718E02A3" w14:textId="77777777" w:rsidR="00190DE6" w:rsidRPr="00A67704" w:rsidRDefault="00190DE6" w:rsidP="00766C9D">
            <w:pPr>
              <w:widowControl w:val="0"/>
              <w:jc w:val="both"/>
              <w:rPr>
                <w:rFonts w:ascii="Arial" w:hAnsi="Arial" w:cs="Arial"/>
                <w:sz w:val="20"/>
              </w:rPr>
            </w:pPr>
          </w:p>
        </w:tc>
        <w:tc>
          <w:tcPr>
            <w:tcW w:w="5094" w:type="dxa"/>
            <w:shd w:val="clear" w:color="auto" w:fill="auto"/>
          </w:tcPr>
          <w:p w14:paraId="700811FC" w14:textId="77777777" w:rsidR="00190DE6" w:rsidRPr="00A67704" w:rsidRDefault="00190DE6" w:rsidP="00766C9D">
            <w:pPr>
              <w:widowControl w:val="0"/>
              <w:jc w:val="both"/>
              <w:rPr>
                <w:rFonts w:ascii="Arial" w:hAnsi="Arial" w:cs="Arial"/>
                <w:sz w:val="20"/>
              </w:rPr>
            </w:pPr>
          </w:p>
        </w:tc>
      </w:tr>
      <w:tr w:rsidR="00190DE6" w:rsidRPr="00A67704" w14:paraId="684DBE03" w14:textId="77777777" w:rsidTr="00190DE6">
        <w:trPr>
          <w:hidden/>
        </w:trPr>
        <w:tc>
          <w:tcPr>
            <w:tcW w:w="5094" w:type="dxa"/>
            <w:shd w:val="clear" w:color="auto" w:fill="auto"/>
          </w:tcPr>
          <w:p w14:paraId="1E83121B" w14:textId="77777777" w:rsidR="00190DE6" w:rsidRPr="00A67704" w:rsidRDefault="008A1A29" w:rsidP="00766C9D">
            <w:pPr>
              <w:widowControl w:val="0"/>
              <w:jc w:val="both"/>
              <w:rPr>
                <w:rFonts w:ascii="Arial" w:hAnsi="Arial" w:cs="Arial"/>
                <w:i/>
                <w:vanish/>
                <w:color w:val="FF0000"/>
                <w:sz w:val="20"/>
                <w:lang w:val="de-DE"/>
              </w:rPr>
            </w:pPr>
            <w:r w:rsidRPr="00A67704">
              <w:rPr>
                <w:rFonts w:ascii="Arial" w:hAnsi="Arial" w:cs="Arial"/>
                <w:i/>
                <w:vanish/>
                <w:color w:val="FF0000"/>
                <w:sz w:val="20"/>
                <w:lang w:val="de-DE"/>
              </w:rPr>
              <w:t xml:space="preserve">Ausschreibungen für Land - </w:t>
            </w:r>
            <w:r w:rsidR="00190DE6" w:rsidRPr="00A67704">
              <w:rPr>
                <w:rFonts w:ascii="Arial" w:hAnsi="Arial" w:cs="Arial"/>
                <w:i/>
                <w:vanish/>
                <w:color w:val="FF0000"/>
                <w:sz w:val="20"/>
                <w:lang w:val="de-DE"/>
              </w:rPr>
              <w:t>HOCHBAU:</w:t>
            </w:r>
          </w:p>
          <w:p w14:paraId="255A4877" w14:textId="77777777" w:rsidR="00190DE6" w:rsidRPr="00A67704" w:rsidRDefault="00190DE6" w:rsidP="00766C9D">
            <w:pPr>
              <w:widowControl w:val="0"/>
              <w:jc w:val="both"/>
              <w:rPr>
                <w:rFonts w:ascii="Arial" w:hAnsi="Arial" w:cs="Arial"/>
                <w:b/>
                <w:sz w:val="20"/>
                <w:lang w:val="de-DE"/>
              </w:rPr>
            </w:pPr>
            <w:r w:rsidRPr="00A67704">
              <w:rPr>
                <w:rFonts w:ascii="Arial" w:hAnsi="Arial" w:cs="Arial"/>
                <w:sz w:val="20"/>
                <w:lang w:val="de-DE"/>
              </w:rPr>
              <w:t>Die geschätzten Nettobaukosten belaufen sich laut ge</w:t>
            </w:r>
            <w:r w:rsidR="00766C9D" w:rsidRPr="00A67704">
              <w:rPr>
                <w:rFonts w:ascii="Arial" w:hAnsi="Arial" w:cs="Arial"/>
                <w:sz w:val="20"/>
                <w:lang w:val="de-DE"/>
              </w:rPr>
              <w:softHyphen/>
            </w:r>
            <w:r w:rsidRPr="00A67704">
              <w:rPr>
                <w:rFonts w:ascii="Arial" w:hAnsi="Arial" w:cs="Arial"/>
                <w:sz w:val="20"/>
                <w:lang w:val="de-DE"/>
              </w:rPr>
              <w:t>nehmig</w:t>
            </w:r>
            <w:r w:rsidR="00ED0C37" w:rsidRPr="00A67704">
              <w:rPr>
                <w:rFonts w:ascii="Arial" w:hAnsi="Arial" w:cs="Arial"/>
                <w:sz w:val="20"/>
                <w:lang w:val="de-DE"/>
              </w:rPr>
              <w:t>tem Raumprogramm (Beschluss der Landesre</w:t>
            </w:r>
            <w:r w:rsidR="00766C9D" w:rsidRPr="00A67704">
              <w:rPr>
                <w:rFonts w:ascii="Arial" w:hAnsi="Arial" w:cs="Arial"/>
                <w:sz w:val="20"/>
                <w:lang w:val="de-DE"/>
              </w:rPr>
              <w:softHyphen/>
            </w:r>
            <w:r w:rsidR="00ED0C37" w:rsidRPr="00A67704">
              <w:rPr>
                <w:rFonts w:ascii="Arial" w:hAnsi="Arial" w:cs="Arial"/>
                <w:sz w:val="20"/>
                <w:lang w:val="de-DE"/>
              </w:rPr>
              <w:t>gierung</w:t>
            </w:r>
            <w:r w:rsidRPr="00A67704">
              <w:rPr>
                <w:rFonts w:ascii="Arial" w:hAnsi="Arial" w:cs="Arial"/>
                <w:sz w:val="20"/>
                <w:lang w:val="de-DE"/>
              </w:rPr>
              <w:t xml:space="preserve"> Nr. </w:t>
            </w:r>
            <w:r w:rsidRPr="00A67704">
              <w:rPr>
                <w:rFonts w:ascii="Arial" w:hAnsi="Arial" w:cs="Arial"/>
                <w:sz w:val="20"/>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lang w:val="de-DE"/>
              </w:rPr>
              <w:t xml:space="preserve"> vom </w:t>
            </w:r>
            <w:r w:rsidRPr="00A67704">
              <w:rPr>
                <w:rFonts w:ascii="Arial" w:hAnsi="Arial" w:cs="Arial"/>
                <w:sz w:val="20"/>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lang w:val="de-DE"/>
              </w:rPr>
              <w:t xml:space="preserve">) </w:t>
            </w:r>
            <w:r w:rsidRPr="00A67704">
              <w:rPr>
                <w:rFonts w:ascii="Arial" w:hAnsi="Arial" w:cs="Arial"/>
                <w:color w:val="FF0000"/>
                <w:sz w:val="20"/>
                <w:lang w:val="de-DE"/>
              </w:rPr>
              <w:t>und Vorbereitendem Do</w:t>
            </w:r>
            <w:r w:rsidR="00766C9D" w:rsidRPr="00A67704">
              <w:rPr>
                <w:rFonts w:ascii="Arial" w:hAnsi="Arial" w:cs="Arial"/>
                <w:color w:val="FF0000"/>
                <w:sz w:val="20"/>
                <w:lang w:val="de-DE"/>
              </w:rPr>
              <w:softHyphen/>
            </w:r>
            <w:r w:rsidRPr="00A67704">
              <w:rPr>
                <w:rFonts w:ascii="Arial" w:hAnsi="Arial" w:cs="Arial"/>
                <w:color w:val="FF0000"/>
                <w:sz w:val="20"/>
                <w:lang w:val="de-DE"/>
              </w:rPr>
              <w:t>kument zur Planung</w:t>
            </w:r>
            <w:r w:rsidRPr="00A67704">
              <w:rPr>
                <w:rFonts w:ascii="Arial" w:hAnsi="Arial" w:cs="Arial"/>
                <w:sz w:val="20"/>
                <w:lang w:val="de-DE"/>
              </w:rPr>
              <w:t xml:space="preserve"> auf</w:t>
            </w:r>
          </w:p>
        </w:tc>
        <w:tc>
          <w:tcPr>
            <w:tcW w:w="5094" w:type="dxa"/>
            <w:shd w:val="clear" w:color="auto" w:fill="auto"/>
          </w:tcPr>
          <w:p w14:paraId="139AB41E" w14:textId="77777777" w:rsidR="00190DE6" w:rsidRPr="00A67704" w:rsidRDefault="008A1A29" w:rsidP="00766C9D">
            <w:pPr>
              <w:widowControl w:val="0"/>
              <w:jc w:val="both"/>
              <w:rPr>
                <w:rFonts w:ascii="Arial" w:hAnsi="Arial" w:cs="Arial"/>
                <w:i/>
                <w:vanish/>
                <w:color w:val="FF0000"/>
                <w:sz w:val="20"/>
              </w:rPr>
            </w:pPr>
            <w:r w:rsidRPr="00A67704">
              <w:rPr>
                <w:rFonts w:ascii="Arial" w:hAnsi="Arial" w:cs="Arial"/>
                <w:i/>
                <w:vanish/>
                <w:color w:val="FF0000"/>
                <w:sz w:val="20"/>
              </w:rPr>
              <w:t xml:space="preserve">Gara per provincia - </w:t>
            </w:r>
            <w:r w:rsidR="00190DE6" w:rsidRPr="00A67704">
              <w:rPr>
                <w:rFonts w:ascii="Arial" w:hAnsi="Arial" w:cs="Arial"/>
                <w:i/>
                <w:vanish/>
                <w:color w:val="FF0000"/>
                <w:sz w:val="20"/>
              </w:rPr>
              <w:t>EDILIZIA:</w:t>
            </w:r>
          </w:p>
          <w:p w14:paraId="30FCAB8B" w14:textId="77777777" w:rsidR="00190DE6" w:rsidRPr="00A67704" w:rsidRDefault="00190DE6" w:rsidP="00766C9D">
            <w:pPr>
              <w:widowControl w:val="0"/>
              <w:jc w:val="both"/>
              <w:rPr>
                <w:rFonts w:ascii="Arial" w:hAnsi="Arial" w:cs="Arial"/>
                <w:b/>
                <w:sz w:val="20"/>
              </w:rPr>
            </w:pPr>
            <w:r w:rsidRPr="00A67704">
              <w:rPr>
                <w:rFonts w:ascii="Arial" w:hAnsi="Arial" w:cs="Arial"/>
                <w:sz w:val="20"/>
              </w:rPr>
              <w:t>Il costo netto di costruzione stimato secondo il pro</w:t>
            </w:r>
            <w:r w:rsidR="00766C9D" w:rsidRPr="00A67704">
              <w:rPr>
                <w:rFonts w:ascii="Arial" w:hAnsi="Arial" w:cs="Arial"/>
                <w:sz w:val="20"/>
              </w:rPr>
              <w:softHyphen/>
            </w:r>
            <w:r w:rsidRPr="00A67704">
              <w:rPr>
                <w:rFonts w:ascii="Arial" w:hAnsi="Arial" w:cs="Arial"/>
                <w:sz w:val="20"/>
              </w:rPr>
              <w:t xml:space="preserve">gramma planivolumetrico approvato (Delibera della Giunta provinciale n.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rPr>
              <w:t xml:space="preserve"> del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rPr>
              <w:t xml:space="preserve">) </w:t>
            </w:r>
            <w:r w:rsidRPr="00A67704">
              <w:rPr>
                <w:rFonts w:ascii="Arial" w:hAnsi="Arial" w:cs="Arial"/>
                <w:color w:val="FF0000"/>
                <w:sz w:val="20"/>
              </w:rPr>
              <w:t>e Documento preliminare alla progettazione</w:t>
            </w:r>
            <w:r w:rsidRPr="00A67704">
              <w:rPr>
                <w:rFonts w:ascii="Arial" w:hAnsi="Arial" w:cs="Arial"/>
                <w:sz w:val="20"/>
              </w:rPr>
              <w:t xml:space="preserve"> ammonta a</w:t>
            </w:r>
          </w:p>
        </w:tc>
      </w:tr>
      <w:tr w:rsidR="00190DE6" w:rsidRPr="00A67704" w14:paraId="5F4E7B06" w14:textId="77777777" w:rsidTr="00190DE6">
        <w:trPr>
          <w:hidden/>
        </w:trPr>
        <w:tc>
          <w:tcPr>
            <w:tcW w:w="5094" w:type="dxa"/>
            <w:shd w:val="clear" w:color="auto" w:fill="auto"/>
          </w:tcPr>
          <w:p w14:paraId="097F585D" w14:textId="77777777" w:rsidR="00190DE6" w:rsidRPr="00A67704" w:rsidRDefault="008A1A29" w:rsidP="00766C9D">
            <w:pPr>
              <w:widowControl w:val="0"/>
              <w:jc w:val="both"/>
              <w:rPr>
                <w:rFonts w:ascii="Arial" w:hAnsi="Arial" w:cs="Arial"/>
                <w:sz w:val="20"/>
                <w:lang w:val="de-DE"/>
              </w:rPr>
            </w:pPr>
            <w:r w:rsidRPr="00A67704">
              <w:rPr>
                <w:rFonts w:ascii="Arial" w:hAnsi="Arial" w:cs="Arial"/>
                <w:i/>
                <w:vanish/>
                <w:color w:val="0000FF"/>
                <w:sz w:val="20"/>
                <w:lang w:val="de-DE"/>
              </w:rPr>
              <w:t>Ausschreibungen für Land -</w:t>
            </w:r>
            <w:r w:rsidRPr="00A67704">
              <w:rPr>
                <w:rFonts w:ascii="Arial" w:hAnsi="Arial" w:cs="Arial"/>
                <w:i/>
                <w:vanish/>
                <w:color w:val="FF0000"/>
                <w:sz w:val="20"/>
                <w:lang w:val="de-DE"/>
              </w:rPr>
              <w:t xml:space="preserve"> </w:t>
            </w:r>
            <w:r w:rsidR="00190DE6" w:rsidRPr="00A67704">
              <w:rPr>
                <w:rFonts w:ascii="Arial" w:hAnsi="Arial" w:cs="Arial"/>
                <w:i/>
                <w:vanish/>
                <w:color w:val="0000FF"/>
                <w:sz w:val="20"/>
                <w:lang w:val="de-DE"/>
              </w:rPr>
              <w:t>TIEFBAU:</w:t>
            </w:r>
            <w:r w:rsidR="00190DE6" w:rsidRPr="00A67704">
              <w:rPr>
                <w:rFonts w:ascii="Arial" w:hAnsi="Arial" w:cs="Arial"/>
                <w:vanish/>
                <w:sz w:val="20"/>
                <w:lang w:val="de-DE"/>
              </w:rPr>
              <w:t xml:space="preserve"> </w:t>
            </w:r>
          </w:p>
          <w:p w14:paraId="756DACB7" w14:textId="77777777" w:rsidR="00190DE6" w:rsidRPr="00A67704" w:rsidRDefault="00190DE6" w:rsidP="00766C9D">
            <w:pPr>
              <w:widowControl w:val="0"/>
              <w:jc w:val="both"/>
              <w:rPr>
                <w:rFonts w:ascii="Arial" w:hAnsi="Arial" w:cs="Arial"/>
                <w:b/>
                <w:sz w:val="20"/>
                <w:lang w:val="de-DE"/>
              </w:rPr>
            </w:pPr>
            <w:r w:rsidRPr="00A67704">
              <w:rPr>
                <w:rFonts w:ascii="Arial" w:hAnsi="Arial" w:cs="Arial"/>
                <w:sz w:val="20"/>
                <w:lang w:val="de-DE"/>
              </w:rPr>
              <w:t xml:space="preserve">Die geschätzten Nettobaukosten belaufen sich laut Technischen Eigenschaften (Beschluss </w:t>
            </w:r>
            <w:r w:rsidR="00ED0C37" w:rsidRPr="00A67704">
              <w:rPr>
                <w:rFonts w:ascii="Arial" w:hAnsi="Arial" w:cs="Arial"/>
                <w:sz w:val="20"/>
                <w:lang w:val="de-DE"/>
              </w:rPr>
              <w:t>der Landesre</w:t>
            </w:r>
            <w:r w:rsidR="00766C9D" w:rsidRPr="00A67704">
              <w:rPr>
                <w:rFonts w:ascii="Arial" w:hAnsi="Arial" w:cs="Arial"/>
                <w:sz w:val="20"/>
                <w:lang w:val="de-DE"/>
              </w:rPr>
              <w:softHyphen/>
            </w:r>
            <w:r w:rsidR="00ED0C37" w:rsidRPr="00A67704">
              <w:rPr>
                <w:rFonts w:ascii="Arial" w:hAnsi="Arial" w:cs="Arial"/>
                <w:sz w:val="20"/>
                <w:lang w:val="de-DE"/>
              </w:rPr>
              <w:t xml:space="preserve">gierung </w:t>
            </w:r>
            <w:r w:rsidRPr="00A67704">
              <w:rPr>
                <w:rFonts w:ascii="Arial" w:hAnsi="Arial" w:cs="Arial"/>
                <w:sz w:val="20"/>
                <w:lang w:val="de-DE"/>
              </w:rPr>
              <w:t xml:space="preserve">Nr. </w:t>
            </w:r>
            <w:r w:rsidRPr="00A67704">
              <w:rPr>
                <w:rFonts w:ascii="Arial" w:hAnsi="Arial" w:cs="Arial"/>
                <w:sz w:val="20"/>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lang w:val="de-DE"/>
              </w:rPr>
              <w:t xml:space="preserve"> vom </w:t>
            </w:r>
            <w:r w:rsidRPr="00A67704">
              <w:rPr>
                <w:rFonts w:ascii="Arial" w:hAnsi="Arial" w:cs="Arial"/>
                <w:sz w:val="20"/>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lang w:val="de-DE"/>
              </w:rPr>
              <w:t xml:space="preserve">) </w:t>
            </w:r>
            <w:r w:rsidRPr="00A67704">
              <w:rPr>
                <w:rFonts w:ascii="Arial" w:hAnsi="Arial" w:cs="Arial"/>
                <w:color w:val="FF0000"/>
                <w:sz w:val="20"/>
                <w:lang w:val="de-DE"/>
              </w:rPr>
              <w:t>und Vorbereitendem Do</w:t>
            </w:r>
            <w:r w:rsidR="00766C9D" w:rsidRPr="00A67704">
              <w:rPr>
                <w:rFonts w:ascii="Arial" w:hAnsi="Arial" w:cs="Arial"/>
                <w:color w:val="FF0000"/>
                <w:sz w:val="20"/>
                <w:lang w:val="de-DE"/>
              </w:rPr>
              <w:softHyphen/>
            </w:r>
            <w:r w:rsidRPr="00A67704">
              <w:rPr>
                <w:rFonts w:ascii="Arial" w:hAnsi="Arial" w:cs="Arial"/>
                <w:color w:val="FF0000"/>
                <w:sz w:val="20"/>
                <w:lang w:val="de-DE"/>
              </w:rPr>
              <w:t>kument zur Planung</w:t>
            </w:r>
            <w:r w:rsidRPr="00A67704">
              <w:rPr>
                <w:rFonts w:ascii="Arial" w:hAnsi="Arial" w:cs="Arial"/>
                <w:sz w:val="20"/>
                <w:lang w:val="de-DE"/>
              </w:rPr>
              <w:t xml:space="preserve"> auf</w:t>
            </w:r>
          </w:p>
        </w:tc>
        <w:tc>
          <w:tcPr>
            <w:tcW w:w="5094" w:type="dxa"/>
            <w:shd w:val="clear" w:color="auto" w:fill="auto"/>
          </w:tcPr>
          <w:p w14:paraId="0B87ECE2" w14:textId="77777777" w:rsidR="00190DE6" w:rsidRPr="00A67704" w:rsidRDefault="008A1A29" w:rsidP="00766C9D">
            <w:pPr>
              <w:widowControl w:val="0"/>
              <w:jc w:val="both"/>
              <w:rPr>
                <w:rFonts w:ascii="Arial" w:hAnsi="Arial" w:cs="Arial"/>
                <w:i/>
                <w:vanish/>
                <w:color w:val="0000FF"/>
                <w:sz w:val="20"/>
              </w:rPr>
            </w:pPr>
            <w:r w:rsidRPr="00A67704">
              <w:rPr>
                <w:rFonts w:ascii="Arial" w:hAnsi="Arial" w:cs="Arial"/>
                <w:i/>
                <w:vanish/>
                <w:color w:val="0000FF"/>
                <w:sz w:val="20"/>
              </w:rPr>
              <w:t xml:space="preserve">Gare per provincia - </w:t>
            </w:r>
            <w:r w:rsidR="00190DE6" w:rsidRPr="00A67704">
              <w:rPr>
                <w:rFonts w:ascii="Arial" w:hAnsi="Arial" w:cs="Arial"/>
                <w:i/>
                <w:vanish/>
                <w:color w:val="0000FF"/>
                <w:sz w:val="20"/>
              </w:rPr>
              <w:t>INFRASTRUTTURE:</w:t>
            </w:r>
          </w:p>
          <w:p w14:paraId="78974C13" w14:textId="77777777" w:rsidR="00190DE6" w:rsidRPr="00A67704" w:rsidRDefault="00190DE6" w:rsidP="00766C9D">
            <w:pPr>
              <w:widowControl w:val="0"/>
              <w:jc w:val="both"/>
              <w:rPr>
                <w:rFonts w:ascii="Arial" w:hAnsi="Arial" w:cs="Arial"/>
                <w:b/>
                <w:sz w:val="20"/>
              </w:rPr>
            </w:pPr>
            <w:r w:rsidRPr="00A67704">
              <w:rPr>
                <w:rFonts w:ascii="Arial" w:hAnsi="Arial" w:cs="Arial"/>
                <w:sz w:val="20"/>
              </w:rPr>
              <w:t>Il costo netto di costruzione stimato secondo le caratte</w:t>
            </w:r>
            <w:r w:rsidR="00766C9D" w:rsidRPr="00A67704">
              <w:rPr>
                <w:rFonts w:ascii="Arial" w:hAnsi="Arial" w:cs="Arial"/>
                <w:sz w:val="20"/>
              </w:rPr>
              <w:softHyphen/>
            </w:r>
            <w:r w:rsidRPr="00A67704">
              <w:rPr>
                <w:rFonts w:ascii="Arial" w:hAnsi="Arial" w:cs="Arial"/>
                <w:sz w:val="20"/>
              </w:rPr>
              <w:t>ristiche tecniche approvate (Delibera della Giunta pro</w:t>
            </w:r>
            <w:r w:rsidR="00766C9D" w:rsidRPr="00A67704">
              <w:rPr>
                <w:rFonts w:ascii="Arial" w:hAnsi="Arial" w:cs="Arial"/>
                <w:sz w:val="20"/>
              </w:rPr>
              <w:softHyphen/>
            </w:r>
            <w:r w:rsidRPr="00A67704">
              <w:rPr>
                <w:rFonts w:ascii="Arial" w:hAnsi="Arial" w:cs="Arial"/>
                <w:sz w:val="20"/>
              </w:rPr>
              <w:t xml:space="preserve">vinciale n.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rPr>
              <w:t xml:space="preserve"> del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rPr>
              <w:t xml:space="preserve">) </w:t>
            </w:r>
            <w:r w:rsidRPr="00A67704">
              <w:rPr>
                <w:rFonts w:ascii="Arial" w:hAnsi="Arial" w:cs="Arial"/>
                <w:color w:val="FF0000"/>
                <w:sz w:val="20"/>
              </w:rPr>
              <w:t>e Documento preliminare alla progettazione</w:t>
            </w:r>
            <w:r w:rsidRPr="00A67704">
              <w:rPr>
                <w:rFonts w:ascii="Arial" w:hAnsi="Arial" w:cs="Arial"/>
                <w:sz w:val="20"/>
              </w:rPr>
              <w:t xml:space="preserve"> ammonta a</w:t>
            </w:r>
          </w:p>
        </w:tc>
      </w:tr>
      <w:tr w:rsidR="00190DE6" w:rsidRPr="00A67704" w14:paraId="0F28875A" w14:textId="77777777" w:rsidTr="00190DE6">
        <w:trPr>
          <w:hidden/>
        </w:trPr>
        <w:tc>
          <w:tcPr>
            <w:tcW w:w="5094" w:type="dxa"/>
            <w:shd w:val="clear" w:color="auto" w:fill="auto"/>
          </w:tcPr>
          <w:p w14:paraId="60D27469" w14:textId="77777777" w:rsidR="00190DE6" w:rsidRPr="00A67704" w:rsidRDefault="00412388" w:rsidP="00766C9D">
            <w:pPr>
              <w:widowControl w:val="0"/>
              <w:jc w:val="both"/>
              <w:rPr>
                <w:rFonts w:ascii="Arial" w:hAnsi="Arial" w:cs="Arial"/>
                <w:vanish/>
                <w:color w:val="FF0000"/>
                <w:sz w:val="20"/>
                <w:lang w:val="de-DE"/>
              </w:rPr>
            </w:pPr>
            <w:r w:rsidRPr="00A67704">
              <w:rPr>
                <w:rFonts w:ascii="Arial" w:hAnsi="Arial" w:cs="Arial"/>
                <w:i/>
                <w:vanish/>
                <w:color w:val="FF0000"/>
                <w:sz w:val="20"/>
                <w:lang w:val="de-DE"/>
              </w:rPr>
              <w:t>Ausschreibungen für</w:t>
            </w:r>
            <w:r w:rsidR="00190DE6" w:rsidRPr="00A67704">
              <w:rPr>
                <w:rFonts w:ascii="Arial" w:hAnsi="Arial" w:cs="Arial"/>
                <w:i/>
                <w:vanish/>
                <w:color w:val="FF0000"/>
                <w:sz w:val="20"/>
                <w:lang w:val="de-DE"/>
              </w:rPr>
              <w:t xml:space="preserve"> Gemeinden – HOCHBAU</w:t>
            </w:r>
            <w:r w:rsidR="00190DE6" w:rsidRPr="00A67704">
              <w:rPr>
                <w:rFonts w:ascii="Arial" w:hAnsi="Arial" w:cs="Arial"/>
                <w:vanish/>
                <w:color w:val="FF0000"/>
                <w:sz w:val="20"/>
                <w:lang w:val="de-DE"/>
              </w:rPr>
              <w:t>:</w:t>
            </w:r>
          </w:p>
          <w:p w14:paraId="04C8DB2E" w14:textId="77777777" w:rsidR="00190DE6" w:rsidRPr="00A67704" w:rsidRDefault="00190DE6" w:rsidP="00766C9D">
            <w:pPr>
              <w:widowControl w:val="0"/>
              <w:jc w:val="both"/>
              <w:rPr>
                <w:rFonts w:ascii="Arial" w:hAnsi="Arial" w:cs="Arial"/>
                <w:b/>
                <w:sz w:val="20"/>
                <w:lang w:val="de-DE"/>
              </w:rPr>
            </w:pPr>
            <w:r w:rsidRPr="00A67704">
              <w:rPr>
                <w:rFonts w:ascii="Arial" w:hAnsi="Arial" w:cs="Arial"/>
                <w:sz w:val="20"/>
                <w:lang w:val="de-DE"/>
              </w:rPr>
              <w:t>Die geschätzten Nettobaukosten belaufen sich laut ge</w:t>
            </w:r>
            <w:r w:rsidR="00766C9D" w:rsidRPr="00A67704">
              <w:rPr>
                <w:rFonts w:ascii="Arial" w:hAnsi="Arial" w:cs="Arial"/>
                <w:sz w:val="20"/>
                <w:lang w:val="de-DE"/>
              </w:rPr>
              <w:softHyphen/>
            </w:r>
            <w:r w:rsidRPr="00A67704">
              <w:rPr>
                <w:rFonts w:ascii="Arial" w:hAnsi="Arial" w:cs="Arial"/>
                <w:sz w:val="20"/>
                <w:lang w:val="de-DE"/>
              </w:rPr>
              <w:t>nehmigtem Raumprogramm (Beschluss des Gemein</w:t>
            </w:r>
            <w:r w:rsidR="00766C9D" w:rsidRPr="00A67704">
              <w:rPr>
                <w:rFonts w:ascii="Arial" w:hAnsi="Arial" w:cs="Arial"/>
                <w:sz w:val="20"/>
                <w:lang w:val="de-DE"/>
              </w:rPr>
              <w:softHyphen/>
            </w:r>
            <w:r w:rsidRPr="00A67704">
              <w:rPr>
                <w:rFonts w:ascii="Arial" w:hAnsi="Arial" w:cs="Arial"/>
                <w:sz w:val="20"/>
                <w:lang w:val="de-DE"/>
              </w:rPr>
              <w:t xml:space="preserve">deausschusses Nr. </w:t>
            </w:r>
            <w:r w:rsidRPr="00A67704">
              <w:rPr>
                <w:rFonts w:ascii="Arial" w:hAnsi="Arial" w:cs="Arial"/>
                <w:sz w:val="20"/>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lang w:val="de-DE"/>
              </w:rPr>
              <w:t xml:space="preserve"> vom </w:t>
            </w:r>
            <w:r w:rsidRPr="00A67704">
              <w:rPr>
                <w:rFonts w:ascii="Arial" w:hAnsi="Arial" w:cs="Arial"/>
                <w:sz w:val="20"/>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lang w:val="de-DE"/>
              </w:rPr>
              <w:t xml:space="preserve">) </w:t>
            </w:r>
            <w:r w:rsidRPr="00A67704">
              <w:rPr>
                <w:rFonts w:ascii="Arial" w:hAnsi="Arial" w:cs="Arial"/>
                <w:color w:val="FF0000"/>
                <w:sz w:val="20"/>
                <w:lang w:val="de-DE"/>
              </w:rPr>
              <w:t>und Vorberei</w:t>
            </w:r>
            <w:r w:rsidR="00766C9D" w:rsidRPr="00A67704">
              <w:rPr>
                <w:rFonts w:ascii="Arial" w:hAnsi="Arial" w:cs="Arial"/>
                <w:color w:val="FF0000"/>
                <w:sz w:val="20"/>
                <w:lang w:val="de-DE"/>
              </w:rPr>
              <w:softHyphen/>
            </w:r>
            <w:r w:rsidRPr="00A67704">
              <w:rPr>
                <w:rFonts w:ascii="Arial" w:hAnsi="Arial" w:cs="Arial"/>
                <w:color w:val="FF0000"/>
                <w:sz w:val="20"/>
                <w:lang w:val="de-DE"/>
              </w:rPr>
              <w:t>tendem Dokument zur Planung</w:t>
            </w:r>
            <w:r w:rsidRPr="00A67704">
              <w:rPr>
                <w:rFonts w:ascii="Arial" w:hAnsi="Arial" w:cs="Arial"/>
                <w:sz w:val="20"/>
                <w:lang w:val="de-DE"/>
              </w:rPr>
              <w:t xml:space="preserve"> auf</w:t>
            </w:r>
          </w:p>
        </w:tc>
        <w:tc>
          <w:tcPr>
            <w:tcW w:w="5094" w:type="dxa"/>
            <w:shd w:val="clear" w:color="auto" w:fill="auto"/>
          </w:tcPr>
          <w:p w14:paraId="288D30EE" w14:textId="77777777" w:rsidR="00190DE6" w:rsidRPr="00A67704" w:rsidRDefault="00412388" w:rsidP="00766C9D">
            <w:pPr>
              <w:widowControl w:val="0"/>
              <w:jc w:val="both"/>
              <w:rPr>
                <w:rFonts w:ascii="Arial" w:hAnsi="Arial" w:cs="Arial"/>
                <w:vanish/>
                <w:color w:val="FF0000"/>
                <w:sz w:val="20"/>
              </w:rPr>
            </w:pPr>
            <w:r w:rsidRPr="00A67704">
              <w:rPr>
                <w:rFonts w:ascii="Arial" w:hAnsi="Arial" w:cs="Arial"/>
                <w:i/>
                <w:vanish/>
                <w:color w:val="FF0000"/>
                <w:sz w:val="20"/>
              </w:rPr>
              <w:t xml:space="preserve">gare </w:t>
            </w:r>
            <w:r w:rsidR="00190DE6" w:rsidRPr="00A67704">
              <w:rPr>
                <w:rFonts w:ascii="Arial" w:hAnsi="Arial" w:cs="Arial"/>
                <w:i/>
                <w:vanish/>
                <w:color w:val="FF0000"/>
                <w:sz w:val="20"/>
              </w:rPr>
              <w:t>per Comuni – EDILIZIA:</w:t>
            </w:r>
          </w:p>
          <w:p w14:paraId="4B9ADD4C" w14:textId="77777777" w:rsidR="00190DE6" w:rsidRPr="00A67704" w:rsidRDefault="00190DE6" w:rsidP="00766C9D">
            <w:pPr>
              <w:widowControl w:val="0"/>
              <w:jc w:val="both"/>
              <w:rPr>
                <w:rFonts w:ascii="Arial" w:hAnsi="Arial" w:cs="Arial"/>
                <w:b/>
                <w:sz w:val="20"/>
              </w:rPr>
            </w:pPr>
            <w:r w:rsidRPr="00A67704">
              <w:rPr>
                <w:rFonts w:ascii="Arial" w:hAnsi="Arial" w:cs="Arial"/>
                <w:sz w:val="20"/>
              </w:rPr>
              <w:t>Il costo netto di costruzione stimato secondo il pro</w:t>
            </w:r>
            <w:r w:rsidR="00766C9D" w:rsidRPr="00A67704">
              <w:rPr>
                <w:rFonts w:ascii="Arial" w:hAnsi="Arial" w:cs="Arial"/>
                <w:sz w:val="20"/>
              </w:rPr>
              <w:softHyphen/>
            </w:r>
            <w:r w:rsidRPr="00A67704">
              <w:rPr>
                <w:rFonts w:ascii="Arial" w:hAnsi="Arial" w:cs="Arial"/>
                <w:sz w:val="20"/>
              </w:rPr>
              <w:t>gramma planivolum</w:t>
            </w:r>
            <w:r w:rsidR="00A554B2" w:rsidRPr="00A67704">
              <w:rPr>
                <w:rFonts w:ascii="Arial" w:hAnsi="Arial" w:cs="Arial"/>
                <w:sz w:val="20"/>
              </w:rPr>
              <w:t>etrico approvato (secondo la De</w:t>
            </w:r>
            <w:r w:rsidRPr="00A67704">
              <w:rPr>
                <w:rFonts w:ascii="Arial" w:hAnsi="Arial" w:cs="Arial"/>
                <w:sz w:val="20"/>
              </w:rPr>
              <w:t>li</w:t>
            </w:r>
            <w:r w:rsidR="00766C9D" w:rsidRPr="00A67704">
              <w:rPr>
                <w:rFonts w:ascii="Arial" w:hAnsi="Arial" w:cs="Arial"/>
                <w:sz w:val="20"/>
              </w:rPr>
              <w:softHyphen/>
            </w:r>
            <w:r w:rsidRPr="00A67704">
              <w:rPr>
                <w:rFonts w:ascii="Arial" w:hAnsi="Arial" w:cs="Arial"/>
                <w:sz w:val="20"/>
              </w:rPr>
              <w:t xml:space="preserve">bera della Giunta Comunale n.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rPr>
              <w:t xml:space="preserve"> del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rPr>
              <w:t xml:space="preserve">) </w:t>
            </w:r>
            <w:r w:rsidRPr="00A67704">
              <w:rPr>
                <w:rFonts w:ascii="Arial" w:hAnsi="Arial" w:cs="Arial"/>
                <w:color w:val="FF0000"/>
                <w:sz w:val="20"/>
              </w:rPr>
              <w:t>e Do</w:t>
            </w:r>
            <w:r w:rsidR="00766C9D" w:rsidRPr="00A67704">
              <w:rPr>
                <w:rFonts w:ascii="Arial" w:hAnsi="Arial" w:cs="Arial"/>
                <w:color w:val="FF0000"/>
                <w:sz w:val="20"/>
              </w:rPr>
              <w:softHyphen/>
            </w:r>
            <w:r w:rsidRPr="00A67704">
              <w:rPr>
                <w:rFonts w:ascii="Arial" w:hAnsi="Arial" w:cs="Arial"/>
                <w:color w:val="FF0000"/>
                <w:sz w:val="20"/>
              </w:rPr>
              <w:t>cumento preliminare alla progettazione</w:t>
            </w:r>
            <w:r w:rsidRPr="00A67704">
              <w:rPr>
                <w:rFonts w:ascii="Arial" w:hAnsi="Arial" w:cs="Arial"/>
                <w:sz w:val="20"/>
              </w:rPr>
              <w:t xml:space="preserve"> ammonta a</w:t>
            </w:r>
          </w:p>
        </w:tc>
      </w:tr>
      <w:tr w:rsidR="00190DE6" w:rsidRPr="00A67704" w14:paraId="22920459" w14:textId="77777777" w:rsidTr="00190DE6">
        <w:trPr>
          <w:hidden/>
        </w:trPr>
        <w:tc>
          <w:tcPr>
            <w:tcW w:w="5094" w:type="dxa"/>
            <w:shd w:val="clear" w:color="auto" w:fill="auto"/>
          </w:tcPr>
          <w:p w14:paraId="20DD39E6" w14:textId="77777777" w:rsidR="00190DE6" w:rsidRPr="00A67704" w:rsidRDefault="00412388" w:rsidP="00766C9D">
            <w:pPr>
              <w:widowControl w:val="0"/>
              <w:jc w:val="both"/>
              <w:rPr>
                <w:rFonts w:ascii="Arial" w:hAnsi="Arial" w:cs="Arial"/>
                <w:vanish/>
                <w:color w:val="FF0000"/>
                <w:sz w:val="20"/>
                <w:lang w:val="de-DE"/>
              </w:rPr>
            </w:pPr>
            <w:r w:rsidRPr="00A67704">
              <w:rPr>
                <w:rFonts w:ascii="Arial" w:hAnsi="Arial" w:cs="Arial"/>
                <w:i/>
                <w:vanish/>
                <w:color w:val="0000FF"/>
                <w:sz w:val="20"/>
                <w:lang w:val="de-DE"/>
              </w:rPr>
              <w:t xml:space="preserve">Ausschreibungen für </w:t>
            </w:r>
            <w:r w:rsidR="00190DE6" w:rsidRPr="00A67704">
              <w:rPr>
                <w:rFonts w:ascii="Arial" w:hAnsi="Arial" w:cs="Arial"/>
                <w:i/>
                <w:vanish/>
                <w:color w:val="0000FF"/>
                <w:sz w:val="20"/>
                <w:lang w:val="de-DE"/>
              </w:rPr>
              <w:t>Gemeinden –</w:t>
            </w:r>
            <w:r w:rsidR="00190DE6" w:rsidRPr="00A67704">
              <w:rPr>
                <w:rFonts w:ascii="Arial" w:hAnsi="Arial" w:cs="Arial"/>
                <w:i/>
                <w:vanish/>
                <w:color w:val="FF0000"/>
                <w:sz w:val="20"/>
                <w:lang w:val="de-DE"/>
              </w:rPr>
              <w:t xml:space="preserve"> </w:t>
            </w:r>
            <w:r w:rsidR="00190DE6" w:rsidRPr="00A67704">
              <w:rPr>
                <w:rFonts w:ascii="Arial" w:hAnsi="Arial" w:cs="Arial"/>
                <w:i/>
                <w:vanish/>
                <w:color w:val="0000FF"/>
                <w:sz w:val="20"/>
                <w:lang w:val="de-DE"/>
              </w:rPr>
              <w:t>TIEFBAU</w:t>
            </w:r>
            <w:r w:rsidR="00190DE6" w:rsidRPr="00A67704">
              <w:rPr>
                <w:rFonts w:ascii="Arial" w:hAnsi="Arial" w:cs="Arial"/>
                <w:vanish/>
                <w:color w:val="FF0000"/>
                <w:sz w:val="20"/>
                <w:lang w:val="de-DE"/>
              </w:rPr>
              <w:t>:</w:t>
            </w:r>
          </w:p>
          <w:p w14:paraId="6202FADA" w14:textId="77777777" w:rsidR="00190DE6" w:rsidRPr="00A67704" w:rsidRDefault="00190DE6" w:rsidP="00766C9D">
            <w:pPr>
              <w:widowControl w:val="0"/>
              <w:jc w:val="both"/>
              <w:rPr>
                <w:rFonts w:ascii="Arial" w:hAnsi="Arial" w:cs="Arial"/>
                <w:b/>
                <w:sz w:val="20"/>
                <w:lang w:val="de-DE"/>
              </w:rPr>
            </w:pPr>
            <w:r w:rsidRPr="00A67704">
              <w:rPr>
                <w:rFonts w:ascii="Arial" w:hAnsi="Arial" w:cs="Arial"/>
                <w:sz w:val="20"/>
                <w:lang w:val="de-DE"/>
              </w:rPr>
              <w:t>Die geschätzten Nettobaukosten belaufen sich laut Technischen Eige</w:t>
            </w:r>
            <w:r w:rsidR="00A554B2" w:rsidRPr="00A67704">
              <w:rPr>
                <w:rFonts w:ascii="Arial" w:hAnsi="Arial" w:cs="Arial"/>
                <w:sz w:val="20"/>
                <w:lang w:val="de-DE"/>
              </w:rPr>
              <w:t>nschaften (Beschluss des Gemein</w:t>
            </w:r>
            <w:r w:rsidRPr="00A67704">
              <w:rPr>
                <w:rFonts w:ascii="Arial" w:hAnsi="Arial" w:cs="Arial"/>
                <w:sz w:val="20"/>
                <w:lang w:val="de-DE"/>
              </w:rPr>
              <w:t>de</w:t>
            </w:r>
            <w:r w:rsidR="00766C9D" w:rsidRPr="00A67704">
              <w:rPr>
                <w:rFonts w:ascii="Arial" w:hAnsi="Arial" w:cs="Arial"/>
                <w:sz w:val="20"/>
                <w:lang w:val="de-DE"/>
              </w:rPr>
              <w:softHyphen/>
            </w:r>
            <w:r w:rsidRPr="00A67704">
              <w:rPr>
                <w:rFonts w:ascii="Arial" w:hAnsi="Arial" w:cs="Arial"/>
                <w:sz w:val="20"/>
                <w:lang w:val="de-DE"/>
              </w:rPr>
              <w:t xml:space="preserve">ausschusses Nr. </w:t>
            </w:r>
            <w:r w:rsidRPr="00A67704">
              <w:rPr>
                <w:rFonts w:ascii="Arial" w:hAnsi="Arial" w:cs="Arial"/>
                <w:sz w:val="20"/>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lang w:val="de-DE"/>
              </w:rPr>
              <w:t xml:space="preserve"> vom </w:t>
            </w:r>
            <w:r w:rsidRPr="00A67704">
              <w:rPr>
                <w:rFonts w:ascii="Arial" w:hAnsi="Arial" w:cs="Arial"/>
                <w:sz w:val="20"/>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lang w:val="de-DE"/>
              </w:rPr>
              <w:t xml:space="preserve">) </w:t>
            </w:r>
            <w:r w:rsidRPr="00A67704">
              <w:rPr>
                <w:rFonts w:ascii="Arial" w:hAnsi="Arial" w:cs="Arial"/>
                <w:color w:val="FF0000"/>
                <w:sz w:val="20"/>
                <w:lang w:val="de-DE"/>
              </w:rPr>
              <w:t>und Vorbereiten</w:t>
            </w:r>
            <w:r w:rsidR="00766C9D" w:rsidRPr="00A67704">
              <w:rPr>
                <w:rFonts w:ascii="Arial" w:hAnsi="Arial" w:cs="Arial"/>
                <w:color w:val="FF0000"/>
                <w:sz w:val="20"/>
                <w:lang w:val="de-DE"/>
              </w:rPr>
              <w:softHyphen/>
            </w:r>
            <w:r w:rsidRPr="00A67704">
              <w:rPr>
                <w:rFonts w:ascii="Arial" w:hAnsi="Arial" w:cs="Arial"/>
                <w:color w:val="FF0000"/>
                <w:sz w:val="20"/>
                <w:lang w:val="de-DE"/>
              </w:rPr>
              <w:t>dem Dokument zur Planung</w:t>
            </w:r>
            <w:r w:rsidRPr="00A67704">
              <w:rPr>
                <w:rFonts w:ascii="Arial" w:hAnsi="Arial" w:cs="Arial"/>
                <w:sz w:val="20"/>
                <w:lang w:val="de-DE"/>
              </w:rPr>
              <w:t xml:space="preserve"> auf</w:t>
            </w:r>
          </w:p>
        </w:tc>
        <w:tc>
          <w:tcPr>
            <w:tcW w:w="5094" w:type="dxa"/>
            <w:shd w:val="clear" w:color="auto" w:fill="auto"/>
          </w:tcPr>
          <w:p w14:paraId="275E7648" w14:textId="77777777" w:rsidR="00190DE6" w:rsidRPr="00A67704" w:rsidRDefault="00412388" w:rsidP="00766C9D">
            <w:pPr>
              <w:widowControl w:val="0"/>
              <w:jc w:val="both"/>
              <w:rPr>
                <w:rFonts w:ascii="Arial" w:hAnsi="Arial" w:cs="Arial"/>
                <w:vanish/>
                <w:color w:val="FF0000"/>
                <w:sz w:val="20"/>
              </w:rPr>
            </w:pPr>
            <w:r w:rsidRPr="00A67704">
              <w:rPr>
                <w:rFonts w:ascii="Arial" w:hAnsi="Arial" w:cs="Arial"/>
                <w:i/>
                <w:vanish/>
                <w:color w:val="0000FF"/>
                <w:sz w:val="20"/>
              </w:rPr>
              <w:t xml:space="preserve">gare </w:t>
            </w:r>
            <w:r w:rsidR="00190DE6" w:rsidRPr="00A67704">
              <w:rPr>
                <w:rFonts w:ascii="Arial" w:hAnsi="Arial" w:cs="Arial"/>
                <w:i/>
                <w:vanish/>
                <w:color w:val="0000FF"/>
                <w:sz w:val="20"/>
              </w:rPr>
              <w:t>per Comuni – INFRASTRUTTURE</w:t>
            </w:r>
            <w:r w:rsidR="00190DE6" w:rsidRPr="00A67704">
              <w:rPr>
                <w:rFonts w:ascii="Arial" w:hAnsi="Arial" w:cs="Arial"/>
                <w:i/>
                <w:vanish/>
                <w:color w:val="FF0000"/>
                <w:sz w:val="20"/>
              </w:rPr>
              <w:t>:</w:t>
            </w:r>
          </w:p>
          <w:p w14:paraId="6DEC7003" w14:textId="77777777" w:rsidR="00190DE6" w:rsidRPr="00A67704" w:rsidRDefault="00190DE6" w:rsidP="00766C9D">
            <w:pPr>
              <w:widowControl w:val="0"/>
              <w:jc w:val="both"/>
              <w:rPr>
                <w:rFonts w:ascii="Arial" w:hAnsi="Arial" w:cs="Arial"/>
                <w:b/>
                <w:sz w:val="20"/>
              </w:rPr>
            </w:pPr>
            <w:r w:rsidRPr="00A67704">
              <w:rPr>
                <w:rFonts w:ascii="Arial" w:hAnsi="Arial" w:cs="Arial"/>
                <w:sz w:val="20"/>
              </w:rPr>
              <w:t>Il costo netto di costruzione sti</w:t>
            </w:r>
            <w:r w:rsidR="00A554B2" w:rsidRPr="00A67704">
              <w:rPr>
                <w:rFonts w:ascii="Arial" w:hAnsi="Arial" w:cs="Arial"/>
                <w:sz w:val="20"/>
              </w:rPr>
              <w:t>mato secondo le carat</w:t>
            </w:r>
            <w:r w:rsidRPr="00A67704">
              <w:rPr>
                <w:rFonts w:ascii="Arial" w:hAnsi="Arial" w:cs="Arial"/>
                <w:sz w:val="20"/>
              </w:rPr>
              <w:t>te</w:t>
            </w:r>
            <w:r w:rsidR="00766C9D" w:rsidRPr="00A67704">
              <w:rPr>
                <w:rFonts w:ascii="Arial" w:hAnsi="Arial" w:cs="Arial"/>
                <w:sz w:val="20"/>
              </w:rPr>
              <w:softHyphen/>
            </w:r>
            <w:r w:rsidRPr="00A67704">
              <w:rPr>
                <w:rFonts w:ascii="Arial" w:hAnsi="Arial" w:cs="Arial"/>
                <w:sz w:val="20"/>
              </w:rPr>
              <w:t xml:space="preserve">ristiche tecniche approvate (secondo la Delibera della Giunta Comunale n.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rPr>
              <w:t xml:space="preserve"> del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rPr>
              <w:t xml:space="preserve">) </w:t>
            </w:r>
            <w:r w:rsidRPr="00A67704">
              <w:rPr>
                <w:rFonts w:ascii="Arial" w:hAnsi="Arial" w:cs="Arial"/>
                <w:color w:val="FF0000"/>
                <w:sz w:val="20"/>
              </w:rPr>
              <w:t>e Documento preliminare alla progettazione</w:t>
            </w:r>
            <w:r w:rsidRPr="00A67704">
              <w:rPr>
                <w:rFonts w:ascii="Arial" w:hAnsi="Arial" w:cs="Arial"/>
                <w:sz w:val="20"/>
              </w:rPr>
              <w:t xml:space="preserve"> ammonta a</w:t>
            </w:r>
          </w:p>
        </w:tc>
      </w:tr>
    </w:tbl>
    <w:p w14:paraId="56BD9B7A" w14:textId="77777777" w:rsidR="00190DE6" w:rsidRPr="00A67704" w:rsidRDefault="00190DE6" w:rsidP="00766C9D">
      <w:pPr>
        <w:widowControl w:val="0"/>
        <w:tabs>
          <w:tab w:val="right" w:pos="5640"/>
        </w:tabs>
        <w:spacing w:before="60" w:line="360" w:lineRule="auto"/>
        <w:rPr>
          <w:rFonts w:ascii="Arial" w:hAnsi="Arial" w:cs="Arial"/>
          <w:sz w:val="20"/>
          <w:lang w:val="de-DE"/>
        </w:rPr>
      </w:pPr>
      <w:r w:rsidRPr="00A67704">
        <w:rPr>
          <w:rFonts w:ascii="Arial" w:hAnsi="Arial" w:cs="Arial"/>
          <w:sz w:val="20"/>
        </w:rPr>
        <w:tab/>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lang w:val="de-DE"/>
        </w:rPr>
        <w:t xml:space="preserve"> Euro</w:t>
      </w:r>
    </w:p>
    <w:tbl>
      <w:tblPr>
        <w:tblW w:w="10206" w:type="dxa"/>
        <w:tblLook w:val="01E0" w:firstRow="1" w:lastRow="1" w:firstColumn="1" w:lastColumn="1" w:noHBand="0" w:noVBand="0"/>
      </w:tblPr>
      <w:tblGrid>
        <w:gridCol w:w="5103"/>
        <w:gridCol w:w="5103"/>
      </w:tblGrid>
      <w:tr w:rsidR="00190DE6" w:rsidRPr="00A67704" w14:paraId="630EF097" w14:textId="77777777" w:rsidTr="00A554B2">
        <w:tc>
          <w:tcPr>
            <w:tcW w:w="5103" w:type="dxa"/>
            <w:shd w:val="clear" w:color="auto" w:fill="auto"/>
          </w:tcPr>
          <w:p w14:paraId="43028CA8"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lang w:val="de-DE"/>
              </w:rPr>
              <w:t xml:space="preserve">einschließlich Kosten für die Sicherheit. </w:t>
            </w:r>
          </w:p>
          <w:p w14:paraId="53DAF41A" w14:textId="77777777" w:rsidR="00190DE6" w:rsidRPr="00A67704" w:rsidRDefault="00190DE6" w:rsidP="00766C9D">
            <w:pPr>
              <w:widowControl w:val="0"/>
              <w:jc w:val="both"/>
              <w:rPr>
                <w:rFonts w:ascii="Arial" w:hAnsi="Arial" w:cs="Arial"/>
                <w:sz w:val="20"/>
                <w:lang w:val="de-DE"/>
              </w:rPr>
            </w:pPr>
          </w:p>
        </w:tc>
        <w:tc>
          <w:tcPr>
            <w:tcW w:w="5103" w:type="dxa"/>
            <w:shd w:val="clear" w:color="auto" w:fill="auto"/>
          </w:tcPr>
          <w:p w14:paraId="11D378F1" w14:textId="77777777" w:rsidR="00190DE6" w:rsidRPr="00A67704" w:rsidRDefault="00190DE6" w:rsidP="00766C9D">
            <w:pPr>
              <w:widowControl w:val="0"/>
              <w:jc w:val="both"/>
              <w:rPr>
                <w:rFonts w:ascii="Arial" w:hAnsi="Arial" w:cs="Arial"/>
                <w:sz w:val="20"/>
              </w:rPr>
            </w:pPr>
            <w:r w:rsidRPr="00A67704">
              <w:rPr>
                <w:rFonts w:ascii="Arial" w:hAnsi="Arial" w:cs="Arial"/>
                <w:sz w:val="20"/>
              </w:rPr>
              <w:t>oneri della sicurezza inclusi.</w:t>
            </w:r>
          </w:p>
          <w:p w14:paraId="78D373D0" w14:textId="77777777" w:rsidR="00190DE6" w:rsidRPr="00A67704" w:rsidRDefault="00190DE6" w:rsidP="00766C9D">
            <w:pPr>
              <w:widowControl w:val="0"/>
              <w:jc w:val="both"/>
              <w:rPr>
                <w:rFonts w:ascii="Arial" w:hAnsi="Arial" w:cs="Arial"/>
                <w:sz w:val="20"/>
              </w:rPr>
            </w:pPr>
          </w:p>
        </w:tc>
      </w:tr>
      <w:tr w:rsidR="00190DE6" w:rsidRPr="00A67704" w14:paraId="3794D755" w14:textId="77777777" w:rsidTr="00A554B2">
        <w:tc>
          <w:tcPr>
            <w:tcW w:w="5103" w:type="dxa"/>
            <w:shd w:val="clear" w:color="auto" w:fill="auto"/>
          </w:tcPr>
          <w:p w14:paraId="4F30BEC6"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lang w:val="de-DE"/>
              </w:rPr>
              <w:t>In der nachstehenden Tabelle sind die geschätzten Baukosten auf die einzelnen Identifikationscodes der Bauten, kurz ID-Codes genannt, laut MD vom 17.06.2016 aufgeteilt:</w:t>
            </w:r>
          </w:p>
        </w:tc>
        <w:tc>
          <w:tcPr>
            <w:tcW w:w="5103" w:type="dxa"/>
            <w:shd w:val="clear" w:color="auto" w:fill="auto"/>
          </w:tcPr>
          <w:p w14:paraId="1C139DAE" w14:textId="77777777" w:rsidR="00190DE6" w:rsidRPr="00A67704" w:rsidRDefault="00190DE6" w:rsidP="00766C9D">
            <w:pPr>
              <w:widowControl w:val="0"/>
              <w:jc w:val="both"/>
              <w:rPr>
                <w:rFonts w:ascii="Arial" w:hAnsi="Arial" w:cs="Arial"/>
                <w:sz w:val="20"/>
              </w:rPr>
            </w:pPr>
            <w:r w:rsidRPr="00A67704">
              <w:rPr>
                <w:rFonts w:ascii="Arial" w:hAnsi="Arial" w:cs="Arial"/>
                <w:sz w:val="20"/>
              </w:rPr>
              <w:t>Nella tabella seguente il costo di costruzione stimato viene suddiviso secondo i singoli codici identificativi delle opere, di seguito denominati codici-ID, di cui al D.M. del 17-06-2016:</w:t>
            </w:r>
          </w:p>
        </w:tc>
      </w:tr>
    </w:tbl>
    <w:p w14:paraId="6415976B" w14:textId="77777777" w:rsidR="00190DE6" w:rsidRPr="00A67704" w:rsidRDefault="00190DE6" w:rsidP="00766C9D">
      <w:pPr>
        <w:widowControl w:val="0"/>
        <w:rPr>
          <w:rFonts w:ascii="Arial" w:hAnsi="Arial" w:cs="Arial"/>
          <w:sz w:val="20"/>
        </w:rPr>
      </w:pPr>
    </w:p>
    <w:tbl>
      <w:tblPr>
        <w:tblW w:w="10056" w:type="dxa"/>
        <w:tblInd w:w="108" w:type="dxa"/>
        <w:tblLayout w:type="fixed"/>
        <w:tblLook w:val="01E0" w:firstRow="1" w:lastRow="1" w:firstColumn="1" w:lastColumn="1" w:noHBand="0" w:noVBand="0"/>
      </w:tblPr>
      <w:tblGrid>
        <w:gridCol w:w="1305"/>
        <w:gridCol w:w="1242"/>
        <w:gridCol w:w="658"/>
        <w:gridCol w:w="2393"/>
        <w:gridCol w:w="1323"/>
        <w:gridCol w:w="6"/>
        <w:gridCol w:w="709"/>
        <w:gridCol w:w="11"/>
        <w:gridCol w:w="2398"/>
        <w:gridCol w:w="11"/>
      </w:tblGrid>
      <w:tr w:rsidR="00311E62" w:rsidRPr="00A67704" w14:paraId="10E81996" w14:textId="77777777" w:rsidTr="00043A6C">
        <w:trPr>
          <w:gridAfter w:val="1"/>
          <w:wAfter w:w="11" w:type="dxa"/>
          <w:cantSplit/>
          <w:trHeight w:val="1134"/>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2B5EBEE9" w14:textId="77777777" w:rsidR="00311E62" w:rsidRPr="00A67704" w:rsidRDefault="00406119" w:rsidP="00406119">
            <w:pPr>
              <w:widowControl w:val="0"/>
              <w:spacing w:before="40" w:after="120"/>
              <w:jc w:val="center"/>
              <w:rPr>
                <w:rFonts w:ascii="Arial" w:hAnsi="Arial" w:cs="Arial"/>
                <w:sz w:val="16"/>
                <w:szCs w:val="16"/>
                <w:lang w:val="de-DE"/>
              </w:rPr>
            </w:pPr>
            <w:r w:rsidRPr="00A67704">
              <w:rPr>
                <w:rFonts w:ascii="Arial" w:hAnsi="Arial" w:cs="Arial"/>
                <w:sz w:val="16"/>
                <w:szCs w:val="16"/>
                <w:lang w:val="de-DE"/>
              </w:rPr>
              <w:lastRenderedPageBreak/>
              <w:t xml:space="preserve">Kategorien und </w:t>
            </w:r>
            <w:r w:rsidR="00311E62" w:rsidRPr="00A67704">
              <w:rPr>
                <w:rFonts w:ascii="Arial" w:hAnsi="Arial" w:cs="Arial"/>
                <w:sz w:val="16"/>
                <w:szCs w:val="16"/>
                <w:lang w:val="de-DE"/>
              </w:rPr>
              <w:t>ID-Codes laut MD vom 17.06.2016</w:t>
            </w:r>
          </w:p>
          <w:p w14:paraId="6CCEBEB8" w14:textId="77777777" w:rsidR="00311E62" w:rsidRPr="00A67704" w:rsidRDefault="00311E62" w:rsidP="00766C9D">
            <w:pPr>
              <w:widowControl w:val="0"/>
              <w:spacing w:before="20" w:after="40"/>
              <w:ind w:left="-108" w:right="-108"/>
              <w:jc w:val="center"/>
              <w:rPr>
                <w:rFonts w:ascii="Arial" w:hAnsi="Arial" w:cs="Arial"/>
                <w:sz w:val="20"/>
              </w:rPr>
            </w:pPr>
            <w:r w:rsidRPr="00A67704">
              <w:rPr>
                <w:rFonts w:ascii="Arial" w:hAnsi="Arial" w:cs="Arial"/>
                <w:sz w:val="16"/>
                <w:szCs w:val="16"/>
              </w:rPr>
              <w:t>C</w:t>
            </w:r>
            <w:r w:rsidR="00406119" w:rsidRPr="00A67704">
              <w:rPr>
                <w:rFonts w:ascii="Arial" w:hAnsi="Arial" w:cs="Arial"/>
                <w:sz w:val="16"/>
                <w:szCs w:val="16"/>
              </w:rPr>
              <w:t>ategorie e c</w:t>
            </w:r>
            <w:r w:rsidRPr="00A67704">
              <w:rPr>
                <w:rFonts w:ascii="Arial" w:hAnsi="Arial" w:cs="Arial"/>
                <w:sz w:val="16"/>
                <w:szCs w:val="16"/>
              </w:rPr>
              <w:t xml:space="preserve">odici-ID di cui </w:t>
            </w:r>
            <w:r w:rsidR="00406119" w:rsidRPr="00A67704">
              <w:rPr>
                <w:rFonts w:ascii="Arial" w:hAnsi="Arial" w:cs="Arial"/>
                <w:sz w:val="16"/>
                <w:szCs w:val="16"/>
              </w:rPr>
              <w:br/>
              <w:t>al D.M.</w:t>
            </w:r>
            <w:r w:rsidR="00406119" w:rsidRPr="00A67704">
              <w:rPr>
                <w:rFonts w:ascii="Arial" w:hAnsi="Arial" w:cs="Arial"/>
                <w:sz w:val="16"/>
                <w:szCs w:val="16"/>
              </w:rPr>
              <w:br/>
            </w:r>
            <w:r w:rsidRPr="00A67704">
              <w:rPr>
                <w:rFonts w:ascii="Arial" w:hAnsi="Arial" w:cs="Arial"/>
                <w:sz w:val="16"/>
                <w:szCs w:val="16"/>
              </w:rPr>
              <w:t>del 17-06-2016</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2777D06" w14:textId="77777777" w:rsidR="00311E62" w:rsidRPr="00A67704" w:rsidRDefault="00311E62" w:rsidP="00406119">
            <w:pPr>
              <w:widowControl w:val="0"/>
              <w:spacing w:before="40" w:after="120"/>
              <w:ind w:left="-108" w:right="-108"/>
              <w:jc w:val="center"/>
              <w:rPr>
                <w:rFonts w:ascii="Arial" w:hAnsi="Arial" w:cs="Arial"/>
                <w:bCs/>
                <w:sz w:val="16"/>
                <w:szCs w:val="16"/>
                <w:lang w:val="de-DE"/>
              </w:rPr>
            </w:pPr>
            <w:r w:rsidRPr="00A67704">
              <w:rPr>
                <w:rFonts w:ascii="Arial" w:hAnsi="Arial" w:cs="Arial"/>
                <w:bCs/>
                <w:sz w:val="16"/>
                <w:szCs w:val="16"/>
                <w:lang w:val="de-DE"/>
              </w:rPr>
              <w:t xml:space="preserve">Klassen und Kategorien </w:t>
            </w:r>
            <w:r w:rsidRPr="00A67704">
              <w:rPr>
                <w:rFonts w:ascii="Arial" w:hAnsi="Arial" w:cs="Arial"/>
                <w:bCs/>
                <w:sz w:val="16"/>
                <w:szCs w:val="16"/>
                <w:lang w:val="de-DE"/>
              </w:rPr>
              <w:br/>
              <w:t xml:space="preserve">laut Gesetz </w:t>
            </w:r>
            <w:r w:rsidRPr="00A67704">
              <w:rPr>
                <w:rFonts w:ascii="Arial" w:hAnsi="Arial" w:cs="Arial"/>
                <w:bCs/>
                <w:sz w:val="16"/>
                <w:szCs w:val="16"/>
                <w:lang w:val="de-DE"/>
              </w:rPr>
              <w:br/>
              <w:t>Nr. 143/1949</w:t>
            </w:r>
          </w:p>
          <w:p w14:paraId="4D042379" w14:textId="77777777" w:rsidR="00311E62" w:rsidRPr="00A67704" w:rsidRDefault="00311E62" w:rsidP="00766C9D">
            <w:pPr>
              <w:widowControl w:val="0"/>
              <w:spacing w:before="20" w:after="40"/>
              <w:ind w:left="-108" w:right="-108"/>
              <w:jc w:val="center"/>
              <w:rPr>
                <w:rFonts w:ascii="Arial" w:hAnsi="Arial" w:cs="Arial"/>
                <w:bCs/>
                <w:sz w:val="20"/>
              </w:rPr>
            </w:pPr>
            <w:r w:rsidRPr="00A67704">
              <w:rPr>
                <w:rFonts w:ascii="Arial" w:hAnsi="Arial" w:cs="Arial"/>
                <w:bCs/>
                <w:sz w:val="16"/>
                <w:szCs w:val="16"/>
              </w:rPr>
              <w:t xml:space="preserve">Classi e </w:t>
            </w:r>
            <w:r w:rsidRPr="00A67704">
              <w:rPr>
                <w:rFonts w:ascii="Arial" w:hAnsi="Arial" w:cs="Arial"/>
                <w:bCs/>
                <w:sz w:val="16"/>
                <w:szCs w:val="16"/>
              </w:rPr>
              <w:br/>
              <w:t xml:space="preserve">categorie di cui </w:t>
            </w:r>
            <w:r w:rsidRPr="00A67704">
              <w:rPr>
                <w:rFonts w:ascii="Arial" w:hAnsi="Arial" w:cs="Arial"/>
                <w:bCs/>
                <w:sz w:val="16"/>
                <w:szCs w:val="16"/>
              </w:rPr>
              <w:br/>
              <w:t xml:space="preserve">alla Legge </w:t>
            </w:r>
            <w:r w:rsidRPr="00A67704">
              <w:rPr>
                <w:rFonts w:ascii="Arial" w:hAnsi="Arial" w:cs="Arial"/>
                <w:bCs/>
                <w:sz w:val="16"/>
                <w:szCs w:val="16"/>
              </w:rPr>
              <w:br/>
              <w:t>n. 143/1949</w:t>
            </w:r>
          </w:p>
        </w:tc>
        <w:tc>
          <w:tcPr>
            <w:tcW w:w="658" w:type="dxa"/>
            <w:tcBorders>
              <w:top w:val="single" w:sz="4" w:space="0" w:color="auto"/>
              <w:left w:val="single" w:sz="4" w:space="0" w:color="auto"/>
              <w:bottom w:val="single" w:sz="4" w:space="0" w:color="auto"/>
              <w:right w:val="single" w:sz="4" w:space="0" w:color="auto"/>
            </w:tcBorders>
            <w:textDirection w:val="btLr"/>
          </w:tcPr>
          <w:p w14:paraId="32D1C00F" w14:textId="77777777" w:rsidR="00406119" w:rsidRPr="00A67704" w:rsidRDefault="00311E62" w:rsidP="00406119">
            <w:pPr>
              <w:widowControl w:val="0"/>
              <w:spacing w:after="60"/>
              <w:jc w:val="center"/>
              <w:rPr>
                <w:rFonts w:ascii="Arial" w:hAnsi="Arial" w:cs="Arial"/>
                <w:bCs/>
                <w:sz w:val="16"/>
                <w:szCs w:val="16"/>
              </w:rPr>
            </w:pPr>
            <w:r w:rsidRPr="00A67704">
              <w:rPr>
                <w:rFonts w:ascii="Arial" w:hAnsi="Arial" w:cs="Arial"/>
                <w:bCs/>
                <w:sz w:val="16"/>
                <w:szCs w:val="16"/>
              </w:rPr>
              <w:t>Komplexitätsgrad</w:t>
            </w:r>
          </w:p>
          <w:p w14:paraId="33C1D6E4" w14:textId="77777777" w:rsidR="00311E62" w:rsidRPr="00A67704" w:rsidRDefault="00311E62" w:rsidP="00406119">
            <w:pPr>
              <w:widowControl w:val="0"/>
              <w:jc w:val="center"/>
              <w:rPr>
                <w:rFonts w:ascii="Arial" w:hAnsi="Arial" w:cs="Arial"/>
                <w:bCs/>
                <w:sz w:val="16"/>
                <w:szCs w:val="16"/>
              </w:rPr>
            </w:pPr>
            <w:r w:rsidRPr="00A67704">
              <w:rPr>
                <w:rFonts w:ascii="Arial" w:hAnsi="Arial" w:cs="Arial"/>
                <w:bCs/>
                <w:sz w:val="16"/>
                <w:szCs w:val="16"/>
              </w:rPr>
              <w:t xml:space="preserve">Grado </w:t>
            </w:r>
            <w:r w:rsidR="00406119" w:rsidRPr="00A67704">
              <w:rPr>
                <w:rFonts w:ascii="Arial" w:hAnsi="Arial" w:cs="Arial"/>
                <w:bCs/>
                <w:sz w:val="16"/>
                <w:szCs w:val="16"/>
              </w:rPr>
              <w:t xml:space="preserve">di </w:t>
            </w:r>
            <w:r w:rsidRPr="00A67704">
              <w:rPr>
                <w:rFonts w:ascii="Arial" w:hAnsi="Arial" w:cs="Arial"/>
                <w:bCs/>
                <w:sz w:val="16"/>
                <w:szCs w:val="16"/>
              </w:rPr>
              <w:t>complessità</w:t>
            </w:r>
          </w:p>
        </w:tc>
        <w:tc>
          <w:tcPr>
            <w:tcW w:w="2393" w:type="dxa"/>
            <w:tcBorders>
              <w:left w:val="single" w:sz="4" w:space="0" w:color="auto"/>
              <w:bottom w:val="single" w:sz="4" w:space="0" w:color="auto"/>
            </w:tcBorders>
            <w:shd w:val="clear" w:color="auto" w:fill="auto"/>
            <w:vAlign w:val="center"/>
          </w:tcPr>
          <w:p w14:paraId="2E5DC1B2" w14:textId="77777777" w:rsidR="00311E62" w:rsidRPr="00A67704" w:rsidRDefault="00311E62" w:rsidP="00766C9D">
            <w:pPr>
              <w:widowControl w:val="0"/>
              <w:spacing w:before="20" w:after="40"/>
              <w:jc w:val="center"/>
              <w:rPr>
                <w:rFonts w:ascii="Arial" w:hAnsi="Arial" w:cs="Arial"/>
                <w:sz w:val="20"/>
              </w:rPr>
            </w:pPr>
          </w:p>
        </w:tc>
        <w:tc>
          <w:tcPr>
            <w:tcW w:w="1329" w:type="dxa"/>
            <w:gridSpan w:val="2"/>
            <w:tcBorders>
              <w:bottom w:val="single" w:sz="4" w:space="0" w:color="auto"/>
            </w:tcBorders>
            <w:shd w:val="clear" w:color="auto" w:fill="auto"/>
            <w:vAlign w:val="center"/>
          </w:tcPr>
          <w:p w14:paraId="5DDC8D79" w14:textId="77777777" w:rsidR="00311E62" w:rsidRPr="00A67704" w:rsidRDefault="00311E62" w:rsidP="00766C9D">
            <w:pPr>
              <w:widowControl w:val="0"/>
              <w:spacing w:before="20" w:after="20"/>
              <w:jc w:val="right"/>
              <w:rPr>
                <w:rFonts w:ascii="Arial" w:hAnsi="Arial" w:cs="Arial"/>
                <w:sz w:val="20"/>
              </w:rPr>
            </w:pPr>
          </w:p>
        </w:tc>
        <w:tc>
          <w:tcPr>
            <w:tcW w:w="709" w:type="dxa"/>
            <w:tcBorders>
              <w:bottom w:val="single" w:sz="4" w:space="0" w:color="auto"/>
            </w:tcBorders>
            <w:shd w:val="clear" w:color="auto" w:fill="auto"/>
            <w:vAlign w:val="center"/>
          </w:tcPr>
          <w:p w14:paraId="712C438E" w14:textId="77777777" w:rsidR="00311E62" w:rsidRPr="00A67704" w:rsidRDefault="00311E62" w:rsidP="00766C9D">
            <w:pPr>
              <w:widowControl w:val="0"/>
              <w:spacing w:before="20"/>
              <w:ind w:left="-69"/>
              <w:rPr>
                <w:rFonts w:ascii="Arial" w:hAnsi="Arial" w:cs="Arial"/>
                <w:sz w:val="20"/>
              </w:rPr>
            </w:pPr>
          </w:p>
        </w:tc>
        <w:tc>
          <w:tcPr>
            <w:tcW w:w="2409" w:type="dxa"/>
            <w:gridSpan w:val="2"/>
            <w:tcBorders>
              <w:bottom w:val="single" w:sz="4" w:space="0" w:color="auto"/>
            </w:tcBorders>
            <w:shd w:val="clear" w:color="auto" w:fill="auto"/>
            <w:vAlign w:val="center"/>
          </w:tcPr>
          <w:p w14:paraId="4A288E4E" w14:textId="77777777" w:rsidR="00311E62" w:rsidRPr="00A67704" w:rsidRDefault="00311E62" w:rsidP="00766C9D">
            <w:pPr>
              <w:widowControl w:val="0"/>
              <w:spacing w:before="20"/>
              <w:ind w:right="11"/>
              <w:jc w:val="right"/>
              <w:rPr>
                <w:rFonts w:ascii="Arial" w:hAnsi="Arial" w:cs="Arial"/>
                <w:sz w:val="20"/>
              </w:rPr>
            </w:pPr>
          </w:p>
        </w:tc>
      </w:tr>
      <w:tr w:rsidR="00406119" w:rsidRPr="00A67704" w14:paraId="6156E21C" w14:textId="77777777" w:rsidTr="00043A6C">
        <w:trPr>
          <w:gridAfter w:val="1"/>
          <w:wAfter w:w="11" w:type="dxa"/>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32A3B67" w14:textId="77777777" w:rsidR="00406119" w:rsidRPr="00A67704" w:rsidRDefault="00406119" w:rsidP="00406119">
            <w:pPr>
              <w:widowControl w:val="0"/>
              <w:spacing w:before="20" w:after="20"/>
              <w:jc w:val="center"/>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635A2D3" w14:textId="77777777" w:rsidR="00406119" w:rsidRPr="00A67704" w:rsidRDefault="00406119" w:rsidP="00406119">
            <w:pPr>
              <w:widowControl w:val="0"/>
              <w:spacing w:before="20" w:after="20"/>
              <w:jc w:val="center"/>
              <w:rPr>
                <w:rFonts w:ascii="Arial" w:hAnsi="Arial" w:cs="Arial"/>
                <w:bCs/>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02B472A4" w14:textId="77777777" w:rsidR="00406119" w:rsidRPr="00A67704" w:rsidRDefault="00406119" w:rsidP="00406119">
            <w:pPr>
              <w:widowControl w:val="0"/>
              <w:spacing w:before="20" w:after="20"/>
              <w:ind w:left="-111" w:right="-113"/>
              <w:jc w:val="center"/>
              <w:rPr>
                <w:rFonts w:ascii="Arial" w:hAnsi="Arial" w:cs="Arial"/>
                <w:sz w:val="20"/>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5F9EA5F6" w14:textId="77777777" w:rsidR="00406119" w:rsidRPr="00A67704" w:rsidRDefault="00406119" w:rsidP="00406119">
            <w:pPr>
              <w:widowControl w:val="0"/>
              <w:spacing w:before="20"/>
              <w:rPr>
                <w:rFonts w:ascii="Arial" w:hAnsi="Arial" w:cs="Arial"/>
                <w:color w:val="FF0000"/>
                <w:sz w:val="20"/>
              </w:rPr>
            </w:pPr>
            <w:r w:rsidRPr="00A67704">
              <w:rPr>
                <w:rFonts w:ascii="Arial" w:hAnsi="Arial" w:cs="Arial"/>
                <w:color w:val="FF0000"/>
                <w:sz w:val="20"/>
              </w:rPr>
              <w:t xml:space="preserve">Baumeisterarbeiten </w:t>
            </w:r>
          </w:p>
          <w:p w14:paraId="6451CAE6" w14:textId="77777777" w:rsidR="00406119" w:rsidRPr="00A67704" w:rsidRDefault="00406119" w:rsidP="00406119">
            <w:pPr>
              <w:widowControl w:val="0"/>
              <w:spacing w:after="20"/>
              <w:rPr>
                <w:rFonts w:ascii="Arial" w:hAnsi="Arial" w:cs="Arial"/>
                <w:color w:val="FF0000"/>
                <w:sz w:val="20"/>
              </w:rPr>
            </w:pPr>
            <w:r w:rsidRPr="00A67704">
              <w:rPr>
                <w:rFonts w:ascii="Arial" w:hAnsi="Arial" w:cs="Arial"/>
                <w:color w:val="FF0000"/>
                <w:sz w:val="20"/>
              </w:rPr>
              <w:t>opere edili</w:t>
            </w:r>
          </w:p>
        </w:tc>
        <w:tc>
          <w:tcPr>
            <w:tcW w:w="1329" w:type="dxa"/>
            <w:gridSpan w:val="2"/>
            <w:tcBorders>
              <w:top w:val="single" w:sz="4" w:space="0" w:color="auto"/>
              <w:left w:val="single" w:sz="4" w:space="0" w:color="auto"/>
              <w:bottom w:val="single" w:sz="4" w:space="0" w:color="auto"/>
            </w:tcBorders>
            <w:shd w:val="clear" w:color="auto" w:fill="auto"/>
            <w:vAlign w:val="center"/>
          </w:tcPr>
          <w:p w14:paraId="30E1C60D" w14:textId="77777777" w:rsidR="00406119" w:rsidRPr="00A67704" w:rsidRDefault="00406119" w:rsidP="00406119">
            <w:pPr>
              <w:widowControl w:val="0"/>
              <w:spacing w:before="20" w:after="20"/>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6077BB29" w14:textId="77777777" w:rsidR="00406119" w:rsidRPr="00A67704" w:rsidRDefault="00406119" w:rsidP="00406119">
            <w:pPr>
              <w:widowControl w:val="0"/>
              <w:spacing w:before="20"/>
              <w:ind w:left="-69"/>
              <w:rPr>
                <w:rFonts w:ascii="Arial" w:hAnsi="Arial" w:cs="Arial"/>
                <w:sz w:val="20"/>
              </w:rPr>
            </w:pPr>
            <w:r w:rsidRPr="00A67704">
              <w:rPr>
                <w:rFonts w:ascii="Arial" w:hAnsi="Arial" w:cs="Arial"/>
                <w:sz w:val="20"/>
              </w:rPr>
              <w:t>Euro</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3F6F3" w14:textId="77777777" w:rsidR="00406119" w:rsidRPr="00A67704" w:rsidRDefault="00406119" w:rsidP="00406119">
            <w:pPr>
              <w:widowControl w:val="0"/>
              <w:spacing w:before="20"/>
              <w:ind w:right="11"/>
              <w:jc w:val="right"/>
              <w:rPr>
                <w:rFonts w:ascii="Arial" w:hAnsi="Arial" w:cs="Arial"/>
                <w:b/>
                <w:sz w:val="20"/>
              </w:rPr>
            </w:pPr>
            <w:r w:rsidRPr="00A67704">
              <w:rPr>
                <w:rFonts w:ascii="Arial" w:hAnsi="Arial" w:cs="Arial"/>
                <w:b/>
                <w:sz w:val="20"/>
              </w:rPr>
              <w:t>Hauptleistung</w:t>
            </w:r>
          </w:p>
          <w:p w14:paraId="6C35A70F" w14:textId="77777777" w:rsidR="00406119" w:rsidRPr="00A67704" w:rsidRDefault="00406119" w:rsidP="00406119">
            <w:pPr>
              <w:widowControl w:val="0"/>
              <w:spacing w:after="20"/>
              <w:ind w:right="12"/>
              <w:jc w:val="right"/>
              <w:rPr>
                <w:rFonts w:ascii="Arial" w:hAnsi="Arial" w:cs="Arial"/>
                <w:sz w:val="20"/>
              </w:rPr>
            </w:pPr>
            <w:r w:rsidRPr="00A67704">
              <w:rPr>
                <w:rFonts w:ascii="Arial" w:hAnsi="Arial" w:cs="Arial"/>
                <w:b/>
                <w:sz w:val="20"/>
              </w:rPr>
              <w:t>Prestazione principale</w:t>
            </w:r>
          </w:p>
        </w:tc>
      </w:tr>
      <w:tr w:rsidR="00406119" w:rsidRPr="00A67704" w14:paraId="37195FAE" w14:textId="77777777" w:rsidTr="00043A6C">
        <w:trPr>
          <w:gridAfter w:val="1"/>
          <w:wAfter w:w="11" w:type="dxa"/>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D2D2928" w14:textId="77777777" w:rsidR="00406119" w:rsidRPr="00A67704" w:rsidRDefault="00406119" w:rsidP="00406119">
            <w:pPr>
              <w:widowControl w:val="0"/>
              <w:spacing w:before="20" w:after="20"/>
              <w:jc w:val="center"/>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890CD55" w14:textId="77777777" w:rsidR="00406119" w:rsidRPr="00A67704" w:rsidRDefault="00406119" w:rsidP="00406119">
            <w:pPr>
              <w:widowControl w:val="0"/>
              <w:spacing w:before="20" w:after="2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5621FBA3" w14:textId="77777777" w:rsidR="00406119" w:rsidRPr="00A67704" w:rsidRDefault="00406119" w:rsidP="00406119">
            <w:pPr>
              <w:widowControl w:val="0"/>
              <w:spacing w:before="20" w:after="20"/>
              <w:ind w:left="-111" w:right="-113"/>
              <w:jc w:val="center"/>
              <w:rPr>
                <w:rFonts w:ascii="Arial" w:hAnsi="Arial" w:cs="Arial"/>
                <w:sz w:val="20"/>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0BF7A2C" w14:textId="77777777" w:rsidR="00406119" w:rsidRPr="00A67704" w:rsidRDefault="00406119" w:rsidP="00406119">
            <w:pPr>
              <w:widowControl w:val="0"/>
              <w:spacing w:before="20"/>
              <w:rPr>
                <w:rFonts w:ascii="Arial" w:hAnsi="Arial" w:cs="Arial"/>
                <w:color w:val="FF0000"/>
                <w:sz w:val="20"/>
                <w:lang w:val="de-DE"/>
              </w:rPr>
            </w:pPr>
            <w:r w:rsidRPr="00A67704">
              <w:rPr>
                <w:rFonts w:ascii="Arial" w:hAnsi="Arial" w:cs="Arial"/>
                <w:color w:val="FF0000"/>
                <w:sz w:val="20"/>
                <w:lang w:val="de-DE"/>
              </w:rPr>
              <w:t>Tragstrukturen</w:t>
            </w:r>
          </w:p>
          <w:p w14:paraId="7CBEE1A4" w14:textId="77777777" w:rsidR="00406119" w:rsidRPr="00A67704" w:rsidRDefault="00406119" w:rsidP="00406119">
            <w:pPr>
              <w:widowControl w:val="0"/>
              <w:spacing w:after="20"/>
              <w:rPr>
                <w:rFonts w:ascii="Arial" w:hAnsi="Arial" w:cs="Arial"/>
                <w:color w:val="FF0000"/>
                <w:sz w:val="20"/>
              </w:rPr>
            </w:pPr>
            <w:r w:rsidRPr="00A67704">
              <w:rPr>
                <w:rFonts w:ascii="Arial" w:hAnsi="Arial" w:cs="Arial"/>
                <w:color w:val="FF0000"/>
                <w:sz w:val="20"/>
              </w:rPr>
              <w:t>strutture statiche</w:t>
            </w:r>
          </w:p>
        </w:tc>
        <w:tc>
          <w:tcPr>
            <w:tcW w:w="1329" w:type="dxa"/>
            <w:gridSpan w:val="2"/>
            <w:tcBorders>
              <w:top w:val="single" w:sz="4" w:space="0" w:color="auto"/>
              <w:left w:val="single" w:sz="4" w:space="0" w:color="auto"/>
              <w:bottom w:val="single" w:sz="4" w:space="0" w:color="auto"/>
            </w:tcBorders>
            <w:shd w:val="clear" w:color="auto" w:fill="auto"/>
            <w:vAlign w:val="center"/>
          </w:tcPr>
          <w:p w14:paraId="41E353ED" w14:textId="77777777" w:rsidR="00406119" w:rsidRPr="00A67704" w:rsidRDefault="00406119" w:rsidP="00406119">
            <w:pPr>
              <w:widowControl w:val="0"/>
              <w:spacing w:before="20" w:after="20"/>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491794F9" w14:textId="77777777" w:rsidR="00406119" w:rsidRPr="00A67704" w:rsidRDefault="00406119" w:rsidP="00406119">
            <w:pPr>
              <w:widowControl w:val="0"/>
              <w:spacing w:before="20"/>
              <w:ind w:left="-69"/>
              <w:rPr>
                <w:rFonts w:ascii="Arial" w:hAnsi="Arial" w:cs="Arial"/>
                <w:sz w:val="20"/>
                <w:lang w:val="de-DE"/>
              </w:rPr>
            </w:pPr>
            <w:r w:rsidRPr="00A67704">
              <w:rPr>
                <w:rFonts w:ascii="Arial" w:hAnsi="Arial" w:cs="Arial"/>
                <w:sz w:val="20"/>
              </w:rPr>
              <w:t>Euro</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AE12F" w14:textId="77777777" w:rsidR="00406119" w:rsidRPr="00A67704" w:rsidRDefault="00406119" w:rsidP="00406119">
            <w:pPr>
              <w:widowControl w:val="0"/>
              <w:spacing w:before="20"/>
              <w:ind w:right="12"/>
              <w:jc w:val="right"/>
              <w:rPr>
                <w:rFonts w:ascii="Arial" w:hAnsi="Arial" w:cs="Arial"/>
                <w:sz w:val="20"/>
                <w:lang w:val="de-DE"/>
              </w:rPr>
            </w:pPr>
            <w:r w:rsidRPr="00A67704">
              <w:rPr>
                <w:rFonts w:ascii="Arial" w:hAnsi="Arial" w:cs="Arial"/>
                <w:sz w:val="20"/>
                <w:lang w:val="de-DE"/>
              </w:rPr>
              <w:t>Nebenleistung</w:t>
            </w:r>
          </w:p>
          <w:p w14:paraId="245DA1EA" w14:textId="77777777" w:rsidR="00406119" w:rsidRPr="00A67704" w:rsidRDefault="00406119" w:rsidP="00406119">
            <w:pPr>
              <w:widowControl w:val="0"/>
              <w:spacing w:after="20"/>
              <w:ind w:right="12"/>
              <w:jc w:val="right"/>
              <w:rPr>
                <w:rFonts w:ascii="Arial" w:hAnsi="Arial" w:cs="Arial"/>
                <w:sz w:val="20"/>
              </w:rPr>
            </w:pPr>
            <w:r w:rsidRPr="00A67704">
              <w:rPr>
                <w:rFonts w:ascii="Arial" w:hAnsi="Arial" w:cs="Arial"/>
                <w:sz w:val="20"/>
              </w:rPr>
              <w:t>Prestazione secondaria</w:t>
            </w:r>
          </w:p>
        </w:tc>
      </w:tr>
      <w:tr w:rsidR="00311E62" w:rsidRPr="00A67704" w14:paraId="2AA2B7EA" w14:textId="77777777" w:rsidTr="00043A6C">
        <w:trPr>
          <w:gridAfter w:val="1"/>
          <w:wAfter w:w="11" w:type="dxa"/>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3786F99" w14:textId="77777777" w:rsidR="00311E62" w:rsidRPr="00A67704" w:rsidRDefault="00311E62" w:rsidP="00766C9D">
            <w:pPr>
              <w:widowControl w:val="0"/>
              <w:spacing w:before="20" w:after="20"/>
              <w:jc w:val="center"/>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E5E352C" w14:textId="77777777" w:rsidR="00311E62" w:rsidRPr="00A67704" w:rsidRDefault="00311E62" w:rsidP="00766C9D">
            <w:pPr>
              <w:widowControl w:val="0"/>
              <w:spacing w:before="20" w:after="2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1F2AA4BD" w14:textId="77777777" w:rsidR="00311E62" w:rsidRPr="00A67704" w:rsidRDefault="00311E62" w:rsidP="00406119">
            <w:pPr>
              <w:widowControl w:val="0"/>
              <w:spacing w:before="20" w:after="20"/>
              <w:ind w:left="-111" w:right="-113"/>
              <w:jc w:val="center"/>
              <w:rPr>
                <w:rFonts w:ascii="Arial" w:hAnsi="Arial" w:cs="Arial"/>
                <w:sz w:val="20"/>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41FEB2A3" w14:textId="77777777" w:rsidR="00311E62" w:rsidRPr="00A67704" w:rsidRDefault="00311E62" w:rsidP="00766C9D">
            <w:pPr>
              <w:widowControl w:val="0"/>
              <w:spacing w:before="20"/>
              <w:rPr>
                <w:rFonts w:ascii="Arial" w:hAnsi="Arial" w:cs="Arial"/>
                <w:sz w:val="20"/>
                <w:lang w:val="de-DE"/>
              </w:rPr>
            </w:pPr>
            <w:r w:rsidRPr="00A67704">
              <w:rPr>
                <w:rFonts w:ascii="Arial" w:hAnsi="Arial" w:cs="Arial"/>
                <w:sz w:val="20"/>
                <w:lang w:val="de-DE"/>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lang w:val="de-DE"/>
              </w:rPr>
            </w:r>
            <w:r w:rsidRPr="00A67704">
              <w:rPr>
                <w:rFonts w:ascii="Arial" w:hAnsi="Arial" w:cs="Arial"/>
                <w:sz w:val="20"/>
                <w:lang w:val="de-DE"/>
              </w:rPr>
              <w:fldChar w:fldCharType="separate"/>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sz w:val="20"/>
                <w:lang w:val="de-DE"/>
              </w:rPr>
              <w:fldChar w:fldCharType="end"/>
            </w:r>
          </w:p>
          <w:p w14:paraId="6317F818" w14:textId="77777777" w:rsidR="00311E62" w:rsidRPr="00A67704" w:rsidRDefault="00311E62" w:rsidP="00766C9D">
            <w:pPr>
              <w:widowControl w:val="0"/>
              <w:spacing w:after="20"/>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329" w:type="dxa"/>
            <w:gridSpan w:val="2"/>
            <w:tcBorders>
              <w:top w:val="single" w:sz="4" w:space="0" w:color="auto"/>
              <w:left w:val="single" w:sz="4" w:space="0" w:color="auto"/>
              <w:bottom w:val="single" w:sz="4" w:space="0" w:color="auto"/>
            </w:tcBorders>
            <w:shd w:val="clear" w:color="auto" w:fill="auto"/>
            <w:vAlign w:val="center"/>
          </w:tcPr>
          <w:p w14:paraId="2995AB9A" w14:textId="77777777" w:rsidR="00311E62" w:rsidRPr="00A67704" w:rsidRDefault="00311E62" w:rsidP="00766C9D">
            <w:pPr>
              <w:widowControl w:val="0"/>
              <w:spacing w:before="20" w:after="20"/>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6DE50896" w14:textId="77777777" w:rsidR="00311E62" w:rsidRPr="00A67704" w:rsidRDefault="00311E62" w:rsidP="00766C9D">
            <w:pPr>
              <w:widowControl w:val="0"/>
              <w:spacing w:before="20"/>
              <w:ind w:left="-69"/>
              <w:rPr>
                <w:rFonts w:ascii="Arial" w:hAnsi="Arial" w:cs="Arial"/>
                <w:sz w:val="20"/>
                <w:lang w:val="de-DE"/>
              </w:rPr>
            </w:pPr>
            <w:r w:rsidRPr="00A67704">
              <w:rPr>
                <w:rFonts w:ascii="Arial" w:hAnsi="Arial" w:cs="Arial"/>
                <w:sz w:val="20"/>
              </w:rPr>
              <w:t>Euro</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753F0" w14:textId="77777777" w:rsidR="00311E62" w:rsidRPr="00A67704" w:rsidRDefault="00311E62" w:rsidP="00766C9D">
            <w:pPr>
              <w:widowControl w:val="0"/>
              <w:spacing w:before="20"/>
              <w:ind w:right="12"/>
              <w:jc w:val="right"/>
              <w:rPr>
                <w:rFonts w:ascii="Arial" w:hAnsi="Arial" w:cs="Arial"/>
                <w:sz w:val="20"/>
                <w:lang w:val="de-DE"/>
              </w:rPr>
            </w:pPr>
            <w:r w:rsidRPr="00A67704">
              <w:rPr>
                <w:rFonts w:ascii="Arial" w:hAnsi="Arial" w:cs="Arial"/>
                <w:sz w:val="20"/>
                <w:lang w:val="de-DE"/>
              </w:rPr>
              <w:t>Nebenleistung</w:t>
            </w:r>
          </w:p>
          <w:p w14:paraId="10ABD1F7" w14:textId="77777777" w:rsidR="00311E62" w:rsidRPr="00A67704" w:rsidRDefault="00311E62" w:rsidP="00766C9D">
            <w:pPr>
              <w:widowControl w:val="0"/>
              <w:spacing w:after="20"/>
              <w:ind w:right="12"/>
              <w:jc w:val="right"/>
              <w:rPr>
                <w:rFonts w:ascii="Arial" w:hAnsi="Arial" w:cs="Arial"/>
                <w:sz w:val="20"/>
              </w:rPr>
            </w:pPr>
            <w:r w:rsidRPr="00A67704">
              <w:rPr>
                <w:rFonts w:ascii="Arial" w:hAnsi="Arial" w:cs="Arial"/>
                <w:sz w:val="20"/>
              </w:rPr>
              <w:t>Prestazione secondaria</w:t>
            </w:r>
          </w:p>
        </w:tc>
      </w:tr>
      <w:tr w:rsidR="00311E62" w:rsidRPr="00A67704" w14:paraId="628253E4" w14:textId="77777777" w:rsidTr="00043A6C">
        <w:trPr>
          <w:gridAfter w:val="1"/>
          <w:wAfter w:w="11" w:type="dxa"/>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F7654EA" w14:textId="77777777" w:rsidR="00311E62" w:rsidRPr="00A67704" w:rsidRDefault="00311E62" w:rsidP="00766C9D">
            <w:pPr>
              <w:widowControl w:val="0"/>
              <w:spacing w:before="20" w:after="20"/>
              <w:jc w:val="center"/>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9A464BB" w14:textId="77777777" w:rsidR="00311E62" w:rsidRPr="00A67704" w:rsidRDefault="00311E62" w:rsidP="00766C9D">
            <w:pPr>
              <w:widowControl w:val="0"/>
              <w:spacing w:before="20" w:after="2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72B93DF6" w14:textId="77777777" w:rsidR="00311E62" w:rsidRPr="00A67704" w:rsidRDefault="00311E62" w:rsidP="00406119">
            <w:pPr>
              <w:widowControl w:val="0"/>
              <w:spacing w:before="20" w:after="20"/>
              <w:ind w:left="-111" w:right="-113"/>
              <w:jc w:val="center"/>
              <w:rPr>
                <w:rFonts w:ascii="Arial" w:hAnsi="Arial" w:cs="Arial"/>
                <w:sz w:val="20"/>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478AF303" w14:textId="77777777" w:rsidR="00311E62" w:rsidRPr="00A67704" w:rsidRDefault="00311E62" w:rsidP="00766C9D">
            <w:pPr>
              <w:widowControl w:val="0"/>
              <w:spacing w:before="20"/>
              <w:rPr>
                <w:rFonts w:ascii="Arial" w:hAnsi="Arial" w:cs="Arial"/>
                <w:sz w:val="20"/>
                <w:lang w:val="de-DE"/>
              </w:rPr>
            </w:pPr>
            <w:r w:rsidRPr="00A67704">
              <w:rPr>
                <w:rFonts w:ascii="Arial" w:hAnsi="Arial" w:cs="Arial"/>
                <w:sz w:val="20"/>
                <w:lang w:val="de-DE"/>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lang w:val="de-DE"/>
              </w:rPr>
            </w:r>
            <w:r w:rsidRPr="00A67704">
              <w:rPr>
                <w:rFonts w:ascii="Arial" w:hAnsi="Arial" w:cs="Arial"/>
                <w:sz w:val="20"/>
                <w:lang w:val="de-DE"/>
              </w:rPr>
              <w:fldChar w:fldCharType="separate"/>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sz w:val="20"/>
                <w:lang w:val="de-DE"/>
              </w:rPr>
              <w:fldChar w:fldCharType="end"/>
            </w:r>
          </w:p>
          <w:p w14:paraId="3899A29E" w14:textId="77777777" w:rsidR="00311E62" w:rsidRPr="00A67704" w:rsidRDefault="00311E62" w:rsidP="00766C9D">
            <w:pPr>
              <w:widowControl w:val="0"/>
              <w:spacing w:after="20"/>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329" w:type="dxa"/>
            <w:gridSpan w:val="2"/>
            <w:tcBorders>
              <w:top w:val="single" w:sz="4" w:space="0" w:color="auto"/>
              <w:left w:val="single" w:sz="4" w:space="0" w:color="auto"/>
              <w:bottom w:val="single" w:sz="4" w:space="0" w:color="auto"/>
            </w:tcBorders>
            <w:shd w:val="clear" w:color="auto" w:fill="auto"/>
            <w:vAlign w:val="center"/>
          </w:tcPr>
          <w:p w14:paraId="790049C8" w14:textId="77777777" w:rsidR="00311E62" w:rsidRPr="00A67704" w:rsidRDefault="00311E62" w:rsidP="00766C9D">
            <w:pPr>
              <w:widowControl w:val="0"/>
              <w:spacing w:before="20" w:after="20"/>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1B1B7B50" w14:textId="77777777" w:rsidR="00311E62" w:rsidRPr="00A67704" w:rsidRDefault="00311E62" w:rsidP="00766C9D">
            <w:pPr>
              <w:widowControl w:val="0"/>
              <w:spacing w:before="20"/>
              <w:ind w:left="-69"/>
              <w:rPr>
                <w:rFonts w:ascii="Arial" w:hAnsi="Arial" w:cs="Arial"/>
                <w:sz w:val="20"/>
                <w:lang w:val="de-DE"/>
              </w:rPr>
            </w:pPr>
            <w:r w:rsidRPr="00A67704">
              <w:rPr>
                <w:rFonts w:ascii="Arial" w:hAnsi="Arial" w:cs="Arial"/>
                <w:sz w:val="20"/>
              </w:rPr>
              <w:t>Euro</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567712" w14:textId="77777777" w:rsidR="00311E62" w:rsidRPr="00A67704" w:rsidRDefault="00311E62" w:rsidP="00766C9D">
            <w:pPr>
              <w:widowControl w:val="0"/>
              <w:spacing w:before="20"/>
              <w:ind w:right="12"/>
              <w:jc w:val="right"/>
              <w:rPr>
                <w:rFonts w:ascii="Arial" w:hAnsi="Arial" w:cs="Arial"/>
                <w:sz w:val="20"/>
                <w:lang w:val="de-DE"/>
              </w:rPr>
            </w:pPr>
            <w:r w:rsidRPr="00A67704">
              <w:rPr>
                <w:rFonts w:ascii="Arial" w:hAnsi="Arial" w:cs="Arial"/>
                <w:sz w:val="20"/>
                <w:lang w:val="de-DE"/>
              </w:rPr>
              <w:t>Nebenleistung</w:t>
            </w:r>
          </w:p>
          <w:p w14:paraId="78229A31" w14:textId="77777777" w:rsidR="00311E62" w:rsidRPr="00A67704" w:rsidRDefault="00311E62" w:rsidP="00766C9D">
            <w:pPr>
              <w:widowControl w:val="0"/>
              <w:spacing w:after="20"/>
              <w:ind w:right="12"/>
              <w:jc w:val="right"/>
              <w:rPr>
                <w:rFonts w:ascii="Arial" w:hAnsi="Arial" w:cs="Arial"/>
                <w:sz w:val="20"/>
              </w:rPr>
            </w:pPr>
            <w:r w:rsidRPr="00A67704">
              <w:rPr>
                <w:rFonts w:ascii="Arial" w:hAnsi="Arial" w:cs="Arial"/>
                <w:sz w:val="20"/>
              </w:rPr>
              <w:t>Prestazione secondaria</w:t>
            </w:r>
          </w:p>
        </w:tc>
      </w:tr>
      <w:tr w:rsidR="00311E62" w:rsidRPr="00A67704" w14:paraId="6D57E98E" w14:textId="77777777" w:rsidTr="00043A6C">
        <w:trPr>
          <w:gridAfter w:val="1"/>
          <w:wAfter w:w="11" w:type="dxa"/>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CD9490A" w14:textId="77777777" w:rsidR="00311E62" w:rsidRPr="00A67704" w:rsidRDefault="00311E62" w:rsidP="00766C9D">
            <w:pPr>
              <w:widowControl w:val="0"/>
              <w:spacing w:before="20" w:after="20"/>
              <w:jc w:val="center"/>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6D3DE18" w14:textId="77777777" w:rsidR="00311E62" w:rsidRPr="00A67704" w:rsidRDefault="00311E62" w:rsidP="00766C9D">
            <w:pPr>
              <w:widowControl w:val="0"/>
              <w:spacing w:before="20" w:after="2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38FC3A47" w14:textId="77777777" w:rsidR="00311E62" w:rsidRPr="00A67704" w:rsidRDefault="00311E62" w:rsidP="00406119">
            <w:pPr>
              <w:widowControl w:val="0"/>
              <w:spacing w:before="20" w:after="20"/>
              <w:ind w:left="-111" w:right="-113"/>
              <w:jc w:val="center"/>
              <w:rPr>
                <w:rFonts w:ascii="Arial" w:hAnsi="Arial" w:cs="Arial"/>
                <w:sz w:val="20"/>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F547D80" w14:textId="77777777" w:rsidR="00311E62" w:rsidRPr="00A67704" w:rsidRDefault="00311E62" w:rsidP="00766C9D">
            <w:pPr>
              <w:widowControl w:val="0"/>
              <w:spacing w:before="20"/>
              <w:rPr>
                <w:rFonts w:ascii="Arial" w:hAnsi="Arial" w:cs="Arial"/>
                <w:sz w:val="20"/>
                <w:lang w:val="de-DE"/>
              </w:rPr>
            </w:pPr>
            <w:r w:rsidRPr="00A67704">
              <w:rPr>
                <w:rFonts w:ascii="Arial" w:hAnsi="Arial" w:cs="Arial"/>
                <w:sz w:val="20"/>
                <w:lang w:val="de-DE"/>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lang w:val="de-DE"/>
              </w:rPr>
            </w:r>
            <w:r w:rsidRPr="00A67704">
              <w:rPr>
                <w:rFonts w:ascii="Arial" w:hAnsi="Arial" w:cs="Arial"/>
                <w:sz w:val="20"/>
                <w:lang w:val="de-DE"/>
              </w:rPr>
              <w:fldChar w:fldCharType="separate"/>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sz w:val="20"/>
                <w:lang w:val="de-DE"/>
              </w:rPr>
              <w:fldChar w:fldCharType="end"/>
            </w:r>
          </w:p>
          <w:p w14:paraId="275F6AD2" w14:textId="77777777" w:rsidR="00311E62" w:rsidRPr="00A67704" w:rsidRDefault="00311E62" w:rsidP="00766C9D">
            <w:pPr>
              <w:widowControl w:val="0"/>
              <w:spacing w:after="20"/>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329" w:type="dxa"/>
            <w:gridSpan w:val="2"/>
            <w:tcBorders>
              <w:top w:val="single" w:sz="4" w:space="0" w:color="auto"/>
              <w:left w:val="single" w:sz="4" w:space="0" w:color="auto"/>
              <w:bottom w:val="single" w:sz="4" w:space="0" w:color="auto"/>
            </w:tcBorders>
            <w:shd w:val="clear" w:color="auto" w:fill="auto"/>
            <w:vAlign w:val="center"/>
          </w:tcPr>
          <w:p w14:paraId="1291D388" w14:textId="77777777" w:rsidR="00311E62" w:rsidRPr="00A67704" w:rsidRDefault="00311E62" w:rsidP="00766C9D">
            <w:pPr>
              <w:widowControl w:val="0"/>
              <w:spacing w:before="20" w:after="20"/>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7F6CC8B1" w14:textId="77777777" w:rsidR="00311E62" w:rsidRPr="00A67704" w:rsidRDefault="00311E62" w:rsidP="00766C9D">
            <w:pPr>
              <w:widowControl w:val="0"/>
              <w:spacing w:before="20"/>
              <w:ind w:left="-69"/>
              <w:rPr>
                <w:rFonts w:ascii="Arial" w:hAnsi="Arial" w:cs="Arial"/>
                <w:sz w:val="20"/>
                <w:lang w:val="de-DE"/>
              </w:rPr>
            </w:pPr>
            <w:r w:rsidRPr="00A67704">
              <w:rPr>
                <w:rFonts w:ascii="Arial" w:hAnsi="Arial" w:cs="Arial"/>
                <w:sz w:val="20"/>
              </w:rPr>
              <w:t>Euro</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C28AA" w14:textId="77777777" w:rsidR="00311E62" w:rsidRPr="00A67704" w:rsidRDefault="00311E62" w:rsidP="00766C9D">
            <w:pPr>
              <w:widowControl w:val="0"/>
              <w:spacing w:before="20"/>
              <w:ind w:right="12"/>
              <w:jc w:val="right"/>
              <w:rPr>
                <w:rFonts w:ascii="Arial" w:hAnsi="Arial" w:cs="Arial"/>
                <w:sz w:val="20"/>
                <w:lang w:val="de-DE"/>
              </w:rPr>
            </w:pPr>
            <w:r w:rsidRPr="00A67704">
              <w:rPr>
                <w:rFonts w:ascii="Arial" w:hAnsi="Arial" w:cs="Arial"/>
                <w:sz w:val="20"/>
                <w:lang w:val="de-DE"/>
              </w:rPr>
              <w:t>Nebenleistung</w:t>
            </w:r>
          </w:p>
          <w:p w14:paraId="6990A6B2" w14:textId="77777777" w:rsidR="00311E62" w:rsidRPr="00A67704" w:rsidRDefault="00311E62" w:rsidP="00766C9D">
            <w:pPr>
              <w:widowControl w:val="0"/>
              <w:spacing w:after="20"/>
              <w:ind w:right="12"/>
              <w:jc w:val="right"/>
              <w:rPr>
                <w:rFonts w:ascii="Arial" w:hAnsi="Arial" w:cs="Arial"/>
                <w:sz w:val="20"/>
              </w:rPr>
            </w:pPr>
            <w:r w:rsidRPr="00A67704">
              <w:rPr>
                <w:rFonts w:ascii="Arial" w:hAnsi="Arial" w:cs="Arial"/>
                <w:sz w:val="20"/>
              </w:rPr>
              <w:t>Prestazione secondaria</w:t>
            </w:r>
          </w:p>
        </w:tc>
      </w:tr>
      <w:tr w:rsidR="00311E62" w:rsidRPr="00A67704" w14:paraId="17B19644" w14:textId="77777777" w:rsidTr="00043A6C">
        <w:trPr>
          <w:gridAfter w:val="1"/>
          <w:wAfter w:w="11" w:type="dxa"/>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0A7E631" w14:textId="77777777" w:rsidR="00311E62" w:rsidRPr="00A67704" w:rsidRDefault="00311E62" w:rsidP="00766C9D">
            <w:pPr>
              <w:widowControl w:val="0"/>
              <w:spacing w:before="20" w:after="20"/>
              <w:jc w:val="center"/>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436DE83" w14:textId="77777777" w:rsidR="00311E62" w:rsidRPr="00A67704" w:rsidRDefault="00311E62" w:rsidP="00766C9D">
            <w:pPr>
              <w:widowControl w:val="0"/>
              <w:spacing w:before="20" w:after="2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680312F7" w14:textId="77777777" w:rsidR="00311E62" w:rsidRPr="00A67704" w:rsidRDefault="00311E62" w:rsidP="00406119">
            <w:pPr>
              <w:widowControl w:val="0"/>
              <w:spacing w:before="20" w:after="20"/>
              <w:ind w:left="-111" w:right="-113"/>
              <w:jc w:val="center"/>
              <w:rPr>
                <w:rFonts w:ascii="Arial" w:hAnsi="Arial" w:cs="Arial"/>
                <w:sz w:val="20"/>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58FB8397" w14:textId="77777777" w:rsidR="00311E62" w:rsidRPr="00A67704" w:rsidRDefault="00311E62" w:rsidP="00766C9D">
            <w:pPr>
              <w:widowControl w:val="0"/>
              <w:spacing w:before="20"/>
              <w:rPr>
                <w:rFonts w:ascii="Arial" w:hAnsi="Arial" w:cs="Arial"/>
                <w:sz w:val="20"/>
                <w:lang w:val="de-DE"/>
              </w:rPr>
            </w:pPr>
            <w:r w:rsidRPr="00A67704">
              <w:rPr>
                <w:rFonts w:ascii="Arial" w:hAnsi="Arial" w:cs="Arial"/>
                <w:sz w:val="20"/>
                <w:lang w:val="de-DE"/>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lang w:val="de-DE"/>
              </w:rPr>
            </w:r>
            <w:r w:rsidRPr="00A67704">
              <w:rPr>
                <w:rFonts w:ascii="Arial" w:hAnsi="Arial" w:cs="Arial"/>
                <w:sz w:val="20"/>
                <w:lang w:val="de-DE"/>
              </w:rPr>
              <w:fldChar w:fldCharType="separate"/>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sz w:val="20"/>
                <w:lang w:val="de-DE"/>
              </w:rPr>
              <w:fldChar w:fldCharType="end"/>
            </w:r>
          </w:p>
          <w:p w14:paraId="43F42D58" w14:textId="77777777" w:rsidR="00311E62" w:rsidRPr="00A67704" w:rsidRDefault="00311E62" w:rsidP="00766C9D">
            <w:pPr>
              <w:widowControl w:val="0"/>
              <w:spacing w:after="20"/>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329" w:type="dxa"/>
            <w:gridSpan w:val="2"/>
            <w:tcBorders>
              <w:top w:val="single" w:sz="4" w:space="0" w:color="auto"/>
              <w:left w:val="single" w:sz="4" w:space="0" w:color="auto"/>
              <w:bottom w:val="single" w:sz="4" w:space="0" w:color="auto"/>
            </w:tcBorders>
            <w:shd w:val="clear" w:color="auto" w:fill="auto"/>
            <w:vAlign w:val="center"/>
          </w:tcPr>
          <w:p w14:paraId="097C5B9E" w14:textId="77777777" w:rsidR="00311E62" w:rsidRPr="00A67704" w:rsidRDefault="00311E62" w:rsidP="00766C9D">
            <w:pPr>
              <w:widowControl w:val="0"/>
              <w:spacing w:before="20" w:after="20"/>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02D37D4A" w14:textId="77777777" w:rsidR="00311E62" w:rsidRPr="00A67704" w:rsidRDefault="00311E62" w:rsidP="00766C9D">
            <w:pPr>
              <w:widowControl w:val="0"/>
              <w:spacing w:before="20"/>
              <w:ind w:left="-69"/>
              <w:rPr>
                <w:rFonts w:ascii="Arial" w:hAnsi="Arial" w:cs="Arial"/>
                <w:sz w:val="20"/>
                <w:lang w:val="de-DE"/>
              </w:rPr>
            </w:pPr>
            <w:r w:rsidRPr="00A67704">
              <w:rPr>
                <w:rFonts w:ascii="Arial" w:hAnsi="Arial" w:cs="Arial"/>
                <w:sz w:val="20"/>
              </w:rPr>
              <w:t>Euro</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A3EE7" w14:textId="77777777" w:rsidR="00311E62" w:rsidRPr="00A67704" w:rsidRDefault="00311E62" w:rsidP="00766C9D">
            <w:pPr>
              <w:widowControl w:val="0"/>
              <w:spacing w:before="20"/>
              <w:ind w:right="12"/>
              <w:jc w:val="right"/>
              <w:rPr>
                <w:rFonts w:ascii="Arial" w:hAnsi="Arial" w:cs="Arial"/>
                <w:sz w:val="20"/>
                <w:lang w:val="de-DE"/>
              </w:rPr>
            </w:pPr>
            <w:r w:rsidRPr="00A67704">
              <w:rPr>
                <w:rFonts w:ascii="Arial" w:hAnsi="Arial" w:cs="Arial"/>
                <w:sz w:val="20"/>
                <w:lang w:val="de-DE"/>
              </w:rPr>
              <w:t>Nebenleistung</w:t>
            </w:r>
          </w:p>
          <w:p w14:paraId="1ACBCE2F" w14:textId="77777777" w:rsidR="00311E62" w:rsidRPr="00A67704" w:rsidRDefault="00311E62" w:rsidP="00766C9D">
            <w:pPr>
              <w:widowControl w:val="0"/>
              <w:spacing w:after="20"/>
              <w:ind w:right="12"/>
              <w:jc w:val="right"/>
              <w:rPr>
                <w:rFonts w:ascii="Arial" w:hAnsi="Arial" w:cs="Arial"/>
                <w:sz w:val="20"/>
              </w:rPr>
            </w:pPr>
            <w:r w:rsidRPr="00A67704">
              <w:rPr>
                <w:rFonts w:ascii="Arial" w:hAnsi="Arial" w:cs="Arial"/>
                <w:sz w:val="20"/>
              </w:rPr>
              <w:t>Prestazione secondaria</w:t>
            </w:r>
          </w:p>
        </w:tc>
      </w:tr>
      <w:tr w:rsidR="00311E62" w:rsidRPr="00A67704" w14:paraId="18BA1577" w14:textId="77777777" w:rsidTr="00043A6C">
        <w:trPr>
          <w:gridAfter w:val="1"/>
          <w:wAfter w:w="11" w:type="dxa"/>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2DE77F3" w14:textId="77777777" w:rsidR="00311E62" w:rsidRPr="00A67704" w:rsidRDefault="00311E62" w:rsidP="00766C9D">
            <w:pPr>
              <w:widowControl w:val="0"/>
              <w:spacing w:before="20" w:after="20"/>
              <w:jc w:val="center"/>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BAC5ACF" w14:textId="77777777" w:rsidR="00311E62" w:rsidRPr="00A67704" w:rsidRDefault="00311E62" w:rsidP="00766C9D">
            <w:pPr>
              <w:widowControl w:val="0"/>
              <w:spacing w:before="20" w:after="2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1E24C23B" w14:textId="77777777" w:rsidR="00311E62" w:rsidRPr="00A67704" w:rsidRDefault="00311E62" w:rsidP="00406119">
            <w:pPr>
              <w:widowControl w:val="0"/>
              <w:spacing w:before="20" w:after="20"/>
              <w:ind w:left="-111" w:right="-113"/>
              <w:jc w:val="center"/>
              <w:rPr>
                <w:rFonts w:ascii="Arial" w:hAnsi="Arial" w:cs="Arial"/>
                <w:sz w:val="20"/>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33C1972" w14:textId="77777777" w:rsidR="00311E62" w:rsidRPr="00A67704" w:rsidRDefault="00311E62" w:rsidP="00766C9D">
            <w:pPr>
              <w:widowControl w:val="0"/>
              <w:spacing w:before="20"/>
              <w:rPr>
                <w:rFonts w:ascii="Arial" w:hAnsi="Arial" w:cs="Arial"/>
                <w:sz w:val="20"/>
                <w:lang w:val="de-DE"/>
              </w:rPr>
            </w:pPr>
            <w:r w:rsidRPr="00A67704">
              <w:rPr>
                <w:rFonts w:ascii="Arial" w:hAnsi="Arial" w:cs="Arial"/>
                <w:sz w:val="20"/>
                <w:lang w:val="de-DE"/>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lang w:val="de-DE"/>
              </w:rPr>
            </w:r>
            <w:r w:rsidRPr="00A67704">
              <w:rPr>
                <w:rFonts w:ascii="Arial" w:hAnsi="Arial" w:cs="Arial"/>
                <w:sz w:val="20"/>
                <w:lang w:val="de-DE"/>
              </w:rPr>
              <w:fldChar w:fldCharType="separate"/>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sz w:val="20"/>
                <w:lang w:val="de-DE"/>
              </w:rPr>
              <w:fldChar w:fldCharType="end"/>
            </w:r>
          </w:p>
          <w:p w14:paraId="33A8CCE2" w14:textId="77777777" w:rsidR="00311E62" w:rsidRPr="00A67704" w:rsidRDefault="00311E62" w:rsidP="00766C9D">
            <w:pPr>
              <w:widowControl w:val="0"/>
              <w:spacing w:before="20"/>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329" w:type="dxa"/>
            <w:gridSpan w:val="2"/>
            <w:tcBorders>
              <w:top w:val="single" w:sz="4" w:space="0" w:color="auto"/>
              <w:left w:val="single" w:sz="4" w:space="0" w:color="auto"/>
              <w:bottom w:val="single" w:sz="4" w:space="0" w:color="auto"/>
            </w:tcBorders>
            <w:shd w:val="clear" w:color="auto" w:fill="auto"/>
            <w:vAlign w:val="center"/>
          </w:tcPr>
          <w:p w14:paraId="6DC8C2DB" w14:textId="77777777" w:rsidR="00311E62" w:rsidRPr="00A67704" w:rsidRDefault="00311E62" w:rsidP="00766C9D">
            <w:pPr>
              <w:widowControl w:val="0"/>
              <w:spacing w:before="20" w:after="20"/>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49E84AB6" w14:textId="77777777" w:rsidR="00311E62" w:rsidRPr="00A67704" w:rsidRDefault="00311E62" w:rsidP="00766C9D">
            <w:pPr>
              <w:widowControl w:val="0"/>
              <w:spacing w:before="20"/>
              <w:ind w:left="-69"/>
              <w:rPr>
                <w:rFonts w:ascii="Arial" w:hAnsi="Arial" w:cs="Arial"/>
                <w:sz w:val="20"/>
                <w:lang w:val="de-DE"/>
              </w:rPr>
            </w:pPr>
            <w:r w:rsidRPr="00A67704">
              <w:rPr>
                <w:rFonts w:ascii="Arial" w:hAnsi="Arial" w:cs="Arial"/>
                <w:sz w:val="20"/>
              </w:rPr>
              <w:t>Euro</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70B65" w14:textId="77777777" w:rsidR="00311E62" w:rsidRPr="00A67704" w:rsidRDefault="00311E62" w:rsidP="00766C9D">
            <w:pPr>
              <w:widowControl w:val="0"/>
              <w:spacing w:before="20"/>
              <w:ind w:right="12"/>
              <w:jc w:val="right"/>
              <w:rPr>
                <w:rFonts w:ascii="Arial" w:hAnsi="Arial" w:cs="Arial"/>
                <w:sz w:val="20"/>
                <w:lang w:val="de-DE"/>
              </w:rPr>
            </w:pPr>
            <w:r w:rsidRPr="00A67704">
              <w:rPr>
                <w:rFonts w:ascii="Arial" w:hAnsi="Arial" w:cs="Arial"/>
                <w:sz w:val="20"/>
                <w:lang w:val="de-DE"/>
              </w:rPr>
              <w:t>Nebenleistung</w:t>
            </w:r>
          </w:p>
          <w:p w14:paraId="2ACD1562" w14:textId="77777777" w:rsidR="00311E62" w:rsidRPr="00A67704" w:rsidRDefault="00311E62" w:rsidP="00766C9D">
            <w:pPr>
              <w:widowControl w:val="0"/>
              <w:spacing w:before="20"/>
              <w:ind w:right="12"/>
              <w:jc w:val="right"/>
              <w:rPr>
                <w:rFonts w:ascii="Arial" w:hAnsi="Arial" w:cs="Arial"/>
                <w:sz w:val="20"/>
                <w:lang w:val="de-DE"/>
              </w:rPr>
            </w:pPr>
            <w:r w:rsidRPr="00A67704">
              <w:rPr>
                <w:rFonts w:ascii="Arial" w:hAnsi="Arial" w:cs="Arial"/>
                <w:sz w:val="20"/>
              </w:rPr>
              <w:t>Prestazione secondaria</w:t>
            </w:r>
          </w:p>
        </w:tc>
      </w:tr>
      <w:tr w:rsidR="00190DE6" w:rsidRPr="00A67704" w14:paraId="5CE8C64D" w14:textId="77777777" w:rsidTr="00043A6C">
        <w:tc>
          <w:tcPr>
            <w:tcW w:w="1305" w:type="dxa"/>
            <w:tcBorders>
              <w:top w:val="single" w:sz="4" w:space="0" w:color="auto"/>
              <w:left w:val="single" w:sz="4" w:space="0" w:color="auto"/>
              <w:bottom w:val="single" w:sz="4" w:space="0" w:color="auto"/>
            </w:tcBorders>
            <w:shd w:val="clear" w:color="auto" w:fill="auto"/>
            <w:vAlign w:val="center"/>
          </w:tcPr>
          <w:p w14:paraId="35D626EF" w14:textId="77777777" w:rsidR="00190DE6" w:rsidRPr="00A67704" w:rsidRDefault="00190DE6" w:rsidP="00766C9D">
            <w:pPr>
              <w:widowControl w:val="0"/>
              <w:spacing w:before="20" w:after="20"/>
              <w:jc w:val="center"/>
              <w:rPr>
                <w:rFonts w:ascii="Arial" w:hAnsi="Arial" w:cs="Arial"/>
                <w:sz w:val="20"/>
              </w:rPr>
            </w:pPr>
          </w:p>
        </w:tc>
        <w:tc>
          <w:tcPr>
            <w:tcW w:w="4293" w:type="dxa"/>
            <w:gridSpan w:val="3"/>
            <w:tcBorders>
              <w:top w:val="single" w:sz="4" w:space="0" w:color="auto"/>
              <w:bottom w:val="single" w:sz="4" w:space="0" w:color="auto"/>
              <w:right w:val="single" w:sz="4" w:space="0" w:color="auto"/>
            </w:tcBorders>
            <w:shd w:val="clear" w:color="auto" w:fill="auto"/>
            <w:vAlign w:val="center"/>
          </w:tcPr>
          <w:p w14:paraId="73A07B35" w14:textId="77777777" w:rsidR="00190DE6" w:rsidRPr="00A67704" w:rsidRDefault="00190DE6" w:rsidP="00043A6C">
            <w:pPr>
              <w:widowControl w:val="0"/>
              <w:spacing w:before="20"/>
              <w:ind w:right="134"/>
              <w:jc w:val="right"/>
              <w:rPr>
                <w:rFonts w:ascii="Arial" w:hAnsi="Arial" w:cs="Arial"/>
                <w:b/>
                <w:sz w:val="20"/>
                <w:lang w:val="de-DE"/>
              </w:rPr>
            </w:pPr>
            <w:r w:rsidRPr="00A67704">
              <w:rPr>
                <w:rFonts w:ascii="Arial" w:hAnsi="Arial" w:cs="Arial"/>
                <w:b/>
                <w:sz w:val="20"/>
                <w:lang w:val="de-DE"/>
              </w:rPr>
              <w:t>Gesamtbetrag der Arbeiten</w:t>
            </w:r>
          </w:p>
          <w:p w14:paraId="6EA39F08" w14:textId="77777777" w:rsidR="00190DE6" w:rsidRPr="00A67704" w:rsidRDefault="00190DE6" w:rsidP="00043A6C">
            <w:pPr>
              <w:widowControl w:val="0"/>
              <w:spacing w:before="20" w:after="20"/>
              <w:ind w:left="-98" w:right="134"/>
              <w:jc w:val="right"/>
              <w:rPr>
                <w:rFonts w:ascii="Arial" w:hAnsi="Arial" w:cs="Arial"/>
                <w:b/>
                <w:sz w:val="20"/>
              </w:rPr>
            </w:pPr>
            <w:r w:rsidRPr="00A67704">
              <w:rPr>
                <w:rFonts w:ascii="Arial" w:hAnsi="Arial" w:cs="Arial"/>
                <w:b/>
                <w:sz w:val="20"/>
              </w:rPr>
              <w:t>Costo complessivo lavori</w:t>
            </w:r>
          </w:p>
        </w:tc>
        <w:tc>
          <w:tcPr>
            <w:tcW w:w="1323" w:type="dxa"/>
            <w:tcBorders>
              <w:top w:val="single" w:sz="4" w:space="0" w:color="auto"/>
              <w:left w:val="single" w:sz="4" w:space="0" w:color="auto"/>
              <w:bottom w:val="single" w:sz="4" w:space="0" w:color="auto"/>
            </w:tcBorders>
            <w:shd w:val="clear" w:color="auto" w:fill="auto"/>
            <w:vAlign w:val="center"/>
          </w:tcPr>
          <w:p w14:paraId="1618DCA3" w14:textId="77777777" w:rsidR="00190DE6" w:rsidRPr="00A67704" w:rsidRDefault="00190DE6" w:rsidP="00766C9D">
            <w:pPr>
              <w:widowControl w:val="0"/>
              <w:spacing w:before="20" w:after="20"/>
              <w:jc w:val="right"/>
              <w:rPr>
                <w:rFonts w:ascii="Arial" w:hAnsi="Arial" w:cs="Arial"/>
                <w:sz w:val="20"/>
              </w:rPr>
            </w:pP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p>
        </w:tc>
        <w:tc>
          <w:tcPr>
            <w:tcW w:w="726" w:type="dxa"/>
            <w:gridSpan w:val="3"/>
            <w:tcBorders>
              <w:top w:val="single" w:sz="4" w:space="0" w:color="auto"/>
              <w:left w:val="nil"/>
              <w:bottom w:val="single" w:sz="4" w:space="0" w:color="auto"/>
              <w:right w:val="single" w:sz="4" w:space="0" w:color="auto"/>
            </w:tcBorders>
            <w:shd w:val="clear" w:color="auto" w:fill="auto"/>
            <w:vAlign w:val="center"/>
          </w:tcPr>
          <w:p w14:paraId="52D50DE3" w14:textId="77777777" w:rsidR="00190DE6" w:rsidRPr="00A67704" w:rsidRDefault="00190DE6" w:rsidP="00766C9D">
            <w:pPr>
              <w:widowControl w:val="0"/>
              <w:spacing w:before="20"/>
              <w:ind w:left="-69" w:right="-108"/>
              <w:rPr>
                <w:rFonts w:ascii="Arial" w:hAnsi="Arial" w:cs="Arial"/>
                <w:sz w:val="20"/>
              </w:rPr>
            </w:pPr>
            <w:r w:rsidRPr="00A67704">
              <w:rPr>
                <w:rFonts w:ascii="Arial" w:hAnsi="Arial" w:cs="Arial"/>
                <w:b/>
                <w:sz w:val="20"/>
                <w:lang w:val="de-DE"/>
              </w:rPr>
              <w:t>Euro</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2B1E7" w14:textId="77777777" w:rsidR="00190DE6" w:rsidRPr="00A67704" w:rsidRDefault="00190DE6" w:rsidP="00766C9D">
            <w:pPr>
              <w:widowControl w:val="0"/>
              <w:spacing w:before="20"/>
              <w:ind w:right="12"/>
              <w:jc w:val="right"/>
              <w:rPr>
                <w:rFonts w:ascii="Arial" w:hAnsi="Arial" w:cs="Arial"/>
                <w:b/>
                <w:sz w:val="20"/>
                <w:lang w:val="de-DE"/>
              </w:rPr>
            </w:pPr>
            <w:r w:rsidRPr="00A67704">
              <w:rPr>
                <w:rFonts w:ascii="Arial" w:hAnsi="Arial" w:cs="Arial"/>
                <w:b/>
                <w:sz w:val="20"/>
                <w:lang w:val="de-DE"/>
              </w:rPr>
              <w:t>Gesamtleistung</w:t>
            </w:r>
          </w:p>
          <w:p w14:paraId="7AEFCF18" w14:textId="77777777" w:rsidR="00190DE6" w:rsidRPr="00A67704" w:rsidRDefault="00190DE6" w:rsidP="00766C9D">
            <w:pPr>
              <w:widowControl w:val="0"/>
              <w:spacing w:before="20"/>
              <w:ind w:right="12"/>
              <w:jc w:val="right"/>
              <w:rPr>
                <w:rFonts w:ascii="Arial" w:hAnsi="Arial" w:cs="Arial"/>
                <w:sz w:val="20"/>
                <w:lang w:val="de-DE"/>
              </w:rPr>
            </w:pPr>
            <w:r w:rsidRPr="00A67704">
              <w:rPr>
                <w:rFonts w:ascii="Arial" w:hAnsi="Arial" w:cs="Arial"/>
                <w:b/>
                <w:sz w:val="20"/>
              </w:rPr>
              <w:t>Prestazione completa</w:t>
            </w:r>
          </w:p>
        </w:tc>
      </w:tr>
    </w:tbl>
    <w:p w14:paraId="690C581A" w14:textId="77777777" w:rsidR="00CC26A0" w:rsidRPr="00A67704" w:rsidRDefault="00CC26A0">
      <w:pPr>
        <w:rPr>
          <w:rFonts w:ascii="Arial" w:hAnsi="Arial" w:cs="Arial"/>
          <w:sz w:val="20"/>
        </w:rPr>
      </w:pPr>
    </w:p>
    <w:tbl>
      <w:tblPr>
        <w:tblW w:w="10188" w:type="dxa"/>
        <w:tblLook w:val="01E0" w:firstRow="1" w:lastRow="1" w:firstColumn="1" w:lastColumn="1" w:noHBand="0" w:noVBand="0"/>
      </w:tblPr>
      <w:tblGrid>
        <w:gridCol w:w="5140"/>
        <w:gridCol w:w="5048"/>
      </w:tblGrid>
      <w:tr w:rsidR="00190DE6" w:rsidRPr="00A67704" w14:paraId="27147482" w14:textId="77777777" w:rsidTr="006F594E">
        <w:tc>
          <w:tcPr>
            <w:tcW w:w="5140" w:type="dxa"/>
            <w:shd w:val="clear" w:color="auto" w:fill="auto"/>
          </w:tcPr>
          <w:p w14:paraId="199CDF60" w14:textId="77777777" w:rsidR="00190DE6" w:rsidRPr="00A67704" w:rsidRDefault="00190DE6" w:rsidP="00766C9D">
            <w:pPr>
              <w:pStyle w:val="Textblock-1"/>
              <w:suppressAutoHyphens w:val="0"/>
              <w:ind w:left="0"/>
              <w:rPr>
                <w:sz w:val="20"/>
              </w:rPr>
            </w:pPr>
            <w:r w:rsidRPr="00A67704">
              <w:rPr>
                <w:sz w:val="20"/>
              </w:rPr>
              <w:t>Die Unterteilung der</w:t>
            </w:r>
            <w:r w:rsidR="00A554B2" w:rsidRPr="00A67704">
              <w:rPr>
                <w:sz w:val="20"/>
              </w:rPr>
              <w:t xml:space="preserve"> Kosten in die einzelnen Katego</w:t>
            </w:r>
            <w:r w:rsidRPr="00A67704">
              <w:rPr>
                <w:sz w:val="20"/>
              </w:rPr>
              <w:t>rien der Arbeiten stellt lediglich die Grundlage für die Festle</w:t>
            </w:r>
            <w:r w:rsidR="00766C9D" w:rsidRPr="00A67704">
              <w:rPr>
                <w:sz w:val="20"/>
              </w:rPr>
              <w:softHyphen/>
            </w:r>
            <w:r w:rsidRPr="00A67704">
              <w:rPr>
                <w:sz w:val="20"/>
              </w:rPr>
              <w:t>gung der besonderen Anforderungen laut Punkt 1</w:t>
            </w:r>
            <w:r w:rsidR="00BF3BBD" w:rsidRPr="00A67704">
              <w:rPr>
                <w:sz w:val="20"/>
              </w:rPr>
              <w:t>4</w:t>
            </w:r>
            <w:r w:rsidRPr="00A67704">
              <w:rPr>
                <w:sz w:val="20"/>
              </w:rPr>
              <w:t xml:space="preserve"> und für die Berechnung des geschätzten Honorars dar.</w:t>
            </w:r>
          </w:p>
          <w:p w14:paraId="32321801" w14:textId="77777777" w:rsidR="00190DE6" w:rsidRPr="00A67704" w:rsidRDefault="00190DE6" w:rsidP="00766C9D">
            <w:pPr>
              <w:pStyle w:val="Textblock-1"/>
              <w:suppressAutoHyphens w:val="0"/>
              <w:ind w:left="0"/>
              <w:rPr>
                <w:sz w:val="20"/>
              </w:rPr>
            </w:pPr>
          </w:p>
        </w:tc>
        <w:tc>
          <w:tcPr>
            <w:tcW w:w="5048" w:type="dxa"/>
            <w:shd w:val="clear" w:color="auto" w:fill="auto"/>
          </w:tcPr>
          <w:p w14:paraId="46CFA5B2" w14:textId="77777777" w:rsidR="00190DE6" w:rsidRPr="00A67704" w:rsidRDefault="00190DE6" w:rsidP="00766C9D">
            <w:pPr>
              <w:widowControl w:val="0"/>
              <w:jc w:val="both"/>
              <w:rPr>
                <w:rFonts w:ascii="Arial" w:hAnsi="Arial"/>
                <w:sz w:val="20"/>
              </w:rPr>
            </w:pPr>
            <w:r w:rsidRPr="00A67704">
              <w:rPr>
                <w:rFonts w:ascii="Arial" w:hAnsi="Arial"/>
                <w:sz w:val="20"/>
              </w:rPr>
              <w:t>La suddivisione dei costi nelle singole categorie dei la</w:t>
            </w:r>
            <w:r w:rsidR="00766C9D" w:rsidRPr="00A67704">
              <w:rPr>
                <w:rFonts w:ascii="Arial" w:hAnsi="Arial"/>
                <w:sz w:val="20"/>
              </w:rPr>
              <w:softHyphen/>
            </w:r>
            <w:r w:rsidRPr="00A67704">
              <w:rPr>
                <w:rFonts w:ascii="Arial" w:hAnsi="Arial"/>
                <w:sz w:val="20"/>
              </w:rPr>
              <w:t>vori indicate costi</w:t>
            </w:r>
            <w:r w:rsidR="00A554B2" w:rsidRPr="00A67704">
              <w:rPr>
                <w:rFonts w:ascii="Arial" w:hAnsi="Arial"/>
                <w:sz w:val="20"/>
              </w:rPr>
              <w:t>tuisce mero parametro di riferi</w:t>
            </w:r>
            <w:r w:rsidRPr="00A67704">
              <w:rPr>
                <w:rFonts w:ascii="Arial" w:hAnsi="Arial"/>
                <w:sz w:val="20"/>
              </w:rPr>
              <w:t>mento per l’individuazione dei requisiti speciali di cui al punto 1</w:t>
            </w:r>
            <w:r w:rsidR="00BF3BBD" w:rsidRPr="00A67704">
              <w:rPr>
                <w:rFonts w:ascii="Arial" w:hAnsi="Arial"/>
                <w:sz w:val="20"/>
              </w:rPr>
              <w:t>4</w:t>
            </w:r>
            <w:r w:rsidRPr="00A67704">
              <w:rPr>
                <w:rFonts w:ascii="Arial" w:hAnsi="Arial"/>
                <w:sz w:val="20"/>
              </w:rPr>
              <w:t xml:space="preserve"> e per il calcolo dell’importo presunto dell’onorario.</w:t>
            </w:r>
          </w:p>
        </w:tc>
      </w:tr>
      <w:tr w:rsidR="006F594E" w:rsidRPr="00A67704" w14:paraId="3DC4DF2C" w14:textId="77777777" w:rsidTr="006F594E">
        <w:tc>
          <w:tcPr>
            <w:tcW w:w="5140" w:type="dxa"/>
            <w:shd w:val="clear" w:color="auto" w:fill="auto"/>
          </w:tcPr>
          <w:p w14:paraId="56C666B5" w14:textId="77777777" w:rsidR="00CE79E8" w:rsidRPr="00A67704" w:rsidRDefault="00CE79E8" w:rsidP="006F594E">
            <w:pPr>
              <w:pStyle w:val="Textblock-1"/>
              <w:suppressAutoHyphens w:val="0"/>
              <w:ind w:left="0"/>
              <w:rPr>
                <w:sz w:val="20"/>
              </w:rPr>
            </w:pPr>
            <w:r w:rsidRPr="00A67704">
              <w:rPr>
                <w:sz w:val="20"/>
              </w:rPr>
              <w:t xml:space="preserve">Die Hauptleistung bezieht sich auf den ID-Code </w:t>
            </w:r>
            <w:r w:rsidRPr="00A67704">
              <w:rPr>
                <w:rFonts w:cs="Arial"/>
                <w:sz w:val="20"/>
              </w:rPr>
              <w:fldChar w:fldCharType="begin">
                <w:ffData>
                  <w:name w:val="Text1"/>
                  <w:enabled/>
                  <w:calcOnExit w:val="0"/>
                  <w:textInput/>
                </w:ffData>
              </w:fldChar>
            </w:r>
            <w:r w:rsidRPr="00A67704">
              <w:rPr>
                <w:rFonts w:cs="Arial"/>
                <w:sz w:val="20"/>
              </w:rPr>
              <w:instrText xml:space="preserve"> FORMTEXT </w:instrText>
            </w:r>
            <w:r w:rsidRPr="00A67704">
              <w:rPr>
                <w:rFonts w:cs="Arial"/>
                <w:sz w:val="20"/>
              </w:rPr>
            </w:r>
            <w:r w:rsidRPr="00A67704">
              <w:rPr>
                <w:rFonts w:cs="Arial"/>
                <w:sz w:val="20"/>
              </w:rPr>
              <w:fldChar w:fldCharType="separate"/>
            </w:r>
            <w:r w:rsidRPr="00A67704">
              <w:rPr>
                <w:rFonts w:cs="Arial"/>
                <w:noProof/>
                <w:sz w:val="20"/>
              </w:rPr>
              <w:t> </w:t>
            </w:r>
            <w:r w:rsidRPr="00A67704">
              <w:rPr>
                <w:rFonts w:cs="Arial"/>
                <w:noProof/>
                <w:sz w:val="20"/>
              </w:rPr>
              <w:t> </w:t>
            </w:r>
            <w:r w:rsidRPr="00A67704">
              <w:rPr>
                <w:rFonts w:cs="Arial"/>
                <w:noProof/>
                <w:sz w:val="20"/>
              </w:rPr>
              <w:t> </w:t>
            </w:r>
            <w:r w:rsidRPr="00A67704">
              <w:rPr>
                <w:rFonts w:cs="Arial"/>
                <w:noProof/>
                <w:sz w:val="20"/>
              </w:rPr>
              <w:t> </w:t>
            </w:r>
            <w:r w:rsidRPr="00A67704">
              <w:rPr>
                <w:rFonts w:cs="Arial"/>
                <w:noProof/>
                <w:sz w:val="20"/>
              </w:rPr>
              <w:t> </w:t>
            </w:r>
            <w:r w:rsidRPr="00A67704">
              <w:rPr>
                <w:rFonts w:cs="Arial"/>
                <w:sz w:val="20"/>
              </w:rPr>
              <w:fldChar w:fldCharType="end"/>
            </w:r>
            <w:r w:rsidRPr="00A67704">
              <w:rPr>
                <w:rFonts w:cs="Arial"/>
                <w:sz w:val="20"/>
              </w:rPr>
              <w:t>.</w:t>
            </w:r>
          </w:p>
          <w:p w14:paraId="145F1289" w14:textId="77777777" w:rsidR="006F594E" w:rsidRPr="00A67704" w:rsidRDefault="006F594E" w:rsidP="006F594E">
            <w:pPr>
              <w:pStyle w:val="Textblock-1"/>
              <w:suppressAutoHyphens w:val="0"/>
              <w:ind w:left="0"/>
              <w:rPr>
                <w:sz w:val="20"/>
              </w:rPr>
            </w:pPr>
          </w:p>
        </w:tc>
        <w:tc>
          <w:tcPr>
            <w:tcW w:w="5048" w:type="dxa"/>
            <w:shd w:val="clear" w:color="auto" w:fill="auto"/>
          </w:tcPr>
          <w:p w14:paraId="1E56D103" w14:textId="77777777" w:rsidR="006F594E" w:rsidRPr="00A67704" w:rsidRDefault="006F594E" w:rsidP="006F594E">
            <w:pPr>
              <w:widowControl w:val="0"/>
              <w:jc w:val="both"/>
              <w:rPr>
                <w:rFonts w:ascii="Arial" w:hAnsi="Arial"/>
                <w:sz w:val="20"/>
              </w:rPr>
            </w:pPr>
            <w:r w:rsidRPr="00A67704">
              <w:rPr>
                <w:rFonts w:ascii="Arial" w:hAnsi="Arial"/>
                <w:sz w:val="20"/>
              </w:rPr>
              <w:t xml:space="preserve">La prestazione principale è quella relativa al codice-ID </w:t>
            </w:r>
            <w:r w:rsidR="00CE79E8" w:rsidRPr="00A67704">
              <w:rPr>
                <w:rFonts w:ascii="Arial" w:hAnsi="Arial" w:cs="Arial"/>
                <w:sz w:val="20"/>
              </w:rPr>
              <w:fldChar w:fldCharType="begin">
                <w:ffData>
                  <w:name w:val="Text1"/>
                  <w:enabled/>
                  <w:calcOnExit w:val="0"/>
                  <w:textInput/>
                </w:ffData>
              </w:fldChar>
            </w:r>
            <w:r w:rsidR="00CE79E8" w:rsidRPr="00A67704">
              <w:rPr>
                <w:rFonts w:ascii="Arial" w:hAnsi="Arial" w:cs="Arial"/>
                <w:sz w:val="20"/>
              </w:rPr>
              <w:instrText xml:space="preserve"> FORMTEXT </w:instrText>
            </w:r>
            <w:r w:rsidR="00CE79E8" w:rsidRPr="00A67704">
              <w:rPr>
                <w:rFonts w:ascii="Arial" w:hAnsi="Arial" w:cs="Arial"/>
                <w:sz w:val="20"/>
              </w:rPr>
            </w:r>
            <w:r w:rsidR="00CE79E8" w:rsidRPr="00A67704">
              <w:rPr>
                <w:rFonts w:ascii="Arial" w:hAnsi="Arial" w:cs="Arial"/>
                <w:sz w:val="20"/>
              </w:rPr>
              <w:fldChar w:fldCharType="separate"/>
            </w:r>
            <w:r w:rsidR="00CE79E8" w:rsidRPr="00A67704">
              <w:rPr>
                <w:rFonts w:ascii="Arial" w:hAnsi="Arial" w:cs="Arial"/>
                <w:noProof/>
                <w:sz w:val="20"/>
              </w:rPr>
              <w:t> </w:t>
            </w:r>
            <w:r w:rsidR="00CE79E8" w:rsidRPr="00A67704">
              <w:rPr>
                <w:rFonts w:ascii="Arial" w:hAnsi="Arial" w:cs="Arial"/>
                <w:noProof/>
                <w:sz w:val="20"/>
              </w:rPr>
              <w:t> </w:t>
            </w:r>
            <w:r w:rsidR="00CE79E8" w:rsidRPr="00A67704">
              <w:rPr>
                <w:rFonts w:ascii="Arial" w:hAnsi="Arial" w:cs="Arial"/>
                <w:noProof/>
                <w:sz w:val="20"/>
              </w:rPr>
              <w:t> </w:t>
            </w:r>
            <w:r w:rsidR="00CE79E8" w:rsidRPr="00A67704">
              <w:rPr>
                <w:rFonts w:ascii="Arial" w:hAnsi="Arial" w:cs="Arial"/>
                <w:noProof/>
                <w:sz w:val="20"/>
              </w:rPr>
              <w:t> </w:t>
            </w:r>
            <w:r w:rsidR="00CE79E8" w:rsidRPr="00A67704">
              <w:rPr>
                <w:rFonts w:ascii="Arial" w:hAnsi="Arial" w:cs="Arial"/>
                <w:noProof/>
                <w:sz w:val="20"/>
              </w:rPr>
              <w:t> </w:t>
            </w:r>
            <w:r w:rsidR="00CE79E8" w:rsidRPr="00A67704">
              <w:rPr>
                <w:rFonts w:ascii="Arial" w:hAnsi="Arial" w:cs="Arial"/>
                <w:sz w:val="20"/>
              </w:rPr>
              <w:fldChar w:fldCharType="end"/>
            </w:r>
            <w:r w:rsidR="00CE79E8" w:rsidRPr="00A67704">
              <w:rPr>
                <w:rFonts w:ascii="Arial" w:hAnsi="Arial" w:cs="Arial"/>
                <w:sz w:val="20"/>
              </w:rPr>
              <w:t>.</w:t>
            </w:r>
          </w:p>
          <w:p w14:paraId="039D1F42" w14:textId="77777777" w:rsidR="006F594E" w:rsidRPr="00A67704" w:rsidRDefault="006F594E" w:rsidP="006F594E">
            <w:pPr>
              <w:widowControl w:val="0"/>
              <w:jc w:val="both"/>
              <w:rPr>
                <w:rFonts w:ascii="Arial" w:hAnsi="Arial"/>
                <w:sz w:val="20"/>
              </w:rPr>
            </w:pPr>
          </w:p>
        </w:tc>
      </w:tr>
    </w:tbl>
    <w:p w14:paraId="44B27DAA" w14:textId="77777777" w:rsidR="0039542A" w:rsidRPr="00A67704" w:rsidRDefault="0039542A">
      <w:pPr>
        <w:rPr>
          <w:rFonts w:ascii="Arial" w:hAnsi="Arial" w:cs="Arial"/>
          <w:sz w:val="20"/>
        </w:rPr>
      </w:pPr>
    </w:p>
    <w:p w14:paraId="0E8BC511" w14:textId="77777777" w:rsidR="00190DE6" w:rsidRPr="00A67704" w:rsidRDefault="00190DE6" w:rsidP="00766C9D">
      <w:pPr>
        <w:widowControl w:val="0"/>
        <w:rPr>
          <w:rFonts w:ascii="Arial" w:hAnsi="Arial" w:cs="Arial"/>
          <w:sz w:val="20"/>
        </w:rPr>
      </w:pPr>
    </w:p>
    <w:tbl>
      <w:tblPr>
        <w:tblW w:w="10201" w:type="dxa"/>
        <w:tblLook w:val="01E0" w:firstRow="1" w:lastRow="1" w:firstColumn="1" w:lastColumn="1" w:noHBand="0" w:noVBand="0"/>
      </w:tblPr>
      <w:tblGrid>
        <w:gridCol w:w="5072"/>
        <w:gridCol w:w="22"/>
        <w:gridCol w:w="7"/>
        <w:gridCol w:w="5087"/>
        <w:gridCol w:w="13"/>
      </w:tblGrid>
      <w:tr w:rsidR="00190DE6" w:rsidRPr="00A67704" w14:paraId="1A05316B" w14:textId="77777777" w:rsidTr="00F53AD9">
        <w:trPr>
          <w:gridAfter w:val="1"/>
          <w:wAfter w:w="13" w:type="dxa"/>
        </w:trPr>
        <w:tc>
          <w:tcPr>
            <w:tcW w:w="5072" w:type="dxa"/>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4A0" w:firstRow="1" w:lastRow="0" w:firstColumn="1" w:lastColumn="0" w:noHBand="0" w:noVBand="1"/>
            </w:tblPr>
            <w:tblGrid>
              <w:gridCol w:w="4795"/>
            </w:tblGrid>
            <w:tr w:rsidR="00190DE6" w:rsidRPr="00866679" w14:paraId="4C0453A6" w14:textId="77777777">
              <w:tc>
                <w:tcPr>
                  <w:tcW w:w="4795" w:type="dxa"/>
                  <w:shd w:val="clear" w:color="auto" w:fill="F3F3F3"/>
                  <w:vAlign w:val="center"/>
                </w:tcPr>
                <w:p w14:paraId="2313DCA4" w14:textId="77777777" w:rsidR="00190DE6" w:rsidRPr="00A67704" w:rsidRDefault="00190DE6" w:rsidP="00F06F41">
                  <w:pPr>
                    <w:widowControl w:val="0"/>
                    <w:numPr>
                      <w:ilvl w:val="0"/>
                      <w:numId w:val="1"/>
                    </w:numPr>
                    <w:spacing w:before="120" w:after="120"/>
                    <w:ind w:left="312" w:hanging="312"/>
                    <w:jc w:val="both"/>
                    <w:rPr>
                      <w:rFonts w:ascii="Arial" w:eastAsia="Andale Sans UI" w:hAnsi="Arial" w:cs="Arial"/>
                      <w:sz w:val="20"/>
                      <w:lang w:val="de-DE"/>
                    </w:rPr>
                  </w:pPr>
                  <w:r w:rsidRPr="00866679">
                    <w:rPr>
                      <w:rFonts w:ascii="Arial" w:eastAsia="Andale Sans UI" w:hAnsi="Arial" w:cs="Arial"/>
                      <w:sz w:val="20"/>
                      <w:lang w:val="de-DE"/>
                    </w:rPr>
                    <w:br w:type="page"/>
                  </w:r>
                  <w:r w:rsidRPr="00A67704">
                    <w:rPr>
                      <w:rFonts w:ascii="Arial" w:eastAsia="Andale Sans UI" w:hAnsi="Arial" w:cs="Arial"/>
                      <w:b/>
                      <w:sz w:val="20"/>
                      <w:lang w:val="de-DE"/>
                    </w:rPr>
                    <w:t xml:space="preserve">LEISTUNGEN, </w:t>
                  </w:r>
                  <w:r w:rsidRPr="00A67704">
                    <w:rPr>
                      <w:rFonts w:ascii="Arial" w:hAnsi="Arial" w:cs="Arial"/>
                      <w:b/>
                      <w:sz w:val="20"/>
                      <w:lang w:val="de-DE"/>
                    </w:rPr>
                    <w:t>GEGENSTAND DER AUS</w:t>
                  </w:r>
                  <w:r w:rsidR="0049233E" w:rsidRPr="00A67704">
                    <w:rPr>
                      <w:rFonts w:ascii="Arial" w:hAnsi="Arial" w:cs="Arial"/>
                      <w:b/>
                      <w:sz w:val="20"/>
                      <w:lang w:val="de-DE"/>
                    </w:rPr>
                    <w:softHyphen/>
                    <w:t>SCHREI</w:t>
                  </w:r>
                  <w:r w:rsidRPr="00A67704">
                    <w:rPr>
                      <w:rFonts w:ascii="Arial" w:hAnsi="Arial" w:cs="Arial"/>
                      <w:b/>
                      <w:sz w:val="20"/>
                      <w:lang w:val="de-DE"/>
                    </w:rPr>
                    <w:t>BUNG</w:t>
                  </w:r>
                  <w:r w:rsidR="00F06F41" w:rsidRPr="00A67704">
                    <w:rPr>
                      <w:rFonts w:ascii="Arial" w:hAnsi="Arial" w:cs="Arial"/>
                      <w:b/>
                      <w:sz w:val="20"/>
                      <w:lang w:val="de-DE"/>
                    </w:rPr>
                    <w:t>,</w:t>
                  </w:r>
                  <w:r w:rsidRPr="00A67704">
                    <w:rPr>
                      <w:rFonts w:ascii="Arial" w:hAnsi="Arial" w:cs="Arial"/>
                      <w:b/>
                      <w:sz w:val="20"/>
                      <w:lang w:val="de-DE"/>
                    </w:rPr>
                    <w:t xml:space="preserve"> </w:t>
                  </w:r>
                  <w:r w:rsidR="00F06F41" w:rsidRPr="00A67704">
                    <w:rPr>
                      <w:rFonts w:ascii="Arial" w:hAnsi="Arial" w:cs="Arial"/>
                      <w:b/>
                      <w:sz w:val="20"/>
                      <w:lang w:val="de-DE"/>
                    </w:rPr>
                    <w:t>UND ENTSPRECHENDE VER</w:t>
                  </w:r>
                  <w:r w:rsidR="00F06F41" w:rsidRPr="00A67704">
                    <w:rPr>
                      <w:rFonts w:ascii="Arial" w:hAnsi="Arial" w:cs="Arial"/>
                      <w:b/>
                      <w:sz w:val="20"/>
                      <w:lang w:val="de-DE"/>
                    </w:rPr>
                    <w:softHyphen/>
                    <w:t>GÜTUNGEN</w:t>
                  </w:r>
                </w:p>
              </w:tc>
            </w:tr>
          </w:tbl>
          <w:p w14:paraId="5D09D980" w14:textId="77777777" w:rsidR="00190DE6" w:rsidRPr="00A67704" w:rsidRDefault="00190DE6" w:rsidP="00766C9D">
            <w:pPr>
              <w:widowControl w:val="0"/>
              <w:ind w:right="78"/>
              <w:jc w:val="both"/>
              <w:rPr>
                <w:rFonts w:cs="Arial"/>
                <w:sz w:val="20"/>
                <w:lang w:val="de-DE"/>
              </w:rPr>
            </w:pPr>
          </w:p>
        </w:tc>
        <w:tc>
          <w:tcPr>
            <w:tcW w:w="5116" w:type="dxa"/>
            <w:gridSpan w:val="3"/>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4A0" w:firstRow="1" w:lastRow="0" w:firstColumn="1" w:lastColumn="0" w:noHBand="0" w:noVBand="1"/>
            </w:tblPr>
            <w:tblGrid>
              <w:gridCol w:w="4861"/>
            </w:tblGrid>
            <w:tr w:rsidR="00190DE6" w:rsidRPr="00A67704" w14:paraId="715B7313" w14:textId="77777777">
              <w:tc>
                <w:tcPr>
                  <w:tcW w:w="4861" w:type="dxa"/>
                  <w:shd w:val="clear" w:color="auto" w:fill="F3F3F3"/>
                  <w:vAlign w:val="center"/>
                </w:tcPr>
                <w:p w14:paraId="5DE9E74E" w14:textId="77777777" w:rsidR="00190DE6" w:rsidRPr="00A67704" w:rsidRDefault="00190DE6" w:rsidP="00766C9D">
                  <w:pPr>
                    <w:widowControl w:val="0"/>
                    <w:numPr>
                      <w:ilvl w:val="0"/>
                      <w:numId w:val="5"/>
                    </w:numPr>
                    <w:tabs>
                      <w:tab w:val="clear" w:pos="360"/>
                      <w:tab w:val="num" w:pos="324"/>
                    </w:tabs>
                    <w:spacing w:before="120" w:after="120"/>
                    <w:ind w:left="309" w:hanging="309"/>
                    <w:rPr>
                      <w:rFonts w:ascii="Arial" w:hAnsi="Arial" w:cs="Arial"/>
                      <w:b/>
                      <w:sz w:val="20"/>
                    </w:rPr>
                  </w:pPr>
                  <w:r w:rsidRPr="00A67704">
                    <w:rPr>
                      <w:rFonts w:ascii="Arial" w:hAnsi="Arial" w:cs="Arial"/>
                      <w:b/>
                      <w:sz w:val="20"/>
                    </w:rPr>
                    <w:t>PRESTAZIONI, OGGETTO DELLA GARA</w:t>
                  </w:r>
                  <w:r w:rsidRPr="00A67704">
                    <w:rPr>
                      <w:rFonts w:ascii="Arial" w:hAnsi="Arial" w:cs="Arial"/>
                      <w:b/>
                      <w:sz w:val="20"/>
                    </w:rPr>
                    <w:br/>
                  </w:r>
                  <w:r w:rsidR="006F594E" w:rsidRPr="00A67704">
                    <w:rPr>
                      <w:rFonts w:ascii="Arial" w:hAnsi="Arial" w:cs="Arial"/>
                      <w:b/>
                      <w:sz w:val="20"/>
                    </w:rPr>
                    <w:t>E RELATIVI CORRISPETTIVI</w:t>
                  </w:r>
                  <w:r w:rsidR="00F06F41" w:rsidRPr="00A67704">
                    <w:rPr>
                      <w:rFonts w:ascii="Arial" w:hAnsi="Arial" w:cs="Arial"/>
                      <w:b/>
                      <w:sz w:val="20"/>
                    </w:rPr>
                    <w:br/>
                  </w:r>
                </w:p>
              </w:tc>
            </w:tr>
          </w:tbl>
          <w:p w14:paraId="5C5A94A4" w14:textId="77777777" w:rsidR="00190DE6" w:rsidRPr="00A67704" w:rsidRDefault="00190DE6" w:rsidP="00766C9D">
            <w:pPr>
              <w:widowControl w:val="0"/>
              <w:ind w:right="78"/>
              <w:jc w:val="both"/>
              <w:rPr>
                <w:rFonts w:cs="Arial"/>
                <w:sz w:val="20"/>
              </w:rPr>
            </w:pPr>
          </w:p>
        </w:tc>
      </w:tr>
      <w:tr w:rsidR="00190DE6" w:rsidRPr="00A67704" w14:paraId="062F4911" w14:textId="77777777" w:rsidTr="00F53AD9">
        <w:trPr>
          <w:gridAfter w:val="1"/>
          <w:wAfter w:w="13" w:type="dxa"/>
          <w:hidden/>
        </w:trPr>
        <w:tc>
          <w:tcPr>
            <w:tcW w:w="5094" w:type="dxa"/>
            <w:gridSpan w:val="2"/>
            <w:shd w:val="clear" w:color="auto" w:fill="auto"/>
          </w:tcPr>
          <w:p w14:paraId="5445A78B" w14:textId="77777777" w:rsidR="00190DE6" w:rsidRPr="00A67704" w:rsidRDefault="00190DE6" w:rsidP="00766C9D">
            <w:pPr>
              <w:pStyle w:val="Textblock-1"/>
              <w:suppressAutoHyphens w:val="0"/>
              <w:ind w:left="0" w:right="78"/>
              <w:rPr>
                <w:rFonts w:cs="Arial"/>
                <w:vanish/>
                <w:color w:val="FF6600"/>
                <w:sz w:val="20"/>
                <w:lang w:val="it-IT"/>
              </w:rPr>
            </w:pPr>
          </w:p>
          <w:p w14:paraId="0F3958E4" w14:textId="77777777" w:rsidR="00190DE6" w:rsidRPr="00A67704" w:rsidRDefault="00190DE6" w:rsidP="00766C9D">
            <w:pPr>
              <w:pStyle w:val="Textblock-1"/>
              <w:suppressAutoHyphens w:val="0"/>
              <w:ind w:left="0" w:right="78"/>
              <w:rPr>
                <w:rFonts w:cs="Arial"/>
                <w:i/>
                <w:color w:val="FF6600"/>
                <w:sz w:val="20"/>
                <w:lang w:val="it-IT"/>
              </w:rPr>
            </w:pPr>
            <w:r w:rsidRPr="00A67704">
              <w:rPr>
                <w:rFonts w:cs="Arial"/>
                <w:i/>
                <w:vanish/>
                <w:color w:val="FF6600"/>
                <w:sz w:val="20"/>
                <w:lang w:val="it-IT"/>
              </w:rPr>
              <w:t>Wenn „Planung“ ausgeschrieben wird</w:t>
            </w:r>
          </w:p>
        </w:tc>
        <w:tc>
          <w:tcPr>
            <w:tcW w:w="5094" w:type="dxa"/>
            <w:gridSpan w:val="2"/>
            <w:shd w:val="clear" w:color="auto" w:fill="auto"/>
          </w:tcPr>
          <w:p w14:paraId="2613CAB1" w14:textId="77777777" w:rsidR="00190DE6" w:rsidRPr="00A67704" w:rsidRDefault="00190DE6" w:rsidP="00766C9D">
            <w:pPr>
              <w:pStyle w:val="Textblock-1"/>
              <w:suppressAutoHyphens w:val="0"/>
              <w:ind w:left="0"/>
              <w:rPr>
                <w:rFonts w:cs="Arial"/>
                <w:vanish/>
                <w:color w:val="FF6600"/>
                <w:sz w:val="20"/>
                <w:lang w:val="it-IT"/>
              </w:rPr>
            </w:pPr>
          </w:p>
          <w:p w14:paraId="6053B40D" w14:textId="77777777" w:rsidR="00190DE6" w:rsidRPr="00A67704" w:rsidRDefault="00190DE6" w:rsidP="00766C9D">
            <w:pPr>
              <w:pStyle w:val="Textblock-1"/>
              <w:suppressAutoHyphens w:val="0"/>
              <w:ind w:left="0"/>
              <w:rPr>
                <w:rFonts w:cs="Arial"/>
                <w:i/>
                <w:color w:val="FF6600"/>
                <w:sz w:val="20"/>
                <w:lang w:val="it-IT"/>
              </w:rPr>
            </w:pPr>
            <w:r w:rsidRPr="00A67704">
              <w:rPr>
                <w:rFonts w:cs="Arial"/>
                <w:i/>
                <w:vanish/>
                <w:color w:val="FF6600"/>
                <w:sz w:val="20"/>
                <w:lang w:val="it-IT"/>
              </w:rPr>
              <w:t>In caso di gara per “Progettazione”</w:t>
            </w:r>
          </w:p>
        </w:tc>
      </w:tr>
      <w:tr w:rsidR="00190DE6" w:rsidRPr="00A67704" w14:paraId="503420B7" w14:textId="77777777" w:rsidTr="00F53AD9">
        <w:trPr>
          <w:gridAfter w:val="1"/>
          <w:wAfter w:w="13" w:type="dxa"/>
          <w:hidden/>
        </w:trPr>
        <w:tc>
          <w:tcPr>
            <w:tcW w:w="5094" w:type="dxa"/>
            <w:gridSpan w:val="2"/>
            <w:shd w:val="clear" w:color="auto" w:fill="auto"/>
          </w:tcPr>
          <w:p w14:paraId="5F12CBB1" w14:textId="77777777" w:rsidR="00190DE6" w:rsidRPr="00A67704" w:rsidRDefault="00190DE6" w:rsidP="00766C9D">
            <w:pPr>
              <w:pStyle w:val="Textblock-1"/>
              <w:suppressAutoHyphens w:val="0"/>
              <w:ind w:left="0" w:right="78"/>
              <w:rPr>
                <w:rFonts w:cs="Arial"/>
                <w:vanish/>
                <w:color w:val="FF6600"/>
                <w:sz w:val="20"/>
                <w:lang w:val="it-IT"/>
              </w:rPr>
            </w:pPr>
          </w:p>
        </w:tc>
        <w:tc>
          <w:tcPr>
            <w:tcW w:w="5094" w:type="dxa"/>
            <w:gridSpan w:val="2"/>
            <w:shd w:val="clear" w:color="auto" w:fill="auto"/>
          </w:tcPr>
          <w:p w14:paraId="6F1D402E" w14:textId="77777777" w:rsidR="00190DE6" w:rsidRPr="00A67704" w:rsidRDefault="00190DE6" w:rsidP="00766C9D">
            <w:pPr>
              <w:pStyle w:val="Textblock-1"/>
              <w:suppressAutoHyphens w:val="0"/>
              <w:ind w:left="0"/>
              <w:rPr>
                <w:rFonts w:cs="Arial"/>
                <w:vanish/>
                <w:color w:val="FF6600"/>
                <w:sz w:val="20"/>
                <w:lang w:val="it-IT"/>
              </w:rPr>
            </w:pPr>
          </w:p>
        </w:tc>
      </w:tr>
      <w:tr w:rsidR="00190DE6" w:rsidRPr="00A67704" w14:paraId="3E7BA2DB" w14:textId="77777777" w:rsidTr="00F53AD9">
        <w:trPr>
          <w:gridAfter w:val="1"/>
          <w:wAfter w:w="13" w:type="dxa"/>
        </w:trPr>
        <w:tc>
          <w:tcPr>
            <w:tcW w:w="5094" w:type="dxa"/>
            <w:gridSpan w:val="2"/>
            <w:shd w:val="clear" w:color="auto" w:fill="auto"/>
          </w:tcPr>
          <w:p w14:paraId="7AD7FDFE" w14:textId="77777777" w:rsidR="00190DE6" w:rsidRPr="00A67704" w:rsidRDefault="00190DE6" w:rsidP="00766C9D">
            <w:pPr>
              <w:pStyle w:val="Textblock-1"/>
              <w:suppressAutoHyphens w:val="0"/>
              <w:ind w:left="0" w:right="78"/>
              <w:rPr>
                <w:rFonts w:cs="Arial"/>
                <w:color w:val="FF6600"/>
                <w:sz w:val="20"/>
              </w:rPr>
            </w:pPr>
            <w:r w:rsidRPr="00A67704">
              <w:rPr>
                <w:rFonts w:cs="Arial"/>
                <w:color w:val="FF6600"/>
                <w:sz w:val="20"/>
              </w:rPr>
              <w:t>Gegenstand der Ausschreibung sind die</w:t>
            </w:r>
          </w:p>
        </w:tc>
        <w:tc>
          <w:tcPr>
            <w:tcW w:w="5094" w:type="dxa"/>
            <w:gridSpan w:val="2"/>
            <w:shd w:val="clear" w:color="auto" w:fill="auto"/>
          </w:tcPr>
          <w:p w14:paraId="4B380098" w14:textId="77777777" w:rsidR="00190DE6" w:rsidRPr="00A67704" w:rsidRDefault="00190DE6" w:rsidP="00766C9D">
            <w:pPr>
              <w:pStyle w:val="Textblock-1"/>
              <w:suppressAutoHyphens w:val="0"/>
              <w:ind w:left="0"/>
              <w:rPr>
                <w:rFonts w:cs="Arial"/>
                <w:color w:val="FF6600"/>
                <w:sz w:val="20"/>
                <w:lang w:val="it-IT"/>
              </w:rPr>
            </w:pPr>
            <w:r w:rsidRPr="00A67704">
              <w:rPr>
                <w:rFonts w:cs="Arial"/>
                <w:color w:val="FF6600"/>
                <w:sz w:val="20"/>
                <w:lang w:val="it-IT"/>
              </w:rPr>
              <w:t>Oggetto della gara sono la</w:t>
            </w:r>
          </w:p>
        </w:tc>
      </w:tr>
      <w:tr w:rsidR="00190DE6" w:rsidRPr="00A67704" w14:paraId="219C4202" w14:textId="77777777" w:rsidTr="00F53AD9">
        <w:trPr>
          <w:gridAfter w:val="1"/>
          <w:wAfter w:w="13" w:type="dxa"/>
        </w:trPr>
        <w:tc>
          <w:tcPr>
            <w:tcW w:w="5094" w:type="dxa"/>
            <w:gridSpan w:val="2"/>
            <w:shd w:val="clear" w:color="auto" w:fill="auto"/>
          </w:tcPr>
          <w:p w14:paraId="28238B05" w14:textId="77777777" w:rsidR="00190DE6" w:rsidRPr="00A67704" w:rsidRDefault="00190DE6" w:rsidP="001C4772">
            <w:pPr>
              <w:widowControl w:val="0"/>
              <w:numPr>
                <w:ilvl w:val="0"/>
                <w:numId w:val="21"/>
              </w:numPr>
              <w:tabs>
                <w:tab w:val="clear" w:pos="283"/>
                <w:tab w:val="num" w:pos="360"/>
              </w:tabs>
              <w:ind w:left="360" w:hanging="360"/>
              <w:jc w:val="both"/>
              <w:rPr>
                <w:rFonts w:ascii="Arial" w:hAnsi="Arial" w:cs="Arial"/>
                <w:color w:val="FF6600"/>
                <w:sz w:val="20"/>
                <w:lang w:val="de-DE"/>
              </w:rPr>
            </w:pPr>
            <w:r w:rsidRPr="00A67704">
              <w:rPr>
                <w:rFonts w:ascii="Arial" w:hAnsi="Arial" w:cs="Arial"/>
                <w:color w:val="FF6600"/>
                <w:sz w:val="20"/>
                <w:lang w:val="de-DE"/>
              </w:rPr>
              <w:t xml:space="preserve">Planung </w:t>
            </w:r>
            <w:r w:rsidR="00BB3522" w:rsidRPr="00A67704">
              <w:rPr>
                <w:rFonts w:ascii="Arial" w:hAnsi="Arial" w:cs="Arial"/>
                <w:color w:val="FF6600"/>
                <w:sz w:val="20"/>
                <w:lang w:val="de-DE"/>
              </w:rPr>
              <w:t xml:space="preserve">(Projekt über die technisch-wirtschaftliche Machbarkeit, endgültiges Projekt, Ausführungsprojekt) </w:t>
            </w:r>
            <w:r w:rsidRPr="00A67704">
              <w:rPr>
                <w:rFonts w:ascii="Arial" w:hAnsi="Arial" w:cs="Arial"/>
                <w:color w:val="FF6600"/>
                <w:sz w:val="20"/>
                <w:lang w:val="de-DE"/>
              </w:rPr>
              <w:t>und Generalplanung (betrifft die Koordinierung zwischen den verschiedenen Fachleistungen)</w:t>
            </w:r>
          </w:p>
          <w:p w14:paraId="76990206" w14:textId="77777777" w:rsidR="00190DE6" w:rsidRPr="00A67704" w:rsidRDefault="00190DE6" w:rsidP="001C4772">
            <w:pPr>
              <w:widowControl w:val="0"/>
              <w:numPr>
                <w:ilvl w:val="0"/>
                <w:numId w:val="21"/>
              </w:numPr>
              <w:tabs>
                <w:tab w:val="clear" w:pos="283"/>
                <w:tab w:val="num" w:pos="360"/>
              </w:tabs>
              <w:ind w:left="360" w:right="78" w:hanging="360"/>
              <w:jc w:val="both"/>
              <w:rPr>
                <w:rFonts w:ascii="Arial" w:hAnsi="Arial" w:cs="Arial"/>
                <w:color w:val="FF6600"/>
                <w:sz w:val="20"/>
                <w:lang w:val="de-DE"/>
              </w:rPr>
            </w:pPr>
            <w:r w:rsidRPr="00A67704">
              <w:rPr>
                <w:rFonts w:ascii="Arial" w:hAnsi="Arial" w:cs="Arial"/>
                <w:color w:val="FF6600"/>
                <w:sz w:val="20"/>
                <w:lang w:val="de-DE"/>
              </w:rPr>
              <w:t>Sicherheitskoordinierung in der Planungsphase</w:t>
            </w:r>
          </w:p>
          <w:p w14:paraId="66EF9DC2" w14:textId="77777777" w:rsidR="005B74D3" w:rsidRPr="00A67704" w:rsidRDefault="005B74D3" w:rsidP="001C4772">
            <w:pPr>
              <w:widowControl w:val="0"/>
              <w:numPr>
                <w:ilvl w:val="0"/>
                <w:numId w:val="21"/>
              </w:numPr>
              <w:tabs>
                <w:tab w:val="clear" w:pos="283"/>
                <w:tab w:val="num" w:pos="360"/>
              </w:tabs>
              <w:ind w:left="360" w:right="78" w:hanging="360"/>
              <w:jc w:val="both"/>
              <w:rPr>
                <w:rFonts w:ascii="Arial" w:hAnsi="Arial" w:cs="Arial"/>
                <w:color w:val="FF6600"/>
                <w:sz w:val="20"/>
                <w:lang w:val="de-DE"/>
              </w:rPr>
            </w:pPr>
            <w:r w:rsidRPr="00A67704">
              <w:rPr>
                <w:rFonts w:ascii="Arial" w:hAnsi="Arial" w:cs="Arial"/>
                <w:color w:val="FF0000"/>
                <w:spacing w:val="-2"/>
                <w:sz w:val="20"/>
                <w:lang w:val="de-DE"/>
              </w:rPr>
              <w:t>die Ausarbeitung des geologischen Berichts</w:t>
            </w:r>
          </w:p>
          <w:p w14:paraId="118405CE" w14:textId="77777777" w:rsidR="00190DE6" w:rsidRPr="00A67704" w:rsidRDefault="00190DE6" w:rsidP="00766C9D">
            <w:pPr>
              <w:widowControl w:val="0"/>
              <w:ind w:right="78"/>
              <w:jc w:val="both"/>
              <w:rPr>
                <w:rFonts w:ascii="Arial" w:hAnsi="Arial" w:cs="Arial"/>
                <w:color w:val="FF6600"/>
                <w:sz w:val="20"/>
                <w:lang w:val="de-DE"/>
              </w:rPr>
            </w:pPr>
          </w:p>
        </w:tc>
        <w:tc>
          <w:tcPr>
            <w:tcW w:w="5094" w:type="dxa"/>
            <w:gridSpan w:val="2"/>
            <w:shd w:val="clear" w:color="auto" w:fill="auto"/>
          </w:tcPr>
          <w:p w14:paraId="10DF59A6" w14:textId="77777777" w:rsidR="00190DE6" w:rsidRPr="00A67704" w:rsidRDefault="00190DE6" w:rsidP="001C4772">
            <w:pPr>
              <w:widowControl w:val="0"/>
              <w:numPr>
                <w:ilvl w:val="0"/>
                <w:numId w:val="22"/>
              </w:numPr>
              <w:tabs>
                <w:tab w:val="clear" w:pos="283"/>
                <w:tab w:val="left" w:pos="426"/>
              </w:tabs>
              <w:ind w:left="426" w:hanging="426"/>
              <w:jc w:val="both"/>
              <w:rPr>
                <w:rFonts w:ascii="Arial" w:hAnsi="Arial" w:cs="Arial"/>
                <w:color w:val="FF6600"/>
                <w:sz w:val="20"/>
              </w:rPr>
            </w:pPr>
            <w:r w:rsidRPr="00A67704">
              <w:rPr>
                <w:rFonts w:ascii="Arial" w:hAnsi="Arial" w:cs="Arial"/>
                <w:color w:val="FF6600"/>
                <w:sz w:val="20"/>
              </w:rPr>
              <w:t xml:space="preserve">progettazione </w:t>
            </w:r>
            <w:r w:rsidR="00BB3522" w:rsidRPr="00A67704">
              <w:rPr>
                <w:rFonts w:ascii="Arial" w:hAnsi="Arial" w:cs="Arial"/>
                <w:color w:val="FF6600"/>
                <w:sz w:val="20"/>
              </w:rPr>
              <w:t xml:space="preserve">(progetto di fattibilità tecnica ed economica, progetto definitivo, progetto esecutivo) </w:t>
            </w:r>
            <w:r w:rsidRPr="00A67704">
              <w:rPr>
                <w:rFonts w:ascii="Arial" w:hAnsi="Arial" w:cs="Arial"/>
                <w:color w:val="FF6600"/>
                <w:sz w:val="20"/>
              </w:rPr>
              <w:t>e progettazione generale (riguarda l’integrazione tra le varie prestazioni specialistiche)</w:t>
            </w:r>
          </w:p>
          <w:p w14:paraId="637EF66A" w14:textId="77777777" w:rsidR="00190DE6" w:rsidRPr="00A67704" w:rsidRDefault="00190DE6" w:rsidP="001C4772">
            <w:pPr>
              <w:widowControl w:val="0"/>
              <w:numPr>
                <w:ilvl w:val="0"/>
                <w:numId w:val="22"/>
              </w:numPr>
              <w:tabs>
                <w:tab w:val="clear" w:pos="283"/>
                <w:tab w:val="left" w:pos="426"/>
              </w:tabs>
              <w:ind w:left="426" w:hanging="426"/>
              <w:jc w:val="both"/>
              <w:rPr>
                <w:rFonts w:ascii="Arial" w:hAnsi="Arial" w:cs="Arial"/>
                <w:color w:val="FF6600"/>
                <w:sz w:val="20"/>
              </w:rPr>
            </w:pPr>
            <w:r w:rsidRPr="00A67704">
              <w:rPr>
                <w:rFonts w:ascii="Arial" w:hAnsi="Arial" w:cs="Arial"/>
                <w:color w:val="FF6600"/>
                <w:sz w:val="20"/>
              </w:rPr>
              <w:t>coordinamento</w:t>
            </w:r>
            <w:r w:rsidR="0072219F" w:rsidRPr="00A67704">
              <w:rPr>
                <w:rFonts w:ascii="Arial" w:hAnsi="Arial" w:cs="Arial"/>
                <w:color w:val="FF6600"/>
                <w:sz w:val="20"/>
              </w:rPr>
              <w:t xml:space="preserve"> della sicurezza in fase proget</w:t>
            </w:r>
            <w:r w:rsidRPr="00A67704">
              <w:rPr>
                <w:rFonts w:ascii="Arial" w:hAnsi="Arial" w:cs="Arial"/>
                <w:color w:val="FF6600"/>
                <w:sz w:val="20"/>
              </w:rPr>
              <w:t xml:space="preserve">tuale </w:t>
            </w:r>
          </w:p>
          <w:p w14:paraId="18C03ACB" w14:textId="77777777" w:rsidR="005B74D3" w:rsidRPr="00A67704" w:rsidRDefault="005B74D3" w:rsidP="001C4772">
            <w:pPr>
              <w:widowControl w:val="0"/>
              <w:numPr>
                <w:ilvl w:val="0"/>
                <w:numId w:val="22"/>
              </w:numPr>
              <w:tabs>
                <w:tab w:val="clear" w:pos="283"/>
                <w:tab w:val="left" w:pos="426"/>
              </w:tabs>
              <w:ind w:left="426" w:hanging="426"/>
              <w:jc w:val="both"/>
              <w:rPr>
                <w:rFonts w:ascii="Arial" w:hAnsi="Arial" w:cs="Arial"/>
                <w:color w:val="FF6600"/>
                <w:sz w:val="20"/>
              </w:rPr>
            </w:pPr>
            <w:r w:rsidRPr="00A67704">
              <w:rPr>
                <w:rFonts w:ascii="Arial" w:hAnsi="Arial" w:cs="Arial"/>
                <w:color w:val="FF0000"/>
                <w:spacing w:val="2"/>
                <w:sz w:val="20"/>
              </w:rPr>
              <w:t>la redazione della relazione geologica</w:t>
            </w:r>
          </w:p>
        </w:tc>
      </w:tr>
      <w:tr w:rsidR="00587F31" w:rsidRPr="00A67704" w14:paraId="79C6661C" w14:textId="77777777" w:rsidTr="00F53AD9">
        <w:trPr>
          <w:gridAfter w:val="1"/>
          <w:wAfter w:w="13" w:type="dxa"/>
          <w:hidden/>
        </w:trPr>
        <w:tc>
          <w:tcPr>
            <w:tcW w:w="5094" w:type="dxa"/>
            <w:gridSpan w:val="2"/>
            <w:shd w:val="clear" w:color="auto" w:fill="auto"/>
          </w:tcPr>
          <w:p w14:paraId="029D0C6A" w14:textId="77777777" w:rsidR="00587F31" w:rsidRPr="00A67704" w:rsidRDefault="00587F31" w:rsidP="00587F31">
            <w:pPr>
              <w:pStyle w:val="Textblock-1"/>
              <w:suppressAutoHyphens w:val="0"/>
              <w:ind w:left="0"/>
              <w:rPr>
                <w:rFonts w:cs="Arial"/>
                <w:i/>
                <w:vanish/>
                <w:color w:val="0000FF"/>
                <w:sz w:val="20"/>
                <w:lang w:val="it-IT"/>
              </w:rPr>
            </w:pPr>
          </w:p>
          <w:p w14:paraId="5DF1EF23" w14:textId="77777777" w:rsidR="00587F31" w:rsidRPr="00A67704" w:rsidRDefault="00587F31" w:rsidP="00587F31">
            <w:pPr>
              <w:pStyle w:val="Textblock-1"/>
              <w:suppressAutoHyphens w:val="0"/>
              <w:ind w:left="0"/>
              <w:rPr>
                <w:rFonts w:cs="Arial"/>
                <w:i/>
                <w:vanish/>
                <w:color w:val="0000FF"/>
                <w:sz w:val="20"/>
                <w:lang w:val="it-IT"/>
              </w:rPr>
            </w:pPr>
            <w:r w:rsidRPr="00A67704">
              <w:rPr>
                <w:rFonts w:cs="Arial"/>
                <w:i/>
                <w:vanish/>
                <w:color w:val="0000FF"/>
                <w:sz w:val="20"/>
                <w:lang w:val="it-IT"/>
              </w:rPr>
              <w:t>Wenn „Bauleitung“ ausgeschrieben wird</w:t>
            </w:r>
          </w:p>
        </w:tc>
        <w:tc>
          <w:tcPr>
            <w:tcW w:w="5094" w:type="dxa"/>
            <w:gridSpan w:val="2"/>
            <w:shd w:val="clear" w:color="auto" w:fill="auto"/>
          </w:tcPr>
          <w:p w14:paraId="256FE723" w14:textId="77777777" w:rsidR="00587F31" w:rsidRPr="00A67704" w:rsidRDefault="00587F31" w:rsidP="00E535FC">
            <w:pPr>
              <w:pStyle w:val="Textblock-1"/>
              <w:suppressAutoHyphens w:val="0"/>
              <w:ind w:left="0"/>
              <w:rPr>
                <w:rFonts w:cs="Arial"/>
                <w:i/>
                <w:vanish/>
                <w:color w:val="0000FF"/>
                <w:sz w:val="20"/>
                <w:lang w:val="it-IT"/>
              </w:rPr>
            </w:pPr>
          </w:p>
          <w:p w14:paraId="5102F6E4" w14:textId="77777777" w:rsidR="00587F31" w:rsidRPr="00A67704" w:rsidRDefault="00587F31" w:rsidP="00E535FC">
            <w:pPr>
              <w:pStyle w:val="Textblock-1"/>
              <w:suppressAutoHyphens w:val="0"/>
              <w:ind w:left="0"/>
              <w:rPr>
                <w:rFonts w:cs="Arial"/>
                <w:i/>
                <w:vanish/>
                <w:color w:val="0000FF"/>
                <w:sz w:val="20"/>
                <w:lang w:val="it-IT"/>
              </w:rPr>
            </w:pPr>
            <w:r w:rsidRPr="00A67704">
              <w:rPr>
                <w:rFonts w:cs="Arial"/>
                <w:i/>
                <w:vanish/>
                <w:color w:val="0000FF"/>
                <w:sz w:val="20"/>
                <w:lang w:val="it-IT"/>
              </w:rPr>
              <w:t>In caso di gara per “Di</w:t>
            </w:r>
            <w:r w:rsidR="00911EBF">
              <w:rPr>
                <w:rFonts w:cs="Arial"/>
                <w:i/>
                <w:vanish/>
                <w:color w:val="0000FF"/>
                <w:sz w:val="20"/>
                <w:lang w:val="it-IT"/>
              </w:rPr>
              <w:t>r</w:t>
            </w:r>
            <w:r w:rsidRPr="00A67704">
              <w:rPr>
                <w:rFonts w:cs="Arial"/>
                <w:i/>
                <w:vanish/>
                <w:color w:val="0000FF"/>
                <w:sz w:val="20"/>
                <w:lang w:val="it-IT"/>
              </w:rPr>
              <w:t>ezione lavori”</w:t>
            </w:r>
          </w:p>
        </w:tc>
      </w:tr>
      <w:tr w:rsidR="0039542A" w:rsidRPr="00A67704" w14:paraId="22CA2A45" w14:textId="77777777" w:rsidTr="00F53AD9">
        <w:trPr>
          <w:gridAfter w:val="1"/>
          <w:wAfter w:w="13" w:type="dxa"/>
        </w:trPr>
        <w:tc>
          <w:tcPr>
            <w:tcW w:w="5101" w:type="dxa"/>
            <w:gridSpan w:val="3"/>
            <w:shd w:val="clear" w:color="auto" w:fill="auto"/>
          </w:tcPr>
          <w:p w14:paraId="4B4845D8" w14:textId="77777777" w:rsidR="0039542A" w:rsidRPr="00A67704" w:rsidRDefault="0039542A" w:rsidP="00FD7D4B">
            <w:pPr>
              <w:pStyle w:val="Textblock-1"/>
              <w:suppressAutoHyphens w:val="0"/>
              <w:ind w:left="0"/>
              <w:rPr>
                <w:rFonts w:cs="Arial"/>
                <w:color w:val="0000FF"/>
                <w:sz w:val="20"/>
              </w:rPr>
            </w:pPr>
            <w:r w:rsidRPr="00A67704">
              <w:rPr>
                <w:rFonts w:cs="Arial"/>
                <w:color w:val="0000FF"/>
                <w:sz w:val="20"/>
              </w:rPr>
              <w:t>Gegenstand der Ausschreibung sind folgende Leistungen:</w:t>
            </w:r>
          </w:p>
        </w:tc>
        <w:tc>
          <w:tcPr>
            <w:tcW w:w="5087" w:type="dxa"/>
            <w:shd w:val="clear" w:color="auto" w:fill="auto"/>
          </w:tcPr>
          <w:p w14:paraId="2EAC4B1C" w14:textId="77777777" w:rsidR="0039542A" w:rsidRPr="00A67704" w:rsidRDefault="0039542A" w:rsidP="00FD7D4B">
            <w:pPr>
              <w:pStyle w:val="Textblock-1"/>
              <w:suppressAutoHyphens w:val="0"/>
              <w:ind w:left="0"/>
              <w:rPr>
                <w:rFonts w:cs="Arial"/>
                <w:color w:val="0000FF"/>
                <w:sz w:val="20"/>
                <w:lang w:val="it-IT"/>
              </w:rPr>
            </w:pPr>
            <w:r w:rsidRPr="00A67704">
              <w:rPr>
                <w:rFonts w:cs="Arial"/>
                <w:color w:val="0000FF"/>
                <w:sz w:val="20"/>
                <w:lang w:val="it-IT"/>
              </w:rPr>
              <w:t>Oggetto della gara sono le seguenti prestazioni:</w:t>
            </w:r>
          </w:p>
        </w:tc>
      </w:tr>
      <w:tr w:rsidR="0039542A" w:rsidRPr="00A67704" w14:paraId="590533A9" w14:textId="77777777" w:rsidTr="00F53AD9">
        <w:trPr>
          <w:gridAfter w:val="1"/>
          <w:wAfter w:w="13" w:type="dxa"/>
        </w:trPr>
        <w:tc>
          <w:tcPr>
            <w:tcW w:w="5094" w:type="dxa"/>
            <w:gridSpan w:val="2"/>
            <w:shd w:val="clear" w:color="auto" w:fill="auto"/>
          </w:tcPr>
          <w:p w14:paraId="40C45C47" w14:textId="77777777" w:rsidR="0039542A" w:rsidRPr="00A67704" w:rsidRDefault="0039542A" w:rsidP="001C4772">
            <w:pPr>
              <w:widowControl w:val="0"/>
              <w:numPr>
                <w:ilvl w:val="0"/>
                <w:numId w:val="30"/>
              </w:numPr>
              <w:tabs>
                <w:tab w:val="clear" w:pos="283"/>
                <w:tab w:val="num" w:pos="360"/>
              </w:tabs>
              <w:ind w:left="360" w:hanging="360"/>
              <w:jc w:val="both"/>
              <w:rPr>
                <w:rFonts w:ascii="Arial" w:hAnsi="Arial" w:cs="Arial"/>
                <w:color w:val="0000FF"/>
                <w:sz w:val="20"/>
                <w:lang w:val="de-DE"/>
              </w:rPr>
            </w:pPr>
            <w:r w:rsidRPr="00A67704">
              <w:rPr>
                <w:rFonts w:ascii="Arial" w:hAnsi="Arial" w:cs="Arial"/>
                <w:color w:val="0000FF"/>
                <w:sz w:val="20"/>
                <w:lang w:val="de-DE"/>
              </w:rPr>
              <w:t xml:space="preserve">Bauleitung, Aufmaß und Abrechnung, </w:t>
            </w:r>
            <w:r w:rsidRPr="00A67704">
              <w:rPr>
                <w:rFonts w:ascii="Arial" w:hAnsi="Arial" w:cs="Arial"/>
                <w:color w:val="FF0000"/>
                <w:sz w:val="20"/>
                <w:lang w:val="de-DE"/>
              </w:rPr>
              <w:t>Aufgaben des Baustelleninspektors (tägliche Bauassistenz)</w:t>
            </w:r>
            <w:r w:rsidRPr="00A67704">
              <w:rPr>
                <w:rFonts w:ascii="Arial" w:hAnsi="Arial" w:cs="Arial"/>
                <w:color w:val="0000FF"/>
                <w:sz w:val="20"/>
                <w:lang w:val="de-DE"/>
              </w:rPr>
              <w:t xml:space="preserve"> und Generalbauleitung (betrifft die Koordinierung zwischen den verschiedenen Fachleistungen)</w:t>
            </w:r>
          </w:p>
          <w:p w14:paraId="4814E702" w14:textId="77777777" w:rsidR="0039542A" w:rsidRPr="00A67704" w:rsidRDefault="0039542A" w:rsidP="001C4772">
            <w:pPr>
              <w:widowControl w:val="0"/>
              <w:numPr>
                <w:ilvl w:val="0"/>
                <w:numId w:val="30"/>
              </w:numPr>
              <w:tabs>
                <w:tab w:val="clear" w:pos="283"/>
                <w:tab w:val="num" w:pos="360"/>
              </w:tabs>
              <w:ind w:left="360" w:right="78" w:hanging="360"/>
              <w:jc w:val="both"/>
              <w:rPr>
                <w:rFonts w:ascii="Arial" w:hAnsi="Arial" w:cs="Arial"/>
                <w:color w:val="0000FF"/>
                <w:sz w:val="20"/>
                <w:lang w:val="de-DE"/>
              </w:rPr>
            </w:pPr>
            <w:r w:rsidRPr="00A67704">
              <w:rPr>
                <w:rFonts w:ascii="Arial" w:hAnsi="Arial" w:cs="Arial"/>
                <w:color w:val="0000FF"/>
                <w:sz w:val="20"/>
                <w:lang w:val="de-DE"/>
              </w:rPr>
              <w:t>Sicherheitskoordinierung in der Ausführungsphase</w:t>
            </w:r>
          </w:p>
          <w:p w14:paraId="64EF220C" w14:textId="77777777" w:rsidR="0039542A" w:rsidRPr="00A67704" w:rsidRDefault="0039542A" w:rsidP="001C4772">
            <w:pPr>
              <w:widowControl w:val="0"/>
              <w:numPr>
                <w:ilvl w:val="0"/>
                <w:numId w:val="30"/>
              </w:numPr>
              <w:tabs>
                <w:tab w:val="clear" w:pos="283"/>
                <w:tab w:val="num" w:pos="360"/>
              </w:tabs>
              <w:ind w:left="360" w:right="78" w:hanging="360"/>
              <w:jc w:val="both"/>
              <w:rPr>
                <w:rFonts w:ascii="Arial" w:hAnsi="Arial" w:cs="Arial"/>
                <w:color w:val="0000FF"/>
                <w:sz w:val="20"/>
                <w:lang w:val="de-DE"/>
              </w:rPr>
            </w:pPr>
            <w:r w:rsidRPr="00A67704">
              <w:rPr>
                <w:rFonts w:ascii="Arial" w:hAnsi="Arial" w:cs="Arial"/>
                <w:color w:val="FF0000"/>
                <w:spacing w:val="-2"/>
                <w:sz w:val="20"/>
                <w:lang w:val="de-DE"/>
              </w:rPr>
              <w:t xml:space="preserve">die Aufgaben des </w:t>
            </w:r>
            <w:r w:rsidRPr="00A67704">
              <w:rPr>
                <w:rFonts w:ascii="Arial" w:hAnsi="Arial" w:cs="Arial"/>
                <w:i/>
                <w:color w:val="FF0000"/>
                <w:sz w:val="20"/>
                <w:lang w:val="de-DE"/>
              </w:rPr>
              <w:t>„Operativen Bauleiters Geologe“.</w:t>
            </w:r>
          </w:p>
          <w:p w14:paraId="44FA1CE5" w14:textId="77777777" w:rsidR="0039542A" w:rsidRPr="00A67704" w:rsidRDefault="0039542A" w:rsidP="00FD7D4B">
            <w:pPr>
              <w:widowControl w:val="0"/>
              <w:ind w:right="78"/>
              <w:jc w:val="both"/>
              <w:rPr>
                <w:rFonts w:ascii="Arial" w:hAnsi="Arial" w:cs="Arial"/>
                <w:color w:val="0000FF"/>
                <w:sz w:val="20"/>
                <w:lang w:val="de-DE"/>
              </w:rPr>
            </w:pPr>
          </w:p>
        </w:tc>
        <w:tc>
          <w:tcPr>
            <w:tcW w:w="5094" w:type="dxa"/>
            <w:gridSpan w:val="2"/>
            <w:shd w:val="clear" w:color="auto" w:fill="auto"/>
          </w:tcPr>
          <w:p w14:paraId="4A3364AB" w14:textId="77777777" w:rsidR="0039542A" w:rsidRPr="00A67704" w:rsidRDefault="0039542A" w:rsidP="001C4772">
            <w:pPr>
              <w:widowControl w:val="0"/>
              <w:numPr>
                <w:ilvl w:val="0"/>
                <w:numId w:val="31"/>
              </w:numPr>
              <w:tabs>
                <w:tab w:val="clear" w:pos="283"/>
                <w:tab w:val="num" w:pos="425"/>
              </w:tabs>
              <w:ind w:left="425" w:hanging="425"/>
              <w:jc w:val="both"/>
              <w:rPr>
                <w:rFonts w:ascii="Arial" w:hAnsi="Arial" w:cs="Arial"/>
                <w:color w:val="0000FF"/>
                <w:sz w:val="20"/>
              </w:rPr>
            </w:pPr>
            <w:r w:rsidRPr="00A67704">
              <w:rPr>
                <w:rFonts w:ascii="Arial" w:hAnsi="Arial" w:cs="Arial"/>
                <w:color w:val="0000FF"/>
                <w:sz w:val="20"/>
              </w:rPr>
              <w:t xml:space="preserve">direzione lavori, contabilità e misura, </w:t>
            </w:r>
            <w:r w:rsidRPr="00A67704">
              <w:rPr>
                <w:rFonts w:ascii="Arial" w:hAnsi="Arial" w:cs="Arial"/>
                <w:color w:val="FF0000"/>
                <w:sz w:val="20"/>
              </w:rPr>
              <w:t>attività di ispettore di cantiere (assistenza giornaliera)</w:t>
            </w:r>
            <w:r w:rsidRPr="00A67704">
              <w:rPr>
                <w:rFonts w:ascii="Arial" w:hAnsi="Arial" w:cs="Arial"/>
                <w:color w:val="0000FF"/>
                <w:sz w:val="20"/>
              </w:rPr>
              <w:t xml:space="preserve"> e direzione lavori generale (riguarda l’integrazione tra le varie prestazioni specialistiche)</w:t>
            </w:r>
          </w:p>
          <w:p w14:paraId="30A9C80B" w14:textId="77777777" w:rsidR="0039542A" w:rsidRPr="00A67704" w:rsidRDefault="0039542A" w:rsidP="001C4772">
            <w:pPr>
              <w:widowControl w:val="0"/>
              <w:numPr>
                <w:ilvl w:val="0"/>
                <w:numId w:val="31"/>
              </w:numPr>
              <w:tabs>
                <w:tab w:val="clear" w:pos="283"/>
                <w:tab w:val="num" w:pos="425"/>
              </w:tabs>
              <w:ind w:left="426" w:hanging="426"/>
              <w:jc w:val="both"/>
              <w:rPr>
                <w:rFonts w:ascii="Arial" w:hAnsi="Arial" w:cs="Arial"/>
                <w:color w:val="0000FF"/>
                <w:sz w:val="20"/>
              </w:rPr>
            </w:pPr>
            <w:r w:rsidRPr="00A67704">
              <w:rPr>
                <w:rFonts w:ascii="Arial" w:hAnsi="Arial" w:cs="Arial"/>
                <w:color w:val="0000FF"/>
                <w:sz w:val="20"/>
              </w:rPr>
              <w:t>coordinamento della sicurezza in fase esecutiva</w:t>
            </w:r>
          </w:p>
          <w:p w14:paraId="7C6C1241" w14:textId="77777777" w:rsidR="0039542A" w:rsidRPr="00A67704" w:rsidRDefault="0039542A" w:rsidP="001C4772">
            <w:pPr>
              <w:widowControl w:val="0"/>
              <w:numPr>
                <w:ilvl w:val="0"/>
                <w:numId w:val="31"/>
              </w:numPr>
              <w:tabs>
                <w:tab w:val="clear" w:pos="283"/>
                <w:tab w:val="num" w:pos="425"/>
              </w:tabs>
              <w:ind w:left="426" w:hanging="426"/>
              <w:jc w:val="both"/>
              <w:rPr>
                <w:rFonts w:ascii="Arial" w:hAnsi="Arial" w:cs="Arial"/>
                <w:color w:val="0000FF"/>
                <w:sz w:val="20"/>
              </w:rPr>
            </w:pPr>
            <w:r w:rsidRPr="00A67704">
              <w:rPr>
                <w:rFonts w:ascii="Arial" w:hAnsi="Arial" w:cs="Arial"/>
                <w:color w:val="FF0000"/>
                <w:spacing w:val="2"/>
                <w:sz w:val="20"/>
              </w:rPr>
              <w:t xml:space="preserve">l’attività di </w:t>
            </w:r>
            <w:r w:rsidRPr="00A67704">
              <w:rPr>
                <w:rFonts w:ascii="Arial" w:hAnsi="Arial" w:cs="Arial"/>
                <w:i/>
                <w:color w:val="FF0000"/>
                <w:sz w:val="20"/>
              </w:rPr>
              <w:t>„Direttore operativo geologo”.</w:t>
            </w:r>
          </w:p>
        </w:tc>
      </w:tr>
      <w:tr w:rsidR="0039542A" w:rsidRPr="00A67704" w14:paraId="160277EC" w14:textId="77777777" w:rsidTr="00F53AD9">
        <w:trPr>
          <w:gridAfter w:val="1"/>
          <w:wAfter w:w="13" w:type="dxa"/>
          <w:hidden/>
        </w:trPr>
        <w:tc>
          <w:tcPr>
            <w:tcW w:w="5101" w:type="dxa"/>
            <w:gridSpan w:val="3"/>
            <w:shd w:val="clear" w:color="auto" w:fill="auto"/>
          </w:tcPr>
          <w:p w14:paraId="379BB189" w14:textId="77777777" w:rsidR="0039542A" w:rsidRPr="008365B3" w:rsidRDefault="0039542A" w:rsidP="00FD7D4B">
            <w:pPr>
              <w:pStyle w:val="Textblock-1"/>
              <w:suppressAutoHyphens w:val="0"/>
              <w:ind w:left="0"/>
              <w:rPr>
                <w:rFonts w:cs="Arial"/>
                <w:i/>
                <w:vanish/>
                <w:color w:val="008000"/>
                <w:sz w:val="20"/>
              </w:rPr>
            </w:pPr>
            <w:r w:rsidRPr="008365B3">
              <w:rPr>
                <w:rFonts w:cs="Arial"/>
                <w:i/>
                <w:vanish/>
                <w:color w:val="008000"/>
                <w:sz w:val="20"/>
              </w:rPr>
              <w:t>Wenn “Planung und Bauleitung” ausgeschrieben wird:</w:t>
            </w:r>
          </w:p>
        </w:tc>
        <w:tc>
          <w:tcPr>
            <w:tcW w:w="5087" w:type="dxa"/>
            <w:shd w:val="clear" w:color="auto" w:fill="auto"/>
          </w:tcPr>
          <w:p w14:paraId="6AF6B81F" w14:textId="77777777" w:rsidR="0039542A" w:rsidRPr="00A67704" w:rsidRDefault="0039542A" w:rsidP="00FD7D4B">
            <w:pPr>
              <w:pStyle w:val="Textblock-1"/>
              <w:suppressAutoHyphens w:val="0"/>
              <w:ind w:left="0"/>
              <w:rPr>
                <w:rFonts w:cs="Arial"/>
                <w:i/>
                <w:vanish/>
                <w:color w:val="008000"/>
                <w:sz w:val="20"/>
                <w:lang w:val="it-IT"/>
              </w:rPr>
            </w:pPr>
            <w:r w:rsidRPr="00A67704">
              <w:rPr>
                <w:rFonts w:cs="Arial"/>
                <w:i/>
                <w:vanish/>
                <w:color w:val="008000"/>
                <w:sz w:val="20"/>
                <w:lang w:val="it-IT"/>
              </w:rPr>
              <w:t>In caso di gara per “Progettazione e direzione lavori”</w:t>
            </w:r>
          </w:p>
        </w:tc>
      </w:tr>
      <w:tr w:rsidR="0039542A" w:rsidRPr="00A67704" w14:paraId="2D8AE1D0" w14:textId="77777777" w:rsidTr="00F53AD9">
        <w:trPr>
          <w:gridAfter w:val="1"/>
          <w:wAfter w:w="13" w:type="dxa"/>
        </w:trPr>
        <w:tc>
          <w:tcPr>
            <w:tcW w:w="5101" w:type="dxa"/>
            <w:gridSpan w:val="3"/>
            <w:shd w:val="clear" w:color="auto" w:fill="auto"/>
          </w:tcPr>
          <w:p w14:paraId="77BF598B" w14:textId="77777777" w:rsidR="0039542A" w:rsidRPr="00A67704" w:rsidRDefault="0039542A" w:rsidP="00FD7D4B">
            <w:pPr>
              <w:pStyle w:val="Textblock-1"/>
              <w:suppressAutoHyphens w:val="0"/>
              <w:ind w:left="0" w:right="78"/>
              <w:rPr>
                <w:rFonts w:cs="Arial"/>
                <w:color w:val="008000"/>
                <w:sz w:val="20"/>
              </w:rPr>
            </w:pPr>
            <w:r w:rsidRPr="00A67704">
              <w:rPr>
                <w:rFonts w:cs="Arial"/>
                <w:color w:val="008000"/>
                <w:sz w:val="20"/>
              </w:rPr>
              <w:t>Gegenstand der Ausschreibung sind die</w:t>
            </w:r>
          </w:p>
        </w:tc>
        <w:tc>
          <w:tcPr>
            <w:tcW w:w="5087" w:type="dxa"/>
            <w:shd w:val="clear" w:color="auto" w:fill="auto"/>
          </w:tcPr>
          <w:p w14:paraId="02DB2E46" w14:textId="77777777" w:rsidR="0039542A" w:rsidRPr="00A67704" w:rsidRDefault="0039542A" w:rsidP="00FD7D4B">
            <w:pPr>
              <w:pStyle w:val="Textblock-1"/>
              <w:suppressAutoHyphens w:val="0"/>
              <w:ind w:left="0"/>
              <w:rPr>
                <w:rFonts w:cs="Arial"/>
                <w:color w:val="008000"/>
                <w:sz w:val="20"/>
                <w:lang w:val="it-IT"/>
              </w:rPr>
            </w:pPr>
            <w:r w:rsidRPr="00A67704">
              <w:rPr>
                <w:rFonts w:cs="Arial"/>
                <w:color w:val="008000"/>
                <w:sz w:val="20"/>
                <w:lang w:val="it-IT"/>
              </w:rPr>
              <w:t>Oggetto della gara sono la</w:t>
            </w:r>
          </w:p>
        </w:tc>
      </w:tr>
      <w:tr w:rsidR="0039542A" w:rsidRPr="00A67704" w14:paraId="195C0B77" w14:textId="77777777" w:rsidTr="00F53AD9">
        <w:trPr>
          <w:gridAfter w:val="1"/>
          <w:wAfter w:w="13" w:type="dxa"/>
        </w:trPr>
        <w:tc>
          <w:tcPr>
            <w:tcW w:w="5094" w:type="dxa"/>
            <w:gridSpan w:val="2"/>
            <w:shd w:val="clear" w:color="auto" w:fill="auto"/>
          </w:tcPr>
          <w:p w14:paraId="4405ACC0" w14:textId="77777777" w:rsidR="0039542A" w:rsidRPr="00A67704" w:rsidRDefault="0039542A" w:rsidP="001C4772">
            <w:pPr>
              <w:widowControl w:val="0"/>
              <w:numPr>
                <w:ilvl w:val="0"/>
                <w:numId w:val="32"/>
              </w:numPr>
              <w:tabs>
                <w:tab w:val="clear" w:pos="283"/>
                <w:tab w:val="num" w:pos="360"/>
              </w:tabs>
              <w:ind w:left="360" w:hanging="360"/>
              <w:jc w:val="both"/>
              <w:rPr>
                <w:rFonts w:ascii="Arial" w:hAnsi="Arial" w:cs="Arial"/>
                <w:color w:val="008000"/>
                <w:sz w:val="20"/>
                <w:lang w:val="de-DE"/>
              </w:rPr>
            </w:pPr>
            <w:r w:rsidRPr="00A67704">
              <w:rPr>
                <w:rFonts w:ascii="Arial" w:hAnsi="Arial" w:cs="Arial"/>
                <w:color w:val="008000"/>
                <w:sz w:val="20"/>
                <w:lang w:val="de-DE"/>
              </w:rPr>
              <w:t xml:space="preserve">Planung (Projekt über die technisch-wirtschaftliche </w:t>
            </w:r>
            <w:r w:rsidRPr="00A67704">
              <w:rPr>
                <w:rFonts w:ascii="Arial" w:hAnsi="Arial" w:cs="Arial"/>
                <w:color w:val="008000"/>
                <w:sz w:val="20"/>
                <w:lang w:val="de-DE"/>
              </w:rPr>
              <w:lastRenderedPageBreak/>
              <w:t xml:space="preserve">Machbarkeit, endgültiges Projekt, Ausführungsprojekt) und Generalplanung (betrifft die Koordinierung zwischen den verschiedenen Fachleistungen), </w:t>
            </w:r>
          </w:p>
          <w:p w14:paraId="28C11778" w14:textId="77777777" w:rsidR="0039542A" w:rsidRPr="00A67704" w:rsidRDefault="0039542A" w:rsidP="00FD7D4B">
            <w:pPr>
              <w:widowControl w:val="0"/>
              <w:ind w:left="360"/>
              <w:jc w:val="both"/>
              <w:rPr>
                <w:rFonts w:ascii="Arial" w:hAnsi="Arial" w:cs="Arial"/>
                <w:color w:val="008000"/>
                <w:sz w:val="20"/>
                <w:lang w:val="de-DE"/>
              </w:rPr>
            </w:pPr>
            <w:r w:rsidRPr="00A67704">
              <w:rPr>
                <w:rFonts w:ascii="Arial" w:hAnsi="Arial" w:cs="Arial"/>
                <w:color w:val="008000"/>
                <w:sz w:val="20"/>
                <w:lang w:val="de-DE"/>
              </w:rPr>
              <w:t>und</w:t>
            </w:r>
          </w:p>
          <w:p w14:paraId="12AE28A5" w14:textId="77777777" w:rsidR="0039542A" w:rsidRPr="00A67704" w:rsidRDefault="0039542A" w:rsidP="00FD7D4B">
            <w:pPr>
              <w:widowControl w:val="0"/>
              <w:ind w:left="360"/>
              <w:jc w:val="both"/>
              <w:rPr>
                <w:rFonts w:ascii="Arial" w:hAnsi="Arial" w:cs="Arial"/>
                <w:color w:val="008000"/>
                <w:sz w:val="20"/>
                <w:lang w:val="de-DE"/>
              </w:rPr>
            </w:pPr>
            <w:r w:rsidRPr="00A67704">
              <w:rPr>
                <w:rFonts w:ascii="Arial" w:hAnsi="Arial" w:cs="Arial"/>
                <w:color w:val="008000"/>
                <w:sz w:val="20"/>
                <w:lang w:val="de-DE"/>
              </w:rPr>
              <w:t xml:space="preserve">Bauleitung, Aufmaß und Abrechnung, </w:t>
            </w:r>
            <w:r w:rsidRPr="00A67704">
              <w:rPr>
                <w:rFonts w:ascii="Arial" w:hAnsi="Arial" w:cs="Arial"/>
                <w:color w:val="FF0000"/>
                <w:sz w:val="20"/>
                <w:lang w:val="de-DE"/>
              </w:rPr>
              <w:t>Aufgaben des Baustelleninspektors (tägliche Bauassistenz)</w:t>
            </w:r>
            <w:r w:rsidRPr="00A67704">
              <w:rPr>
                <w:rFonts w:ascii="Arial" w:hAnsi="Arial" w:cs="Arial"/>
                <w:color w:val="008000"/>
                <w:sz w:val="20"/>
                <w:lang w:val="de-DE"/>
              </w:rPr>
              <w:t xml:space="preserve"> und Generalbauleitung (betrifft die Koordinierung zwischen den verschiedenen Fachleistungen)</w:t>
            </w:r>
          </w:p>
          <w:p w14:paraId="3E59F172" w14:textId="77777777" w:rsidR="0039542A" w:rsidRPr="00A67704" w:rsidRDefault="0039542A" w:rsidP="001C4772">
            <w:pPr>
              <w:widowControl w:val="0"/>
              <w:numPr>
                <w:ilvl w:val="0"/>
                <w:numId w:val="32"/>
              </w:numPr>
              <w:tabs>
                <w:tab w:val="clear" w:pos="283"/>
                <w:tab w:val="num" w:pos="360"/>
              </w:tabs>
              <w:ind w:left="360" w:right="78" w:hanging="360"/>
              <w:jc w:val="both"/>
              <w:rPr>
                <w:rFonts w:ascii="Arial" w:hAnsi="Arial" w:cs="Arial"/>
                <w:color w:val="008000"/>
                <w:sz w:val="20"/>
                <w:lang w:val="de-DE"/>
              </w:rPr>
            </w:pPr>
            <w:r w:rsidRPr="00A67704">
              <w:rPr>
                <w:rFonts w:ascii="Arial" w:hAnsi="Arial" w:cs="Arial"/>
                <w:color w:val="008000"/>
                <w:sz w:val="20"/>
                <w:lang w:val="de-DE"/>
              </w:rPr>
              <w:t>Sicherheitskoordinierung in der Planungs- und Ausführungsphase</w:t>
            </w:r>
          </w:p>
          <w:p w14:paraId="1B908266" w14:textId="77777777" w:rsidR="0039542A" w:rsidRPr="00A67704" w:rsidRDefault="0039542A" w:rsidP="001C4772">
            <w:pPr>
              <w:widowControl w:val="0"/>
              <w:numPr>
                <w:ilvl w:val="0"/>
                <w:numId w:val="32"/>
              </w:numPr>
              <w:tabs>
                <w:tab w:val="clear" w:pos="283"/>
                <w:tab w:val="num" w:pos="360"/>
              </w:tabs>
              <w:ind w:left="360" w:right="78" w:hanging="360"/>
              <w:jc w:val="both"/>
              <w:rPr>
                <w:rFonts w:ascii="Arial" w:hAnsi="Arial" w:cs="Arial"/>
                <w:color w:val="008000"/>
                <w:sz w:val="20"/>
                <w:lang w:val="de-DE"/>
              </w:rPr>
            </w:pPr>
            <w:r w:rsidRPr="00A67704">
              <w:rPr>
                <w:rFonts w:ascii="Arial" w:hAnsi="Arial" w:cs="Arial"/>
                <w:color w:val="FF0000"/>
                <w:spacing w:val="-2"/>
                <w:sz w:val="20"/>
                <w:lang w:val="de-DE"/>
              </w:rPr>
              <w:t xml:space="preserve">die Ausarbeitung des geologischen Berichts und die Aufgaben des </w:t>
            </w:r>
            <w:r w:rsidRPr="00A67704">
              <w:rPr>
                <w:rFonts w:ascii="Arial" w:hAnsi="Arial" w:cs="Arial"/>
                <w:color w:val="FF0000"/>
                <w:sz w:val="20"/>
                <w:lang w:val="de-DE"/>
              </w:rPr>
              <w:t>„</w:t>
            </w:r>
            <w:r w:rsidRPr="00A67704">
              <w:rPr>
                <w:rFonts w:ascii="Arial" w:hAnsi="Arial" w:cs="Arial"/>
                <w:i/>
                <w:color w:val="FF0000"/>
                <w:sz w:val="20"/>
                <w:lang w:val="de-DE"/>
              </w:rPr>
              <w:t>Operativen Bauleiters Geologe“</w:t>
            </w:r>
          </w:p>
          <w:p w14:paraId="11E750AF" w14:textId="77777777" w:rsidR="0039542A" w:rsidRPr="00A67704" w:rsidRDefault="0039542A" w:rsidP="00FD7D4B">
            <w:pPr>
              <w:widowControl w:val="0"/>
              <w:ind w:right="78"/>
              <w:jc w:val="both"/>
              <w:rPr>
                <w:rFonts w:ascii="Arial" w:hAnsi="Arial" w:cs="Arial"/>
                <w:color w:val="008000"/>
                <w:sz w:val="20"/>
                <w:lang w:val="de-DE"/>
              </w:rPr>
            </w:pPr>
          </w:p>
        </w:tc>
        <w:tc>
          <w:tcPr>
            <w:tcW w:w="5094" w:type="dxa"/>
            <w:gridSpan w:val="2"/>
            <w:shd w:val="clear" w:color="auto" w:fill="auto"/>
          </w:tcPr>
          <w:p w14:paraId="720F03F1" w14:textId="77777777" w:rsidR="0039542A" w:rsidRPr="00A67704" w:rsidRDefault="0039542A" w:rsidP="001C4772">
            <w:pPr>
              <w:widowControl w:val="0"/>
              <w:numPr>
                <w:ilvl w:val="0"/>
                <w:numId w:val="33"/>
              </w:numPr>
              <w:tabs>
                <w:tab w:val="clear" w:pos="283"/>
                <w:tab w:val="num" w:pos="425"/>
              </w:tabs>
              <w:ind w:left="425" w:hanging="425"/>
              <w:jc w:val="both"/>
              <w:rPr>
                <w:rFonts w:ascii="Arial" w:hAnsi="Arial" w:cs="Arial"/>
                <w:color w:val="008000"/>
                <w:sz w:val="20"/>
              </w:rPr>
            </w:pPr>
            <w:r w:rsidRPr="00A67704">
              <w:rPr>
                <w:rFonts w:ascii="Arial" w:hAnsi="Arial" w:cs="Arial"/>
                <w:color w:val="008000"/>
                <w:sz w:val="20"/>
              </w:rPr>
              <w:lastRenderedPageBreak/>
              <w:t xml:space="preserve">progettazione (progetto di fattibilità tecnica ed </w:t>
            </w:r>
            <w:r w:rsidRPr="00A67704">
              <w:rPr>
                <w:rFonts w:ascii="Arial" w:hAnsi="Arial" w:cs="Arial"/>
                <w:color w:val="008000"/>
                <w:sz w:val="20"/>
              </w:rPr>
              <w:lastRenderedPageBreak/>
              <w:t xml:space="preserve">economica, progetto definitivo, progetto esecutivo) e progettazione generale (riguarda l’integrazione tra le varie prestazioni specialistiche), </w:t>
            </w:r>
          </w:p>
          <w:p w14:paraId="4517217F" w14:textId="77777777" w:rsidR="0039542A" w:rsidRPr="00A67704" w:rsidRDefault="0039542A" w:rsidP="00FD7D4B">
            <w:pPr>
              <w:widowControl w:val="0"/>
              <w:ind w:left="425" w:right="78"/>
              <w:jc w:val="both"/>
              <w:rPr>
                <w:rFonts w:ascii="Arial" w:hAnsi="Arial" w:cs="Arial"/>
                <w:color w:val="008000"/>
                <w:sz w:val="20"/>
              </w:rPr>
            </w:pPr>
            <w:r w:rsidRPr="00A67704">
              <w:rPr>
                <w:rFonts w:ascii="Arial" w:hAnsi="Arial" w:cs="Arial"/>
                <w:color w:val="008000"/>
                <w:sz w:val="20"/>
              </w:rPr>
              <w:t>e</w:t>
            </w:r>
          </w:p>
          <w:p w14:paraId="236CE32C" w14:textId="77777777" w:rsidR="0039542A" w:rsidRPr="00A67704" w:rsidRDefault="0039542A" w:rsidP="00FD7D4B">
            <w:pPr>
              <w:widowControl w:val="0"/>
              <w:ind w:left="425"/>
              <w:jc w:val="both"/>
              <w:rPr>
                <w:rFonts w:ascii="Arial" w:hAnsi="Arial" w:cs="Arial"/>
                <w:color w:val="008000"/>
                <w:sz w:val="20"/>
              </w:rPr>
            </w:pPr>
            <w:r w:rsidRPr="00A67704">
              <w:rPr>
                <w:rFonts w:ascii="Arial" w:hAnsi="Arial" w:cs="Arial"/>
                <w:color w:val="008000"/>
                <w:sz w:val="20"/>
              </w:rPr>
              <w:t>direzione lavori, contabilità e misura,</w:t>
            </w:r>
            <w:r w:rsidRPr="00A67704">
              <w:rPr>
                <w:rFonts w:ascii="Arial" w:hAnsi="Arial" w:cs="Arial"/>
                <w:color w:val="0000FF"/>
                <w:sz w:val="20"/>
              </w:rPr>
              <w:t xml:space="preserve"> </w:t>
            </w:r>
            <w:r w:rsidRPr="00A67704">
              <w:rPr>
                <w:rFonts w:ascii="Arial" w:hAnsi="Arial" w:cs="Arial"/>
                <w:color w:val="FF0000"/>
                <w:sz w:val="20"/>
              </w:rPr>
              <w:t>attività di ispettore di cantiere (assistenza giornaliera)</w:t>
            </w:r>
            <w:r w:rsidRPr="00A67704">
              <w:rPr>
                <w:rFonts w:ascii="Arial" w:hAnsi="Arial" w:cs="Arial"/>
                <w:color w:val="008000"/>
                <w:sz w:val="20"/>
              </w:rPr>
              <w:t xml:space="preserve"> e direzione lavori generale (riguarda l’integrazione tra le varie prestazioni specialistiche)</w:t>
            </w:r>
          </w:p>
          <w:p w14:paraId="2353E741" w14:textId="77777777" w:rsidR="0039542A" w:rsidRPr="00A67704" w:rsidRDefault="0039542A" w:rsidP="001C4772">
            <w:pPr>
              <w:widowControl w:val="0"/>
              <w:numPr>
                <w:ilvl w:val="0"/>
                <w:numId w:val="33"/>
              </w:numPr>
              <w:tabs>
                <w:tab w:val="clear" w:pos="283"/>
                <w:tab w:val="num" w:pos="425"/>
              </w:tabs>
              <w:ind w:left="426" w:right="78" w:hanging="426"/>
              <w:jc w:val="both"/>
              <w:rPr>
                <w:rFonts w:ascii="Arial" w:hAnsi="Arial" w:cs="Arial"/>
                <w:color w:val="008000"/>
                <w:sz w:val="20"/>
              </w:rPr>
            </w:pPr>
            <w:r w:rsidRPr="00A67704">
              <w:rPr>
                <w:rFonts w:ascii="Arial" w:hAnsi="Arial" w:cs="Arial"/>
                <w:color w:val="008000"/>
                <w:sz w:val="20"/>
              </w:rPr>
              <w:t>coordinamento della sicurezza in fase progettuale ed esecutiva</w:t>
            </w:r>
          </w:p>
          <w:p w14:paraId="64DB5B0A" w14:textId="77777777" w:rsidR="0039542A" w:rsidRPr="00A67704" w:rsidRDefault="0039542A" w:rsidP="001C4772">
            <w:pPr>
              <w:widowControl w:val="0"/>
              <w:numPr>
                <w:ilvl w:val="0"/>
                <w:numId w:val="33"/>
              </w:numPr>
              <w:tabs>
                <w:tab w:val="clear" w:pos="283"/>
                <w:tab w:val="num" w:pos="425"/>
              </w:tabs>
              <w:ind w:left="426" w:right="78" w:hanging="426"/>
              <w:jc w:val="both"/>
              <w:rPr>
                <w:rFonts w:ascii="Arial" w:hAnsi="Arial" w:cs="Arial"/>
                <w:color w:val="008000"/>
                <w:sz w:val="20"/>
              </w:rPr>
            </w:pPr>
            <w:r w:rsidRPr="00A67704">
              <w:rPr>
                <w:rFonts w:ascii="Arial" w:hAnsi="Arial" w:cs="Arial"/>
                <w:color w:val="FF0000"/>
                <w:spacing w:val="2"/>
                <w:sz w:val="20"/>
              </w:rPr>
              <w:t xml:space="preserve">la redazione della relazione geologica e l’attività di </w:t>
            </w:r>
            <w:r w:rsidRPr="00A67704">
              <w:rPr>
                <w:rFonts w:ascii="Arial" w:hAnsi="Arial" w:cs="Arial"/>
                <w:color w:val="FF0000"/>
                <w:sz w:val="20"/>
              </w:rPr>
              <w:t>„Direttore operativo geologo</w:t>
            </w:r>
            <w:r w:rsidRPr="00A67704">
              <w:rPr>
                <w:rFonts w:ascii="Arial" w:hAnsi="Arial" w:cs="Arial"/>
                <w:i/>
                <w:color w:val="FF0000"/>
                <w:sz w:val="20"/>
              </w:rPr>
              <w:t>”</w:t>
            </w:r>
          </w:p>
          <w:p w14:paraId="4E4071D6" w14:textId="77777777" w:rsidR="0039542A" w:rsidRPr="00A67704" w:rsidRDefault="0039542A" w:rsidP="00FD7D4B">
            <w:pPr>
              <w:widowControl w:val="0"/>
              <w:tabs>
                <w:tab w:val="left" w:pos="426"/>
              </w:tabs>
              <w:ind w:right="78"/>
              <w:jc w:val="both"/>
              <w:rPr>
                <w:rFonts w:ascii="Arial" w:hAnsi="Arial" w:cs="Arial"/>
                <w:color w:val="008000"/>
                <w:sz w:val="20"/>
              </w:rPr>
            </w:pPr>
          </w:p>
        </w:tc>
      </w:tr>
      <w:tr w:rsidR="00F53AD9" w:rsidRPr="00A67704" w14:paraId="30E51434" w14:textId="77777777" w:rsidTr="00F53AD9">
        <w:tc>
          <w:tcPr>
            <w:tcW w:w="5094" w:type="dxa"/>
            <w:gridSpan w:val="2"/>
            <w:shd w:val="clear" w:color="auto" w:fill="auto"/>
          </w:tcPr>
          <w:p w14:paraId="7B309D35" w14:textId="77777777" w:rsidR="00F53AD9" w:rsidRPr="00A67704" w:rsidRDefault="00F53AD9" w:rsidP="006F4939">
            <w:pPr>
              <w:widowControl w:val="0"/>
              <w:jc w:val="both"/>
              <w:rPr>
                <w:rFonts w:ascii="Arial" w:hAnsi="Arial" w:cs="Arial"/>
                <w:sz w:val="20"/>
                <w:lang w:val="de-DE"/>
              </w:rPr>
            </w:pPr>
            <w:bookmarkStart w:id="10" w:name="_Hlk524959710"/>
            <w:r w:rsidRPr="00A67704">
              <w:rPr>
                <w:rFonts w:ascii="Arial" w:hAnsi="Arial" w:cs="Arial"/>
                <w:sz w:val="20"/>
                <w:lang w:val="de-DE"/>
              </w:rPr>
              <w:lastRenderedPageBreak/>
              <w:t xml:space="preserve">Nachstehend werden die Leistungen und die </w:t>
            </w:r>
            <w:r w:rsidR="006F2C00" w:rsidRPr="00A67704">
              <w:rPr>
                <w:rFonts w:ascii="Arial" w:hAnsi="Arial" w:cs="Arial"/>
                <w:sz w:val="20"/>
                <w:lang w:val="de-DE"/>
              </w:rPr>
              <w:t>entsprechenden Vergütungen det</w:t>
            </w:r>
            <w:r w:rsidRPr="00A67704">
              <w:rPr>
                <w:rFonts w:ascii="Arial" w:hAnsi="Arial" w:cs="Arial"/>
                <w:sz w:val="20"/>
                <w:lang w:val="de-DE"/>
              </w:rPr>
              <w:t>a</w:t>
            </w:r>
            <w:r w:rsidR="006F2C00" w:rsidRPr="00A67704">
              <w:rPr>
                <w:rFonts w:ascii="Arial" w:hAnsi="Arial" w:cs="Arial"/>
                <w:sz w:val="20"/>
                <w:lang w:val="de-DE"/>
              </w:rPr>
              <w:t>ill</w:t>
            </w:r>
            <w:r w:rsidRPr="00A67704">
              <w:rPr>
                <w:rFonts w:ascii="Arial" w:hAnsi="Arial" w:cs="Arial"/>
                <w:sz w:val="20"/>
                <w:lang w:val="de-DE"/>
              </w:rPr>
              <w:t xml:space="preserve">iert angeführt: </w:t>
            </w:r>
          </w:p>
          <w:p w14:paraId="130BF750" w14:textId="77777777" w:rsidR="00F53AD9" w:rsidRPr="00A67704" w:rsidRDefault="00F53AD9" w:rsidP="006F4939">
            <w:pPr>
              <w:widowControl w:val="0"/>
              <w:jc w:val="both"/>
              <w:rPr>
                <w:rFonts w:ascii="Arial" w:hAnsi="Arial" w:cs="Arial"/>
                <w:sz w:val="20"/>
                <w:lang w:val="de-DE"/>
              </w:rPr>
            </w:pPr>
          </w:p>
        </w:tc>
        <w:tc>
          <w:tcPr>
            <w:tcW w:w="5107" w:type="dxa"/>
            <w:gridSpan w:val="3"/>
            <w:shd w:val="clear" w:color="auto" w:fill="auto"/>
          </w:tcPr>
          <w:p w14:paraId="4D1B71AF" w14:textId="77777777" w:rsidR="00F53AD9" w:rsidRPr="00A67704" w:rsidRDefault="00F53AD9" w:rsidP="006F4939">
            <w:pPr>
              <w:widowControl w:val="0"/>
              <w:jc w:val="both"/>
              <w:rPr>
                <w:rFonts w:ascii="Arial" w:hAnsi="Arial" w:cs="Arial"/>
                <w:sz w:val="20"/>
              </w:rPr>
            </w:pPr>
            <w:r w:rsidRPr="00A67704">
              <w:rPr>
                <w:rFonts w:ascii="Arial" w:hAnsi="Arial" w:cs="Arial"/>
                <w:sz w:val="20"/>
              </w:rPr>
              <w:t>Si riporta l’elenco dettagliato delle prestazioni e dei relativi corrispettivi:</w:t>
            </w:r>
          </w:p>
        </w:tc>
      </w:tr>
      <w:tr w:rsidR="00F53AD9" w:rsidRPr="00A67704" w14:paraId="61C09C9E" w14:textId="77777777" w:rsidTr="00F53AD9">
        <w:tc>
          <w:tcPr>
            <w:tcW w:w="5094" w:type="dxa"/>
            <w:gridSpan w:val="2"/>
            <w:shd w:val="clear" w:color="auto" w:fill="auto"/>
          </w:tcPr>
          <w:p w14:paraId="5F44C942" w14:textId="77777777" w:rsidR="00F53AD9" w:rsidRPr="00A67704" w:rsidRDefault="00B100F0" w:rsidP="006F4939">
            <w:pPr>
              <w:widowControl w:val="0"/>
              <w:jc w:val="both"/>
              <w:rPr>
                <w:rFonts w:ascii="Arial" w:hAnsi="Arial" w:cs="Arial"/>
                <w:i/>
                <w:color w:val="FF0000"/>
                <w:sz w:val="20"/>
                <w:lang w:val="de-DE"/>
              </w:rPr>
            </w:pPr>
            <w:r w:rsidRPr="00A67704">
              <w:rPr>
                <w:rFonts w:ascii="Arial" w:hAnsi="Arial" w:cs="Arial"/>
                <w:i/>
                <w:color w:val="FF0000"/>
                <w:sz w:val="20"/>
                <w:lang w:val="de-DE"/>
              </w:rPr>
              <w:t>E</w:t>
            </w:r>
            <w:r w:rsidR="00F53AD9" w:rsidRPr="00A67704">
              <w:rPr>
                <w:rFonts w:ascii="Arial" w:hAnsi="Arial" w:cs="Arial"/>
                <w:i/>
                <w:color w:val="FF0000"/>
                <w:sz w:val="20"/>
                <w:lang w:val="de-DE"/>
              </w:rPr>
              <w:t xml:space="preserve">ntweder die Honorarberechnung (z. B. mit „Blumatica“ oder mit „143 BZ“ berechnet) einfügen </w:t>
            </w:r>
            <w:r w:rsidR="00F53AD9" w:rsidRPr="00A67704">
              <w:rPr>
                <w:rFonts w:ascii="Arial" w:hAnsi="Arial" w:cs="Arial"/>
                <w:i/>
                <w:color w:val="FF0000"/>
                <w:sz w:val="20"/>
                <w:u w:val="single"/>
                <w:lang w:val="de-DE"/>
              </w:rPr>
              <w:t>oder</w:t>
            </w:r>
            <w:r w:rsidR="00F53AD9" w:rsidRPr="00A67704">
              <w:rPr>
                <w:rFonts w:ascii="Arial" w:hAnsi="Arial" w:cs="Arial"/>
                <w:i/>
                <w:color w:val="FF0000"/>
                <w:sz w:val="20"/>
                <w:lang w:val="de-DE"/>
              </w:rPr>
              <w:t xml:space="preserve"> nachstehende Tabelle im Sinne des „Bando tipo Nr. 3</w:t>
            </w:r>
            <w:r w:rsidR="00332D17" w:rsidRPr="00A67704">
              <w:rPr>
                <w:rFonts w:ascii="Arial" w:hAnsi="Arial" w:cs="Arial"/>
                <w:i/>
                <w:color w:val="FF0000"/>
                <w:sz w:val="20"/>
                <w:lang w:val="de-DE"/>
              </w:rPr>
              <w:t>/2018</w:t>
            </w:r>
            <w:r w:rsidR="00F53AD9" w:rsidRPr="00A67704">
              <w:rPr>
                <w:rFonts w:ascii="Arial" w:hAnsi="Arial" w:cs="Arial"/>
                <w:i/>
                <w:color w:val="FF0000"/>
                <w:sz w:val="20"/>
                <w:lang w:val="de-DE"/>
              </w:rPr>
              <w:t xml:space="preserve">“ </w:t>
            </w:r>
            <w:r w:rsidR="00332D17" w:rsidRPr="00A67704">
              <w:rPr>
                <w:rFonts w:ascii="Arial" w:hAnsi="Arial" w:cs="Arial"/>
                <w:i/>
                <w:color w:val="FF0000"/>
                <w:sz w:val="20"/>
                <w:lang w:val="de-DE"/>
              </w:rPr>
              <w:t>verwenden</w:t>
            </w:r>
            <w:r w:rsidR="00F53AD9" w:rsidRPr="00A67704">
              <w:rPr>
                <w:rFonts w:ascii="Arial" w:hAnsi="Arial" w:cs="Arial"/>
                <w:i/>
                <w:color w:val="FF0000"/>
                <w:sz w:val="20"/>
                <w:lang w:val="de-DE"/>
              </w:rPr>
              <w:t>:</w:t>
            </w:r>
          </w:p>
        </w:tc>
        <w:tc>
          <w:tcPr>
            <w:tcW w:w="5107" w:type="dxa"/>
            <w:gridSpan w:val="3"/>
            <w:shd w:val="clear" w:color="auto" w:fill="auto"/>
          </w:tcPr>
          <w:p w14:paraId="6CE9D5EB" w14:textId="77777777" w:rsidR="00F53AD9" w:rsidRPr="00A67704" w:rsidRDefault="00332D17" w:rsidP="006F4939">
            <w:pPr>
              <w:widowControl w:val="0"/>
              <w:jc w:val="both"/>
              <w:rPr>
                <w:rFonts w:ascii="Arial" w:hAnsi="Arial" w:cs="Arial"/>
                <w:i/>
                <w:color w:val="FF0000"/>
                <w:sz w:val="20"/>
              </w:rPr>
            </w:pPr>
            <w:r w:rsidRPr="00A67704">
              <w:rPr>
                <w:rFonts w:ascii="Arial" w:hAnsi="Arial" w:cs="Arial"/>
                <w:i/>
                <w:color w:val="FF0000"/>
                <w:sz w:val="20"/>
              </w:rPr>
              <w:t>Inserire il calcolo onorario (p. es. calcolato con “Blumatica” o con “143 BZ”) oppure usare la sottostante tabella ai sensi del “Bando tipo n.</w:t>
            </w:r>
            <w:r w:rsidR="00911EBF">
              <w:rPr>
                <w:rFonts w:ascii="Arial" w:hAnsi="Arial" w:cs="Arial"/>
                <w:i/>
                <w:color w:val="FF0000"/>
                <w:sz w:val="20"/>
              </w:rPr>
              <w:t xml:space="preserve"> </w:t>
            </w:r>
            <w:r w:rsidRPr="00A67704">
              <w:rPr>
                <w:rFonts w:ascii="Arial" w:hAnsi="Arial" w:cs="Arial"/>
                <w:i/>
                <w:color w:val="FF0000"/>
                <w:sz w:val="20"/>
              </w:rPr>
              <w:t>3/2018:</w:t>
            </w:r>
          </w:p>
        </w:tc>
      </w:tr>
    </w:tbl>
    <w:p w14:paraId="35454A2B" w14:textId="77777777" w:rsidR="00DF1343" w:rsidRPr="00A67704" w:rsidRDefault="00DF1343" w:rsidP="00587F31">
      <w:pPr>
        <w:widowControl w:val="0"/>
        <w:rPr>
          <w:rFonts w:ascii="Arial" w:hAnsi="Arial" w:cs="Arial"/>
          <w:sz w:val="20"/>
        </w:rPr>
      </w:pPr>
    </w:p>
    <w:tbl>
      <w:tblPr>
        <w:tblW w:w="5006"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233"/>
        <w:gridCol w:w="1634"/>
        <w:gridCol w:w="2599"/>
        <w:gridCol w:w="1583"/>
        <w:gridCol w:w="2152"/>
      </w:tblGrid>
      <w:tr w:rsidR="00F53AD9" w:rsidRPr="00A67704" w14:paraId="547D3277" w14:textId="77777777" w:rsidTr="00DF1343">
        <w:trPr>
          <w:trHeight w:val="1273"/>
        </w:trPr>
        <w:tc>
          <w:tcPr>
            <w:tcW w:w="109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E3B1542" w14:textId="77777777" w:rsidR="00984CAC" w:rsidRPr="00A67704" w:rsidRDefault="00984CAC" w:rsidP="00DF1343">
            <w:pPr>
              <w:keepNext/>
              <w:keepLines/>
              <w:widowControl w:val="0"/>
              <w:autoSpaceDE w:val="0"/>
              <w:autoSpaceDN w:val="0"/>
              <w:adjustRightInd w:val="0"/>
              <w:jc w:val="center"/>
              <w:rPr>
                <w:rFonts w:ascii="Arial" w:eastAsia="Calibri" w:hAnsi="Arial" w:cs="Arial"/>
                <w:b/>
                <w:iCs/>
                <w:color w:val="000000"/>
                <w:sz w:val="20"/>
                <w:szCs w:val="24"/>
                <w:lang w:val="de-DE"/>
              </w:rPr>
            </w:pPr>
            <w:r w:rsidRPr="00A67704">
              <w:rPr>
                <w:rFonts w:ascii="Arial" w:eastAsia="Calibri" w:hAnsi="Arial" w:cs="Arial"/>
                <w:b/>
                <w:iCs/>
                <w:color w:val="000000"/>
                <w:sz w:val="20"/>
                <w:szCs w:val="24"/>
                <w:lang w:val="de-DE"/>
              </w:rPr>
              <w:t xml:space="preserve">Kategorie und ID der </w:t>
            </w:r>
            <w:r w:rsidR="007F1AF8" w:rsidRPr="00A67704">
              <w:rPr>
                <w:rFonts w:ascii="Arial" w:eastAsia="Calibri" w:hAnsi="Arial" w:cs="Arial"/>
                <w:b/>
                <w:iCs/>
                <w:color w:val="000000"/>
                <w:sz w:val="20"/>
                <w:szCs w:val="24"/>
                <w:lang w:val="de-DE"/>
              </w:rPr>
              <w:t>Bauten</w:t>
            </w:r>
          </w:p>
          <w:p w14:paraId="7BAB634F" w14:textId="77777777" w:rsidR="007F1AF8" w:rsidRPr="00A67704" w:rsidRDefault="007F1AF8" w:rsidP="00DF1343">
            <w:pPr>
              <w:keepNext/>
              <w:keepLines/>
              <w:widowControl w:val="0"/>
              <w:autoSpaceDE w:val="0"/>
              <w:autoSpaceDN w:val="0"/>
              <w:adjustRightInd w:val="0"/>
              <w:jc w:val="center"/>
              <w:rPr>
                <w:rFonts w:ascii="Arial" w:eastAsia="Calibri" w:hAnsi="Arial" w:cs="Arial"/>
                <w:b/>
                <w:iCs/>
                <w:color w:val="000000"/>
                <w:sz w:val="20"/>
                <w:szCs w:val="24"/>
                <w:lang w:val="de-DE"/>
              </w:rPr>
            </w:pPr>
          </w:p>
          <w:p w14:paraId="790DC1D6" w14:textId="77777777" w:rsidR="00984CAC" w:rsidRPr="00A67704" w:rsidRDefault="00F53AD9" w:rsidP="00DF1343">
            <w:pPr>
              <w:keepNext/>
              <w:keepLines/>
              <w:widowControl w:val="0"/>
              <w:autoSpaceDE w:val="0"/>
              <w:autoSpaceDN w:val="0"/>
              <w:adjustRightInd w:val="0"/>
              <w:jc w:val="center"/>
              <w:rPr>
                <w:rFonts w:ascii="Arial" w:eastAsia="Calibri" w:hAnsi="Arial" w:cs="Arial"/>
                <w:b/>
                <w:iCs/>
                <w:color w:val="000000"/>
                <w:sz w:val="20"/>
                <w:szCs w:val="24"/>
                <w:lang w:val="de-DE"/>
              </w:rPr>
            </w:pPr>
            <w:r w:rsidRPr="00A67704">
              <w:rPr>
                <w:rFonts w:ascii="Arial" w:eastAsia="Calibri" w:hAnsi="Arial" w:cs="Arial"/>
                <w:b/>
                <w:iCs/>
                <w:color w:val="000000"/>
                <w:sz w:val="20"/>
                <w:szCs w:val="24"/>
                <w:lang w:val="de-DE"/>
              </w:rPr>
              <w:t>Categoria e ID delle opere</w:t>
            </w:r>
          </w:p>
        </w:tc>
        <w:tc>
          <w:tcPr>
            <w:tcW w:w="801" w:type="pct"/>
            <w:tcBorders>
              <w:top w:val="single" w:sz="6" w:space="0" w:color="auto"/>
              <w:left w:val="single" w:sz="6" w:space="0" w:color="auto"/>
              <w:right w:val="single" w:sz="6" w:space="0" w:color="auto"/>
            </w:tcBorders>
            <w:shd w:val="clear" w:color="auto" w:fill="D9D9D9" w:themeFill="background1" w:themeFillShade="D9"/>
            <w:vAlign w:val="center"/>
          </w:tcPr>
          <w:p w14:paraId="1FD21D90" w14:textId="77777777" w:rsidR="00984CAC" w:rsidRPr="00A67704" w:rsidRDefault="00984CAC" w:rsidP="00DF1343">
            <w:pPr>
              <w:keepNext/>
              <w:keepLines/>
              <w:widowControl w:val="0"/>
              <w:jc w:val="center"/>
              <w:rPr>
                <w:rFonts w:ascii="Arial" w:eastAsia="Calibri" w:hAnsi="Arial" w:cs="Arial"/>
                <w:b/>
                <w:iCs/>
                <w:color w:val="000000"/>
                <w:sz w:val="20"/>
                <w:szCs w:val="24"/>
                <w:lang w:val="de-DE"/>
              </w:rPr>
            </w:pPr>
            <w:r w:rsidRPr="00A67704">
              <w:rPr>
                <w:rFonts w:ascii="Arial" w:hAnsi="Arial" w:cs="Arial"/>
                <w:b/>
                <w:sz w:val="20"/>
                <w:lang w:val="de-DE"/>
              </w:rPr>
              <w:t xml:space="preserve">Betrag der </w:t>
            </w:r>
            <w:r w:rsidR="007F1AF8" w:rsidRPr="00A67704">
              <w:rPr>
                <w:rFonts w:ascii="Arial" w:eastAsia="Calibri" w:hAnsi="Arial" w:cs="Arial"/>
                <w:b/>
                <w:iCs/>
                <w:color w:val="000000"/>
                <w:sz w:val="20"/>
                <w:szCs w:val="24"/>
                <w:lang w:val="de-DE"/>
              </w:rPr>
              <w:t>Arbeiten</w:t>
            </w:r>
          </w:p>
          <w:p w14:paraId="5AC4E9AA" w14:textId="77777777" w:rsidR="007F1AF8" w:rsidRPr="00A67704" w:rsidRDefault="007F1AF8" w:rsidP="00DF1343">
            <w:pPr>
              <w:keepNext/>
              <w:keepLines/>
              <w:widowControl w:val="0"/>
              <w:jc w:val="center"/>
              <w:rPr>
                <w:rFonts w:ascii="Arial" w:hAnsi="Arial" w:cs="Arial"/>
                <w:b/>
                <w:sz w:val="20"/>
                <w:lang w:val="de-DE"/>
              </w:rPr>
            </w:pPr>
          </w:p>
          <w:p w14:paraId="4F44FC1E" w14:textId="77777777" w:rsidR="00F53AD9" w:rsidRPr="00A67704" w:rsidDel="00DC7317" w:rsidRDefault="00F53AD9" w:rsidP="00DF1343">
            <w:pPr>
              <w:keepNext/>
              <w:keepLines/>
              <w:widowControl w:val="0"/>
              <w:jc w:val="center"/>
              <w:rPr>
                <w:rFonts w:ascii="Arial" w:hAnsi="Arial" w:cs="Arial"/>
                <w:b/>
                <w:sz w:val="20"/>
                <w:lang w:val="de-DE"/>
              </w:rPr>
            </w:pPr>
            <w:r w:rsidRPr="00A67704">
              <w:rPr>
                <w:rFonts w:ascii="Arial" w:hAnsi="Arial" w:cs="Arial"/>
                <w:b/>
                <w:sz w:val="20"/>
                <w:lang w:val="de-DE"/>
              </w:rPr>
              <w:t>Importo delle opere</w:t>
            </w:r>
          </w:p>
        </w:tc>
        <w:tc>
          <w:tcPr>
            <w:tcW w:w="1274" w:type="pct"/>
            <w:tcBorders>
              <w:top w:val="single" w:sz="6" w:space="0" w:color="auto"/>
              <w:left w:val="single" w:sz="6" w:space="0" w:color="auto"/>
              <w:right w:val="single" w:sz="6" w:space="0" w:color="auto"/>
            </w:tcBorders>
            <w:shd w:val="clear" w:color="auto" w:fill="D9D9D9" w:themeFill="background1" w:themeFillShade="D9"/>
            <w:vAlign w:val="center"/>
          </w:tcPr>
          <w:p w14:paraId="2488F12D" w14:textId="77777777" w:rsidR="00984CAC" w:rsidRPr="00A67704" w:rsidRDefault="00984CAC" w:rsidP="00DF1343">
            <w:pPr>
              <w:keepNext/>
              <w:keepLines/>
              <w:widowControl w:val="0"/>
              <w:jc w:val="center"/>
              <w:rPr>
                <w:rFonts w:ascii="Arial" w:hAnsi="Arial" w:cs="Arial"/>
                <w:b/>
                <w:sz w:val="20"/>
              </w:rPr>
            </w:pPr>
            <w:r w:rsidRPr="00A67704">
              <w:rPr>
                <w:rFonts w:ascii="Arial" w:hAnsi="Arial" w:cs="Arial"/>
                <w:b/>
                <w:sz w:val="20"/>
              </w:rPr>
              <w:t>Spezifizität der</w:t>
            </w:r>
            <w:r w:rsidRPr="00365AB9">
              <w:rPr>
                <w:rFonts w:ascii="Arial" w:hAnsi="Arial" w:cs="Arial"/>
                <w:b/>
                <w:sz w:val="20"/>
              </w:rPr>
              <w:t xml:space="preserve"> Leistung</w:t>
            </w:r>
          </w:p>
          <w:p w14:paraId="349922DD" w14:textId="77777777" w:rsidR="00DF1343" w:rsidRPr="00A67704" w:rsidRDefault="00DF1343" w:rsidP="00DF1343">
            <w:pPr>
              <w:keepNext/>
              <w:keepLines/>
              <w:widowControl w:val="0"/>
              <w:jc w:val="center"/>
              <w:rPr>
                <w:rFonts w:ascii="Arial" w:hAnsi="Arial" w:cs="Arial"/>
                <w:b/>
                <w:sz w:val="20"/>
              </w:rPr>
            </w:pPr>
          </w:p>
          <w:p w14:paraId="71DB581E" w14:textId="77777777" w:rsidR="00F53AD9" w:rsidRPr="00A67704" w:rsidRDefault="00F53AD9" w:rsidP="00DF1343">
            <w:pPr>
              <w:keepNext/>
              <w:keepLines/>
              <w:widowControl w:val="0"/>
              <w:jc w:val="center"/>
              <w:rPr>
                <w:rFonts w:ascii="Arial" w:hAnsi="Arial" w:cs="Arial"/>
                <w:b/>
                <w:sz w:val="20"/>
              </w:rPr>
            </w:pPr>
            <w:r w:rsidRPr="00A67704">
              <w:rPr>
                <w:rFonts w:ascii="Arial" w:hAnsi="Arial" w:cs="Arial"/>
                <w:b/>
                <w:sz w:val="20"/>
              </w:rPr>
              <w:t>Specificità della prestazione</w:t>
            </w:r>
          </w:p>
          <w:p w14:paraId="06D05CF4" w14:textId="77777777" w:rsidR="007F1AF8" w:rsidRPr="00A67704" w:rsidRDefault="007F1AF8" w:rsidP="00DF1343">
            <w:pPr>
              <w:keepNext/>
              <w:keepLines/>
              <w:widowControl w:val="0"/>
              <w:jc w:val="center"/>
              <w:rPr>
                <w:rFonts w:ascii="Arial" w:hAnsi="Arial" w:cs="Arial"/>
                <w:b/>
                <w:sz w:val="20"/>
              </w:rPr>
            </w:pPr>
          </w:p>
          <w:p w14:paraId="028ABF68" w14:textId="77777777" w:rsidR="00F53AD9" w:rsidRPr="00A67704" w:rsidRDefault="00F53AD9" w:rsidP="00DF1343">
            <w:pPr>
              <w:keepNext/>
              <w:keepLines/>
              <w:widowControl w:val="0"/>
              <w:jc w:val="center"/>
              <w:rPr>
                <w:rFonts w:ascii="Arial" w:hAnsi="Arial" w:cs="Arial"/>
                <w:b/>
                <w:sz w:val="16"/>
                <w:szCs w:val="16"/>
                <w:lang w:val="de-DE"/>
              </w:rPr>
            </w:pPr>
            <w:r w:rsidRPr="00A67704">
              <w:rPr>
                <w:rFonts w:ascii="Arial" w:hAnsi="Arial" w:cs="Arial"/>
                <w:b/>
                <w:i/>
                <w:sz w:val="16"/>
                <w:szCs w:val="16"/>
                <w:lang w:val="de-DE"/>
              </w:rPr>
              <w:t>(</w:t>
            </w:r>
            <w:r w:rsidR="00984CAC" w:rsidRPr="00A67704">
              <w:rPr>
                <w:rFonts w:ascii="Arial" w:hAnsi="Arial" w:cs="Arial"/>
                <w:b/>
                <w:i/>
                <w:sz w:val="16"/>
                <w:szCs w:val="16"/>
                <w:lang w:val="de-DE"/>
              </w:rPr>
              <w:t>Art./</w:t>
            </w:r>
            <w:r w:rsidRPr="00A67704">
              <w:rPr>
                <w:rFonts w:ascii="Arial" w:hAnsi="Arial" w:cs="Arial"/>
                <w:b/>
                <w:i/>
                <w:sz w:val="16"/>
                <w:szCs w:val="16"/>
                <w:lang w:val="de-DE"/>
              </w:rPr>
              <w:t xml:space="preserve">art. 3 </w:t>
            </w:r>
            <w:r w:rsidR="00984CAC" w:rsidRPr="00A67704">
              <w:rPr>
                <w:rFonts w:ascii="Arial" w:hAnsi="Arial" w:cs="Arial"/>
                <w:b/>
                <w:i/>
                <w:sz w:val="16"/>
                <w:szCs w:val="16"/>
                <w:lang w:val="de-DE"/>
              </w:rPr>
              <w:t>Abs./</w:t>
            </w:r>
            <w:r w:rsidR="007F1AF8" w:rsidRPr="00A67704">
              <w:rPr>
                <w:rFonts w:ascii="Arial" w:hAnsi="Arial" w:cs="Arial"/>
                <w:b/>
                <w:i/>
                <w:sz w:val="16"/>
                <w:szCs w:val="16"/>
                <w:lang w:val="de-DE"/>
              </w:rPr>
              <w:t xml:space="preserve">comma </w:t>
            </w:r>
            <w:r w:rsidRPr="00A67704">
              <w:rPr>
                <w:rFonts w:ascii="Arial" w:hAnsi="Arial" w:cs="Arial"/>
                <w:b/>
                <w:i/>
                <w:sz w:val="16"/>
                <w:szCs w:val="16"/>
                <w:lang w:val="de-DE"/>
              </w:rPr>
              <w:t xml:space="preserve">3 </w:t>
            </w:r>
            <w:r w:rsidR="00984CAC" w:rsidRPr="00A67704">
              <w:rPr>
                <w:rFonts w:ascii="Arial" w:hAnsi="Arial" w:cs="Arial"/>
                <w:b/>
                <w:i/>
                <w:sz w:val="16"/>
                <w:szCs w:val="16"/>
                <w:lang w:val="de-DE"/>
              </w:rPr>
              <w:t>MD/</w:t>
            </w:r>
            <w:r w:rsidR="00DF1343" w:rsidRPr="00A67704">
              <w:rPr>
                <w:rFonts w:ascii="Arial" w:hAnsi="Arial" w:cs="Arial"/>
                <w:b/>
                <w:i/>
                <w:sz w:val="16"/>
                <w:szCs w:val="16"/>
                <w:lang w:val="de-DE"/>
              </w:rPr>
              <w:t>D.M</w:t>
            </w:r>
            <w:r w:rsidRPr="00A67704">
              <w:rPr>
                <w:rFonts w:ascii="Arial" w:hAnsi="Arial" w:cs="Arial"/>
                <w:b/>
                <w:i/>
                <w:sz w:val="16"/>
                <w:szCs w:val="16"/>
                <w:lang w:val="de-DE"/>
              </w:rPr>
              <w:t>. 17.</w:t>
            </w:r>
            <w:r w:rsidR="007F1AF8" w:rsidRPr="00A67704">
              <w:rPr>
                <w:rFonts w:ascii="Arial" w:hAnsi="Arial" w:cs="Arial"/>
                <w:b/>
                <w:i/>
                <w:sz w:val="16"/>
                <w:szCs w:val="16"/>
                <w:lang w:val="de-DE"/>
              </w:rPr>
              <w:t>0</w:t>
            </w:r>
            <w:r w:rsidRPr="00A67704">
              <w:rPr>
                <w:rFonts w:ascii="Arial" w:hAnsi="Arial" w:cs="Arial"/>
                <w:b/>
                <w:i/>
                <w:sz w:val="16"/>
                <w:szCs w:val="16"/>
                <w:lang w:val="de-DE"/>
              </w:rPr>
              <w:t>6.2016)</w:t>
            </w:r>
          </w:p>
        </w:tc>
        <w:tc>
          <w:tcPr>
            <w:tcW w:w="776" w:type="pct"/>
            <w:tcBorders>
              <w:top w:val="single" w:sz="6" w:space="0" w:color="auto"/>
              <w:left w:val="single" w:sz="6" w:space="0" w:color="auto"/>
              <w:right w:val="single" w:sz="6" w:space="0" w:color="auto"/>
            </w:tcBorders>
            <w:shd w:val="clear" w:color="auto" w:fill="D9D9D9" w:themeFill="background1" w:themeFillShade="D9"/>
            <w:vAlign w:val="center"/>
          </w:tcPr>
          <w:p w14:paraId="1FDDA631" w14:textId="77777777" w:rsidR="00984CAC" w:rsidRPr="00A67704" w:rsidRDefault="00984CAC" w:rsidP="00DF1343">
            <w:pPr>
              <w:keepNext/>
              <w:keepLines/>
              <w:widowControl w:val="0"/>
              <w:jc w:val="center"/>
              <w:rPr>
                <w:rFonts w:ascii="Arial" w:hAnsi="Arial" w:cs="Arial"/>
                <w:b/>
                <w:sz w:val="20"/>
              </w:rPr>
            </w:pPr>
            <w:r w:rsidRPr="00A67704">
              <w:rPr>
                <w:rFonts w:ascii="Arial" w:hAnsi="Arial" w:cs="Arial"/>
                <w:b/>
                <w:sz w:val="20"/>
              </w:rPr>
              <w:t>Betrag</w:t>
            </w:r>
          </w:p>
          <w:p w14:paraId="153D5C21" w14:textId="77777777" w:rsidR="007F1AF8" w:rsidRPr="00A67704" w:rsidRDefault="007F1AF8" w:rsidP="00DF1343">
            <w:pPr>
              <w:keepNext/>
              <w:keepLines/>
              <w:widowControl w:val="0"/>
              <w:jc w:val="center"/>
              <w:rPr>
                <w:rFonts w:ascii="Arial" w:hAnsi="Arial" w:cs="Arial"/>
                <w:b/>
                <w:sz w:val="20"/>
              </w:rPr>
            </w:pPr>
          </w:p>
          <w:p w14:paraId="6E041C8D" w14:textId="77777777" w:rsidR="00F53AD9" w:rsidRPr="00A67704" w:rsidRDefault="00F53AD9" w:rsidP="00DF1343">
            <w:pPr>
              <w:keepNext/>
              <w:keepLines/>
              <w:widowControl w:val="0"/>
              <w:jc w:val="center"/>
              <w:rPr>
                <w:rFonts w:ascii="Arial" w:hAnsi="Arial" w:cs="Arial"/>
                <w:b/>
                <w:sz w:val="20"/>
              </w:rPr>
            </w:pPr>
            <w:r w:rsidRPr="00A67704">
              <w:rPr>
                <w:rFonts w:ascii="Arial" w:hAnsi="Arial" w:cs="Arial"/>
                <w:b/>
                <w:sz w:val="20"/>
              </w:rPr>
              <w:t>Importo</w:t>
            </w:r>
          </w:p>
        </w:tc>
        <w:tc>
          <w:tcPr>
            <w:tcW w:w="1055"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2EC840C3" w14:textId="77777777" w:rsidR="00984CAC" w:rsidRPr="00A67704" w:rsidRDefault="00984CAC" w:rsidP="00DF1343">
            <w:pPr>
              <w:keepNext/>
              <w:keepLines/>
              <w:widowControl w:val="0"/>
              <w:jc w:val="center"/>
              <w:rPr>
                <w:rFonts w:ascii="Arial" w:hAnsi="Arial" w:cs="Arial"/>
                <w:b/>
                <w:sz w:val="20"/>
                <w:lang w:val="de-DE"/>
              </w:rPr>
            </w:pPr>
            <w:r w:rsidRPr="00A67704">
              <w:rPr>
                <w:rFonts w:ascii="Arial" w:hAnsi="Arial" w:cs="Arial"/>
                <w:b/>
                <w:sz w:val="20"/>
                <w:lang w:val="de-DE"/>
              </w:rPr>
              <w:t xml:space="preserve">Spesen und </w:t>
            </w:r>
            <w:r w:rsidR="00341786" w:rsidRPr="00A67704">
              <w:rPr>
                <w:rFonts w:ascii="Arial" w:hAnsi="Arial" w:cs="Arial"/>
                <w:b/>
                <w:sz w:val="20"/>
                <w:lang w:val="de-DE"/>
              </w:rPr>
              <w:t>Aufwendungen</w:t>
            </w:r>
          </w:p>
          <w:p w14:paraId="53695646" w14:textId="77777777" w:rsidR="007F1AF8" w:rsidRPr="00A67704" w:rsidRDefault="007F1AF8" w:rsidP="00DF1343">
            <w:pPr>
              <w:keepNext/>
              <w:keepLines/>
              <w:widowControl w:val="0"/>
              <w:jc w:val="center"/>
              <w:rPr>
                <w:rFonts w:ascii="Arial" w:hAnsi="Arial" w:cs="Arial"/>
                <w:b/>
                <w:sz w:val="20"/>
                <w:lang w:val="de-DE"/>
              </w:rPr>
            </w:pPr>
          </w:p>
          <w:p w14:paraId="0B1FA8AE" w14:textId="77777777" w:rsidR="007F1AF8" w:rsidRPr="00A67704" w:rsidRDefault="00F53AD9" w:rsidP="00DF1343">
            <w:pPr>
              <w:keepNext/>
              <w:keepLines/>
              <w:widowControl w:val="0"/>
              <w:jc w:val="center"/>
              <w:rPr>
                <w:rFonts w:ascii="Arial" w:hAnsi="Arial" w:cs="Arial"/>
                <w:b/>
                <w:sz w:val="20"/>
                <w:lang w:val="de-DE"/>
              </w:rPr>
            </w:pPr>
            <w:r w:rsidRPr="00A67704">
              <w:rPr>
                <w:rFonts w:ascii="Arial" w:hAnsi="Arial" w:cs="Arial"/>
                <w:b/>
                <w:sz w:val="20"/>
                <w:lang w:val="de-DE"/>
              </w:rPr>
              <w:t>Spese e oneri</w:t>
            </w:r>
          </w:p>
          <w:p w14:paraId="5896C83E" w14:textId="77777777" w:rsidR="00F53AD9" w:rsidRPr="00A67704" w:rsidRDefault="00F53AD9" w:rsidP="00DF1343">
            <w:pPr>
              <w:keepNext/>
              <w:keepLines/>
              <w:widowControl w:val="0"/>
              <w:jc w:val="center"/>
              <w:rPr>
                <w:rFonts w:ascii="Arial" w:hAnsi="Arial" w:cs="Arial"/>
                <w:b/>
                <w:sz w:val="20"/>
                <w:lang w:val="de-DE"/>
              </w:rPr>
            </w:pPr>
            <w:r w:rsidRPr="00A67704">
              <w:rPr>
                <w:rFonts w:ascii="Arial" w:hAnsi="Arial" w:cs="Arial"/>
                <w:b/>
                <w:sz w:val="20"/>
                <w:lang w:val="de-DE"/>
              </w:rPr>
              <w:t>…</w:t>
            </w:r>
            <w:r w:rsidR="007F1AF8" w:rsidRPr="00A67704">
              <w:rPr>
                <w:rFonts w:ascii="Arial" w:hAnsi="Arial" w:cs="Arial"/>
                <w:b/>
                <w:sz w:val="20"/>
                <w:lang w:val="de-DE"/>
              </w:rPr>
              <w:t xml:space="preserve"> %</w:t>
            </w:r>
          </w:p>
          <w:p w14:paraId="2B8CD2BC" w14:textId="77777777" w:rsidR="00F53AD9" w:rsidRPr="00A67704" w:rsidRDefault="00F53AD9" w:rsidP="00DF1343">
            <w:pPr>
              <w:keepNext/>
              <w:keepLines/>
              <w:widowControl w:val="0"/>
              <w:jc w:val="center"/>
              <w:rPr>
                <w:rFonts w:ascii="Arial" w:hAnsi="Arial" w:cs="Arial"/>
                <w:i/>
                <w:sz w:val="20"/>
                <w:lang w:val="de-DE"/>
              </w:rPr>
            </w:pPr>
            <w:r w:rsidRPr="00A67704">
              <w:rPr>
                <w:rFonts w:ascii="Arial" w:hAnsi="Arial" w:cs="Arial"/>
                <w:i/>
                <w:color w:val="FF0000"/>
                <w:sz w:val="20"/>
                <w:lang w:val="de-DE"/>
              </w:rPr>
              <w:t>[</w:t>
            </w:r>
            <w:r w:rsidR="007F1AF8" w:rsidRPr="00A67704">
              <w:rPr>
                <w:rFonts w:ascii="Arial" w:hAnsi="Arial" w:cs="Arial"/>
                <w:i/>
                <w:color w:val="FF0000"/>
                <w:sz w:val="20"/>
                <w:lang w:val="de-DE"/>
              </w:rPr>
              <w:t>z.B./</w:t>
            </w:r>
            <w:r w:rsidRPr="00A67704">
              <w:rPr>
                <w:rFonts w:ascii="Arial" w:hAnsi="Arial" w:cs="Arial"/>
                <w:i/>
                <w:color w:val="FF0000"/>
                <w:sz w:val="20"/>
                <w:lang w:val="de-DE"/>
              </w:rPr>
              <w:t>ad es. 24</w:t>
            </w:r>
            <w:r w:rsidR="007F1AF8" w:rsidRPr="00A67704">
              <w:rPr>
                <w:rFonts w:ascii="Arial" w:hAnsi="Arial" w:cs="Arial"/>
                <w:i/>
                <w:color w:val="FF0000"/>
                <w:sz w:val="20"/>
                <w:lang w:val="de-DE"/>
              </w:rPr>
              <w:t xml:space="preserve"> </w:t>
            </w:r>
            <w:r w:rsidRPr="00A67704">
              <w:rPr>
                <w:rFonts w:ascii="Arial" w:hAnsi="Arial" w:cs="Arial"/>
                <w:i/>
                <w:color w:val="FF0000"/>
                <w:sz w:val="20"/>
                <w:lang w:val="de-DE"/>
              </w:rPr>
              <w:t>%]</w:t>
            </w:r>
          </w:p>
        </w:tc>
      </w:tr>
      <w:tr w:rsidR="00F53AD9" w:rsidRPr="00A67704" w14:paraId="6D5C9090" w14:textId="77777777" w:rsidTr="00DF1343">
        <w:trPr>
          <w:trHeight w:val="1703"/>
        </w:trPr>
        <w:tc>
          <w:tcPr>
            <w:tcW w:w="1094" w:type="pct"/>
            <w:vMerge w:val="restart"/>
            <w:tcBorders>
              <w:top w:val="single" w:sz="4" w:space="0" w:color="auto"/>
              <w:left w:val="single" w:sz="4" w:space="0" w:color="auto"/>
              <w:right w:val="single" w:sz="4" w:space="0" w:color="auto"/>
            </w:tcBorders>
            <w:vAlign w:val="center"/>
          </w:tcPr>
          <w:p w14:paraId="6205D399" w14:textId="77777777" w:rsidR="00F53AD9" w:rsidRPr="00A67704" w:rsidRDefault="00F53AD9" w:rsidP="00DF1343">
            <w:pPr>
              <w:keepNext/>
              <w:keepLines/>
              <w:widowControl w:val="0"/>
              <w:spacing w:before="60" w:after="60"/>
              <w:jc w:val="center"/>
              <w:rPr>
                <w:rFonts w:ascii="Arial" w:hAnsi="Arial" w:cs="Arial"/>
                <w:sz w:val="20"/>
                <w:lang w:val="de-DE"/>
              </w:rPr>
            </w:pPr>
            <w:r w:rsidRPr="00A67704">
              <w:rPr>
                <w:rFonts w:ascii="Arial" w:hAnsi="Arial" w:cs="Arial"/>
                <w:sz w:val="20"/>
                <w:lang w:val="de-DE"/>
              </w:rPr>
              <w:t>…</w:t>
            </w:r>
          </w:p>
          <w:p w14:paraId="149382A8" w14:textId="77777777" w:rsidR="00F53AD9" w:rsidRPr="00A67704" w:rsidRDefault="00984CAC" w:rsidP="00DF1343">
            <w:pPr>
              <w:keepNext/>
              <w:keepLines/>
              <w:widowControl w:val="0"/>
              <w:spacing w:before="60" w:after="60"/>
              <w:jc w:val="center"/>
              <w:rPr>
                <w:rFonts w:ascii="Arial" w:hAnsi="Arial" w:cs="Arial"/>
                <w:i/>
                <w:color w:val="FF0000"/>
                <w:sz w:val="20"/>
                <w:lang w:val="de-DE"/>
              </w:rPr>
            </w:pPr>
            <w:r w:rsidRPr="00A67704">
              <w:rPr>
                <w:rFonts w:ascii="Arial" w:hAnsi="Arial" w:cs="Arial"/>
                <w:i/>
                <w:color w:val="FF0000"/>
                <w:sz w:val="20"/>
                <w:lang w:val="de-DE"/>
              </w:rPr>
              <w:t>z. B./</w:t>
            </w:r>
            <w:r w:rsidR="00F53AD9" w:rsidRPr="00A67704">
              <w:rPr>
                <w:rFonts w:ascii="Arial" w:hAnsi="Arial" w:cs="Arial"/>
                <w:i/>
                <w:color w:val="FF0000"/>
                <w:sz w:val="20"/>
                <w:lang w:val="de-DE"/>
              </w:rPr>
              <w:t>ad es.</w:t>
            </w:r>
          </w:p>
          <w:p w14:paraId="7A0813FC" w14:textId="77777777" w:rsidR="00F53AD9" w:rsidRPr="00A67704" w:rsidRDefault="00984CAC" w:rsidP="00DF1343">
            <w:pPr>
              <w:keepNext/>
              <w:keepLines/>
              <w:widowControl w:val="0"/>
              <w:spacing w:before="60" w:after="60"/>
              <w:jc w:val="center"/>
              <w:rPr>
                <w:rFonts w:ascii="Arial" w:hAnsi="Arial" w:cs="Arial"/>
                <w:i/>
                <w:color w:val="FF0000"/>
                <w:sz w:val="20"/>
                <w:lang w:val="de-DE"/>
              </w:rPr>
            </w:pPr>
            <w:r w:rsidRPr="00A67704">
              <w:rPr>
                <w:rFonts w:ascii="Arial" w:hAnsi="Arial" w:cs="Arial"/>
                <w:i/>
                <w:color w:val="FF0000"/>
                <w:sz w:val="20"/>
                <w:lang w:val="de-DE"/>
              </w:rPr>
              <w:t>TRAGSTRUKTUREN</w:t>
            </w:r>
            <w:r w:rsidR="007F1AF8" w:rsidRPr="00A67704">
              <w:rPr>
                <w:rFonts w:ascii="Arial" w:hAnsi="Arial" w:cs="Arial"/>
                <w:i/>
                <w:color w:val="FF0000"/>
                <w:sz w:val="20"/>
                <w:lang w:val="de-DE"/>
              </w:rPr>
              <w:t>/ STRUTTURE</w:t>
            </w:r>
            <w:r w:rsidR="007F1AF8" w:rsidRPr="00A67704">
              <w:rPr>
                <w:rFonts w:ascii="Arial" w:hAnsi="Arial" w:cs="Arial"/>
                <w:i/>
                <w:color w:val="FF0000"/>
                <w:sz w:val="20"/>
                <w:lang w:val="de-DE"/>
              </w:rPr>
              <w:br/>
            </w:r>
            <w:r w:rsidR="00F53AD9" w:rsidRPr="00A67704">
              <w:rPr>
                <w:rFonts w:ascii="Arial" w:hAnsi="Arial" w:cs="Arial"/>
                <w:i/>
                <w:color w:val="FF0000"/>
                <w:sz w:val="20"/>
                <w:lang w:val="de-DE"/>
              </w:rPr>
              <w:t>S.04</w:t>
            </w:r>
          </w:p>
          <w:p w14:paraId="22F3AA27" w14:textId="77777777" w:rsidR="00984CAC" w:rsidRPr="00A67704" w:rsidRDefault="00984CAC" w:rsidP="00DF1343">
            <w:pPr>
              <w:widowControl w:val="0"/>
              <w:autoSpaceDE w:val="0"/>
              <w:autoSpaceDN w:val="0"/>
              <w:adjustRightInd w:val="0"/>
              <w:jc w:val="center"/>
              <w:rPr>
                <w:rFonts w:ascii="Arial" w:hAnsi="Arial" w:cs="Arial"/>
                <w:i/>
                <w:color w:val="FF0000"/>
                <w:sz w:val="20"/>
                <w:lang w:val="de-DE"/>
              </w:rPr>
            </w:pPr>
            <w:r w:rsidRPr="00A67704">
              <w:rPr>
                <w:rFonts w:ascii="Arial" w:hAnsi="Arial" w:cs="Arial"/>
                <w:i/>
                <w:color w:val="FF0000"/>
                <w:sz w:val="20"/>
                <w:lang w:val="de-DE" w:eastAsia="de-DE"/>
              </w:rPr>
              <w:t>Tragwerke oder Tragwerksteile aus Mauerwerk, Holz, Metall</w:t>
            </w:r>
          </w:p>
          <w:p w14:paraId="78D35A87" w14:textId="77777777" w:rsidR="00F53AD9" w:rsidRPr="00A67704" w:rsidRDefault="00F53AD9" w:rsidP="00DF1343">
            <w:pPr>
              <w:keepNext/>
              <w:keepLines/>
              <w:widowControl w:val="0"/>
              <w:spacing w:before="60" w:after="60"/>
              <w:jc w:val="center"/>
              <w:rPr>
                <w:rFonts w:ascii="Arial" w:hAnsi="Arial" w:cs="Arial"/>
                <w:sz w:val="20"/>
              </w:rPr>
            </w:pPr>
            <w:r w:rsidRPr="00A67704">
              <w:rPr>
                <w:rFonts w:ascii="Arial" w:hAnsi="Arial" w:cs="Arial"/>
                <w:i/>
                <w:color w:val="FF0000"/>
                <w:sz w:val="20"/>
              </w:rPr>
              <w:t>Strutture o parti di strutture in muratura, legno, metallo</w:t>
            </w:r>
          </w:p>
          <w:p w14:paraId="5F44EE5E" w14:textId="77777777" w:rsidR="00F53AD9" w:rsidRPr="00A67704" w:rsidRDefault="00F53AD9" w:rsidP="00DF1343">
            <w:pPr>
              <w:keepNext/>
              <w:keepLines/>
              <w:widowControl w:val="0"/>
              <w:spacing w:before="60" w:after="60"/>
              <w:jc w:val="center"/>
              <w:rPr>
                <w:rFonts w:ascii="Arial" w:hAnsi="Arial" w:cs="Arial"/>
                <w:sz w:val="20"/>
              </w:rPr>
            </w:pPr>
          </w:p>
        </w:tc>
        <w:tc>
          <w:tcPr>
            <w:tcW w:w="801" w:type="pct"/>
            <w:vMerge w:val="restart"/>
            <w:tcBorders>
              <w:top w:val="single" w:sz="4" w:space="0" w:color="auto"/>
              <w:left w:val="single" w:sz="4" w:space="0" w:color="auto"/>
              <w:right w:val="single" w:sz="4" w:space="0" w:color="auto"/>
            </w:tcBorders>
            <w:vAlign w:val="center"/>
          </w:tcPr>
          <w:p w14:paraId="727979C4" w14:textId="77777777" w:rsidR="00F53AD9" w:rsidRPr="00A67704" w:rsidRDefault="00F53AD9" w:rsidP="00DF1343">
            <w:pPr>
              <w:keepNext/>
              <w:keepLines/>
              <w:widowControl w:val="0"/>
              <w:spacing w:before="60" w:after="60"/>
              <w:jc w:val="center"/>
              <w:rPr>
                <w:rFonts w:ascii="Arial" w:hAnsi="Arial" w:cs="Arial"/>
                <w:i/>
                <w:sz w:val="20"/>
              </w:rPr>
            </w:pPr>
            <w:r w:rsidRPr="00A67704">
              <w:rPr>
                <w:rFonts w:ascii="Arial" w:hAnsi="Arial" w:cs="Arial"/>
                <w:i/>
                <w:sz w:val="20"/>
              </w:rPr>
              <w:t>……</w:t>
            </w:r>
            <w:r w:rsidR="007F1AF8" w:rsidRPr="00A67704">
              <w:rPr>
                <w:rFonts w:ascii="Arial" w:hAnsi="Arial" w:cs="Arial"/>
                <w:i/>
                <w:sz w:val="20"/>
              </w:rPr>
              <w:t xml:space="preserve"> Euro</w:t>
            </w:r>
          </w:p>
          <w:p w14:paraId="39414A71" w14:textId="77777777" w:rsidR="00984CAC" w:rsidRPr="00A67704" w:rsidRDefault="00984CAC" w:rsidP="00DF1343">
            <w:pPr>
              <w:keepNext/>
              <w:keepLines/>
              <w:widowControl w:val="0"/>
              <w:spacing w:before="60" w:after="60"/>
              <w:jc w:val="center"/>
              <w:rPr>
                <w:rFonts w:ascii="Arial" w:hAnsi="Arial" w:cs="Arial"/>
                <w:i/>
                <w:sz w:val="20"/>
              </w:rPr>
            </w:pPr>
            <w:r w:rsidRPr="00A67704">
              <w:rPr>
                <w:rFonts w:ascii="Arial" w:hAnsi="Arial" w:cs="Arial"/>
                <w:i/>
                <w:sz w:val="20"/>
              </w:rPr>
              <w:t>z. B./ad es.</w:t>
            </w:r>
          </w:p>
          <w:p w14:paraId="18D19CCE" w14:textId="77777777" w:rsidR="00F53AD9" w:rsidRPr="00A67704" w:rsidRDefault="00F53AD9" w:rsidP="00DF1343">
            <w:pPr>
              <w:keepNext/>
              <w:keepLines/>
              <w:widowControl w:val="0"/>
              <w:spacing w:before="60" w:after="60"/>
              <w:jc w:val="center"/>
              <w:rPr>
                <w:rFonts w:ascii="Arial" w:hAnsi="Arial" w:cs="Arial"/>
                <w:i/>
                <w:sz w:val="20"/>
              </w:rPr>
            </w:pPr>
            <w:r w:rsidRPr="00A67704">
              <w:rPr>
                <w:rFonts w:ascii="Arial" w:hAnsi="Arial" w:cs="Arial"/>
                <w:i/>
                <w:sz w:val="20"/>
              </w:rPr>
              <w:t>575.000,00</w:t>
            </w:r>
          </w:p>
        </w:tc>
        <w:tc>
          <w:tcPr>
            <w:tcW w:w="1274" w:type="pct"/>
            <w:tcBorders>
              <w:top w:val="single" w:sz="4" w:space="0" w:color="auto"/>
              <w:left w:val="single" w:sz="4" w:space="0" w:color="auto"/>
              <w:bottom w:val="single" w:sz="4" w:space="0" w:color="auto"/>
              <w:right w:val="single" w:sz="4" w:space="0" w:color="auto"/>
            </w:tcBorders>
            <w:vAlign w:val="center"/>
          </w:tcPr>
          <w:p w14:paraId="3C7956D0" w14:textId="77777777" w:rsidR="00F53AD9" w:rsidRPr="00A67704" w:rsidRDefault="00F53AD9" w:rsidP="00DF1343">
            <w:pPr>
              <w:keepNext/>
              <w:keepLines/>
              <w:widowControl w:val="0"/>
              <w:spacing w:before="60" w:after="60"/>
              <w:jc w:val="center"/>
              <w:rPr>
                <w:rFonts w:ascii="Arial" w:hAnsi="Arial" w:cs="Arial"/>
                <w:sz w:val="20"/>
              </w:rPr>
            </w:pPr>
            <w:r w:rsidRPr="00A67704">
              <w:rPr>
                <w:rFonts w:ascii="Arial" w:hAnsi="Arial" w:cs="Arial"/>
                <w:sz w:val="20"/>
              </w:rPr>
              <w:t>…</w:t>
            </w:r>
          </w:p>
          <w:p w14:paraId="16044A73" w14:textId="77777777" w:rsidR="00F53AD9" w:rsidRPr="00A67704" w:rsidRDefault="00984CAC" w:rsidP="00DF1343">
            <w:pPr>
              <w:keepNext/>
              <w:keepLines/>
              <w:widowControl w:val="0"/>
              <w:spacing w:before="60" w:after="60"/>
              <w:jc w:val="center"/>
              <w:rPr>
                <w:rFonts w:ascii="Arial" w:hAnsi="Arial" w:cs="Arial"/>
                <w:i/>
                <w:sz w:val="20"/>
              </w:rPr>
            </w:pPr>
            <w:r w:rsidRPr="00A67704">
              <w:rPr>
                <w:rFonts w:ascii="Arial" w:hAnsi="Arial" w:cs="Arial"/>
                <w:i/>
                <w:color w:val="FF0000"/>
                <w:sz w:val="20"/>
              </w:rPr>
              <w:t>z. B./ad es.</w:t>
            </w:r>
            <w:r w:rsidR="00F53AD9" w:rsidRPr="00A67704">
              <w:rPr>
                <w:rFonts w:ascii="Arial" w:hAnsi="Arial" w:cs="Arial"/>
                <w:i/>
                <w:color w:val="FF0000"/>
                <w:sz w:val="20"/>
              </w:rPr>
              <w:t>QbII.01,03,05,09,16,17</w:t>
            </w:r>
          </w:p>
        </w:tc>
        <w:tc>
          <w:tcPr>
            <w:tcW w:w="776" w:type="pct"/>
            <w:tcBorders>
              <w:top w:val="single" w:sz="4" w:space="0" w:color="auto"/>
              <w:left w:val="single" w:sz="4" w:space="0" w:color="auto"/>
              <w:bottom w:val="single" w:sz="4" w:space="0" w:color="auto"/>
              <w:right w:val="single" w:sz="4" w:space="0" w:color="auto"/>
            </w:tcBorders>
            <w:vAlign w:val="center"/>
          </w:tcPr>
          <w:p w14:paraId="3DA8CBEF" w14:textId="77777777" w:rsidR="007F1AF8" w:rsidRPr="00A67704" w:rsidRDefault="007F1AF8" w:rsidP="00DF1343">
            <w:pPr>
              <w:keepNext/>
              <w:keepLines/>
              <w:widowControl w:val="0"/>
              <w:spacing w:before="60" w:after="60"/>
              <w:jc w:val="center"/>
              <w:rPr>
                <w:rFonts w:ascii="Arial" w:hAnsi="Arial" w:cs="Arial"/>
                <w:i/>
                <w:sz w:val="20"/>
              </w:rPr>
            </w:pPr>
            <w:r w:rsidRPr="00A67704">
              <w:rPr>
                <w:rFonts w:ascii="Arial" w:hAnsi="Arial" w:cs="Arial"/>
                <w:i/>
                <w:sz w:val="20"/>
              </w:rPr>
              <w:t>…… Euro</w:t>
            </w:r>
          </w:p>
          <w:p w14:paraId="0FA46578" w14:textId="77777777" w:rsidR="00F53AD9" w:rsidRPr="00A67704" w:rsidRDefault="00984CAC" w:rsidP="00DF1343">
            <w:pPr>
              <w:keepNext/>
              <w:keepLines/>
              <w:widowControl w:val="0"/>
              <w:spacing w:before="60" w:after="60"/>
              <w:jc w:val="center"/>
              <w:rPr>
                <w:rFonts w:ascii="Arial" w:hAnsi="Arial" w:cs="Arial"/>
                <w:i/>
                <w:sz w:val="20"/>
              </w:rPr>
            </w:pPr>
            <w:r w:rsidRPr="00A67704">
              <w:rPr>
                <w:rFonts w:ascii="Arial" w:hAnsi="Arial" w:cs="Arial"/>
                <w:i/>
                <w:color w:val="FF0000"/>
                <w:sz w:val="20"/>
              </w:rPr>
              <w:t>z. B./ad es.</w:t>
            </w:r>
            <w:r w:rsidR="00F53AD9" w:rsidRPr="00A67704">
              <w:rPr>
                <w:rFonts w:ascii="Arial" w:hAnsi="Arial" w:cs="Arial"/>
                <w:i/>
                <w:color w:val="FF0000"/>
                <w:sz w:val="20"/>
              </w:rPr>
              <w:t>21.440,39</w:t>
            </w:r>
          </w:p>
        </w:tc>
        <w:tc>
          <w:tcPr>
            <w:tcW w:w="1055" w:type="pct"/>
            <w:tcBorders>
              <w:top w:val="single" w:sz="4" w:space="0" w:color="auto"/>
              <w:left w:val="single" w:sz="4" w:space="0" w:color="auto"/>
              <w:bottom w:val="single" w:sz="4" w:space="0" w:color="auto"/>
              <w:right w:val="single" w:sz="4" w:space="0" w:color="auto"/>
            </w:tcBorders>
            <w:vAlign w:val="center"/>
          </w:tcPr>
          <w:p w14:paraId="30D577AC" w14:textId="77777777" w:rsidR="007F1AF8" w:rsidRPr="00A67704" w:rsidRDefault="007F1AF8" w:rsidP="00DF1343">
            <w:pPr>
              <w:keepNext/>
              <w:keepLines/>
              <w:widowControl w:val="0"/>
              <w:spacing w:before="60" w:after="60"/>
              <w:jc w:val="center"/>
              <w:rPr>
                <w:rFonts w:ascii="Arial" w:hAnsi="Arial" w:cs="Arial"/>
                <w:i/>
                <w:sz w:val="20"/>
              </w:rPr>
            </w:pPr>
            <w:r w:rsidRPr="00A67704">
              <w:rPr>
                <w:rFonts w:ascii="Arial" w:hAnsi="Arial" w:cs="Arial"/>
                <w:i/>
                <w:sz w:val="20"/>
              </w:rPr>
              <w:t>…… Euro</w:t>
            </w:r>
          </w:p>
          <w:p w14:paraId="085CDB7A" w14:textId="77777777" w:rsidR="00F53AD9" w:rsidRPr="00A67704" w:rsidRDefault="00984CAC" w:rsidP="00DF1343">
            <w:pPr>
              <w:keepNext/>
              <w:keepLines/>
              <w:widowControl w:val="0"/>
              <w:spacing w:before="60" w:after="60"/>
              <w:jc w:val="center"/>
              <w:rPr>
                <w:rFonts w:ascii="Arial" w:hAnsi="Arial" w:cs="Arial"/>
                <w:i/>
                <w:sz w:val="20"/>
              </w:rPr>
            </w:pPr>
            <w:r w:rsidRPr="00A67704">
              <w:rPr>
                <w:rFonts w:ascii="Arial" w:hAnsi="Arial" w:cs="Arial"/>
                <w:i/>
                <w:color w:val="FF0000"/>
                <w:sz w:val="20"/>
              </w:rPr>
              <w:t>z. B./ad es.</w:t>
            </w:r>
            <w:r w:rsidR="00F53AD9" w:rsidRPr="00A67704">
              <w:rPr>
                <w:rFonts w:ascii="Arial" w:hAnsi="Arial" w:cs="Arial"/>
                <w:i/>
                <w:color w:val="FF0000"/>
                <w:sz w:val="20"/>
              </w:rPr>
              <w:t>5.145,69</w:t>
            </w:r>
          </w:p>
        </w:tc>
      </w:tr>
      <w:tr w:rsidR="00F53AD9" w:rsidRPr="00A67704" w14:paraId="04EDD1B6" w14:textId="77777777" w:rsidTr="00DF1343">
        <w:trPr>
          <w:trHeight w:val="226"/>
        </w:trPr>
        <w:tc>
          <w:tcPr>
            <w:tcW w:w="1094" w:type="pct"/>
            <w:vMerge/>
            <w:tcBorders>
              <w:left w:val="single" w:sz="4" w:space="0" w:color="auto"/>
              <w:bottom w:val="single" w:sz="4" w:space="0" w:color="auto"/>
              <w:right w:val="single" w:sz="4" w:space="0" w:color="auto"/>
            </w:tcBorders>
            <w:vAlign w:val="center"/>
          </w:tcPr>
          <w:p w14:paraId="1322DBD4" w14:textId="77777777" w:rsidR="00F53AD9" w:rsidRPr="00A67704" w:rsidRDefault="00F53AD9" w:rsidP="00DF1343">
            <w:pPr>
              <w:keepNext/>
              <w:keepLines/>
              <w:widowControl w:val="0"/>
              <w:spacing w:before="60" w:after="60"/>
              <w:jc w:val="center"/>
              <w:rPr>
                <w:rFonts w:ascii="Arial" w:hAnsi="Arial" w:cs="Arial"/>
                <w:sz w:val="20"/>
              </w:rPr>
            </w:pPr>
          </w:p>
        </w:tc>
        <w:tc>
          <w:tcPr>
            <w:tcW w:w="801" w:type="pct"/>
            <w:vMerge/>
            <w:tcBorders>
              <w:left w:val="single" w:sz="4" w:space="0" w:color="auto"/>
              <w:bottom w:val="single" w:sz="4" w:space="0" w:color="auto"/>
              <w:right w:val="single" w:sz="4" w:space="0" w:color="auto"/>
            </w:tcBorders>
            <w:vAlign w:val="center"/>
          </w:tcPr>
          <w:p w14:paraId="3B57FCB4" w14:textId="77777777" w:rsidR="00F53AD9" w:rsidRPr="00A67704" w:rsidRDefault="00F53AD9" w:rsidP="00DF1343">
            <w:pPr>
              <w:keepNext/>
              <w:keepLines/>
              <w:widowControl w:val="0"/>
              <w:spacing w:before="60" w:after="60"/>
              <w:jc w:val="center"/>
              <w:rPr>
                <w:rFonts w:ascii="Arial" w:hAnsi="Arial" w:cs="Arial"/>
                <w:i/>
                <w:sz w:val="20"/>
              </w:rPr>
            </w:pPr>
          </w:p>
        </w:tc>
        <w:tc>
          <w:tcPr>
            <w:tcW w:w="1274" w:type="pct"/>
            <w:tcBorders>
              <w:top w:val="single" w:sz="4" w:space="0" w:color="auto"/>
              <w:left w:val="single" w:sz="4" w:space="0" w:color="auto"/>
              <w:bottom w:val="single" w:sz="4" w:space="0" w:color="auto"/>
              <w:right w:val="single" w:sz="4" w:space="0" w:color="auto"/>
            </w:tcBorders>
            <w:vAlign w:val="center"/>
          </w:tcPr>
          <w:p w14:paraId="39865112" w14:textId="77777777" w:rsidR="00F53AD9" w:rsidRPr="00A67704" w:rsidRDefault="00F53AD9" w:rsidP="00DF1343">
            <w:pPr>
              <w:keepNext/>
              <w:keepLines/>
              <w:widowControl w:val="0"/>
              <w:spacing w:before="60" w:after="60"/>
              <w:jc w:val="center"/>
              <w:rPr>
                <w:rFonts w:ascii="Arial" w:hAnsi="Arial" w:cs="Arial"/>
                <w:sz w:val="20"/>
              </w:rPr>
            </w:pPr>
            <w:r w:rsidRPr="00A67704">
              <w:rPr>
                <w:rFonts w:ascii="Arial" w:hAnsi="Arial" w:cs="Arial"/>
                <w:sz w:val="20"/>
              </w:rPr>
              <w:t>…</w:t>
            </w:r>
          </w:p>
          <w:p w14:paraId="70E0E48C" w14:textId="77777777" w:rsidR="00F53AD9" w:rsidRPr="00A67704" w:rsidRDefault="007F1AF8" w:rsidP="00DF1343">
            <w:pPr>
              <w:keepNext/>
              <w:keepLines/>
              <w:widowControl w:val="0"/>
              <w:spacing w:before="60" w:after="60"/>
              <w:jc w:val="center"/>
              <w:rPr>
                <w:rFonts w:ascii="Arial" w:hAnsi="Arial" w:cs="Arial"/>
                <w:i/>
                <w:sz w:val="20"/>
              </w:rPr>
            </w:pPr>
            <w:r w:rsidRPr="00A67704">
              <w:rPr>
                <w:rFonts w:ascii="Arial" w:hAnsi="Arial" w:cs="Arial"/>
                <w:i/>
                <w:color w:val="FF0000"/>
                <w:sz w:val="20"/>
              </w:rPr>
              <w:t>z. B./ad es.</w:t>
            </w:r>
            <w:r w:rsidR="00DF1343" w:rsidRPr="00A67704">
              <w:rPr>
                <w:rFonts w:ascii="Arial" w:hAnsi="Arial" w:cs="Arial"/>
                <w:i/>
                <w:color w:val="FF0000"/>
                <w:sz w:val="20"/>
              </w:rPr>
              <w:t xml:space="preserve"> </w:t>
            </w:r>
            <w:r w:rsidR="00F53AD9" w:rsidRPr="00A67704">
              <w:rPr>
                <w:rFonts w:ascii="Arial" w:hAnsi="Arial" w:cs="Arial"/>
                <w:i/>
                <w:color w:val="FF0000"/>
                <w:sz w:val="20"/>
              </w:rPr>
              <w:t>QbIII.01,02,03,04,05,06</w:t>
            </w:r>
          </w:p>
        </w:tc>
        <w:tc>
          <w:tcPr>
            <w:tcW w:w="776" w:type="pct"/>
            <w:tcBorders>
              <w:top w:val="single" w:sz="4" w:space="0" w:color="auto"/>
              <w:left w:val="single" w:sz="4" w:space="0" w:color="auto"/>
              <w:bottom w:val="single" w:sz="4" w:space="0" w:color="auto"/>
              <w:right w:val="single" w:sz="4" w:space="0" w:color="auto"/>
            </w:tcBorders>
            <w:vAlign w:val="center"/>
          </w:tcPr>
          <w:p w14:paraId="7EACB3DC" w14:textId="77777777" w:rsidR="007F1AF8" w:rsidRPr="00A67704" w:rsidRDefault="007F1AF8" w:rsidP="00DF1343">
            <w:pPr>
              <w:keepNext/>
              <w:keepLines/>
              <w:widowControl w:val="0"/>
              <w:spacing w:before="60" w:after="60"/>
              <w:jc w:val="center"/>
              <w:rPr>
                <w:rFonts w:ascii="Arial" w:hAnsi="Arial" w:cs="Arial"/>
                <w:i/>
                <w:sz w:val="20"/>
              </w:rPr>
            </w:pPr>
            <w:r w:rsidRPr="00A67704">
              <w:rPr>
                <w:rFonts w:ascii="Arial" w:hAnsi="Arial" w:cs="Arial"/>
                <w:i/>
                <w:sz w:val="20"/>
              </w:rPr>
              <w:t>…… Euro</w:t>
            </w:r>
          </w:p>
          <w:p w14:paraId="427CF96E" w14:textId="77777777" w:rsidR="00F53AD9" w:rsidRPr="00A67704" w:rsidRDefault="00F53AD9" w:rsidP="00DF1343">
            <w:pPr>
              <w:keepNext/>
              <w:keepLines/>
              <w:widowControl w:val="0"/>
              <w:spacing w:before="60" w:after="60"/>
              <w:jc w:val="center"/>
              <w:rPr>
                <w:rFonts w:ascii="Arial" w:hAnsi="Arial" w:cs="Arial"/>
                <w:i/>
                <w:sz w:val="20"/>
              </w:rPr>
            </w:pPr>
            <w:r w:rsidRPr="00A67704">
              <w:rPr>
                <w:rFonts w:ascii="Arial" w:hAnsi="Arial" w:cs="Arial"/>
                <w:i/>
                <w:color w:val="FF0000"/>
                <w:sz w:val="20"/>
              </w:rPr>
              <w:t>ad es. 14.224,89</w:t>
            </w:r>
          </w:p>
        </w:tc>
        <w:tc>
          <w:tcPr>
            <w:tcW w:w="1055" w:type="pct"/>
            <w:tcBorders>
              <w:top w:val="single" w:sz="4" w:space="0" w:color="auto"/>
              <w:left w:val="single" w:sz="4" w:space="0" w:color="auto"/>
              <w:bottom w:val="single" w:sz="4" w:space="0" w:color="auto"/>
              <w:right w:val="single" w:sz="4" w:space="0" w:color="auto"/>
            </w:tcBorders>
            <w:vAlign w:val="center"/>
          </w:tcPr>
          <w:p w14:paraId="4F79CA33" w14:textId="77777777" w:rsidR="007F1AF8" w:rsidRPr="00A67704" w:rsidRDefault="007F1AF8" w:rsidP="00DF1343">
            <w:pPr>
              <w:keepNext/>
              <w:keepLines/>
              <w:widowControl w:val="0"/>
              <w:spacing w:before="60" w:after="60"/>
              <w:jc w:val="center"/>
              <w:rPr>
                <w:rFonts w:ascii="Arial" w:hAnsi="Arial" w:cs="Arial"/>
                <w:i/>
                <w:sz w:val="20"/>
              </w:rPr>
            </w:pPr>
            <w:r w:rsidRPr="00A67704">
              <w:rPr>
                <w:rFonts w:ascii="Arial" w:hAnsi="Arial" w:cs="Arial"/>
                <w:i/>
                <w:sz w:val="20"/>
              </w:rPr>
              <w:t>…… Euro</w:t>
            </w:r>
          </w:p>
          <w:p w14:paraId="0E4EED2F" w14:textId="77777777" w:rsidR="00F53AD9" w:rsidRPr="00A67704" w:rsidRDefault="00F53AD9" w:rsidP="00DF1343">
            <w:pPr>
              <w:keepNext/>
              <w:keepLines/>
              <w:widowControl w:val="0"/>
              <w:spacing w:before="60" w:after="60"/>
              <w:jc w:val="center"/>
              <w:rPr>
                <w:rFonts w:ascii="Arial" w:hAnsi="Arial" w:cs="Arial"/>
                <w:i/>
                <w:sz w:val="20"/>
              </w:rPr>
            </w:pPr>
            <w:r w:rsidRPr="00A67704">
              <w:rPr>
                <w:rFonts w:ascii="Arial" w:hAnsi="Arial" w:cs="Arial"/>
                <w:i/>
                <w:color w:val="FF0000"/>
                <w:sz w:val="20"/>
              </w:rPr>
              <w:t>ad es. 3.413,97</w:t>
            </w:r>
          </w:p>
        </w:tc>
      </w:tr>
      <w:tr w:rsidR="00DF1343" w:rsidRPr="00A67704" w14:paraId="148B9743" w14:textId="77777777" w:rsidTr="00DF1343">
        <w:tc>
          <w:tcPr>
            <w:tcW w:w="1094" w:type="pct"/>
            <w:vMerge w:val="restart"/>
            <w:tcBorders>
              <w:top w:val="single" w:sz="4" w:space="0" w:color="auto"/>
              <w:left w:val="single" w:sz="4" w:space="0" w:color="auto"/>
              <w:right w:val="single" w:sz="4" w:space="0" w:color="auto"/>
            </w:tcBorders>
            <w:vAlign w:val="center"/>
          </w:tcPr>
          <w:p w14:paraId="3292D7FC" w14:textId="77777777" w:rsidR="00DF1343" w:rsidRPr="00A67704" w:rsidRDefault="00DF1343" w:rsidP="00DF1343">
            <w:pPr>
              <w:keepNext/>
              <w:keepLines/>
              <w:widowControl w:val="0"/>
              <w:spacing w:before="60" w:after="60"/>
              <w:jc w:val="center"/>
              <w:rPr>
                <w:rFonts w:ascii="Arial" w:hAnsi="Arial" w:cs="Arial"/>
                <w:sz w:val="20"/>
                <w:lang w:val="de-DE"/>
              </w:rPr>
            </w:pPr>
            <w:r w:rsidRPr="00A67704">
              <w:rPr>
                <w:rFonts w:ascii="Arial" w:hAnsi="Arial" w:cs="Arial"/>
                <w:sz w:val="20"/>
                <w:lang w:val="de-DE"/>
              </w:rPr>
              <w:t>…</w:t>
            </w:r>
          </w:p>
          <w:p w14:paraId="4674A01C" w14:textId="77777777" w:rsidR="00DF1343" w:rsidRPr="00A67704" w:rsidRDefault="00DF1343" w:rsidP="00DF1343">
            <w:pPr>
              <w:keepNext/>
              <w:keepLines/>
              <w:widowControl w:val="0"/>
              <w:spacing w:before="60" w:after="60"/>
              <w:jc w:val="center"/>
              <w:rPr>
                <w:rFonts w:ascii="Arial" w:hAnsi="Arial" w:cs="Arial"/>
                <w:sz w:val="20"/>
              </w:rPr>
            </w:pPr>
          </w:p>
        </w:tc>
        <w:tc>
          <w:tcPr>
            <w:tcW w:w="801" w:type="pct"/>
            <w:vMerge w:val="restart"/>
            <w:tcBorders>
              <w:top w:val="single" w:sz="4" w:space="0" w:color="auto"/>
              <w:left w:val="single" w:sz="4" w:space="0" w:color="auto"/>
              <w:right w:val="single" w:sz="4" w:space="0" w:color="auto"/>
            </w:tcBorders>
            <w:vAlign w:val="center"/>
          </w:tcPr>
          <w:p w14:paraId="032F298B" w14:textId="77777777" w:rsidR="00DF1343" w:rsidRPr="00A67704" w:rsidRDefault="00DF1343" w:rsidP="00DF1343">
            <w:pPr>
              <w:keepNext/>
              <w:keepLines/>
              <w:widowControl w:val="0"/>
              <w:spacing w:before="60" w:after="60"/>
              <w:jc w:val="center"/>
              <w:rPr>
                <w:rFonts w:ascii="Arial" w:hAnsi="Arial" w:cs="Arial"/>
                <w:i/>
                <w:sz w:val="20"/>
              </w:rPr>
            </w:pPr>
            <w:r w:rsidRPr="00A67704">
              <w:rPr>
                <w:rFonts w:ascii="Arial" w:hAnsi="Arial" w:cs="Arial"/>
                <w:i/>
                <w:sz w:val="20"/>
              </w:rPr>
              <w:t>…… Euro</w:t>
            </w:r>
          </w:p>
          <w:p w14:paraId="43596508" w14:textId="77777777" w:rsidR="00DF1343" w:rsidRPr="00A67704" w:rsidRDefault="00DF1343" w:rsidP="00DF1343">
            <w:pPr>
              <w:keepNext/>
              <w:keepLines/>
              <w:widowControl w:val="0"/>
              <w:spacing w:before="60" w:after="60"/>
              <w:jc w:val="center"/>
              <w:rPr>
                <w:rFonts w:ascii="Arial" w:hAnsi="Arial" w:cs="Arial"/>
                <w:i/>
                <w:sz w:val="20"/>
              </w:rPr>
            </w:pPr>
          </w:p>
        </w:tc>
        <w:tc>
          <w:tcPr>
            <w:tcW w:w="1274" w:type="pct"/>
            <w:tcBorders>
              <w:top w:val="single" w:sz="4" w:space="0" w:color="auto"/>
              <w:left w:val="single" w:sz="4" w:space="0" w:color="auto"/>
              <w:bottom w:val="single" w:sz="4" w:space="0" w:color="auto"/>
              <w:right w:val="single" w:sz="4" w:space="0" w:color="auto"/>
            </w:tcBorders>
            <w:vAlign w:val="center"/>
          </w:tcPr>
          <w:p w14:paraId="5785ABD7" w14:textId="77777777" w:rsidR="00DF1343" w:rsidRPr="00A67704" w:rsidRDefault="00DF1343" w:rsidP="00DF1343">
            <w:pPr>
              <w:keepNext/>
              <w:keepLines/>
              <w:widowControl w:val="0"/>
              <w:spacing w:before="60" w:after="60"/>
              <w:jc w:val="center"/>
              <w:rPr>
                <w:rFonts w:ascii="Arial" w:hAnsi="Arial" w:cs="Arial"/>
                <w:sz w:val="20"/>
              </w:rPr>
            </w:pPr>
            <w:r w:rsidRPr="00A67704">
              <w:rPr>
                <w:rFonts w:ascii="Arial" w:hAnsi="Arial" w:cs="Arial"/>
                <w:sz w:val="20"/>
              </w:rPr>
              <w:t>…</w:t>
            </w:r>
          </w:p>
          <w:p w14:paraId="3E1E2FF9" w14:textId="77777777" w:rsidR="00DF1343" w:rsidRPr="00A67704" w:rsidRDefault="00DF1343" w:rsidP="00DF1343">
            <w:pPr>
              <w:keepNext/>
              <w:keepLines/>
              <w:widowControl w:val="0"/>
              <w:spacing w:before="60" w:after="60"/>
              <w:jc w:val="center"/>
              <w:rPr>
                <w:rFonts w:ascii="Arial" w:hAnsi="Arial" w:cs="Arial"/>
                <w:i/>
                <w:sz w:val="20"/>
              </w:rPr>
            </w:pPr>
          </w:p>
        </w:tc>
        <w:tc>
          <w:tcPr>
            <w:tcW w:w="776" w:type="pct"/>
            <w:tcBorders>
              <w:top w:val="single" w:sz="4" w:space="0" w:color="auto"/>
              <w:left w:val="single" w:sz="4" w:space="0" w:color="auto"/>
              <w:bottom w:val="single" w:sz="4" w:space="0" w:color="auto"/>
              <w:right w:val="single" w:sz="4" w:space="0" w:color="auto"/>
            </w:tcBorders>
            <w:vAlign w:val="center"/>
          </w:tcPr>
          <w:p w14:paraId="27232745" w14:textId="77777777" w:rsidR="00DF1343" w:rsidRPr="00A67704" w:rsidRDefault="00DF1343" w:rsidP="00DF1343">
            <w:pPr>
              <w:keepNext/>
              <w:keepLines/>
              <w:widowControl w:val="0"/>
              <w:spacing w:before="60" w:after="60"/>
              <w:jc w:val="center"/>
              <w:rPr>
                <w:rFonts w:ascii="Arial" w:hAnsi="Arial" w:cs="Arial"/>
                <w:i/>
                <w:sz w:val="20"/>
              </w:rPr>
            </w:pPr>
            <w:r w:rsidRPr="00A67704">
              <w:rPr>
                <w:rFonts w:ascii="Arial" w:hAnsi="Arial" w:cs="Arial"/>
                <w:i/>
                <w:sz w:val="20"/>
              </w:rPr>
              <w:t>…… Euro</w:t>
            </w:r>
          </w:p>
          <w:p w14:paraId="0AA6444E" w14:textId="77777777" w:rsidR="00DF1343" w:rsidRPr="00A67704" w:rsidRDefault="00DF1343" w:rsidP="00DF1343">
            <w:pPr>
              <w:keepNext/>
              <w:keepLines/>
              <w:widowControl w:val="0"/>
              <w:spacing w:before="60" w:after="60"/>
              <w:jc w:val="center"/>
              <w:rPr>
                <w:rFonts w:ascii="Arial" w:hAnsi="Arial" w:cs="Arial"/>
                <w:i/>
                <w:sz w:val="20"/>
              </w:rPr>
            </w:pPr>
          </w:p>
        </w:tc>
        <w:tc>
          <w:tcPr>
            <w:tcW w:w="1055" w:type="pct"/>
            <w:tcBorders>
              <w:top w:val="single" w:sz="4" w:space="0" w:color="auto"/>
              <w:left w:val="single" w:sz="4" w:space="0" w:color="auto"/>
              <w:bottom w:val="single" w:sz="4" w:space="0" w:color="auto"/>
              <w:right w:val="single" w:sz="4" w:space="0" w:color="auto"/>
            </w:tcBorders>
            <w:vAlign w:val="center"/>
          </w:tcPr>
          <w:p w14:paraId="27972DB1" w14:textId="77777777" w:rsidR="00DF1343" w:rsidRPr="00A67704" w:rsidRDefault="00DF1343" w:rsidP="00DF1343">
            <w:pPr>
              <w:keepNext/>
              <w:keepLines/>
              <w:widowControl w:val="0"/>
              <w:spacing w:before="60" w:after="60"/>
              <w:jc w:val="center"/>
              <w:rPr>
                <w:rFonts w:ascii="Arial" w:hAnsi="Arial" w:cs="Arial"/>
                <w:i/>
                <w:sz w:val="20"/>
              </w:rPr>
            </w:pPr>
            <w:r w:rsidRPr="00A67704">
              <w:rPr>
                <w:rFonts w:ascii="Arial" w:hAnsi="Arial" w:cs="Arial"/>
                <w:i/>
                <w:sz w:val="20"/>
              </w:rPr>
              <w:t>…… Euro</w:t>
            </w:r>
          </w:p>
          <w:p w14:paraId="6DC0B278" w14:textId="77777777" w:rsidR="00DF1343" w:rsidRPr="00A67704" w:rsidRDefault="00DF1343" w:rsidP="00DF1343">
            <w:pPr>
              <w:keepNext/>
              <w:keepLines/>
              <w:widowControl w:val="0"/>
              <w:spacing w:before="60" w:after="60"/>
              <w:jc w:val="center"/>
              <w:rPr>
                <w:rFonts w:ascii="Arial" w:hAnsi="Arial" w:cs="Arial"/>
                <w:i/>
                <w:sz w:val="20"/>
              </w:rPr>
            </w:pPr>
          </w:p>
        </w:tc>
      </w:tr>
      <w:tr w:rsidR="00DF1343" w:rsidRPr="00A67704" w14:paraId="7E910996" w14:textId="77777777" w:rsidTr="00DF1343">
        <w:tc>
          <w:tcPr>
            <w:tcW w:w="1094" w:type="pct"/>
            <w:vMerge/>
            <w:tcBorders>
              <w:left w:val="single" w:sz="4" w:space="0" w:color="auto"/>
              <w:bottom w:val="single" w:sz="4" w:space="0" w:color="auto"/>
              <w:right w:val="single" w:sz="4" w:space="0" w:color="auto"/>
            </w:tcBorders>
            <w:vAlign w:val="center"/>
          </w:tcPr>
          <w:p w14:paraId="4A36ADF2" w14:textId="77777777" w:rsidR="00DF1343" w:rsidRPr="00A67704" w:rsidRDefault="00DF1343" w:rsidP="00DF1343">
            <w:pPr>
              <w:keepNext/>
              <w:keepLines/>
              <w:widowControl w:val="0"/>
              <w:spacing w:before="60" w:after="60"/>
              <w:jc w:val="center"/>
              <w:rPr>
                <w:rFonts w:ascii="Arial" w:hAnsi="Arial" w:cs="Arial"/>
                <w:sz w:val="20"/>
              </w:rPr>
            </w:pPr>
          </w:p>
        </w:tc>
        <w:tc>
          <w:tcPr>
            <w:tcW w:w="801" w:type="pct"/>
            <w:vMerge/>
            <w:tcBorders>
              <w:left w:val="single" w:sz="4" w:space="0" w:color="auto"/>
              <w:bottom w:val="single" w:sz="4" w:space="0" w:color="auto"/>
              <w:right w:val="single" w:sz="4" w:space="0" w:color="auto"/>
            </w:tcBorders>
            <w:vAlign w:val="center"/>
          </w:tcPr>
          <w:p w14:paraId="2EBBF721" w14:textId="77777777" w:rsidR="00DF1343" w:rsidRPr="00A67704" w:rsidRDefault="00DF1343" w:rsidP="00DF1343">
            <w:pPr>
              <w:keepNext/>
              <w:keepLines/>
              <w:widowControl w:val="0"/>
              <w:spacing w:before="60" w:after="60"/>
              <w:jc w:val="center"/>
              <w:rPr>
                <w:rFonts w:ascii="Arial" w:hAnsi="Arial" w:cs="Arial"/>
                <w:i/>
                <w:sz w:val="20"/>
              </w:rPr>
            </w:pPr>
          </w:p>
        </w:tc>
        <w:tc>
          <w:tcPr>
            <w:tcW w:w="1274" w:type="pct"/>
            <w:tcBorders>
              <w:top w:val="single" w:sz="4" w:space="0" w:color="auto"/>
              <w:left w:val="single" w:sz="4" w:space="0" w:color="auto"/>
              <w:bottom w:val="single" w:sz="4" w:space="0" w:color="auto"/>
              <w:right w:val="single" w:sz="4" w:space="0" w:color="auto"/>
            </w:tcBorders>
            <w:vAlign w:val="center"/>
          </w:tcPr>
          <w:p w14:paraId="7C047B23" w14:textId="77777777" w:rsidR="00DF1343" w:rsidRPr="00A67704" w:rsidRDefault="00DF1343" w:rsidP="00DF1343">
            <w:pPr>
              <w:keepNext/>
              <w:keepLines/>
              <w:widowControl w:val="0"/>
              <w:spacing w:before="60" w:after="60"/>
              <w:jc w:val="center"/>
              <w:rPr>
                <w:rFonts w:ascii="Arial" w:hAnsi="Arial" w:cs="Arial"/>
                <w:sz w:val="20"/>
              </w:rPr>
            </w:pPr>
            <w:r w:rsidRPr="00A67704">
              <w:rPr>
                <w:rFonts w:ascii="Arial" w:hAnsi="Arial" w:cs="Arial"/>
                <w:sz w:val="20"/>
              </w:rPr>
              <w:t>…</w:t>
            </w:r>
          </w:p>
          <w:p w14:paraId="52F4D8DD" w14:textId="77777777" w:rsidR="00DF1343" w:rsidRPr="00A67704" w:rsidRDefault="00DF1343" w:rsidP="00DF1343">
            <w:pPr>
              <w:keepNext/>
              <w:keepLines/>
              <w:widowControl w:val="0"/>
              <w:spacing w:before="60" w:after="60"/>
              <w:jc w:val="center"/>
              <w:rPr>
                <w:rFonts w:ascii="Arial" w:hAnsi="Arial" w:cs="Arial"/>
                <w:i/>
                <w:sz w:val="20"/>
              </w:rPr>
            </w:pPr>
          </w:p>
        </w:tc>
        <w:tc>
          <w:tcPr>
            <w:tcW w:w="776" w:type="pct"/>
            <w:tcBorders>
              <w:top w:val="single" w:sz="4" w:space="0" w:color="auto"/>
              <w:left w:val="single" w:sz="4" w:space="0" w:color="auto"/>
              <w:bottom w:val="single" w:sz="4" w:space="0" w:color="auto"/>
              <w:right w:val="single" w:sz="4" w:space="0" w:color="auto"/>
            </w:tcBorders>
            <w:vAlign w:val="center"/>
          </w:tcPr>
          <w:p w14:paraId="16306689" w14:textId="77777777" w:rsidR="00DF1343" w:rsidRPr="00A67704" w:rsidRDefault="00DF1343" w:rsidP="00DF1343">
            <w:pPr>
              <w:keepNext/>
              <w:keepLines/>
              <w:widowControl w:val="0"/>
              <w:spacing w:before="60" w:after="60"/>
              <w:jc w:val="center"/>
              <w:rPr>
                <w:rFonts w:ascii="Arial" w:hAnsi="Arial" w:cs="Arial"/>
                <w:i/>
                <w:sz w:val="20"/>
              </w:rPr>
            </w:pPr>
            <w:r w:rsidRPr="00A67704">
              <w:rPr>
                <w:rFonts w:ascii="Arial" w:hAnsi="Arial" w:cs="Arial"/>
                <w:i/>
                <w:sz w:val="20"/>
              </w:rPr>
              <w:t>…… Euro</w:t>
            </w:r>
          </w:p>
          <w:p w14:paraId="59DA5DD9" w14:textId="77777777" w:rsidR="00DF1343" w:rsidRPr="00A67704" w:rsidRDefault="00DF1343" w:rsidP="00DF1343">
            <w:pPr>
              <w:keepNext/>
              <w:keepLines/>
              <w:widowControl w:val="0"/>
              <w:spacing w:before="60" w:after="60"/>
              <w:jc w:val="center"/>
              <w:rPr>
                <w:rFonts w:ascii="Arial" w:hAnsi="Arial" w:cs="Arial"/>
                <w:i/>
                <w:sz w:val="20"/>
              </w:rPr>
            </w:pPr>
          </w:p>
        </w:tc>
        <w:tc>
          <w:tcPr>
            <w:tcW w:w="1055" w:type="pct"/>
            <w:tcBorders>
              <w:top w:val="single" w:sz="4" w:space="0" w:color="auto"/>
              <w:left w:val="single" w:sz="4" w:space="0" w:color="auto"/>
              <w:bottom w:val="single" w:sz="4" w:space="0" w:color="auto"/>
              <w:right w:val="single" w:sz="4" w:space="0" w:color="auto"/>
            </w:tcBorders>
            <w:vAlign w:val="center"/>
          </w:tcPr>
          <w:p w14:paraId="294F43FF" w14:textId="77777777" w:rsidR="00DF1343" w:rsidRPr="00A67704" w:rsidRDefault="00DF1343" w:rsidP="00DF1343">
            <w:pPr>
              <w:keepNext/>
              <w:keepLines/>
              <w:widowControl w:val="0"/>
              <w:spacing w:before="60" w:after="60"/>
              <w:jc w:val="center"/>
              <w:rPr>
                <w:rFonts w:ascii="Arial" w:hAnsi="Arial" w:cs="Arial"/>
                <w:i/>
                <w:sz w:val="20"/>
              </w:rPr>
            </w:pPr>
            <w:r w:rsidRPr="00A67704">
              <w:rPr>
                <w:rFonts w:ascii="Arial" w:hAnsi="Arial" w:cs="Arial"/>
                <w:i/>
                <w:sz w:val="20"/>
              </w:rPr>
              <w:t>…… Euro</w:t>
            </w:r>
          </w:p>
          <w:p w14:paraId="60F05245" w14:textId="77777777" w:rsidR="00DF1343" w:rsidRPr="00A67704" w:rsidRDefault="00DF1343" w:rsidP="00DF1343">
            <w:pPr>
              <w:keepNext/>
              <w:keepLines/>
              <w:widowControl w:val="0"/>
              <w:spacing w:before="60" w:after="60"/>
              <w:jc w:val="center"/>
              <w:rPr>
                <w:rFonts w:ascii="Arial" w:hAnsi="Arial" w:cs="Arial"/>
                <w:i/>
                <w:sz w:val="20"/>
              </w:rPr>
            </w:pPr>
          </w:p>
        </w:tc>
      </w:tr>
      <w:tr w:rsidR="00F53AD9" w:rsidRPr="00A67704" w14:paraId="5784D5EA" w14:textId="77777777" w:rsidTr="00DF1343">
        <w:trPr>
          <w:trHeight w:val="226"/>
        </w:trPr>
        <w:tc>
          <w:tcPr>
            <w:tcW w:w="3169" w:type="pct"/>
            <w:gridSpan w:val="3"/>
            <w:tcBorders>
              <w:top w:val="single" w:sz="4" w:space="0" w:color="auto"/>
              <w:left w:val="single" w:sz="4" w:space="0" w:color="auto"/>
              <w:bottom w:val="single" w:sz="4" w:space="0" w:color="auto"/>
              <w:right w:val="single" w:sz="4" w:space="0" w:color="auto"/>
            </w:tcBorders>
            <w:vAlign w:val="center"/>
          </w:tcPr>
          <w:p w14:paraId="1D29CE9C" w14:textId="77777777" w:rsidR="00F53AD9" w:rsidRPr="00A67704" w:rsidRDefault="00984CAC" w:rsidP="00DF1343">
            <w:pPr>
              <w:keepNext/>
              <w:keepLines/>
              <w:widowControl w:val="0"/>
              <w:jc w:val="center"/>
              <w:rPr>
                <w:rFonts w:ascii="Arial" w:hAnsi="Arial" w:cs="Arial"/>
                <w:b/>
                <w:sz w:val="20"/>
              </w:rPr>
            </w:pPr>
            <w:r w:rsidRPr="00A67704">
              <w:rPr>
                <w:rFonts w:ascii="Arial" w:hAnsi="Arial" w:cs="Arial"/>
                <w:b/>
                <w:sz w:val="20"/>
              </w:rPr>
              <w:t xml:space="preserve">Summe / </w:t>
            </w:r>
            <w:r w:rsidR="00F53AD9" w:rsidRPr="00A67704">
              <w:rPr>
                <w:rFonts w:ascii="Arial" w:hAnsi="Arial" w:cs="Arial"/>
                <w:b/>
                <w:sz w:val="20"/>
              </w:rPr>
              <w:t>Somma</w:t>
            </w:r>
          </w:p>
        </w:tc>
        <w:tc>
          <w:tcPr>
            <w:tcW w:w="776" w:type="pct"/>
            <w:tcBorders>
              <w:top w:val="single" w:sz="4" w:space="0" w:color="auto"/>
              <w:left w:val="single" w:sz="4" w:space="0" w:color="auto"/>
              <w:bottom w:val="single" w:sz="4" w:space="0" w:color="auto"/>
              <w:right w:val="single" w:sz="4" w:space="0" w:color="auto"/>
            </w:tcBorders>
            <w:vAlign w:val="center"/>
          </w:tcPr>
          <w:p w14:paraId="67E7E7BF" w14:textId="77777777" w:rsidR="007F1AF8" w:rsidRPr="00A67704" w:rsidRDefault="007F1AF8" w:rsidP="00DF1343">
            <w:pPr>
              <w:keepNext/>
              <w:keepLines/>
              <w:widowControl w:val="0"/>
              <w:jc w:val="center"/>
              <w:rPr>
                <w:rFonts w:ascii="Arial" w:hAnsi="Arial" w:cs="Arial"/>
                <w:i/>
                <w:sz w:val="20"/>
              </w:rPr>
            </w:pPr>
            <w:r w:rsidRPr="00A67704">
              <w:rPr>
                <w:rFonts w:ascii="Arial" w:hAnsi="Arial" w:cs="Arial"/>
                <w:i/>
                <w:sz w:val="20"/>
              </w:rPr>
              <w:t>…… Euro</w:t>
            </w:r>
          </w:p>
          <w:p w14:paraId="46B2899D" w14:textId="77777777" w:rsidR="00F53AD9" w:rsidRPr="00A67704" w:rsidRDefault="00984CAC" w:rsidP="00DF1343">
            <w:pPr>
              <w:keepNext/>
              <w:keepLines/>
              <w:widowControl w:val="0"/>
              <w:jc w:val="center"/>
              <w:rPr>
                <w:rFonts w:ascii="Arial" w:hAnsi="Arial" w:cs="Arial"/>
                <w:b/>
                <w:i/>
                <w:sz w:val="20"/>
              </w:rPr>
            </w:pPr>
            <w:r w:rsidRPr="00A67704">
              <w:rPr>
                <w:rFonts w:ascii="Arial" w:hAnsi="Arial" w:cs="Arial"/>
                <w:i/>
                <w:color w:val="FF0000"/>
                <w:sz w:val="20"/>
              </w:rPr>
              <w:t>z. B./ad es.</w:t>
            </w:r>
            <w:r w:rsidR="00F53AD9" w:rsidRPr="00A67704">
              <w:rPr>
                <w:rFonts w:ascii="Arial" w:hAnsi="Arial" w:cs="Arial"/>
                <w:i/>
                <w:color w:val="FF0000"/>
                <w:sz w:val="20"/>
              </w:rPr>
              <w:t xml:space="preserve"> 35.665,28</w:t>
            </w:r>
          </w:p>
        </w:tc>
        <w:tc>
          <w:tcPr>
            <w:tcW w:w="1055" w:type="pct"/>
            <w:tcBorders>
              <w:top w:val="single" w:sz="4" w:space="0" w:color="auto"/>
              <w:left w:val="single" w:sz="4" w:space="0" w:color="auto"/>
              <w:bottom w:val="single" w:sz="4" w:space="0" w:color="auto"/>
              <w:right w:val="single" w:sz="4" w:space="0" w:color="auto"/>
            </w:tcBorders>
          </w:tcPr>
          <w:p w14:paraId="4A563635" w14:textId="77777777" w:rsidR="007F1AF8" w:rsidRPr="00A67704" w:rsidRDefault="007F1AF8" w:rsidP="00DF1343">
            <w:pPr>
              <w:keepNext/>
              <w:keepLines/>
              <w:widowControl w:val="0"/>
              <w:jc w:val="center"/>
              <w:rPr>
                <w:rFonts w:ascii="Arial" w:hAnsi="Arial" w:cs="Arial"/>
                <w:i/>
                <w:sz w:val="20"/>
              </w:rPr>
            </w:pPr>
            <w:r w:rsidRPr="00A67704">
              <w:rPr>
                <w:rFonts w:ascii="Arial" w:hAnsi="Arial" w:cs="Arial"/>
                <w:i/>
                <w:sz w:val="20"/>
              </w:rPr>
              <w:t>…… Euro</w:t>
            </w:r>
          </w:p>
          <w:p w14:paraId="686A77DA" w14:textId="77777777" w:rsidR="00F53AD9" w:rsidRPr="00A67704" w:rsidRDefault="00984CAC" w:rsidP="00DF1343">
            <w:pPr>
              <w:keepNext/>
              <w:keepLines/>
              <w:widowControl w:val="0"/>
              <w:jc w:val="center"/>
              <w:rPr>
                <w:rFonts w:ascii="Arial" w:hAnsi="Arial" w:cs="Arial"/>
                <w:i/>
                <w:sz w:val="20"/>
              </w:rPr>
            </w:pPr>
            <w:r w:rsidRPr="00A67704">
              <w:rPr>
                <w:rFonts w:ascii="Arial" w:hAnsi="Arial" w:cs="Arial"/>
                <w:i/>
                <w:color w:val="FF0000"/>
                <w:sz w:val="20"/>
              </w:rPr>
              <w:t>z. B./ad es.</w:t>
            </w:r>
            <w:r w:rsidR="00F53AD9" w:rsidRPr="00A67704">
              <w:rPr>
                <w:rFonts w:ascii="Arial" w:hAnsi="Arial" w:cs="Arial"/>
                <w:i/>
                <w:color w:val="FF0000"/>
                <w:sz w:val="20"/>
              </w:rPr>
              <w:t xml:space="preserve"> 8.559,67</w:t>
            </w:r>
          </w:p>
        </w:tc>
      </w:tr>
      <w:tr w:rsidR="00F53AD9" w:rsidRPr="00A67704" w14:paraId="440AAA04" w14:textId="77777777" w:rsidTr="00DF1343">
        <w:trPr>
          <w:trHeight w:val="226"/>
        </w:trPr>
        <w:tc>
          <w:tcPr>
            <w:tcW w:w="3169" w:type="pct"/>
            <w:gridSpan w:val="3"/>
            <w:tcBorders>
              <w:top w:val="single" w:sz="4" w:space="0" w:color="auto"/>
              <w:left w:val="single" w:sz="4" w:space="0" w:color="auto"/>
              <w:bottom w:val="single" w:sz="4" w:space="0" w:color="auto"/>
              <w:right w:val="single" w:sz="4" w:space="0" w:color="auto"/>
            </w:tcBorders>
          </w:tcPr>
          <w:p w14:paraId="1E0F452E" w14:textId="77777777" w:rsidR="00F53AD9" w:rsidRPr="00A67704" w:rsidRDefault="00F53AD9" w:rsidP="00DF1343">
            <w:pPr>
              <w:keepNext/>
              <w:keepLines/>
              <w:widowControl w:val="0"/>
              <w:jc w:val="center"/>
              <w:rPr>
                <w:rFonts w:ascii="Arial" w:hAnsi="Arial" w:cs="Arial"/>
                <w:b/>
                <w:sz w:val="20"/>
              </w:rPr>
            </w:pPr>
            <w:r w:rsidRPr="00A67704">
              <w:rPr>
                <w:rFonts w:ascii="Arial" w:hAnsi="Arial" w:cs="Arial"/>
                <w:b/>
                <w:sz w:val="20"/>
              </w:rPr>
              <w:t>Totale comprensivo di spese e oneri</w:t>
            </w:r>
          </w:p>
          <w:p w14:paraId="4ADDC103" w14:textId="77777777" w:rsidR="00984CAC" w:rsidRPr="00A67704" w:rsidRDefault="00984CAC" w:rsidP="00DF1343">
            <w:pPr>
              <w:keepNext/>
              <w:keepLines/>
              <w:widowControl w:val="0"/>
              <w:jc w:val="center"/>
              <w:rPr>
                <w:rFonts w:ascii="Arial" w:hAnsi="Arial" w:cs="Arial"/>
                <w:i/>
                <w:sz w:val="20"/>
                <w:lang w:val="de-DE"/>
              </w:rPr>
            </w:pPr>
            <w:r w:rsidRPr="00A67704">
              <w:rPr>
                <w:rFonts w:ascii="Arial" w:hAnsi="Arial" w:cs="Arial"/>
                <w:b/>
                <w:sz w:val="20"/>
                <w:lang w:val="de-DE"/>
              </w:rPr>
              <w:t xml:space="preserve">Gesamtbetrag einschließlich Spesen und </w:t>
            </w:r>
            <w:r w:rsidR="00E17334" w:rsidRPr="00A67704">
              <w:rPr>
                <w:rFonts w:ascii="Arial" w:hAnsi="Arial" w:cs="Arial"/>
                <w:b/>
                <w:sz w:val="20"/>
                <w:lang w:val="de-DE"/>
              </w:rPr>
              <w:t>Aufwendungen</w:t>
            </w:r>
          </w:p>
        </w:tc>
        <w:tc>
          <w:tcPr>
            <w:tcW w:w="1831" w:type="pct"/>
            <w:gridSpan w:val="2"/>
            <w:tcBorders>
              <w:top w:val="single" w:sz="4" w:space="0" w:color="auto"/>
              <w:left w:val="single" w:sz="4" w:space="0" w:color="auto"/>
              <w:bottom w:val="single" w:sz="4" w:space="0" w:color="auto"/>
              <w:right w:val="single" w:sz="4" w:space="0" w:color="auto"/>
            </w:tcBorders>
            <w:vAlign w:val="center"/>
          </w:tcPr>
          <w:p w14:paraId="38427EFC" w14:textId="77777777" w:rsidR="007F1AF8" w:rsidRPr="00A67704" w:rsidRDefault="007F1AF8" w:rsidP="00DF1343">
            <w:pPr>
              <w:keepNext/>
              <w:keepLines/>
              <w:widowControl w:val="0"/>
              <w:jc w:val="center"/>
              <w:rPr>
                <w:rFonts w:ascii="Arial" w:hAnsi="Arial" w:cs="Arial"/>
                <w:i/>
                <w:sz w:val="20"/>
              </w:rPr>
            </w:pPr>
            <w:r w:rsidRPr="00A67704">
              <w:rPr>
                <w:rFonts w:ascii="Arial" w:hAnsi="Arial" w:cs="Arial"/>
                <w:i/>
                <w:sz w:val="20"/>
              </w:rPr>
              <w:t>…… Euro</w:t>
            </w:r>
          </w:p>
          <w:p w14:paraId="6A0E5CCA" w14:textId="77777777" w:rsidR="00F53AD9" w:rsidRPr="00A67704" w:rsidRDefault="00984CAC" w:rsidP="00DF1343">
            <w:pPr>
              <w:keepNext/>
              <w:keepLines/>
              <w:widowControl w:val="0"/>
              <w:jc w:val="center"/>
              <w:rPr>
                <w:rFonts w:ascii="Arial" w:hAnsi="Arial" w:cs="Arial"/>
                <w:i/>
                <w:sz w:val="20"/>
              </w:rPr>
            </w:pPr>
            <w:r w:rsidRPr="00A67704">
              <w:rPr>
                <w:rFonts w:ascii="Arial" w:hAnsi="Arial" w:cs="Arial"/>
                <w:i/>
                <w:color w:val="FF0000"/>
                <w:sz w:val="20"/>
              </w:rPr>
              <w:t>z. B./ad es.</w:t>
            </w:r>
            <w:r w:rsidR="00F53AD9" w:rsidRPr="00A67704">
              <w:rPr>
                <w:rFonts w:ascii="Arial" w:hAnsi="Arial" w:cs="Arial"/>
                <w:i/>
                <w:color w:val="FF0000"/>
                <w:sz w:val="20"/>
              </w:rPr>
              <w:t xml:space="preserve"> 44.224,95</w:t>
            </w:r>
          </w:p>
        </w:tc>
      </w:tr>
      <w:bookmarkEnd w:id="10"/>
    </w:tbl>
    <w:p w14:paraId="68294639" w14:textId="77777777" w:rsidR="00CF4FD5" w:rsidRPr="00A67704" w:rsidRDefault="00CF4FD5" w:rsidP="006F594E">
      <w:pPr>
        <w:rPr>
          <w:rFonts w:ascii="Arial" w:hAnsi="Arial" w:cs="Arial"/>
          <w:sz w:val="20"/>
        </w:rPr>
      </w:pPr>
    </w:p>
    <w:tbl>
      <w:tblPr>
        <w:tblW w:w="10201" w:type="dxa"/>
        <w:tblLook w:val="01E0" w:firstRow="1" w:lastRow="1" w:firstColumn="1" w:lastColumn="1" w:noHBand="0" w:noVBand="0"/>
      </w:tblPr>
      <w:tblGrid>
        <w:gridCol w:w="5094"/>
        <w:gridCol w:w="5093"/>
        <w:gridCol w:w="14"/>
      </w:tblGrid>
      <w:tr w:rsidR="00692E60" w:rsidRPr="00A67704" w14:paraId="3CE6705F" w14:textId="77777777" w:rsidTr="00692E60">
        <w:tc>
          <w:tcPr>
            <w:tcW w:w="5094" w:type="dxa"/>
            <w:shd w:val="clear" w:color="auto" w:fill="auto"/>
          </w:tcPr>
          <w:p w14:paraId="1277F2B2" w14:textId="77777777" w:rsidR="00692E60" w:rsidRPr="00A67704" w:rsidRDefault="00692E60" w:rsidP="00692E60">
            <w:pPr>
              <w:widowControl w:val="0"/>
              <w:jc w:val="both"/>
              <w:rPr>
                <w:rFonts w:ascii="Arial" w:hAnsi="Arial" w:cs="Arial"/>
                <w:sz w:val="20"/>
                <w:lang w:val="de-DE"/>
              </w:rPr>
            </w:pPr>
            <w:r w:rsidRPr="00A67704">
              <w:rPr>
                <w:rFonts w:ascii="Arial" w:hAnsi="Arial" w:cs="Arial"/>
                <w:sz w:val="20"/>
                <w:lang w:val="de-DE"/>
              </w:rPr>
              <w:t>Die Bestimmung der Vergütung (ohne Vor- und Fürsorgebeiträge und MwSt.) erfolgt auf der Grundlage der geschätzten Baukosten und der Bestimmungen des MD vom 17.06.2016 und des BLR Nr. 1308/2014.</w:t>
            </w:r>
          </w:p>
          <w:p w14:paraId="1EA63F0E" w14:textId="77777777" w:rsidR="00692E60" w:rsidRPr="00A67704" w:rsidRDefault="00692E60" w:rsidP="00692E60">
            <w:pPr>
              <w:widowControl w:val="0"/>
              <w:jc w:val="both"/>
              <w:rPr>
                <w:rFonts w:ascii="Arial" w:hAnsi="Arial" w:cs="Arial"/>
                <w:sz w:val="20"/>
                <w:lang w:val="de-DE"/>
              </w:rPr>
            </w:pPr>
          </w:p>
        </w:tc>
        <w:tc>
          <w:tcPr>
            <w:tcW w:w="5107" w:type="dxa"/>
            <w:gridSpan w:val="2"/>
            <w:shd w:val="clear" w:color="auto" w:fill="auto"/>
          </w:tcPr>
          <w:p w14:paraId="6ACDABE3" w14:textId="77777777" w:rsidR="00692E60" w:rsidRPr="00A67704" w:rsidRDefault="00692E60" w:rsidP="00692E60">
            <w:pPr>
              <w:widowControl w:val="0"/>
              <w:jc w:val="both"/>
              <w:rPr>
                <w:rFonts w:ascii="Arial" w:hAnsi="Arial" w:cs="Arial"/>
                <w:sz w:val="20"/>
              </w:rPr>
            </w:pPr>
            <w:r w:rsidRPr="00A67704">
              <w:rPr>
                <w:rFonts w:ascii="Arial" w:hAnsi="Arial" w:cs="Arial"/>
                <w:sz w:val="20"/>
              </w:rPr>
              <w:t>La determinazione dei corrispettivi (al netto di oneri previdenzia</w:t>
            </w:r>
            <w:r w:rsidR="00911EBF">
              <w:rPr>
                <w:rFonts w:ascii="Arial" w:hAnsi="Arial" w:cs="Arial"/>
                <w:sz w:val="20"/>
              </w:rPr>
              <w:t>l</w:t>
            </w:r>
            <w:r w:rsidRPr="00A67704">
              <w:rPr>
                <w:rFonts w:ascii="Arial" w:hAnsi="Arial" w:cs="Arial"/>
                <w:sz w:val="20"/>
              </w:rPr>
              <w:t>i e assistenziali e IVA) avviene sulla base del costo stimato di costruzione e delle disposizioni del D.M. del 17-06-2016 e della d.g.p. n. 1308/2014.</w:t>
            </w:r>
          </w:p>
          <w:p w14:paraId="6F481F52" w14:textId="77777777" w:rsidR="00692E60" w:rsidRPr="00A67704" w:rsidRDefault="00692E60" w:rsidP="00692E60">
            <w:pPr>
              <w:widowControl w:val="0"/>
              <w:jc w:val="both"/>
              <w:rPr>
                <w:rFonts w:ascii="Arial" w:hAnsi="Arial" w:cs="Arial"/>
                <w:sz w:val="20"/>
              </w:rPr>
            </w:pPr>
          </w:p>
        </w:tc>
      </w:tr>
      <w:tr w:rsidR="00364A5C" w:rsidRPr="00A67704" w14:paraId="29528D63" w14:textId="77777777" w:rsidTr="006F594E">
        <w:trPr>
          <w:gridAfter w:val="1"/>
          <w:wAfter w:w="14" w:type="dxa"/>
        </w:trPr>
        <w:tc>
          <w:tcPr>
            <w:tcW w:w="5094" w:type="dxa"/>
            <w:shd w:val="clear" w:color="auto" w:fill="auto"/>
          </w:tcPr>
          <w:p w14:paraId="53F9BC9C" w14:textId="77777777" w:rsidR="00364A5C" w:rsidRPr="00A67704" w:rsidRDefault="00364A5C" w:rsidP="00364A5C">
            <w:pPr>
              <w:widowControl w:val="0"/>
              <w:jc w:val="both"/>
              <w:rPr>
                <w:rFonts w:ascii="Arial" w:hAnsi="Arial" w:cs="Arial"/>
                <w:sz w:val="20"/>
                <w:lang w:val="de-DE" w:eastAsia="de-DE"/>
              </w:rPr>
            </w:pPr>
            <w:r w:rsidRPr="00364A5C">
              <w:rPr>
                <w:rFonts w:ascii="Arial" w:hAnsi="Arial" w:cs="Arial"/>
                <w:color w:val="FF0000"/>
                <w:sz w:val="20"/>
                <w:lang w:val="de-DE"/>
              </w:rPr>
              <w:lastRenderedPageBreak/>
              <w:t>Die Auftrag gebende Körperschaft / Die Vergabestelle</w:t>
            </w:r>
            <w:r w:rsidRPr="00D6266E">
              <w:rPr>
                <w:rFonts w:ascii="Arial" w:hAnsi="Arial" w:cs="Arial"/>
                <w:color w:val="FF0000"/>
                <w:sz w:val="20"/>
                <w:lang w:val="de-DE" w:eastAsia="de-DE"/>
              </w:rPr>
              <w:t xml:space="preserve"> </w:t>
            </w:r>
            <w:r w:rsidRPr="00A67704">
              <w:rPr>
                <w:rFonts w:ascii="Arial" w:hAnsi="Arial" w:cs="Arial"/>
                <w:sz w:val="20"/>
                <w:lang w:val="de-DE" w:eastAsia="de-DE"/>
              </w:rPr>
              <w:t xml:space="preserve">behält sich vor, den </w:t>
            </w:r>
            <w:r w:rsidRPr="00A67704">
              <w:rPr>
                <w:rFonts w:ascii="Arial" w:hAnsi="Arial" w:cs="Arial"/>
                <w:sz w:val="20"/>
                <w:lang w:val="de-DE"/>
              </w:rPr>
              <w:t>Zuschlagsempfänger der vorliegenden Ausschreibung</w:t>
            </w:r>
            <w:r w:rsidRPr="00A67704">
              <w:rPr>
                <w:rFonts w:ascii="Arial" w:hAnsi="Arial" w:cs="Arial"/>
                <w:sz w:val="20"/>
                <w:lang w:val="de-DE" w:eastAsia="de-DE"/>
              </w:rPr>
              <w:t xml:space="preserve"> auch mit weiteren technischen Nebenleistungen, die für die Realisierung des Bauvorhabens erforderlich sind, zu beauftragen </w:t>
            </w:r>
            <w:r w:rsidRPr="00A67704">
              <w:rPr>
                <w:rFonts w:ascii="Arial" w:hAnsi="Arial" w:cs="Arial"/>
                <w:sz w:val="20"/>
                <w:lang w:val="de-DE"/>
              </w:rPr>
              <w:t>(siehe Punkt 24).</w:t>
            </w:r>
          </w:p>
          <w:p w14:paraId="7763A3F0" w14:textId="77777777" w:rsidR="00364A5C" w:rsidRPr="00A67704" w:rsidRDefault="00364A5C" w:rsidP="00364A5C">
            <w:pPr>
              <w:pStyle w:val="Textblock-1"/>
              <w:suppressAutoHyphens w:val="0"/>
              <w:ind w:left="0"/>
              <w:rPr>
                <w:rFonts w:cs="Arial"/>
                <w:sz w:val="20"/>
              </w:rPr>
            </w:pPr>
          </w:p>
        </w:tc>
        <w:tc>
          <w:tcPr>
            <w:tcW w:w="5093" w:type="dxa"/>
            <w:shd w:val="clear" w:color="auto" w:fill="auto"/>
          </w:tcPr>
          <w:p w14:paraId="449528FF" w14:textId="6BD1753B" w:rsidR="00364A5C" w:rsidRPr="00A67704" w:rsidRDefault="00364A5C" w:rsidP="00364A5C">
            <w:pPr>
              <w:widowControl w:val="0"/>
              <w:jc w:val="both"/>
              <w:rPr>
                <w:rFonts w:ascii="Helvetica" w:hAnsi="Helvetica" w:cs="Helvetica"/>
                <w:sz w:val="20"/>
                <w:lang w:eastAsia="de-DE"/>
              </w:rPr>
            </w:pPr>
            <w:r w:rsidRPr="00364A5C">
              <w:rPr>
                <w:rFonts w:ascii="Arial" w:hAnsi="Arial" w:cs="Arial"/>
                <w:color w:val="FF0000"/>
                <w:sz w:val="20"/>
                <w:lang w:eastAsia="de-DE"/>
              </w:rPr>
              <w:t>L’ente committente / La stazione appaltante</w:t>
            </w:r>
            <w:r w:rsidRPr="00D6266E">
              <w:rPr>
                <w:rFonts w:ascii="Arial" w:hAnsi="Arial" w:cs="Arial"/>
                <w:color w:val="FF0000"/>
                <w:sz w:val="20"/>
              </w:rPr>
              <w:t xml:space="preserve"> </w:t>
            </w:r>
            <w:r w:rsidRPr="00A67704">
              <w:rPr>
                <w:rFonts w:ascii="Arial" w:hAnsi="Arial" w:cs="Arial"/>
                <w:sz w:val="20"/>
                <w:lang w:eastAsia="de-DE"/>
              </w:rPr>
              <w:t xml:space="preserve">si riserva la facoltà di conferire </w:t>
            </w:r>
            <w:r w:rsidRPr="00A67704">
              <w:rPr>
                <w:rFonts w:ascii="Arial" w:hAnsi="Arial" w:cs="Arial"/>
                <w:sz w:val="20"/>
              </w:rPr>
              <w:t>all’aggiudicatario della presente gara</w:t>
            </w:r>
            <w:r w:rsidRPr="00A67704">
              <w:rPr>
                <w:rFonts w:ascii="Arial" w:hAnsi="Arial" w:cs="Arial"/>
                <w:sz w:val="20"/>
                <w:lang w:eastAsia="de-DE"/>
              </w:rPr>
              <w:t xml:space="preserve"> anche altre pre</w:t>
            </w:r>
            <w:r w:rsidRPr="00A67704">
              <w:rPr>
                <w:rFonts w:ascii="Arial" w:hAnsi="Arial" w:cs="Arial"/>
                <w:sz w:val="20"/>
                <w:lang w:eastAsia="de-DE"/>
              </w:rPr>
              <w:softHyphen/>
              <w:t>stazioni tecniche accessorie necessarie per la realizza</w:t>
            </w:r>
            <w:r w:rsidRPr="00A67704">
              <w:rPr>
                <w:rFonts w:ascii="Arial" w:hAnsi="Arial" w:cs="Arial"/>
                <w:sz w:val="20"/>
                <w:lang w:eastAsia="de-DE"/>
              </w:rPr>
              <w:softHyphen/>
              <w:t xml:space="preserve">zione dell’opera </w:t>
            </w:r>
            <w:r w:rsidRPr="00A67704">
              <w:rPr>
                <w:rFonts w:ascii="Arial" w:hAnsi="Arial" w:cs="Arial"/>
                <w:sz w:val="20"/>
              </w:rPr>
              <w:t>(vedasi punto 24)</w:t>
            </w:r>
            <w:r w:rsidRPr="00A67704">
              <w:rPr>
                <w:rFonts w:ascii="Arial" w:hAnsi="Arial" w:cs="Arial"/>
                <w:sz w:val="20"/>
                <w:lang w:eastAsia="de-DE"/>
              </w:rPr>
              <w:t>.</w:t>
            </w:r>
          </w:p>
        </w:tc>
      </w:tr>
      <w:tr w:rsidR="006F594E" w:rsidRPr="00A67704" w14:paraId="285927FA" w14:textId="77777777" w:rsidTr="006F594E">
        <w:trPr>
          <w:gridAfter w:val="1"/>
          <w:wAfter w:w="14" w:type="dxa"/>
        </w:trPr>
        <w:tc>
          <w:tcPr>
            <w:tcW w:w="5094" w:type="dxa"/>
            <w:shd w:val="clear" w:color="auto" w:fill="auto"/>
          </w:tcPr>
          <w:p w14:paraId="5F06E521" w14:textId="77777777" w:rsidR="006F594E" w:rsidRPr="00A67704" w:rsidRDefault="006F594E" w:rsidP="006F594E">
            <w:pPr>
              <w:widowControl w:val="0"/>
              <w:jc w:val="both"/>
              <w:rPr>
                <w:rFonts w:ascii="Arial" w:hAnsi="Arial" w:cs="Arial"/>
                <w:b/>
                <w:sz w:val="20"/>
                <w:lang w:val="de-DE"/>
              </w:rPr>
            </w:pPr>
            <w:r w:rsidRPr="00A67704">
              <w:rPr>
                <w:rFonts w:ascii="Arial" w:hAnsi="Arial" w:cs="Arial"/>
                <w:b/>
                <w:sz w:val="20"/>
                <w:lang w:val="de-DE"/>
              </w:rPr>
              <w:t>Finanzierungsquellen:</w:t>
            </w:r>
          </w:p>
        </w:tc>
        <w:tc>
          <w:tcPr>
            <w:tcW w:w="5093" w:type="dxa"/>
            <w:shd w:val="clear" w:color="auto" w:fill="auto"/>
          </w:tcPr>
          <w:p w14:paraId="26911ED9" w14:textId="77777777" w:rsidR="006F594E" w:rsidRPr="00A67704" w:rsidRDefault="006F594E" w:rsidP="006F594E">
            <w:pPr>
              <w:widowControl w:val="0"/>
              <w:jc w:val="both"/>
              <w:rPr>
                <w:rFonts w:ascii="Arial" w:hAnsi="Arial" w:cs="Arial"/>
                <w:b/>
                <w:sz w:val="20"/>
                <w:lang w:eastAsia="de-DE"/>
              </w:rPr>
            </w:pPr>
            <w:r w:rsidRPr="00A67704">
              <w:rPr>
                <w:rFonts w:ascii="Arial" w:hAnsi="Arial" w:cs="Arial"/>
                <w:b/>
                <w:sz w:val="20"/>
                <w:lang w:eastAsia="de-DE"/>
              </w:rPr>
              <w:t>Fonti di finanziamento:</w:t>
            </w:r>
          </w:p>
        </w:tc>
      </w:tr>
      <w:tr w:rsidR="006F594E" w:rsidRPr="00A67704" w14:paraId="5841DCB4" w14:textId="77777777" w:rsidTr="006F594E">
        <w:trPr>
          <w:gridAfter w:val="1"/>
          <w:wAfter w:w="14" w:type="dxa"/>
        </w:trPr>
        <w:tc>
          <w:tcPr>
            <w:tcW w:w="5094" w:type="dxa"/>
            <w:shd w:val="clear" w:color="auto" w:fill="auto"/>
          </w:tcPr>
          <w:p w14:paraId="7F5F5DAF" w14:textId="77777777" w:rsidR="00B36BEA" w:rsidRPr="00A67704" w:rsidRDefault="006F594E" w:rsidP="006F594E">
            <w:pPr>
              <w:widowControl w:val="0"/>
              <w:jc w:val="both"/>
              <w:rPr>
                <w:rFonts w:ascii="Arial" w:hAnsi="Arial" w:cs="Arial"/>
                <w:bCs/>
                <w:i/>
                <w:iCs/>
                <w:sz w:val="20"/>
                <w:lang w:val="de-DE" w:eastAsia="en-US"/>
              </w:rPr>
            </w:pPr>
            <w:r w:rsidRPr="00A67704">
              <w:rPr>
                <w:rFonts w:ascii="Arial" w:hAnsi="Arial" w:cs="Arial"/>
                <w:sz w:val="20"/>
                <w:lang w:val="de-DE"/>
              </w:rPr>
              <w:t>Der Auftrag der Leistungen, die Gegenstand der Aus</w:t>
            </w:r>
            <w:r w:rsidRPr="00A67704">
              <w:rPr>
                <w:rFonts w:ascii="Arial" w:hAnsi="Arial" w:cs="Arial"/>
                <w:sz w:val="20"/>
                <w:lang w:val="de-DE"/>
              </w:rPr>
              <w:softHyphen/>
              <w:t xml:space="preserve">schreibung sind </w:t>
            </w:r>
            <w:r w:rsidRPr="00A67704">
              <w:rPr>
                <w:rFonts w:ascii="Arial" w:hAnsi="Arial" w:cs="Arial"/>
                <w:color w:val="FF0000"/>
                <w:sz w:val="20"/>
                <w:lang w:val="de-DE"/>
              </w:rPr>
              <w:t xml:space="preserve">und die Leistungen laut Punkt </w:t>
            </w:r>
            <w:r w:rsidR="00E27954" w:rsidRPr="00A67704">
              <w:rPr>
                <w:rFonts w:ascii="Arial" w:hAnsi="Arial" w:cs="Arial"/>
                <w:color w:val="FF0000"/>
                <w:sz w:val="20"/>
                <w:lang w:val="de-DE"/>
              </w:rPr>
              <w:t>5.5</w:t>
            </w:r>
            <w:r w:rsidRPr="00A67704">
              <w:rPr>
                <w:rFonts w:ascii="Arial" w:hAnsi="Arial" w:cs="Arial"/>
                <w:sz w:val="20"/>
                <w:lang w:val="de-DE"/>
              </w:rPr>
              <w:t xml:space="preserve"> werden mit </w:t>
            </w:r>
            <w:r w:rsidRPr="00A67704">
              <w:rPr>
                <w:rFonts w:ascii="Arial" w:hAnsi="Arial" w:cs="Arial"/>
                <w:sz w:val="20"/>
                <w:lang w:val="de-DE"/>
              </w:rPr>
              <w:fldChar w:fldCharType="begin">
                <w:ffData>
                  <w:name w:val="Testo172"/>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lang w:val="de-DE"/>
              </w:rPr>
            </w:r>
            <w:r w:rsidRPr="00A67704">
              <w:rPr>
                <w:rFonts w:ascii="Arial" w:hAnsi="Arial" w:cs="Arial"/>
                <w:sz w:val="20"/>
                <w:lang w:val="de-DE"/>
              </w:rPr>
              <w:fldChar w:fldCharType="separate"/>
            </w:r>
            <w:r w:rsidRPr="00A67704">
              <w:rPr>
                <w:rFonts w:ascii="Arial" w:hAnsi="Arial" w:cs="Arial"/>
                <w:sz w:val="20"/>
                <w:lang w:val="de-DE"/>
              </w:rPr>
              <w:t> </w:t>
            </w:r>
            <w:r w:rsidRPr="00A67704">
              <w:rPr>
                <w:rFonts w:ascii="Arial" w:hAnsi="Arial" w:cs="Arial"/>
                <w:sz w:val="20"/>
                <w:lang w:val="de-DE"/>
              </w:rPr>
              <w:t> </w:t>
            </w:r>
            <w:r w:rsidRPr="00A67704">
              <w:rPr>
                <w:rFonts w:ascii="Arial" w:hAnsi="Arial" w:cs="Arial"/>
                <w:sz w:val="20"/>
                <w:lang w:val="de-DE"/>
              </w:rPr>
              <w:t> </w:t>
            </w:r>
            <w:r w:rsidRPr="00A67704">
              <w:rPr>
                <w:rFonts w:ascii="Arial" w:hAnsi="Arial" w:cs="Arial"/>
                <w:sz w:val="20"/>
                <w:lang w:val="de-DE"/>
              </w:rPr>
              <w:t> </w:t>
            </w:r>
            <w:r w:rsidRPr="00A67704">
              <w:rPr>
                <w:rFonts w:ascii="Arial" w:hAnsi="Arial" w:cs="Arial"/>
                <w:sz w:val="20"/>
                <w:lang w:val="de-DE"/>
              </w:rPr>
              <w:t> </w:t>
            </w:r>
            <w:r w:rsidRPr="00A67704">
              <w:rPr>
                <w:rFonts w:ascii="Arial" w:hAnsi="Arial" w:cs="Arial"/>
                <w:sz w:val="20"/>
                <w:lang w:val="de-DE"/>
              </w:rPr>
              <w:fldChar w:fldCharType="end"/>
            </w:r>
            <w:r w:rsidRPr="00A67704">
              <w:rPr>
                <w:rFonts w:ascii="Arial" w:hAnsi="Arial" w:cs="Arial"/>
                <w:sz w:val="20"/>
                <w:lang w:val="de-DE"/>
              </w:rPr>
              <w:t xml:space="preserve"> finanziert.</w:t>
            </w:r>
          </w:p>
          <w:p w14:paraId="089A07CD" w14:textId="77777777" w:rsidR="006F594E" w:rsidRPr="00A67704" w:rsidRDefault="00BE3E69" w:rsidP="006F594E">
            <w:pPr>
              <w:widowControl w:val="0"/>
              <w:jc w:val="both"/>
              <w:rPr>
                <w:rFonts w:ascii="Arial" w:hAnsi="Arial" w:cs="Arial"/>
                <w:sz w:val="20"/>
                <w:lang w:val="de-DE"/>
              </w:rPr>
            </w:pPr>
            <w:r w:rsidRPr="00A67704">
              <w:rPr>
                <w:rFonts w:ascii="Arial" w:hAnsi="Arial" w:cs="Arial"/>
                <w:bCs/>
                <w:i/>
                <w:iCs/>
                <w:color w:val="FF0000"/>
                <w:sz w:val="20"/>
                <w:lang w:val="de-DE" w:eastAsia="en-US"/>
              </w:rPr>
              <w:t>[</w:t>
            </w:r>
            <w:r w:rsidR="00B36BEA" w:rsidRPr="00A67704">
              <w:rPr>
                <w:rFonts w:ascii="Arial" w:hAnsi="Arial" w:cs="Arial"/>
                <w:bCs/>
                <w:i/>
                <w:iCs/>
                <w:color w:val="FF0000"/>
                <w:sz w:val="20"/>
                <w:lang w:val="de-DE" w:eastAsia="en-US"/>
              </w:rPr>
              <w:t>die Finanzierungsquellen angeben</w:t>
            </w:r>
            <w:r w:rsidRPr="00A67704">
              <w:rPr>
                <w:rFonts w:ascii="Arial" w:hAnsi="Arial" w:cs="Arial"/>
                <w:bCs/>
                <w:i/>
                <w:iCs/>
                <w:color w:val="FF0000"/>
                <w:sz w:val="20"/>
                <w:lang w:val="de-DE" w:eastAsia="en-US"/>
              </w:rPr>
              <w:t>]</w:t>
            </w:r>
          </w:p>
          <w:p w14:paraId="1829F574" w14:textId="77777777" w:rsidR="006F594E" w:rsidRPr="00A67704" w:rsidRDefault="006F594E" w:rsidP="006F594E">
            <w:pPr>
              <w:widowControl w:val="0"/>
              <w:jc w:val="both"/>
              <w:rPr>
                <w:rFonts w:ascii="Arial" w:hAnsi="Arial" w:cs="Arial"/>
                <w:sz w:val="20"/>
                <w:lang w:val="de-DE"/>
              </w:rPr>
            </w:pPr>
          </w:p>
        </w:tc>
        <w:tc>
          <w:tcPr>
            <w:tcW w:w="5093" w:type="dxa"/>
            <w:shd w:val="clear" w:color="auto" w:fill="auto"/>
          </w:tcPr>
          <w:p w14:paraId="1CBA1C8A" w14:textId="77777777" w:rsidR="00B36BEA" w:rsidRPr="00A67704" w:rsidRDefault="006F594E" w:rsidP="006F594E">
            <w:pPr>
              <w:widowControl w:val="0"/>
              <w:jc w:val="both"/>
              <w:rPr>
                <w:rFonts w:ascii="Arial" w:hAnsi="Arial" w:cs="Arial"/>
                <w:sz w:val="20"/>
                <w:lang w:eastAsia="de-DE"/>
              </w:rPr>
            </w:pPr>
            <w:r w:rsidRPr="00A67704">
              <w:rPr>
                <w:rFonts w:ascii="Arial" w:hAnsi="Arial" w:cs="Arial"/>
                <w:sz w:val="20"/>
                <w:lang w:eastAsia="de-DE"/>
              </w:rPr>
              <w:t xml:space="preserve">L’incarico per le prestazioni oggetto di gara e </w:t>
            </w:r>
            <w:r w:rsidRPr="00A67704">
              <w:rPr>
                <w:rFonts w:ascii="Arial" w:hAnsi="Arial" w:cs="Arial"/>
                <w:color w:val="FF0000"/>
                <w:sz w:val="20"/>
                <w:lang w:eastAsia="de-DE"/>
              </w:rPr>
              <w:t>delle pre</w:t>
            </w:r>
            <w:r w:rsidRPr="00A67704">
              <w:rPr>
                <w:rFonts w:ascii="Arial" w:hAnsi="Arial" w:cs="Arial"/>
                <w:color w:val="FF0000"/>
                <w:sz w:val="20"/>
                <w:lang w:eastAsia="de-DE"/>
              </w:rPr>
              <w:softHyphen/>
              <w:t xml:space="preserve">stazioni di cui al punto </w:t>
            </w:r>
            <w:r w:rsidR="00E27954" w:rsidRPr="00A67704">
              <w:rPr>
                <w:rFonts w:ascii="Arial" w:hAnsi="Arial" w:cs="Arial"/>
                <w:color w:val="FF0000"/>
                <w:sz w:val="20"/>
                <w:lang w:eastAsia="de-DE"/>
              </w:rPr>
              <w:t>5.5</w:t>
            </w:r>
            <w:r w:rsidRPr="00A67704">
              <w:rPr>
                <w:rFonts w:ascii="Arial" w:hAnsi="Arial" w:cs="Arial"/>
                <w:color w:val="FF0000"/>
                <w:sz w:val="20"/>
                <w:lang w:eastAsia="de-DE"/>
              </w:rPr>
              <w:t xml:space="preserve"> </w:t>
            </w:r>
            <w:r w:rsidRPr="00A67704">
              <w:rPr>
                <w:rFonts w:ascii="Arial" w:hAnsi="Arial" w:cs="Arial"/>
                <w:sz w:val="20"/>
                <w:lang w:eastAsia="de-DE"/>
              </w:rPr>
              <w:t xml:space="preserve">è finanziato con </w:t>
            </w:r>
            <w:r w:rsidRPr="00A67704">
              <w:rPr>
                <w:rFonts w:ascii="Arial" w:hAnsi="Arial" w:cs="Arial"/>
                <w:sz w:val="20"/>
                <w:lang w:eastAsia="de-DE"/>
              </w:rPr>
              <w:fldChar w:fldCharType="begin">
                <w:ffData>
                  <w:name w:val="Testo172"/>
                  <w:enabled/>
                  <w:calcOnExit w:val="0"/>
                  <w:textInput/>
                </w:ffData>
              </w:fldChar>
            </w:r>
            <w:r w:rsidRPr="00A67704">
              <w:rPr>
                <w:rFonts w:ascii="Arial" w:hAnsi="Arial" w:cs="Arial"/>
                <w:sz w:val="20"/>
                <w:lang w:eastAsia="de-DE"/>
              </w:rPr>
              <w:instrText xml:space="preserve"> FORMTEXT </w:instrText>
            </w:r>
            <w:r w:rsidRPr="00A67704">
              <w:rPr>
                <w:rFonts w:ascii="Arial" w:hAnsi="Arial" w:cs="Arial"/>
                <w:sz w:val="20"/>
                <w:lang w:eastAsia="de-DE"/>
              </w:rPr>
            </w:r>
            <w:r w:rsidRPr="00A67704">
              <w:rPr>
                <w:rFonts w:ascii="Arial" w:hAnsi="Arial" w:cs="Arial"/>
                <w:sz w:val="20"/>
                <w:lang w:eastAsia="de-DE"/>
              </w:rPr>
              <w:fldChar w:fldCharType="separate"/>
            </w:r>
            <w:r w:rsidRPr="00A67704">
              <w:rPr>
                <w:rFonts w:ascii="Arial" w:hAnsi="Arial" w:cs="Arial"/>
                <w:sz w:val="20"/>
                <w:lang w:eastAsia="de-DE"/>
              </w:rPr>
              <w:t> </w:t>
            </w:r>
            <w:r w:rsidRPr="00A67704">
              <w:rPr>
                <w:rFonts w:ascii="Arial" w:hAnsi="Arial" w:cs="Arial"/>
                <w:sz w:val="20"/>
                <w:lang w:eastAsia="de-DE"/>
              </w:rPr>
              <w:t> </w:t>
            </w:r>
            <w:r w:rsidRPr="00A67704">
              <w:rPr>
                <w:rFonts w:ascii="Arial" w:hAnsi="Arial" w:cs="Arial"/>
                <w:sz w:val="20"/>
                <w:lang w:eastAsia="de-DE"/>
              </w:rPr>
              <w:t> </w:t>
            </w:r>
            <w:r w:rsidRPr="00A67704">
              <w:rPr>
                <w:rFonts w:ascii="Arial" w:hAnsi="Arial" w:cs="Arial"/>
                <w:sz w:val="20"/>
                <w:lang w:eastAsia="de-DE"/>
              </w:rPr>
              <w:t> </w:t>
            </w:r>
            <w:r w:rsidRPr="00A67704">
              <w:rPr>
                <w:rFonts w:ascii="Arial" w:hAnsi="Arial" w:cs="Arial"/>
                <w:sz w:val="20"/>
                <w:lang w:eastAsia="de-DE"/>
              </w:rPr>
              <w:t> </w:t>
            </w:r>
            <w:r w:rsidRPr="00A67704">
              <w:rPr>
                <w:rFonts w:ascii="Arial" w:hAnsi="Arial" w:cs="Arial"/>
                <w:sz w:val="20"/>
                <w:lang w:eastAsia="de-DE"/>
              </w:rPr>
              <w:fldChar w:fldCharType="end"/>
            </w:r>
            <w:r w:rsidR="00B36BEA" w:rsidRPr="00A67704">
              <w:rPr>
                <w:rFonts w:ascii="Arial" w:hAnsi="Arial" w:cs="Arial"/>
                <w:sz w:val="20"/>
                <w:lang w:eastAsia="de-DE"/>
              </w:rPr>
              <w:t>.</w:t>
            </w:r>
          </w:p>
          <w:p w14:paraId="2AE592DB" w14:textId="77777777" w:rsidR="006F594E" w:rsidRPr="00A67704" w:rsidRDefault="00BE3E69" w:rsidP="006F594E">
            <w:pPr>
              <w:widowControl w:val="0"/>
              <w:jc w:val="both"/>
              <w:rPr>
                <w:rFonts w:ascii="Arial" w:hAnsi="Arial" w:cs="Arial"/>
                <w:sz w:val="20"/>
                <w:lang w:eastAsia="de-DE"/>
              </w:rPr>
            </w:pPr>
            <w:r w:rsidRPr="00A67704">
              <w:rPr>
                <w:rFonts w:ascii="Arial" w:hAnsi="Arial" w:cs="Arial"/>
                <w:bCs/>
                <w:i/>
                <w:iCs/>
                <w:color w:val="FF0000"/>
                <w:sz w:val="20"/>
                <w:lang w:eastAsia="en-US"/>
              </w:rPr>
              <w:t>[</w:t>
            </w:r>
            <w:r w:rsidR="00B36BEA" w:rsidRPr="00A67704">
              <w:rPr>
                <w:rFonts w:ascii="Arial" w:hAnsi="Arial" w:cs="Arial"/>
                <w:bCs/>
                <w:i/>
                <w:iCs/>
                <w:color w:val="FF0000"/>
                <w:sz w:val="20"/>
                <w:lang w:eastAsia="en-US"/>
              </w:rPr>
              <w:t>indicare</w:t>
            </w:r>
            <w:r w:rsidR="006F594E" w:rsidRPr="00A67704">
              <w:rPr>
                <w:rFonts w:ascii="Arial" w:hAnsi="Arial" w:cs="Arial"/>
                <w:bCs/>
                <w:i/>
                <w:iCs/>
                <w:color w:val="FF0000"/>
                <w:sz w:val="20"/>
                <w:lang w:eastAsia="en-US"/>
              </w:rPr>
              <w:t xml:space="preserve"> le fonti di finanziamento</w:t>
            </w:r>
            <w:r w:rsidR="006F594E" w:rsidRPr="00A67704">
              <w:rPr>
                <w:rFonts w:ascii="Arial" w:hAnsi="Arial" w:cs="Arial"/>
                <w:sz w:val="20"/>
                <w:lang w:eastAsia="de-DE"/>
              </w:rPr>
              <w:t>.</w:t>
            </w:r>
            <w:r w:rsidRPr="00A67704">
              <w:rPr>
                <w:rFonts w:ascii="Arial" w:hAnsi="Arial" w:cs="Arial"/>
                <w:sz w:val="20"/>
                <w:lang w:eastAsia="de-DE"/>
              </w:rPr>
              <w:t>]</w:t>
            </w:r>
          </w:p>
          <w:p w14:paraId="443FA24A" w14:textId="77777777" w:rsidR="00CC26A0" w:rsidRPr="00A67704" w:rsidRDefault="00CC26A0" w:rsidP="006F594E">
            <w:pPr>
              <w:widowControl w:val="0"/>
              <w:jc w:val="both"/>
              <w:rPr>
                <w:rFonts w:ascii="Arial" w:hAnsi="Arial" w:cs="Arial"/>
                <w:sz w:val="20"/>
                <w:lang w:eastAsia="de-DE"/>
              </w:rPr>
            </w:pPr>
          </w:p>
        </w:tc>
      </w:tr>
      <w:tr w:rsidR="00692E60" w:rsidRPr="00A67704" w14:paraId="6908073C" w14:textId="77777777" w:rsidTr="00692E60">
        <w:trPr>
          <w:gridAfter w:val="1"/>
          <w:wAfter w:w="14" w:type="dxa"/>
        </w:trPr>
        <w:tc>
          <w:tcPr>
            <w:tcW w:w="5094" w:type="dxa"/>
            <w:shd w:val="clear" w:color="auto" w:fill="auto"/>
          </w:tcPr>
          <w:p w14:paraId="71BCCDD7" w14:textId="77777777" w:rsidR="00692E60" w:rsidRPr="00A67704" w:rsidRDefault="00692E60" w:rsidP="00692E60">
            <w:pPr>
              <w:widowControl w:val="0"/>
              <w:jc w:val="both"/>
              <w:rPr>
                <w:rFonts w:ascii="Arial" w:hAnsi="Arial" w:cs="Arial"/>
                <w:sz w:val="20"/>
                <w:lang w:val="de-DE"/>
              </w:rPr>
            </w:pPr>
            <w:r w:rsidRPr="00A67704">
              <w:rPr>
                <w:rFonts w:ascii="Arial" w:hAnsi="Arial" w:cs="Arial"/>
                <w:sz w:val="20"/>
                <w:lang w:val="de-DE"/>
              </w:rPr>
              <w:t xml:space="preserve">Gemäß Art. 24 Abs. 8 des </w:t>
            </w:r>
            <w:r w:rsidR="00BE3E69" w:rsidRPr="00A67704">
              <w:rPr>
                <w:rFonts w:ascii="Arial" w:hAnsi="Arial" w:cs="Arial"/>
                <w:sz w:val="20"/>
                <w:lang w:val="de-DE"/>
              </w:rPr>
              <w:t xml:space="preserve">KODEX </w:t>
            </w:r>
            <w:r w:rsidRPr="00A67704">
              <w:rPr>
                <w:rFonts w:ascii="Arial" w:hAnsi="Arial" w:cs="Arial"/>
                <w:sz w:val="20"/>
                <w:lang w:val="de-DE"/>
              </w:rPr>
              <w:t>darf die Auszahlung der Vergütung nicht vom Erhalt der Finanzierung des geplanten Bauwerks abhängen.</w:t>
            </w:r>
          </w:p>
          <w:p w14:paraId="733192E2" w14:textId="77777777" w:rsidR="00965F08" w:rsidRPr="00A67704" w:rsidRDefault="00965F08" w:rsidP="00692E60">
            <w:pPr>
              <w:widowControl w:val="0"/>
              <w:jc w:val="both"/>
              <w:rPr>
                <w:rFonts w:ascii="Arial" w:hAnsi="Arial" w:cs="Arial"/>
                <w:sz w:val="20"/>
                <w:lang w:val="de-DE"/>
              </w:rPr>
            </w:pPr>
          </w:p>
        </w:tc>
        <w:tc>
          <w:tcPr>
            <w:tcW w:w="5093" w:type="dxa"/>
            <w:shd w:val="clear" w:color="auto" w:fill="auto"/>
          </w:tcPr>
          <w:p w14:paraId="4FDCE9F4" w14:textId="77777777" w:rsidR="00692E60" w:rsidRPr="00A67704" w:rsidRDefault="00692E60" w:rsidP="00692E60">
            <w:pPr>
              <w:widowControl w:val="0"/>
              <w:jc w:val="both"/>
              <w:rPr>
                <w:rFonts w:ascii="Arial" w:hAnsi="Arial" w:cs="Arial"/>
                <w:sz w:val="20"/>
                <w:lang w:eastAsia="de-DE"/>
              </w:rPr>
            </w:pPr>
            <w:r w:rsidRPr="00A67704">
              <w:rPr>
                <w:rFonts w:ascii="Arial" w:hAnsi="Arial" w:cs="Arial"/>
                <w:sz w:val="20"/>
                <w:szCs w:val="24"/>
              </w:rPr>
              <w:t>La corresponsione del compenso non è subordinata all’ottenimento del finanziamento dell’opera progettata, ai sensi dell’art. 24, comma 8 del CODICE.</w:t>
            </w:r>
          </w:p>
        </w:tc>
      </w:tr>
    </w:tbl>
    <w:p w14:paraId="740A8194" w14:textId="77777777" w:rsidR="006F594E" w:rsidRPr="00A67704" w:rsidRDefault="006F594E" w:rsidP="006F594E">
      <w:pPr>
        <w:rPr>
          <w:rFonts w:ascii="Arial" w:hAnsi="Arial" w:cs="Arial"/>
          <w:sz w:val="20"/>
        </w:rPr>
      </w:pPr>
    </w:p>
    <w:p w14:paraId="521A0379" w14:textId="77777777" w:rsidR="00190DE6" w:rsidRPr="00A67704" w:rsidRDefault="00190DE6" w:rsidP="00766C9D">
      <w:pPr>
        <w:widowControl w:val="0"/>
        <w:rPr>
          <w:rFonts w:ascii="Arial" w:hAnsi="Arial" w:cs="Arial"/>
          <w:sz w:val="20"/>
        </w:rPr>
      </w:pPr>
    </w:p>
    <w:tbl>
      <w:tblPr>
        <w:tblW w:w="10201" w:type="dxa"/>
        <w:tblLook w:val="01E0" w:firstRow="1" w:lastRow="1" w:firstColumn="1" w:lastColumn="1" w:noHBand="0" w:noVBand="0"/>
      </w:tblPr>
      <w:tblGrid>
        <w:gridCol w:w="5094"/>
        <w:gridCol w:w="7"/>
        <w:gridCol w:w="55"/>
        <w:gridCol w:w="5045"/>
      </w:tblGrid>
      <w:tr w:rsidR="00190DE6" w:rsidRPr="001B420F" w14:paraId="7FB71FCB" w14:textId="77777777" w:rsidTr="00190DE6">
        <w:tc>
          <w:tcPr>
            <w:tcW w:w="5156" w:type="dxa"/>
            <w:gridSpan w:val="3"/>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4A0" w:firstRow="1" w:lastRow="0" w:firstColumn="1" w:lastColumn="0" w:noHBand="0" w:noVBand="1"/>
            </w:tblPr>
            <w:tblGrid>
              <w:gridCol w:w="4910"/>
            </w:tblGrid>
            <w:tr w:rsidR="00692E60" w:rsidRPr="001B420F" w14:paraId="79E9C465" w14:textId="77777777">
              <w:tc>
                <w:tcPr>
                  <w:tcW w:w="4910" w:type="dxa"/>
                  <w:shd w:val="clear" w:color="auto" w:fill="F3F3F3"/>
                  <w:vAlign w:val="center"/>
                </w:tcPr>
                <w:p w14:paraId="4B042AC6" w14:textId="77777777" w:rsidR="00190DE6" w:rsidRPr="001B420F" w:rsidRDefault="00692E60" w:rsidP="001C4772">
                  <w:pPr>
                    <w:widowControl w:val="0"/>
                    <w:numPr>
                      <w:ilvl w:val="1"/>
                      <w:numId w:val="37"/>
                    </w:numPr>
                    <w:tabs>
                      <w:tab w:val="clear" w:pos="360"/>
                      <w:tab w:val="num" w:pos="477"/>
                    </w:tabs>
                    <w:spacing w:before="120" w:after="120"/>
                    <w:jc w:val="both"/>
                    <w:rPr>
                      <w:rFonts w:ascii="Arial" w:hAnsi="Arial" w:cs="Arial"/>
                      <w:b/>
                      <w:color w:val="FF0000"/>
                      <w:sz w:val="20"/>
                      <w:lang w:val="de-DE"/>
                    </w:rPr>
                  </w:pPr>
                  <w:r w:rsidRPr="001B420F">
                    <w:rPr>
                      <w:rFonts w:ascii="Arial" w:hAnsi="Arial" w:cs="Arial"/>
                      <w:b/>
                      <w:color w:val="FF0000"/>
                      <w:sz w:val="20"/>
                      <w:lang w:val="de-DE"/>
                    </w:rPr>
                    <w:t xml:space="preserve">OPTIONEN </w:t>
                  </w:r>
                  <w:r w:rsidRPr="001B420F">
                    <w:rPr>
                      <w:rFonts w:ascii="Arial" w:hAnsi="Arial" w:cs="Arial"/>
                      <w:b/>
                      <w:color w:val="FF0000"/>
                      <w:sz w:val="20"/>
                      <w:lang w:val="de-DE"/>
                    </w:rPr>
                    <w:br/>
                    <w:t>UND ENTSPRECHENDE VERGÜTUNGEN</w:t>
                  </w:r>
                </w:p>
              </w:tc>
            </w:tr>
          </w:tbl>
          <w:p w14:paraId="18204810" w14:textId="77777777" w:rsidR="00190DE6" w:rsidRPr="001B420F" w:rsidRDefault="00190DE6" w:rsidP="00766C9D">
            <w:pPr>
              <w:widowControl w:val="0"/>
              <w:jc w:val="both"/>
              <w:rPr>
                <w:rFonts w:ascii="Arial" w:hAnsi="Arial" w:cs="Arial"/>
                <w:color w:val="FF0000"/>
                <w:sz w:val="20"/>
                <w:lang w:val="de-DE"/>
              </w:rPr>
            </w:pPr>
          </w:p>
        </w:tc>
        <w:tc>
          <w:tcPr>
            <w:tcW w:w="5045" w:type="dxa"/>
            <w:shd w:val="clear" w:color="auto" w:fill="auto"/>
          </w:tcPr>
          <w:tbl>
            <w:tblPr>
              <w:tblW w:w="47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4A0" w:firstRow="1" w:lastRow="0" w:firstColumn="1" w:lastColumn="0" w:noHBand="0" w:noVBand="1"/>
            </w:tblPr>
            <w:tblGrid>
              <w:gridCol w:w="4789"/>
            </w:tblGrid>
            <w:tr w:rsidR="00190DE6" w:rsidRPr="001B420F" w14:paraId="2AC7D132" w14:textId="77777777">
              <w:tc>
                <w:tcPr>
                  <w:tcW w:w="4789" w:type="dxa"/>
                  <w:shd w:val="clear" w:color="auto" w:fill="F3F3F3"/>
                  <w:vAlign w:val="center"/>
                </w:tcPr>
                <w:p w14:paraId="29793A8C" w14:textId="77777777" w:rsidR="005B4920" w:rsidRPr="001B420F" w:rsidRDefault="005B4920" w:rsidP="001C4772">
                  <w:pPr>
                    <w:widowControl w:val="0"/>
                    <w:numPr>
                      <w:ilvl w:val="1"/>
                      <w:numId w:val="38"/>
                    </w:numPr>
                    <w:tabs>
                      <w:tab w:val="clear" w:pos="360"/>
                      <w:tab w:val="num" w:pos="481"/>
                    </w:tabs>
                    <w:spacing w:before="120" w:after="120"/>
                    <w:ind w:left="481" w:hanging="481"/>
                    <w:rPr>
                      <w:rFonts w:ascii="Arial" w:hAnsi="Arial" w:cs="Arial"/>
                      <w:b/>
                      <w:color w:val="FF0000"/>
                      <w:sz w:val="20"/>
                      <w:lang w:val="de-DE"/>
                    </w:rPr>
                  </w:pPr>
                  <w:r w:rsidRPr="001B420F">
                    <w:rPr>
                      <w:rFonts w:ascii="Arial" w:hAnsi="Arial" w:cs="Arial"/>
                      <w:b/>
                      <w:color w:val="FF0000"/>
                      <w:sz w:val="20"/>
                      <w:lang w:val="de-DE"/>
                    </w:rPr>
                    <w:t>OPZIONI</w:t>
                  </w:r>
                  <w:r w:rsidR="00692E60" w:rsidRPr="001B420F">
                    <w:rPr>
                      <w:rFonts w:ascii="Arial" w:hAnsi="Arial" w:cs="Arial"/>
                      <w:b/>
                      <w:color w:val="FF0000"/>
                      <w:sz w:val="20"/>
                      <w:lang w:val="de-DE"/>
                    </w:rPr>
                    <w:br/>
                  </w:r>
                  <w:r w:rsidR="00E27954" w:rsidRPr="001B420F">
                    <w:rPr>
                      <w:rFonts w:ascii="Arial" w:hAnsi="Arial" w:cs="Arial"/>
                      <w:b/>
                      <w:color w:val="FF0000"/>
                      <w:sz w:val="20"/>
                      <w:lang w:val="de-DE"/>
                    </w:rPr>
                    <w:t>E RELATIVI CORRISPETTIVI</w:t>
                  </w:r>
                </w:p>
              </w:tc>
            </w:tr>
          </w:tbl>
          <w:p w14:paraId="4EB137D1" w14:textId="77777777" w:rsidR="00190DE6" w:rsidRPr="001B420F" w:rsidRDefault="00190DE6" w:rsidP="00766C9D">
            <w:pPr>
              <w:widowControl w:val="0"/>
              <w:jc w:val="both"/>
              <w:rPr>
                <w:rFonts w:ascii="Arial" w:hAnsi="Arial" w:cs="Arial"/>
                <w:color w:val="FF0000"/>
                <w:sz w:val="20"/>
                <w:lang w:val="de-DE"/>
              </w:rPr>
            </w:pPr>
          </w:p>
        </w:tc>
      </w:tr>
      <w:tr w:rsidR="00190DE6" w:rsidRPr="00A67704" w14:paraId="5BDFDA71" w14:textId="77777777" w:rsidTr="00190DE6">
        <w:tc>
          <w:tcPr>
            <w:tcW w:w="5101" w:type="dxa"/>
            <w:gridSpan w:val="2"/>
            <w:shd w:val="clear" w:color="auto" w:fill="auto"/>
          </w:tcPr>
          <w:p w14:paraId="2F4BAAE7" w14:textId="77777777" w:rsidR="00190DE6" w:rsidRPr="00A67704" w:rsidRDefault="00190DE6" w:rsidP="00766C9D">
            <w:pPr>
              <w:pStyle w:val="Textblock-1"/>
              <w:suppressAutoHyphens w:val="0"/>
              <w:ind w:left="0"/>
              <w:rPr>
                <w:rFonts w:cs="Arial"/>
                <w:i/>
                <w:color w:val="FF0000"/>
                <w:sz w:val="20"/>
              </w:rPr>
            </w:pPr>
          </w:p>
        </w:tc>
        <w:tc>
          <w:tcPr>
            <w:tcW w:w="5100" w:type="dxa"/>
            <w:gridSpan w:val="2"/>
            <w:shd w:val="clear" w:color="auto" w:fill="auto"/>
          </w:tcPr>
          <w:p w14:paraId="04E83903" w14:textId="77777777" w:rsidR="00190DE6" w:rsidRPr="00A67704" w:rsidRDefault="00190DE6" w:rsidP="00766C9D">
            <w:pPr>
              <w:widowControl w:val="0"/>
              <w:jc w:val="both"/>
              <w:rPr>
                <w:rFonts w:ascii="Arial" w:hAnsi="Arial" w:cs="Arial"/>
                <w:bCs/>
                <w:i/>
                <w:caps/>
                <w:color w:val="FF0000"/>
                <w:sz w:val="20"/>
                <w:lang w:val="de-DE"/>
              </w:rPr>
            </w:pPr>
          </w:p>
        </w:tc>
      </w:tr>
      <w:tr w:rsidR="00190DE6" w:rsidRPr="00A67704" w14:paraId="18201A65" w14:textId="77777777" w:rsidTr="00190DE6">
        <w:trPr>
          <w:hidden/>
        </w:trPr>
        <w:tc>
          <w:tcPr>
            <w:tcW w:w="5101" w:type="dxa"/>
            <w:gridSpan w:val="2"/>
            <w:shd w:val="clear" w:color="auto" w:fill="auto"/>
          </w:tcPr>
          <w:p w14:paraId="35CBFD4A" w14:textId="77777777" w:rsidR="00190DE6" w:rsidRPr="00A67704" w:rsidRDefault="00190DE6" w:rsidP="00766C9D">
            <w:pPr>
              <w:pStyle w:val="Textblock-1"/>
              <w:suppressAutoHyphens w:val="0"/>
              <w:ind w:left="0"/>
              <w:rPr>
                <w:rFonts w:cs="Arial"/>
                <w:vanish/>
                <w:color w:val="FF0000"/>
                <w:sz w:val="20"/>
              </w:rPr>
            </w:pPr>
            <w:r w:rsidRPr="00A67704">
              <w:rPr>
                <w:rFonts w:cs="Arial"/>
                <w:b/>
                <w:i/>
                <w:vanish/>
                <w:color w:val="FF0000"/>
                <w:sz w:val="20"/>
                <w:u w:val="single"/>
              </w:rPr>
              <w:t>ACHTUNG</w:t>
            </w:r>
            <w:r w:rsidRPr="00A67704">
              <w:rPr>
                <w:rFonts w:cs="Arial"/>
                <w:i/>
                <w:vanish/>
                <w:color w:val="FF0000"/>
                <w:sz w:val="20"/>
              </w:rPr>
              <w:t>: nur zulässig, wenn besondere und gerechtfertigte Gründe vorliegen.</w:t>
            </w:r>
          </w:p>
        </w:tc>
        <w:tc>
          <w:tcPr>
            <w:tcW w:w="5100" w:type="dxa"/>
            <w:gridSpan w:val="2"/>
            <w:shd w:val="clear" w:color="auto" w:fill="auto"/>
          </w:tcPr>
          <w:p w14:paraId="6DC0CA5C" w14:textId="77777777" w:rsidR="00190DE6" w:rsidRPr="00A67704" w:rsidRDefault="00190DE6" w:rsidP="00766C9D">
            <w:pPr>
              <w:widowControl w:val="0"/>
              <w:jc w:val="both"/>
              <w:rPr>
                <w:rFonts w:ascii="Arial" w:hAnsi="Arial" w:cs="Arial"/>
                <w:vanish/>
                <w:color w:val="FF0000"/>
                <w:sz w:val="20"/>
              </w:rPr>
            </w:pPr>
            <w:r w:rsidRPr="00A67704">
              <w:rPr>
                <w:rFonts w:ascii="Arial" w:hAnsi="Arial" w:cs="Arial"/>
                <w:b/>
                <w:bCs/>
                <w:i/>
                <w:caps/>
                <w:vanish/>
                <w:color w:val="FF0000"/>
                <w:sz w:val="20"/>
                <w:u w:val="single"/>
              </w:rPr>
              <w:t>Attenzione</w:t>
            </w:r>
            <w:r w:rsidRPr="00A67704">
              <w:rPr>
                <w:rFonts w:ascii="Arial" w:hAnsi="Arial" w:cs="Arial"/>
                <w:bCs/>
                <w:i/>
                <w:caps/>
                <w:vanish/>
                <w:color w:val="FF0000"/>
                <w:sz w:val="20"/>
              </w:rPr>
              <w:t xml:space="preserve">: </w:t>
            </w:r>
            <w:r w:rsidRPr="00A67704">
              <w:rPr>
                <w:rFonts w:ascii="Arial" w:hAnsi="Arial" w:cs="Arial"/>
                <w:bCs/>
                <w:i/>
                <w:vanish/>
                <w:color w:val="FF0000"/>
                <w:sz w:val="20"/>
              </w:rPr>
              <w:t>consentito solo per particolari e motivate ragioni.</w:t>
            </w:r>
          </w:p>
        </w:tc>
      </w:tr>
      <w:tr w:rsidR="00364A5C" w:rsidRPr="00A67704" w14:paraId="14AE9305" w14:textId="77777777" w:rsidTr="00190DE6">
        <w:tc>
          <w:tcPr>
            <w:tcW w:w="5101" w:type="dxa"/>
            <w:gridSpan w:val="2"/>
            <w:shd w:val="clear" w:color="auto" w:fill="auto"/>
          </w:tcPr>
          <w:p w14:paraId="63D57B61" w14:textId="77777777" w:rsidR="00364A5C" w:rsidRPr="00A67704" w:rsidRDefault="00364A5C" w:rsidP="00364A5C">
            <w:pPr>
              <w:pStyle w:val="Textblock-1"/>
              <w:suppressAutoHyphens w:val="0"/>
              <w:ind w:left="0"/>
              <w:rPr>
                <w:rFonts w:cs="Arial"/>
                <w:color w:val="FF0000"/>
                <w:sz w:val="20"/>
              </w:rPr>
            </w:pPr>
            <w:r w:rsidRPr="00D6266E">
              <w:rPr>
                <w:rFonts w:cs="Arial"/>
                <w:color w:val="FF0000"/>
                <w:sz w:val="20"/>
                <w:highlight w:val="green"/>
              </w:rPr>
              <w:t>[</w:t>
            </w:r>
            <w:r w:rsidRPr="00166B9B">
              <w:rPr>
                <w:rFonts w:cs="Arial"/>
                <w:color w:val="FF0000"/>
                <w:sz w:val="18"/>
                <w:szCs w:val="18"/>
                <w:highlight w:val="green"/>
              </w:rPr>
              <w:t>auswählen]</w:t>
            </w:r>
            <w:r>
              <w:rPr>
                <w:rFonts w:cs="Arial"/>
                <w:color w:val="FF0000"/>
                <w:sz w:val="20"/>
              </w:rPr>
              <w:t xml:space="preserve"> </w:t>
            </w:r>
            <w:r w:rsidRPr="00166B9B">
              <w:rPr>
                <w:rFonts w:cs="Arial"/>
                <w:color w:val="FF0000"/>
                <w:sz w:val="20"/>
                <w:highlight w:val="yellow"/>
              </w:rPr>
              <w:t>Die Auftrag gebende Körperschaft / Die Vergabestelle</w:t>
            </w:r>
            <w:r>
              <w:rPr>
                <w:rFonts w:cs="Arial"/>
                <w:color w:val="FF0000"/>
                <w:sz w:val="20"/>
              </w:rPr>
              <w:t xml:space="preserve"> </w:t>
            </w:r>
            <w:r w:rsidRPr="00A67704">
              <w:rPr>
                <w:rFonts w:cs="Arial"/>
                <w:color w:val="FF0000"/>
                <w:sz w:val="20"/>
              </w:rPr>
              <w:t>behält sich gemäß Art. 157 Abs. 1 des KODEX die Direktvergabe der Bauleitung und der Sicherheitskoordinierung in der Ausführungsphase an den Planer zu den gleichen Bedingungen des eingereichten Angebotes vor.</w:t>
            </w:r>
          </w:p>
          <w:p w14:paraId="206BAA85" w14:textId="77777777" w:rsidR="00364A5C" w:rsidRPr="00A67704" w:rsidRDefault="00364A5C" w:rsidP="00364A5C">
            <w:pPr>
              <w:pStyle w:val="Textblock-1"/>
              <w:suppressAutoHyphens w:val="0"/>
              <w:ind w:left="0"/>
              <w:rPr>
                <w:rFonts w:cs="Arial"/>
                <w:color w:val="FF0000"/>
                <w:sz w:val="20"/>
              </w:rPr>
            </w:pPr>
          </w:p>
        </w:tc>
        <w:tc>
          <w:tcPr>
            <w:tcW w:w="5100" w:type="dxa"/>
            <w:gridSpan w:val="2"/>
            <w:shd w:val="clear" w:color="auto" w:fill="auto"/>
          </w:tcPr>
          <w:p w14:paraId="0FEB330D" w14:textId="77777777" w:rsidR="00364A5C" w:rsidRPr="00A67704" w:rsidRDefault="00364A5C" w:rsidP="00364A5C">
            <w:pPr>
              <w:widowControl w:val="0"/>
              <w:jc w:val="both"/>
              <w:rPr>
                <w:rFonts w:ascii="Arial" w:eastAsia="Andale Sans UI" w:hAnsi="Arial" w:cs="Arial"/>
                <w:color w:val="FF0000"/>
                <w:sz w:val="20"/>
              </w:rPr>
            </w:pPr>
            <w:r w:rsidRPr="00A67704">
              <w:rPr>
                <w:rFonts w:ascii="Arial" w:hAnsi="Arial" w:cs="Arial"/>
                <w:color w:val="FF0000"/>
                <w:sz w:val="20"/>
              </w:rPr>
              <w:t xml:space="preserve">Ai sensi dell’art. 157, comma 1 del CODICE </w:t>
            </w:r>
            <w:r w:rsidRPr="00166B9B">
              <w:rPr>
                <w:rFonts w:ascii="Arial" w:hAnsi="Arial" w:cs="Arial"/>
                <w:color w:val="FF0000"/>
                <w:sz w:val="18"/>
                <w:szCs w:val="18"/>
                <w:highlight w:val="green"/>
              </w:rPr>
              <w:t>[selezionare]</w:t>
            </w:r>
            <w:r>
              <w:rPr>
                <w:rFonts w:ascii="Arial" w:hAnsi="Arial" w:cs="Arial"/>
                <w:color w:val="FF0000"/>
                <w:sz w:val="20"/>
              </w:rPr>
              <w:t xml:space="preserve"> </w:t>
            </w:r>
            <w:r w:rsidRPr="00166B9B">
              <w:rPr>
                <w:rFonts w:ascii="Arial" w:hAnsi="Arial" w:cs="Arial"/>
                <w:color w:val="FF0000"/>
                <w:sz w:val="20"/>
                <w:highlight w:val="yellow"/>
              </w:rPr>
              <w:t>l’ente committente / la stazione appaltante</w:t>
            </w:r>
            <w:r w:rsidRPr="00A67704">
              <w:rPr>
                <w:rFonts w:ascii="Arial" w:hAnsi="Arial" w:cs="Arial"/>
                <w:color w:val="FF0000"/>
                <w:sz w:val="20"/>
              </w:rPr>
              <w:t xml:space="preserve"> si riserva l’affidamento diretto della direzione lavori e del coordinamento di sicurezza in fase di esecuzione al progettista </w:t>
            </w:r>
            <w:r w:rsidRPr="00A67704">
              <w:rPr>
                <w:rFonts w:ascii="Arial" w:eastAsia="Andale Sans UI" w:hAnsi="Arial" w:cs="Arial"/>
                <w:color w:val="FF0000"/>
                <w:sz w:val="20"/>
              </w:rPr>
              <w:t>alle stesse condizioni dell’offerta presentata.</w:t>
            </w:r>
          </w:p>
          <w:p w14:paraId="16F01DA9" w14:textId="77777777" w:rsidR="00364A5C" w:rsidRPr="00A67704" w:rsidRDefault="00364A5C" w:rsidP="00364A5C">
            <w:pPr>
              <w:widowControl w:val="0"/>
              <w:jc w:val="both"/>
              <w:rPr>
                <w:rFonts w:ascii="Arial" w:hAnsi="Arial" w:cs="Arial"/>
                <w:bCs/>
                <w:caps/>
                <w:color w:val="FF0000"/>
                <w:sz w:val="20"/>
              </w:rPr>
            </w:pPr>
          </w:p>
        </w:tc>
      </w:tr>
      <w:tr w:rsidR="00332D17" w:rsidRPr="00A67704" w14:paraId="314E6B79" w14:textId="77777777" w:rsidTr="00FB0965">
        <w:tc>
          <w:tcPr>
            <w:tcW w:w="5094" w:type="dxa"/>
            <w:shd w:val="clear" w:color="auto" w:fill="auto"/>
          </w:tcPr>
          <w:p w14:paraId="084AEA41" w14:textId="77777777" w:rsidR="00332D17" w:rsidRPr="00A67704" w:rsidRDefault="00332D17" w:rsidP="00FB0965">
            <w:pPr>
              <w:widowControl w:val="0"/>
              <w:jc w:val="both"/>
              <w:rPr>
                <w:rFonts w:ascii="Arial" w:hAnsi="Arial" w:cs="Arial"/>
                <w:i/>
                <w:color w:val="FF0000"/>
                <w:sz w:val="20"/>
                <w:lang w:val="de-DE"/>
              </w:rPr>
            </w:pPr>
            <w:r w:rsidRPr="00A67704">
              <w:rPr>
                <w:rFonts w:ascii="Arial" w:hAnsi="Arial" w:cs="Arial"/>
                <w:i/>
                <w:color w:val="FF0000"/>
                <w:sz w:val="20"/>
                <w:lang w:val="de-DE"/>
              </w:rPr>
              <w:t xml:space="preserve">Entweder die Honorarberechnung (z. B. mit „Blumatica“ oder mit „143 BZ“ berechnet) einfügen </w:t>
            </w:r>
            <w:r w:rsidRPr="00A67704">
              <w:rPr>
                <w:rFonts w:ascii="Arial" w:hAnsi="Arial" w:cs="Arial"/>
                <w:i/>
                <w:color w:val="FF0000"/>
                <w:sz w:val="20"/>
                <w:u w:val="single"/>
                <w:lang w:val="de-DE"/>
              </w:rPr>
              <w:t>oder</w:t>
            </w:r>
            <w:r w:rsidRPr="00A67704">
              <w:rPr>
                <w:rFonts w:ascii="Arial" w:hAnsi="Arial" w:cs="Arial"/>
                <w:i/>
                <w:color w:val="FF0000"/>
                <w:sz w:val="20"/>
                <w:lang w:val="de-DE"/>
              </w:rPr>
              <w:t xml:space="preserve"> nachstehende Tabelle im Sinne des „Bando tipo Nr. 3/2018“ verwenden:</w:t>
            </w:r>
          </w:p>
        </w:tc>
        <w:tc>
          <w:tcPr>
            <w:tcW w:w="5107" w:type="dxa"/>
            <w:gridSpan w:val="3"/>
            <w:shd w:val="clear" w:color="auto" w:fill="auto"/>
          </w:tcPr>
          <w:p w14:paraId="3D09855F" w14:textId="77777777" w:rsidR="00332D17" w:rsidRPr="00A67704" w:rsidRDefault="00332D17" w:rsidP="00FB0965">
            <w:pPr>
              <w:widowControl w:val="0"/>
              <w:jc w:val="both"/>
              <w:rPr>
                <w:rFonts w:ascii="Arial" w:hAnsi="Arial" w:cs="Arial"/>
                <w:i/>
                <w:color w:val="FF0000"/>
                <w:sz w:val="20"/>
              </w:rPr>
            </w:pPr>
            <w:r w:rsidRPr="00A67704">
              <w:rPr>
                <w:rFonts w:ascii="Arial" w:hAnsi="Arial" w:cs="Arial"/>
                <w:i/>
                <w:color w:val="FF0000"/>
                <w:sz w:val="20"/>
              </w:rPr>
              <w:t>Inserire il calcolo onorario (p. es. calcolato con “Blumatica” o con “143 BZ”) oppure usare la sottostante tabella ai sensi del “Bando tipo n.</w:t>
            </w:r>
            <w:r w:rsidR="00911EBF">
              <w:rPr>
                <w:rFonts w:ascii="Arial" w:hAnsi="Arial" w:cs="Arial"/>
                <w:i/>
                <w:color w:val="FF0000"/>
                <w:sz w:val="20"/>
              </w:rPr>
              <w:t xml:space="preserve"> </w:t>
            </w:r>
            <w:r w:rsidRPr="00A67704">
              <w:rPr>
                <w:rFonts w:ascii="Arial" w:hAnsi="Arial" w:cs="Arial"/>
                <w:i/>
                <w:color w:val="FF0000"/>
                <w:sz w:val="20"/>
              </w:rPr>
              <w:t>3/2018:</w:t>
            </w:r>
          </w:p>
        </w:tc>
      </w:tr>
    </w:tbl>
    <w:p w14:paraId="287DD242" w14:textId="77777777" w:rsidR="000357A7" w:rsidRPr="00A67704" w:rsidRDefault="000357A7">
      <w:pPr>
        <w:rPr>
          <w:rFonts w:ascii="Arial" w:hAnsi="Arial" w:cs="Arial"/>
          <w:sz w:val="20"/>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228"/>
        <w:gridCol w:w="1634"/>
        <w:gridCol w:w="2598"/>
        <w:gridCol w:w="1583"/>
        <w:gridCol w:w="2154"/>
      </w:tblGrid>
      <w:tr w:rsidR="000D139B" w:rsidRPr="00A67704" w14:paraId="7E35EBB5" w14:textId="77777777" w:rsidTr="00DF1343">
        <w:trPr>
          <w:cantSplit/>
          <w:trHeight w:val="1273"/>
        </w:trPr>
        <w:tc>
          <w:tcPr>
            <w:tcW w:w="10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DF7E485" w14:textId="77777777" w:rsidR="000D139B" w:rsidRPr="00A67704" w:rsidRDefault="000D139B" w:rsidP="00EA106D">
            <w:pPr>
              <w:keepNext/>
              <w:keepLines/>
              <w:autoSpaceDE w:val="0"/>
              <w:autoSpaceDN w:val="0"/>
              <w:adjustRightInd w:val="0"/>
              <w:jc w:val="center"/>
              <w:rPr>
                <w:rFonts w:ascii="Arial" w:eastAsia="Calibri" w:hAnsi="Arial" w:cs="Arial"/>
                <w:b/>
                <w:iCs/>
                <w:color w:val="000000"/>
                <w:sz w:val="20"/>
                <w:szCs w:val="24"/>
                <w:lang w:val="de-DE"/>
              </w:rPr>
            </w:pPr>
            <w:r w:rsidRPr="00A67704">
              <w:rPr>
                <w:rFonts w:ascii="Arial" w:eastAsia="Calibri" w:hAnsi="Arial" w:cs="Arial"/>
                <w:b/>
                <w:iCs/>
                <w:color w:val="000000"/>
                <w:sz w:val="20"/>
                <w:szCs w:val="24"/>
                <w:lang w:val="de-DE"/>
              </w:rPr>
              <w:lastRenderedPageBreak/>
              <w:t xml:space="preserve">Kategorie und ID der </w:t>
            </w:r>
            <w:r w:rsidR="00567048" w:rsidRPr="00A67704">
              <w:rPr>
                <w:rFonts w:ascii="Arial" w:eastAsia="Calibri" w:hAnsi="Arial" w:cs="Arial"/>
                <w:b/>
                <w:iCs/>
                <w:color w:val="000000"/>
                <w:sz w:val="20"/>
                <w:szCs w:val="24"/>
                <w:lang w:val="de-DE"/>
              </w:rPr>
              <w:t>Bauten</w:t>
            </w:r>
          </w:p>
          <w:p w14:paraId="2A06CB83" w14:textId="77777777" w:rsidR="000D139B" w:rsidRPr="00A67704" w:rsidRDefault="000D139B" w:rsidP="00EA106D">
            <w:pPr>
              <w:keepNext/>
              <w:keepLines/>
              <w:autoSpaceDE w:val="0"/>
              <w:autoSpaceDN w:val="0"/>
              <w:adjustRightInd w:val="0"/>
              <w:jc w:val="center"/>
              <w:rPr>
                <w:rFonts w:ascii="Arial" w:eastAsia="Calibri" w:hAnsi="Arial" w:cs="Arial"/>
                <w:b/>
                <w:iCs/>
                <w:color w:val="000000"/>
                <w:sz w:val="20"/>
                <w:szCs w:val="24"/>
                <w:lang w:val="de-DE"/>
              </w:rPr>
            </w:pPr>
          </w:p>
          <w:p w14:paraId="61BA2A8B" w14:textId="77777777" w:rsidR="000D139B" w:rsidRPr="00A67704" w:rsidRDefault="000D139B" w:rsidP="00EA106D">
            <w:pPr>
              <w:keepNext/>
              <w:keepLines/>
              <w:autoSpaceDE w:val="0"/>
              <w:autoSpaceDN w:val="0"/>
              <w:adjustRightInd w:val="0"/>
              <w:jc w:val="center"/>
              <w:rPr>
                <w:rFonts w:ascii="Arial" w:eastAsia="Calibri" w:hAnsi="Arial" w:cs="Arial"/>
                <w:b/>
                <w:iCs/>
                <w:color w:val="000000"/>
                <w:sz w:val="20"/>
                <w:szCs w:val="24"/>
                <w:lang w:val="de-DE"/>
              </w:rPr>
            </w:pPr>
            <w:r w:rsidRPr="00A67704">
              <w:rPr>
                <w:rFonts w:ascii="Arial" w:eastAsia="Calibri" w:hAnsi="Arial" w:cs="Arial"/>
                <w:b/>
                <w:iCs/>
                <w:color w:val="000000"/>
                <w:sz w:val="20"/>
                <w:szCs w:val="24"/>
                <w:lang w:val="de-DE"/>
              </w:rPr>
              <w:t>Categoria e ID delle opere</w:t>
            </w:r>
          </w:p>
        </w:tc>
        <w:tc>
          <w:tcPr>
            <w:tcW w:w="801" w:type="pct"/>
            <w:tcBorders>
              <w:top w:val="single" w:sz="6" w:space="0" w:color="auto"/>
              <w:left w:val="single" w:sz="6" w:space="0" w:color="auto"/>
              <w:right w:val="single" w:sz="6" w:space="0" w:color="auto"/>
            </w:tcBorders>
            <w:shd w:val="clear" w:color="auto" w:fill="D9D9D9" w:themeFill="background1" w:themeFillShade="D9"/>
            <w:vAlign w:val="center"/>
          </w:tcPr>
          <w:p w14:paraId="3DFEFB0D" w14:textId="77777777" w:rsidR="000D139B" w:rsidRPr="00A67704" w:rsidRDefault="000D139B" w:rsidP="00EA106D">
            <w:pPr>
              <w:keepNext/>
              <w:keepLines/>
              <w:jc w:val="center"/>
              <w:rPr>
                <w:rFonts w:ascii="Arial" w:eastAsia="Calibri" w:hAnsi="Arial" w:cs="Arial"/>
                <w:b/>
                <w:iCs/>
                <w:color w:val="000000"/>
                <w:sz w:val="20"/>
                <w:szCs w:val="24"/>
                <w:lang w:val="de-DE"/>
              </w:rPr>
            </w:pPr>
            <w:r w:rsidRPr="00A67704">
              <w:rPr>
                <w:rFonts w:ascii="Arial" w:hAnsi="Arial" w:cs="Arial"/>
                <w:b/>
                <w:sz w:val="20"/>
                <w:lang w:val="de-DE"/>
              </w:rPr>
              <w:t xml:space="preserve">Betrag der </w:t>
            </w:r>
            <w:r w:rsidRPr="00A67704">
              <w:rPr>
                <w:rFonts w:ascii="Arial" w:eastAsia="Calibri" w:hAnsi="Arial" w:cs="Arial"/>
                <w:b/>
                <w:iCs/>
                <w:color w:val="000000"/>
                <w:sz w:val="20"/>
                <w:szCs w:val="24"/>
                <w:lang w:val="de-DE"/>
              </w:rPr>
              <w:t>Arbeiten</w:t>
            </w:r>
          </w:p>
          <w:p w14:paraId="79F1F26B" w14:textId="77777777" w:rsidR="000D139B" w:rsidRPr="00A67704" w:rsidRDefault="000D139B" w:rsidP="00EA106D">
            <w:pPr>
              <w:keepNext/>
              <w:keepLines/>
              <w:jc w:val="center"/>
              <w:rPr>
                <w:rFonts w:ascii="Arial" w:hAnsi="Arial" w:cs="Arial"/>
                <w:b/>
                <w:sz w:val="20"/>
                <w:lang w:val="de-DE"/>
              </w:rPr>
            </w:pPr>
          </w:p>
          <w:p w14:paraId="51EDE4C3" w14:textId="77777777" w:rsidR="000D139B" w:rsidRPr="00A67704" w:rsidDel="00DC7317" w:rsidRDefault="000D139B" w:rsidP="00EA106D">
            <w:pPr>
              <w:keepNext/>
              <w:keepLines/>
              <w:jc w:val="center"/>
              <w:rPr>
                <w:rFonts w:ascii="Arial" w:hAnsi="Arial" w:cs="Arial"/>
                <w:b/>
                <w:sz w:val="20"/>
                <w:lang w:val="de-DE"/>
              </w:rPr>
            </w:pPr>
            <w:r w:rsidRPr="00A67704">
              <w:rPr>
                <w:rFonts w:ascii="Arial" w:hAnsi="Arial" w:cs="Arial"/>
                <w:b/>
                <w:sz w:val="20"/>
                <w:lang w:val="de-DE"/>
              </w:rPr>
              <w:t>Importo delle opere</w:t>
            </w:r>
          </w:p>
        </w:tc>
        <w:tc>
          <w:tcPr>
            <w:tcW w:w="1274" w:type="pct"/>
            <w:tcBorders>
              <w:top w:val="single" w:sz="6" w:space="0" w:color="auto"/>
              <w:left w:val="single" w:sz="6" w:space="0" w:color="auto"/>
              <w:right w:val="single" w:sz="6" w:space="0" w:color="auto"/>
            </w:tcBorders>
            <w:shd w:val="clear" w:color="auto" w:fill="D9D9D9" w:themeFill="background1" w:themeFillShade="D9"/>
            <w:vAlign w:val="center"/>
          </w:tcPr>
          <w:p w14:paraId="2E6DEA47" w14:textId="77777777" w:rsidR="000D139B" w:rsidRPr="00A67704" w:rsidRDefault="000D139B" w:rsidP="00EA106D">
            <w:pPr>
              <w:keepNext/>
              <w:keepLines/>
              <w:jc w:val="center"/>
              <w:rPr>
                <w:rFonts w:ascii="Arial" w:hAnsi="Arial" w:cs="Arial"/>
                <w:b/>
                <w:sz w:val="20"/>
              </w:rPr>
            </w:pPr>
            <w:r w:rsidRPr="00A67704">
              <w:rPr>
                <w:rFonts w:ascii="Arial" w:hAnsi="Arial" w:cs="Arial"/>
                <w:b/>
                <w:sz w:val="20"/>
              </w:rPr>
              <w:t>Spezifizität der Leistung</w:t>
            </w:r>
          </w:p>
          <w:p w14:paraId="49C16CAD" w14:textId="77777777" w:rsidR="00567048" w:rsidRPr="00A67704" w:rsidRDefault="00567048" w:rsidP="00EA106D">
            <w:pPr>
              <w:keepNext/>
              <w:keepLines/>
              <w:jc w:val="center"/>
              <w:rPr>
                <w:rFonts w:ascii="Arial" w:hAnsi="Arial" w:cs="Arial"/>
                <w:b/>
                <w:sz w:val="20"/>
              </w:rPr>
            </w:pPr>
          </w:p>
          <w:p w14:paraId="1C72FC3F" w14:textId="77777777" w:rsidR="000D139B" w:rsidRPr="00A67704" w:rsidRDefault="000D139B" w:rsidP="00EA106D">
            <w:pPr>
              <w:keepNext/>
              <w:keepLines/>
              <w:jc w:val="center"/>
              <w:rPr>
                <w:rFonts w:ascii="Arial" w:hAnsi="Arial" w:cs="Arial"/>
                <w:b/>
                <w:sz w:val="20"/>
              </w:rPr>
            </w:pPr>
            <w:r w:rsidRPr="00A67704">
              <w:rPr>
                <w:rFonts w:ascii="Arial" w:hAnsi="Arial" w:cs="Arial"/>
                <w:b/>
                <w:sz w:val="20"/>
              </w:rPr>
              <w:t>Specificità della prestazione</w:t>
            </w:r>
          </w:p>
          <w:p w14:paraId="0243B6BC" w14:textId="77777777" w:rsidR="000D139B" w:rsidRPr="00A67704" w:rsidRDefault="000D139B" w:rsidP="00EA106D">
            <w:pPr>
              <w:keepNext/>
              <w:keepLines/>
              <w:jc w:val="center"/>
              <w:rPr>
                <w:rFonts w:ascii="Arial" w:hAnsi="Arial" w:cs="Arial"/>
                <w:b/>
                <w:sz w:val="20"/>
              </w:rPr>
            </w:pPr>
          </w:p>
          <w:p w14:paraId="7AC60676" w14:textId="77777777" w:rsidR="000D139B" w:rsidRPr="00A67704" w:rsidRDefault="00DF1343" w:rsidP="00EA106D">
            <w:pPr>
              <w:keepNext/>
              <w:keepLines/>
              <w:jc w:val="center"/>
              <w:rPr>
                <w:rFonts w:ascii="Arial" w:hAnsi="Arial" w:cs="Arial"/>
                <w:b/>
                <w:sz w:val="20"/>
                <w:lang w:val="de-DE"/>
              </w:rPr>
            </w:pPr>
            <w:r w:rsidRPr="00A67704">
              <w:rPr>
                <w:rFonts w:ascii="Arial" w:hAnsi="Arial" w:cs="Arial"/>
                <w:b/>
                <w:i/>
                <w:sz w:val="16"/>
                <w:szCs w:val="16"/>
                <w:lang w:val="de-DE"/>
              </w:rPr>
              <w:t>(Art./art. 3 Abs./comma 3 MD/D.M. 17.06.2016)</w:t>
            </w:r>
          </w:p>
        </w:tc>
        <w:tc>
          <w:tcPr>
            <w:tcW w:w="776" w:type="pct"/>
            <w:tcBorders>
              <w:top w:val="single" w:sz="6" w:space="0" w:color="auto"/>
              <w:left w:val="single" w:sz="6" w:space="0" w:color="auto"/>
              <w:right w:val="single" w:sz="6" w:space="0" w:color="auto"/>
            </w:tcBorders>
            <w:shd w:val="clear" w:color="auto" w:fill="D9D9D9" w:themeFill="background1" w:themeFillShade="D9"/>
            <w:vAlign w:val="center"/>
          </w:tcPr>
          <w:p w14:paraId="19F2D79B" w14:textId="77777777" w:rsidR="000D139B" w:rsidRPr="00A67704" w:rsidRDefault="000D139B" w:rsidP="00EA106D">
            <w:pPr>
              <w:keepNext/>
              <w:keepLines/>
              <w:jc w:val="center"/>
              <w:rPr>
                <w:rFonts w:ascii="Arial" w:hAnsi="Arial" w:cs="Arial"/>
                <w:b/>
                <w:sz w:val="20"/>
              </w:rPr>
            </w:pPr>
            <w:r w:rsidRPr="00A67704">
              <w:rPr>
                <w:rFonts w:ascii="Arial" w:hAnsi="Arial" w:cs="Arial"/>
                <w:b/>
                <w:sz w:val="20"/>
              </w:rPr>
              <w:t>Betrag</w:t>
            </w:r>
          </w:p>
          <w:p w14:paraId="14460DBC" w14:textId="77777777" w:rsidR="000D139B" w:rsidRPr="00A67704" w:rsidRDefault="000D139B" w:rsidP="00EA106D">
            <w:pPr>
              <w:keepNext/>
              <w:keepLines/>
              <w:jc w:val="center"/>
              <w:rPr>
                <w:rFonts w:ascii="Arial" w:hAnsi="Arial" w:cs="Arial"/>
                <w:b/>
                <w:sz w:val="20"/>
              </w:rPr>
            </w:pPr>
          </w:p>
          <w:p w14:paraId="5E899028" w14:textId="77777777" w:rsidR="000D139B" w:rsidRPr="00A67704" w:rsidRDefault="000D139B" w:rsidP="00EA106D">
            <w:pPr>
              <w:keepNext/>
              <w:keepLines/>
              <w:jc w:val="center"/>
              <w:rPr>
                <w:rFonts w:ascii="Arial" w:hAnsi="Arial" w:cs="Arial"/>
                <w:b/>
                <w:sz w:val="20"/>
              </w:rPr>
            </w:pPr>
            <w:r w:rsidRPr="00A67704">
              <w:rPr>
                <w:rFonts w:ascii="Arial" w:hAnsi="Arial" w:cs="Arial"/>
                <w:b/>
                <w:sz w:val="20"/>
              </w:rPr>
              <w:t>Importo</w:t>
            </w:r>
          </w:p>
        </w:tc>
        <w:tc>
          <w:tcPr>
            <w:tcW w:w="1056"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5E6C2479" w14:textId="77777777" w:rsidR="000D139B" w:rsidRPr="00A67704" w:rsidRDefault="000D139B" w:rsidP="00EA106D">
            <w:pPr>
              <w:keepNext/>
              <w:keepLines/>
              <w:jc w:val="center"/>
              <w:rPr>
                <w:rFonts w:ascii="Arial" w:hAnsi="Arial" w:cs="Arial"/>
                <w:b/>
                <w:sz w:val="20"/>
                <w:lang w:val="de-DE"/>
              </w:rPr>
            </w:pPr>
            <w:r w:rsidRPr="00A67704">
              <w:rPr>
                <w:rFonts w:ascii="Arial" w:hAnsi="Arial" w:cs="Arial"/>
                <w:b/>
                <w:sz w:val="20"/>
                <w:lang w:val="de-DE"/>
              </w:rPr>
              <w:t>Spesen und Aufwendungen</w:t>
            </w:r>
          </w:p>
          <w:p w14:paraId="75C01CE8" w14:textId="77777777" w:rsidR="000D139B" w:rsidRPr="00A67704" w:rsidRDefault="000D139B" w:rsidP="00EA106D">
            <w:pPr>
              <w:keepNext/>
              <w:keepLines/>
              <w:jc w:val="center"/>
              <w:rPr>
                <w:rFonts w:ascii="Arial" w:hAnsi="Arial" w:cs="Arial"/>
                <w:b/>
                <w:sz w:val="20"/>
                <w:lang w:val="de-DE"/>
              </w:rPr>
            </w:pPr>
          </w:p>
          <w:p w14:paraId="6621E026" w14:textId="77777777" w:rsidR="000D139B" w:rsidRPr="00A67704" w:rsidRDefault="000D139B" w:rsidP="00EA106D">
            <w:pPr>
              <w:keepNext/>
              <w:keepLines/>
              <w:jc w:val="center"/>
              <w:rPr>
                <w:rFonts w:ascii="Arial" w:hAnsi="Arial" w:cs="Arial"/>
                <w:b/>
                <w:sz w:val="20"/>
                <w:lang w:val="de-DE"/>
              </w:rPr>
            </w:pPr>
            <w:r w:rsidRPr="00A67704">
              <w:rPr>
                <w:rFonts w:ascii="Arial" w:hAnsi="Arial" w:cs="Arial"/>
                <w:b/>
                <w:sz w:val="20"/>
                <w:lang w:val="de-DE"/>
              </w:rPr>
              <w:t>Spese e oneri</w:t>
            </w:r>
          </w:p>
          <w:p w14:paraId="3CA0F2FD" w14:textId="77777777" w:rsidR="000D139B" w:rsidRPr="00A67704" w:rsidRDefault="000D139B" w:rsidP="00EA106D">
            <w:pPr>
              <w:keepNext/>
              <w:keepLines/>
              <w:jc w:val="center"/>
              <w:rPr>
                <w:rFonts w:ascii="Arial" w:hAnsi="Arial" w:cs="Arial"/>
                <w:b/>
                <w:sz w:val="20"/>
                <w:lang w:val="de-DE"/>
              </w:rPr>
            </w:pPr>
            <w:r w:rsidRPr="00A67704">
              <w:rPr>
                <w:rFonts w:ascii="Arial" w:hAnsi="Arial" w:cs="Arial"/>
                <w:b/>
                <w:sz w:val="20"/>
                <w:lang w:val="de-DE"/>
              </w:rPr>
              <w:t>… %</w:t>
            </w:r>
          </w:p>
          <w:p w14:paraId="05969DF1" w14:textId="77777777" w:rsidR="000D139B" w:rsidRPr="00A67704" w:rsidRDefault="000D139B" w:rsidP="00EA106D">
            <w:pPr>
              <w:keepNext/>
              <w:keepLines/>
              <w:jc w:val="center"/>
              <w:rPr>
                <w:rFonts w:ascii="Arial" w:hAnsi="Arial" w:cs="Arial"/>
                <w:i/>
                <w:sz w:val="20"/>
                <w:lang w:val="de-DE"/>
              </w:rPr>
            </w:pPr>
            <w:r w:rsidRPr="00A67704">
              <w:rPr>
                <w:rFonts w:ascii="Arial" w:hAnsi="Arial" w:cs="Arial"/>
                <w:i/>
                <w:sz w:val="20"/>
                <w:lang w:val="de-DE"/>
              </w:rPr>
              <w:t>[z.B./ad es. 24 %]</w:t>
            </w:r>
          </w:p>
        </w:tc>
      </w:tr>
      <w:tr w:rsidR="000D139B" w:rsidRPr="00A67704" w14:paraId="2479FF3B" w14:textId="77777777" w:rsidTr="00DF1343">
        <w:trPr>
          <w:trHeight w:val="1703"/>
        </w:trPr>
        <w:tc>
          <w:tcPr>
            <w:tcW w:w="1093" w:type="pct"/>
            <w:tcBorders>
              <w:top w:val="single" w:sz="4" w:space="0" w:color="auto"/>
              <w:left w:val="single" w:sz="4" w:space="0" w:color="auto"/>
              <w:right w:val="single" w:sz="4" w:space="0" w:color="auto"/>
            </w:tcBorders>
            <w:vAlign w:val="center"/>
          </w:tcPr>
          <w:p w14:paraId="75A071B1" w14:textId="77777777" w:rsidR="000D139B" w:rsidRPr="00A67704" w:rsidRDefault="000D139B" w:rsidP="00EA106D">
            <w:pPr>
              <w:keepNext/>
              <w:keepLines/>
              <w:spacing w:before="60" w:after="60"/>
              <w:jc w:val="center"/>
              <w:rPr>
                <w:rFonts w:ascii="Arial" w:hAnsi="Arial" w:cs="Arial"/>
                <w:sz w:val="20"/>
                <w:lang w:val="de-DE"/>
              </w:rPr>
            </w:pPr>
            <w:r w:rsidRPr="00A67704">
              <w:rPr>
                <w:rFonts w:ascii="Arial" w:hAnsi="Arial" w:cs="Arial"/>
                <w:sz w:val="20"/>
                <w:lang w:val="de-DE"/>
              </w:rPr>
              <w:t>…</w:t>
            </w:r>
          </w:p>
          <w:p w14:paraId="273685B8" w14:textId="77777777" w:rsidR="000D139B" w:rsidRPr="00A67704" w:rsidRDefault="000D139B" w:rsidP="00EA106D">
            <w:pPr>
              <w:keepNext/>
              <w:keepLines/>
              <w:spacing w:before="60" w:after="60"/>
              <w:jc w:val="center"/>
              <w:rPr>
                <w:rFonts w:ascii="Arial" w:hAnsi="Arial" w:cs="Arial"/>
                <w:i/>
                <w:color w:val="FF0000"/>
                <w:sz w:val="20"/>
                <w:lang w:val="de-DE"/>
              </w:rPr>
            </w:pPr>
            <w:r w:rsidRPr="00A67704">
              <w:rPr>
                <w:rFonts w:ascii="Arial" w:hAnsi="Arial" w:cs="Arial"/>
                <w:i/>
                <w:color w:val="FF0000"/>
                <w:sz w:val="20"/>
                <w:lang w:val="de-DE"/>
              </w:rPr>
              <w:t>z. B./ad es.</w:t>
            </w:r>
          </w:p>
          <w:p w14:paraId="71B4A567" w14:textId="77777777" w:rsidR="000D139B" w:rsidRPr="00A67704" w:rsidRDefault="000D139B" w:rsidP="00EA106D">
            <w:pPr>
              <w:keepNext/>
              <w:keepLines/>
              <w:spacing w:before="60" w:after="60"/>
              <w:jc w:val="center"/>
              <w:rPr>
                <w:rFonts w:ascii="Arial" w:hAnsi="Arial" w:cs="Arial"/>
                <w:i/>
                <w:color w:val="FF0000"/>
                <w:sz w:val="20"/>
                <w:lang w:val="de-DE"/>
              </w:rPr>
            </w:pPr>
            <w:r w:rsidRPr="00A67704">
              <w:rPr>
                <w:rFonts w:ascii="Arial" w:hAnsi="Arial" w:cs="Arial"/>
                <w:i/>
                <w:color w:val="FF0000"/>
                <w:sz w:val="20"/>
                <w:lang w:val="de-DE"/>
              </w:rPr>
              <w:t>TRAGSTRUKTUREN</w:t>
            </w:r>
            <w:r w:rsidR="00B20903" w:rsidRPr="00A67704">
              <w:rPr>
                <w:rFonts w:ascii="Arial" w:hAnsi="Arial" w:cs="Arial"/>
                <w:i/>
                <w:color w:val="FF0000"/>
                <w:sz w:val="20"/>
                <w:lang w:val="de-DE"/>
              </w:rPr>
              <w:t xml:space="preserve"> </w:t>
            </w:r>
            <w:r w:rsidRPr="00A67704">
              <w:rPr>
                <w:rFonts w:ascii="Arial" w:hAnsi="Arial" w:cs="Arial"/>
                <w:i/>
                <w:color w:val="FF0000"/>
                <w:sz w:val="20"/>
                <w:lang w:val="de-DE"/>
              </w:rPr>
              <w:t>/ STRUTTURE</w:t>
            </w:r>
            <w:r w:rsidRPr="00A67704">
              <w:rPr>
                <w:rFonts w:ascii="Arial" w:hAnsi="Arial" w:cs="Arial"/>
                <w:i/>
                <w:color w:val="FF0000"/>
                <w:sz w:val="20"/>
                <w:lang w:val="de-DE"/>
              </w:rPr>
              <w:br/>
              <w:t>S.04</w:t>
            </w:r>
          </w:p>
          <w:p w14:paraId="3A3A5E26" w14:textId="77777777" w:rsidR="000D139B" w:rsidRPr="00A67704" w:rsidRDefault="000D139B" w:rsidP="00EA106D">
            <w:pPr>
              <w:autoSpaceDE w:val="0"/>
              <w:autoSpaceDN w:val="0"/>
              <w:adjustRightInd w:val="0"/>
              <w:jc w:val="center"/>
              <w:rPr>
                <w:rFonts w:ascii="Arial" w:hAnsi="Arial" w:cs="Arial"/>
                <w:i/>
                <w:color w:val="FF0000"/>
                <w:sz w:val="20"/>
                <w:lang w:val="de-DE"/>
              </w:rPr>
            </w:pPr>
            <w:r w:rsidRPr="00A67704">
              <w:rPr>
                <w:rFonts w:ascii="Arial" w:hAnsi="Arial" w:cs="Arial"/>
                <w:i/>
                <w:color w:val="FF0000"/>
                <w:sz w:val="20"/>
                <w:lang w:val="de-DE" w:eastAsia="de-DE"/>
              </w:rPr>
              <w:t>Tragwerke oder Tragwerksteile aus Mauerwerk, Holz, Metall</w:t>
            </w:r>
          </w:p>
          <w:p w14:paraId="6C3AA9D9" w14:textId="77777777" w:rsidR="000D139B" w:rsidRPr="00A67704" w:rsidRDefault="000D139B" w:rsidP="00EA106D">
            <w:pPr>
              <w:keepNext/>
              <w:keepLines/>
              <w:spacing w:before="60" w:after="60"/>
              <w:jc w:val="center"/>
              <w:rPr>
                <w:rFonts w:ascii="Arial" w:hAnsi="Arial" w:cs="Arial"/>
                <w:sz w:val="20"/>
              </w:rPr>
            </w:pPr>
            <w:r w:rsidRPr="00A67704">
              <w:rPr>
                <w:rFonts w:ascii="Arial" w:hAnsi="Arial" w:cs="Arial"/>
                <w:i/>
                <w:color w:val="FF0000"/>
                <w:sz w:val="20"/>
              </w:rPr>
              <w:t>Strutture o parti di strutture in muratura, legno, metallo</w:t>
            </w:r>
          </w:p>
          <w:p w14:paraId="2192E611" w14:textId="77777777" w:rsidR="000D139B" w:rsidRPr="00A67704" w:rsidRDefault="000D139B" w:rsidP="00EA106D">
            <w:pPr>
              <w:keepNext/>
              <w:keepLines/>
              <w:spacing w:before="60" w:after="60"/>
              <w:jc w:val="center"/>
              <w:rPr>
                <w:rFonts w:ascii="Arial" w:hAnsi="Arial" w:cs="Arial"/>
                <w:sz w:val="20"/>
              </w:rPr>
            </w:pPr>
          </w:p>
        </w:tc>
        <w:tc>
          <w:tcPr>
            <w:tcW w:w="801" w:type="pct"/>
            <w:tcBorders>
              <w:top w:val="single" w:sz="4" w:space="0" w:color="auto"/>
              <w:left w:val="single" w:sz="4" w:space="0" w:color="auto"/>
              <w:right w:val="single" w:sz="4" w:space="0" w:color="auto"/>
            </w:tcBorders>
            <w:vAlign w:val="center"/>
          </w:tcPr>
          <w:p w14:paraId="1B90D3F3" w14:textId="77777777" w:rsidR="000D139B" w:rsidRPr="00A67704" w:rsidRDefault="000D139B" w:rsidP="00EA106D">
            <w:pPr>
              <w:keepNext/>
              <w:keepLines/>
              <w:spacing w:before="60" w:after="60"/>
              <w:jc w:val="center"/>
              <w:rPr>
                <w:rFonts w:ascii="Arial" w:hAnsi="Arial" w:cs="Arial"/>
                <w:i/>
                <w:sz w:val="20"/>
              </w:rPr>
            </w:pPr>
            <w:r w:rsidRPr="00A67704">
              <w:rPr>
                <w:rFonts w:ascii="Arial" w:hAnsi="Arial" w:cs="Arial"/>
                <w:i/>
                <w:sz w:val="20"/>
              </w:rPr>
              <w:t>…… Euro</w:t>
            </w:r>
          </w:p>
          <w:p w14:paraId="1E1FC67B" w14:textId="77777777" w:rsidR="000D139B" w:rsidRPr="00A67704" w:rsidRDefault="000D139B" w:rsidP="00567048">
            <w:pPr>
              <w:keepNext/>
              <w:keepLines/>
              <w:spacing w:before="60" w:after="60"/>
              <w:jc w:val="center"/>
              <w:rPr>
                <w:rFonts w:ascii="Arial" w:hAnsi="Arial" w:cs="Arial"/>
                <w:i/>
                <w:sz w:val="20"/>
              </w:rPr>
            </w:pPr>
            <w:r w:rsidRPr="00A67704">
              <w:rPr>
                <w:rFonts w:ascii="Arial" w:hAnsi="Arial" w:cs="Arial"/>
                <w:i/>
                <w:color w:val="FF0000"/>
                <w:sz w:val="20"/>
              </w:rPr>
              <w:t>z. B./ad es.</w:t>
            </w:r>
            <w:r w:rsidR="00567048" w:rsidRPr="00A67704">
              <w:rPr>
                <w:rFonts w:ascii="Arial" w:hAnsi="Arial" w:cs="Arial"/>
                <w:i/>
                <w:color w:val="FF0000"/>
                <w:sz w:val="20"/>
              </w:rPr>
              <w:t xml:space="preserve"> </w:t>
            </w:r>
            <w:r w:rsidRPr="00A67704">
              <w:rPr>
                <w:rFonts w:ascii="Arial" w:hAnsi="Arial" w:cs="Arial"/>
                <w:i/>
                <w:color w:val="FF0000"/>
                <w:sz w:val="20"/>
              </w:rPr>
              <w:t>575.000,00</w:t>
            </w:r>
          </w:p>
        </w:tc>
        <w:tc>
          <w:tcPr>
            <w:tcW w:w="1274" w:type="pct"/>
            <w:tcBorders>
              <w:top w:val="single" w:sz="4" w:space="0" w:color="auto"/>
              <w:left w:val="single" w:sz="4" w:space="0" w:color="auto"/>
              <w:bottom w:val="single" w:sz="4" w:space="0" w:color="auto"/>
              <w:right w:val="single" w:sz="4" w:space="0" w:color="auto"/>
            </w:tcBorders>
            <w:vAlign w:val="center"/>
          </w:tcPr>
          <w:p w14:paraId="440E0ED0" w14:textId="77777777" w:rsidR="000D139B" w:rsidRPr="00A67704" w:rsidRDefault="000D139B" w:rsidP="00EA106D">
            <w:pPr>
              <w:keepNext/>
              <w:keepLines/>
              <w:spacing w:before="60" w:after="60"/>
              <w:jc w:val="center"/>
              <w:rPr>
                <w:rFonts w:ascii="Arial" w:hAnsi="Arial" w:cs="Arial"/>
                <w:sz w:val="20"/>
              </w:rPr>
            </w:pPr>
            <w:r w:rsidRPr="00A67704">
              <w:rPr>
                <w:rFonts w:ascii="Arial" w:hAnsi="Arial" w:cs="Arial"/>
                <w:sz w:val="20"/>
              </w:rPr>
              <w:t>…</w:t>
            </w:r>
          </w:p>
          <w:p w14:paraId="6A5B08E4" w14:textId="77777777" w:rsidR="00B20903" w:rsidRPr="00A67704" w:rsidRDefault="000D139B" w:rsidP="00B20903">
            <w:pPr>
              <w:keepNext/>
              <w:keepLines/>
              <w:spacing w:before="60" w:after="60"/>
              <w:jc w:val="center"/>
              <w:rPr>
                <w:rFonts w:ascii="Arial" w:hAnsi="Arial" w:cs="Arial"/>
                <w:i/>
                <w:color w:val="FF0000"/>
                <w:sz w:val="20"/>
              </w:rPr>
            </w:pPr>
            <w:r w:rsidRPr="00A67704">
              <w:rPr>
                <w:rFonts w:ascii="Arial" w:hAnsi="Arial" w:cs="Arial"/>
                <w:i/>
                <w:sz w:val="20"/>
              </w:rPr>
              <w:t>z</w:t>
            </w:r>
            <w:r w:rsidRPr="00A67704">
              <w:rPr>
                <w:rFonts w:ascii="Arial" w:hAnsi="Arial" w:cs="Arial"/>
                <w:i/>
                <w:color w:val="FF0000"/>
                <w:sz w:val="20"/>
              </w:rPr>
              <w:t>. B./ad es.</w:t>
            </w:r>
            <w:r w:rsidR="00567048" w:rsidRPr="00A67704">
              <w:rPr>
                <w:rFonts w:ascii="Arial" w:hAnsi="Arial" w:cs="Arial"/>
                <w:i/>
                <w:color w:val="FF0000"/>
                <w:sz w:val="20"/>
              </w:rPr>
              <w:t xml:space="preserve"> </w:t>
            </w:r>
            <w:r w:rsidR="00B20903" w:rsidRPr="00A67704">
              <w:rPr>
                <w:rFonts w:ascii="Arial" w:hAnsi="Arial" w:cs="Arial"/>
                <w:i/>
                <w:color w:val="FF0000"/>
                <w:sz w:val="20"/>
              </w:rPr>
              <w:t xml:space="preserve">QcI.01, QcI.02, QcI.03, QcI.06, </w:t>
            </w:r>
          </w:p>
          <w:p w14:paraId="41711009" w14:textId="77777777" w:rsidR="000D139B" w:rsidRPr="00A67704" w:rsidRDefault="000D139B" w:rsidP="00EA106D">
            <w:pPr>
              <w:keepNext/>
              <w:keepLines/>
              <w:spacing w:before="60" w:after="60"/>
              <w:jc w:val="center"/>
              <w:rPr>
                <w:rFonts w:ascii="Arial" w:hAnsi="Arial" w:cs="Arial"/>
                <w:i/>
                <w:sz w:val="20"/>
              </w:rPr>
            </w:pPr>
          </w:p>
        </w:tc>
        <w:tc>
          <w:tcPr>
            <w:tcW w:w="776" w:type="pct"/>
            <w:tcBorders>
              <w:top w:val="single" w:sz="4" w:space="0" w:color="auto"/>
              <w:left w:val="single" w:sz="4" w:space="0" w:color="auto"/>
              <w:bottom w:val="single" w:sz="4" w:space="0" w:color="auto"/>
              <w:right w:val="single" w:sz="4" w:space="0" w:color="auto"/>
            </w:tcBorders>
            <w:vAlign w:val="center"/>
          </w:tcPr>
          <w:p w14:paraId="2980F0C1" w14:textId="77777777" w:rsidR="000D139B" w:rsidRPr="00A67704" w:rsidRDefault="000D139B" w:rsidP="00EA106D">
            <w:pPr>
              <w:keepNext/>
              <w:keepLines/>
              <w:spacing w:before="60" w:after="60"/>
              <w:jc w:val="center"/>
              <w:rPr>
                <w:rFonts w:ascii="Arial" w:hAnsi="Arial" w:cs="Arial"/>
                <w:i/>
                <w:sz w:val="20"/>
              </w:rPr>
            </w:pPr>
            <w:r w:rsidRPr="00A67704">
              <w:rPr>
                <w:rFonts w:ascii="Arial" w:hAnsi="Arial" w:cs="Arial"/>
                <w:i/>
                <w:sz w:val="20"/>
              </w:rPr>
              <w:t>…… Euro</w:t>
            </w:r>
          </w:p>
          <w:p w14:paraId="52A0DA87" w14:textId="77777777" w:rsidR="000D139B" w:rsidRPr="00A67704" w:rsidRDefault="000D139B" w:rsidP="00567048">
            <w:pPr>
              <w:keepNext/>
              <w:keepLines/>
              <w:spacing w:before="60" w:after="60"/>
              <w:jc w:val="center"/>
              <w:rPr>
                <w:rFonts w:ascii="Arial" w:hAnsi="Arial" w:cs="Arial"/>
                <w:i/>
                <w:sz w:val="20"/>
              </w:rPr>
            </w:pPr>
            <w:r w:rsidRPr="00A67704">
              <w:rPr>
                <w:rFonts w:ascii="Arial" w:hAnsi="Arial" w:cs="Arial"/>
                <w:i/>
                <w:color w:val="FF0000"/>
                <w:sz w:val="20"/>
              </w:rPr>
              <w:t>z. B./ad es.</w:t>
            </w:r>
            <w:r w:rsidR="00567048" w:rsidRPr="00A67704">
              <w:rPr>
                <w:rFonts w:ascii="Arial" w:hAnsi="Arial" w:cs="Arial"/>
                <w:i/>
                <w:color w:val="FF0000"/>
                <w:sz w:val="20"/>
              </w:rPr>
              <w:t xml:space="preserve"> </w:t>
            </w:r>
            <w:r w:rsidRPr="00A67704">
              <w:rPr>
                <w:rFonts w:ascii="Arial" w:hAnsi="Arial" w:cs="Arial"/>
                <w:i/>
                <w:color w:val="FF0000"/>
                <w:sz w:val="20"/>
              </w:rPr>
              <w:t>21.440,39</w:t>
            </w:r>
          </w:p>
        </w:tc>
        <w:tc>
          <w:tcPr>
            <w:tcW w:w="1056" w:type="pct"/>
            <w:tcBorders>
              <w:top w:val="single" w:sz="4" w:space="0" w:color="auto"/>
              <w:left w:val="single" w:sz="4" w:space="0" w:color="auto"/>
              <w:bottom w:val="single" w:sz="4" w:space="0" w:color="auto"/>
              <w:right w:val="single" w:sz="4" w:space="0" w:color="auto"/>
            </w:tcBorders>
            <w:vAlign w:val="center"/>
          </w:tcPr>
          <w:p w14:paraId="7FEC52A4" w14:textId="77777777" w:rsidR="000D139B" w:rsidRPr="00A67704" w:rsidRDefault="000D139B" w:rsidP="00EA106D">
            <w:pPr>
              <w:keepNext/>
              <w:keepLines/>
              <w:spacing w:before="60" w:after="60"/>
              <w:jc w:val="center"/>
              <w:rPr>
                <w:rFonts w:ascii="Arial" w:hAnsi="Arial" w:cs="Arial"/>
                <w:i/>
                <w:sz w:val="20"/>
              </w:rPr>
            </w:pPr>
            <w:r w:rsidRPr="00A67704">
              <w:rPr>
                <w:rFonts w:ascii="Arial" w:hAnsi="Arial" w:cs="Arial"/>
                <w:i/>
                <w:sz w:val="20"/>
              </w:rPr>
              <w:t>…… Euro</w:t>
            </w:r>
          </w:p>
          <w:p w14:paraId="282B6979" w14:textId="77777777" w:rsidR="000D139B" w:rsidRPr="00A67704" w:rsidRDefault="000D139B" w:rsidP="00567048">
            <w:pPr>
              <w:keepNext/>
              <w:keepLines/>
              <w:spacing w:before="60" w:after="60"/>
              <w:jc w:val="center"/>
              <w:rPr>
                <w:rFonts w:ascii="Arial" w:hAnsi="Arial" w:cs="Arial"/>
                <w:i/>
                <w:sz w:val="20"/>
              </w:rPr>
            </w:pPr>
            <w:r w:rsidRPr="00A67704">
              <w:rPr>
                <w:rFonts w:ascii="Arial" w:hAnsi="Arial" w:cs="Arial"/>
                <w:i/>
                <w:color w:val="FF0000"/>
                <w:sz w:val="20"/>
              </w:rPr>
              <w:t>z. B./ad es.</w:t>
            </w:r>
            <w:r w:rsidR="00567048" w:rsidRPr="00A67704">
              <w:rPr>
                <w:rFonts w:ascii="Arial" w:hAnsi="Arial" w:cs="Arial"/>
                <w:i/>
                <w:color w:val="FF0000"/>
                <w:sz w:val="20"/>
              </w:rPr>
              <w:t xml:space="preserve"> </w:t>
            </w:r>
            <w:r w:rsidRPr="00A67704">
              <w:rPr>
                <w:rFonts w:ascii="Arial" w:hAnsi="Arial" w:cs="Arial"/>
                <w:i/>
                <w:color w:val="FF0000"/>
                <w:sz w:val="20"/>
              </w:rPr>
              <w:t>5.145,69</w:t>
            </w:r>
          </w:p>
        </w:tc>
      </w:tr>
      <w:tr w:rsidR="000D139B" w:rsidRPr="00A67704" w14:paraId="2F5E072D" w14:textId="77777777" w:rsidTr="00DF1343">
        <w:trPr>
          <w:trHeight w:val="226"/>
        </w:trPr>
        <w:tc>
          <w:tcPr>
            <w:tcW w:w="1093" w:type="pct"/>
            <w:tcBorders>
              <w:left w:val="single" w:sz="4" w:space="0" w:color="auto"/>
              <w:bottom w:val="single" w:sz="4" w:space="0" w:color="auto"/>
              <w:right w:val="single" w:sz="4" w:space="0" w:color="auto"/>
            </w:tcBorders>
            <w:vAlign w:val="center"/>
          </w:tcPr>
          <w:p w14:paraId="77413DB7" w14:textId="77777777" w:rsidR="000D139B" w:rsidRPr="00A67704" w:rsidRDefault="00B20903" w:rsidP="00EA106D">
            <w:pPr>
              <w:keepNext/>
              <w:keepLines/>
              <w:spacing w:before="60" w:after="60"/>
              <w:jc w:val="center"/>
              <w:rPr>
                <w:rFonts w:ascii="Arial" w:hAnsi="Arial" w:cs="Arial"/>
                <w:sz w:val="20"/>
              </w:rPr>
            </w:pPr>
            <w:r w:rsidRPr="00A67704">
              <w:rPr>
                <w:rFonts w:ascii="Arial" w:hAnsi="Arial" w:cs="Arial"/>
                <w:sz w:val="20"/>
              </w:rPr>
              <w:t>…</w:t>
            </w:r>
          </w:p>
        </w:tc>
        <w:tc>
          <w:tcPr>
            <w:tcW w:w="801" w:type="pct"/>
            <w:tcBorders>
              <w:left w:val="single" w:sz="4" w:space="0" w:color="auto"/>
              <w:bottom w:val="single" w:sz="4" w:space="0" w:color="auto"/>
              <w:right w:val="single" w:sz="4" w:space="0" w:color="auto"/>
            </w:tcBorders>
            <w:vAlign w:val="center"/>
          </w:tcPr>
          <w:p w14:paraId="1CE99A08" w14:textId="77777777" w:rsidR="000D139B" w:rsidRPr="00A67704" w:rsidRDefault="00B20903" w:rsidP="00EA106D">
            <w:pPr>
              <w:keepNext/>
              <w:keepLines/>
              <w:spacing w:before="60" w:after="60"/>
              <w:jc w:val="center"/>
              <w:rPr>
                <w:rFonts w:ascii="Arial" w:hAnsi="Arial" w:cs="Arial"/>
                <w:i/>
                <w:sz w:val="20"/>
              </w:rPr>
            </w:pPr>
            <w:r w:rsidRPr="00A67704">
              <w:rPr>
                <w:rFonts w:ascii="Arial" w:hAnsi="Arial" w:cs="Arial"/>
                <w:i/>
                <w:sz w:val="20"/>
              </w:rPr>
              <w:t>….</w:t>
            </w:r>
          </w:p>
        </w:tc>
        <w:tc>
          <w:tcPr>
            <w:tcW w:w="1274" w:type="pct"/>
            <w:tcBorders>
              <w:top w:val="single" w:sz="4" w:space="0" w:color="auto"/>
              <w:left w:val="single" w:sz="4" w:space="0" w:color="auto"/>
              <w:bottom w:val="single" w:sz="4" w:space="0" w:color="auto"/>
              <w:right w:val="single" w:sz="4" w:space="0" w:color="auto"/>
            </w:tcBorders>
            <w:vAlign w:val="center"/>
          </w:tcPr>
          <w:p w14:paraId="48C6E4D2" w14:textId="77777777" w:rsidR="000D139B" w:rsidRPr="00A67704" w:rsidRDefault="00B20903" w:rsidP="00EA106D">
            <w:pPr>
              <w:keepNext/>
              <w:keepLines/>
              <w:spacing w:before="60" w:after="60"/>
              <w:jc w:val="center"/>
              <w:rPr>
                <w:rFonts w:ascii="Arial" w:hAnsi="Arial" w:cs="Arial"/>
                <w:i/>
                <w:sz w:val="20"/>
              </w:rPr>
            </w:pPr>
            <w:r w:rsidRPr="00A67704">
              <w:rPr>
                <w:rFonts w:ascii="Arial" w:hAnsi="Arial" w:cs="Arial"/>
                <w:i/>
                <w:sz w:val="20"/>
              </w:rPr>
              <w:t>…</w:t>
            </w:r>
          </w:p>
        </w:tc>
        <w:tc>
          <w:tcPr>
            <w:tcW w:w="776" w:type="pct"/>
            <w:tcBorders>
              <w:top w:val="single" w:sz="4" w:space="0" w:color="auto"/>
              <w:left w:val="single" w:sz="4" w:space="0" w:color="auto"/>
              <w:bottom w:val="single" w:sz="4" w:space="0" w:color="auto"/>
              <w:right w:val="single" w:sz="4" w:space="0" w:color="auto"/>
            </w:tcBorders>
            <w:vAlign w:val="center"/>
          </w:tcPr>
          <w:p w14:paraId="114523CF" w14:textId="77777777" w:rsidR="000D139B" w:rsidRPr="00A67704" w:rsidRDefault="00B20903" w:rsidP="00EA106D">
            <w:pPr>
              <w:keepNext/>
              <w:keepLines/>
              <w:spacing w:before="60" w:after="60"/>
              <w:jc w:val="center"/>
              <w:rPr>
                <w:rFonts w:ascii="Arial" w:hAnsi="Arial" w:cs="Arial"/>
                <w:i/>
                <w:sz w:val="20"/>
              </w:rPr>
            </w:pPr>
            <w:r w:rsidRPr="00A67704">
              <w:rPr>
                <w:rFonts w:ascii="Arial" w:hAnsi="Arial" w:cs="Arial"/>
                <w:i/>
                <w:sz w:val="20"/>
              </w:rPr>
              <w:t>….</w:t>
            </w:r>
          </w:p>
        </w:tc>
        <w:tc>
          <w:tcPr>
            <w:tcW w:w="1056" w:type="pct"/>
            <w:tcBorders>
              <w:top w:val="single" w:sz="4" w:space="0" w:color="auto"/>
              <w:left w:val="single" w:sz="4" w:space="0" w:color="auto"/>
              <w:bottom w:val="single" w:sz="4" w:space="0" w:color="auto"/>
              <w:right w:val="single" w:sz="4" w:space="0" w:color="auto"/>
            </w:tcBorders>
            <w:vAlign w:val="center"/>
          </w:tcPr>
          <w:p w14:paraId="247B75AC" w14:textId="77777777" w:rsidR="000D139B" w:rsidRPr="00A67704" w:rsidRDefault="00B20903" w:rsidP="00EA106D">
            <w:pPr>
              <w:keepNext/>
              <w:keepLines/>
              <w:spacing w:before="60" w:after="60"/>
              <w:jc w:val="center"/>
              <w:rPr>
                <w:rFonts w:ascii="Arial" w:hAnsi="Arial" w:cs="Arial"/>
                <w:i/>
                <w:sz w:val="20"/>
              </w:rPr>
            </w:pPr>
            <w:r w:rsidRPr="00A67704">
              <w:rPr>
                <w:rFonts w:ascii="Arial" w:hAnsi="Arial" w:cs="Arial"/>
                <w:i/>
                <w:sz w:val="20"/>
              </w:rPr>
              <w:t>….</w:t>
            </w:r>
          </w:p>
        </w:tc>
      </w:tr>
      <w:tr w:rsidR="000D139B" w:rsidRPr="00A67704" w14:paraId="6FECC371" w14:textId="77777777" w:rsidTr="00DF1343">
        <w:trPr>
          <w:trHeight w:val="226"/>
        </w:trPr>
        <w:tc>
          <w:tcPr>
            <w:tcW w:w="3168" w:type="pct"/>
            <w:gridSpan w:val="3"/>
            <w:tcBorders>
              <w:top w:val="single" w:sz="4" w:space="0" w:color="auto"/>
              <w:left w:val="single" w:sz="4" w:space="0" w:color="auto"/>
              <w:bottom w:val="single" w:sz="4" w:space="0" w:color="auto"/>
              <w:right w:val="single" w:sz="4" w:space="0" w:color="auto"/>
            </w:tcBorders>
            <w:vAlign w:val="center"/>
          </w:tcPr>
          <w:p w14:paraId="45460BF5" w14:textId="77777777" w:rsidR="000D139B" w:rsidRPr="00A67704" w:rsidRDefault="000D139B" w:rsidP="00EA106D">
            <w:pPr>
              <w:keepNext/>
              <w:keepLines/>
              <w:jc w:val="center"/>
              <w:rPr>
                <w:rFonts w:ascii="Arial" w:hAnsi="Arial" w:cs="Arial"/>
                <w:b/>
                <w:sz w:val="20"/>
              </w:rPr>
            </w:pPr>
            <w:r w:rsidRPr="00A67704">
              <w:rPr>
                <w:rFonts w:ascii="Arial" w:hAnsi="Arial" w:cs="Arial"/>
                <w:b/>
                <w:sz w:val="20"/>
              </w:rPr>
              <w:t>Summe / Somma</w:t>
            </w:r>
          </w:p>
        </w:tc>
        <w:tc>
          <w:tcPr>
            <w:tcW w:w="776" w:type="pct"/>
            <w:tcBorders>
              <w:top w:val="single" w:sz="4" w:space="0" w:color="auto"/>
              <w:left w:val="single" w:sz="4" w:space="0" w:color="auto"/>
              <w:bottom w:val="single" w:sz="4" w:space="0" w:color="auto"/>
              <w:right w:val="single" w:sz="4" w:space="0" w:color="auto"/>
            </w:tcBorders>
            <w:vAlign w:val="center"/>
          </w:tcPr>
          <w:p w14:paraId="2B45A234" w14:textId="77777777" w:rsidR="000D139B" w:rsidRPr="00A67704" w:rsidRDefault="000D139B" w:rsidP="00EA106D">
            <w:pPr>
              <w:keepNext/>
              <w:keepLines/>
              <w:jc w:val="center"/>
              <w:rPr>
                <w:rFonts w:ascii="Arial" w:hAnsi="Arial" w:cs="Arial"/>
                <w:i/>
                <w:sz w:val="20"/>
              </w:rPr>
            </w:pPr>
            <w:r w:rsidRPr="00A67704">
              <w:rPr>
                <w:rFonts w:ascii="Arial" w:hAnsi="Arial" w:cs="Arial"/>
                <w:i/>
                <w:sz w:val="20"/>
              </w:rPr>
              <w:t>…… Euro</w:t>
            </w:r>
          </w:p>
          <w:p w14:paraId="296C6375" w14:textId="77777777" w:rsidR="000D139B" w:rsidRPr="00A67704" w:rsidRDefault="000D139B" w:rsidP="00EA106D">
            <w:pPr>
              <w:keepNext/>
              <w:keepLines/>
              <w:jc w:val="center"/>
              <w:rPr>
                <w:rFonts w:ascii="Arial" w:hAnsi="Arial" w:cs="Arial"/>
                <w:b/>
                <w:i/>
                <w:sz w:val="20"/>
              </w:rPr>
            </w:pPr>
            <w:r w:rsidRPr="00A67704">
              <w:rPr>
                <w:rFonts w:ascii="Arial" w:hAnsi="Arial" w:cs="Arial"/>
                <w:i/>
                <w:color w:val="FF0000"/>
                <w:sz w:val="20"/>
              </w:rPr>
              <w:t>z. B./ad es. 35.665,28</w:t>
            </w:r>
          </w:p>
        </w:tc>
        <w:tc>
          <w:tcPr>
            <w:tcW w:w="1056" w:type="pct"/>
            <w:tcBorders>
              <w:top w:val="single" w:sz="4" w:space="0" w:color="auto"/>
              <w:left w:val="single" w:sz="4" w:space="0" w:color="auto"/>
              <w:bottom w:val="single" w:sz="4" w:space="0" w:color="auto"/>
              <w:right w:val="single" w:sz="4" w:space="0" w:color="auto"/>
            </w:tcBorders>
          </w:tcPr>
          <w:p w14:paraId="3E304CAE" w14:textId="77777777" w:rsidR="000D139B" w:rsidRPr="00A67704" w:rsidRDefault="000D139B" w:rsidP="00EA106D">
            <w:pPr>
              <w:keepNext/>
              <w:keepLines/>
              <w:jc w:val="center"/>
              <w:rPr>
                <w:rFonts w:ascii="Arial" w:hAnsi="Arial" w:cs="Arial"/>
                <w:i/>
                <w:sz w:val="20"/>
              </w:rPr>
            </w:pPr>
            <w:r w:rsidRPr="00A67704">
              <w:rPr>
                <w:rFonts w:ascii="Arial" w:hAnsi="Arial" w:cs="Arial"/>
                <w:i/>
                <w:sz w:val="20"/>
              </w:rPr>
              <w:t>…… Euro</w:t>
            </w:r>
          </w:p>
          <w:p w14:paraId="5DFA8C7F" w14:textId="77777777" w:rsidR="000D139B" w:rsidRPr="00A67704" w:rsidRDefault="000D139B" w:rsidP="00EA106D">
            <w:pPr>
              <w:keepNext/>
              <w:keepLines/>
              <w:jc w:val="center"/>
              <w:rPr>
                <w:rFonts w:ascii="Arial" w:hAnsi="Arial" w:cs="Arial"/>
                <w:i/>
                <w:sz w:val="20"/>
              </w:rPr>
            </w:pPr>
            <w:r w:rsidRPr="00A67704">
              <w:rPr>
                <w:rFonts w:ascii="Arial" w:hAnsi="Arial" w:cs="Arial"/>
                <w:i/>
                <w:color w:val="FF0000"/>
                <w:sz w:val="20"/>
              </w:rPr>
              <w:t>z. B./ad es. 8.559,67</w:t>
            </w:r>
          </w:p>
        </w:tc>
      </w:tr>
      <w:tr w:rsidR="000D139B" w:rsidRPr="00A67704" w14:paraId="196CD1D3" w14:textId="77777777" w:rsidTr="00DF1343">
        <w:trPr>
          <w:trHeight w:val="226"/>
        </w:trPr>
        <w:tc>
          <w:tcPr>
            <w:tcW w:w="3168" w:type="pct"/>
            <w:gridSpan w:val="3"/>
            <w:tcBorders>
              <w:top w:val="single" w:sz="4" w:space="0" w:color="auto"/>
              <w:left w:val="single" w:sz="4" w:space="0" w:color="auto"/>
              <w:bottom w:val="single" w:sz="4" w:space="0" w:color="auto"/>
              <w:right w:val="single" w:sz="4" w:space="0" w:color="auto"/>
            </w:tcBorders>
          </w:tcPr>
          <w:p w14:paraId="6912C80D" w14:textId="77777777" w:rsidR="000D139B" w:rsidRPr="00A67704" w:rsidRDefault="000D139B" w:rsidP="00EA106D">
            <w:pPr>
              <w:keepNext/>
              <w:keepLines/>
              <w:jc w:val="center"/>
              <w:rPr>
                <w:rFonts w:ascii="Arial" w:hAnsi="Arial" w:cs="Arial"/>
                <w:b/>
                <w:sz w:val="20"/>
              </w:rPr>
            </w:pPr>
            <w:r w:rsidRPr="00A67704">
              <w:rPr>
                <w:rFonts w:ascii="Arial" w:hAnsi="Arial" w:cs="Arial"/>
                <w:b/>
                <w:sz w:val="20"/>
              </w:rPr>
              <w:t>Totale comprensivo di spese e oneri</w:t>
            </w:r>
          </w:p>
          <w:p w14:paraId="10917A42" w14:textId="77777777" w:rsidR="000D139B" w:rsidRPr="00A67704" w:rsidRDefault="000D139B" w:rsidP="00EA106D">
            <w:pPr>
              <w:keepNext/>
              <w:keepLines/>
              <w:jc w:val="center"/>
              <w:rPr>
                <w:rFonts w:ascii="Arial" w:hAnsi="Arial" w:cs="Arial"/>
                <w:i/>
                <w:sz w:val="20"/>
                <w:lang w:val="de-DE"/>
              </w:rPr>
            </w:pPr>
            <w:r w:rsidRPr="00A67704">
              <w:rPr>
                <w:rFonts w:ascii="Arial" w:hAnsi="Arial" w:cs="Arial"/>
                <w:b/>
                <w:sz w:val="20"/>
                <w:lang w:val="de-DE"/>
              </w:rPr>
              <w:t>Gesamtbetrag einschließlich Spesen und Aufwendungen</w:t>
            </w: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380C0028" w14:textId="77777777" w:rsidR="000D139B" w:rsidRPr="00A67704" w:rsidRDefault="000D139B" w:rsidP="00EA106D">
            <w:pPr>
              <w:keepNext/>
              <w:keepLines/>
              <w:jc w:val="center"/>
              <w:rPr>
                <w:rFonts w:ascii="Arial" w:hAnsi="Arial" w:cs="Arial"/>
                <w:i/>
                <w:sz w:val="20"/>
              </w:rPr>
            </w:pPr>
            <w:r w:rsidRPr="00A67704">
              <w:rPr>
                <w:rFonts w:ascii="Arial" w:hAnsi="Arial" w:cs="Arial"/>
                <w:i/>
                <w:sz w:val="20"/>
              </w:rPr>
              <w:t>…… Euro</w:t>
            </w:r>
          </w:p>
          <w:p w14:paraId="3F6ED1A1" w14:textId="77777777" w:rsidR="000D139B" w:rsidRPr="00A67704" w:rsidRDefault="000D139B" w:rsidP="00EA106D">
            <w:pPr>
              <w:keepNext/>
              <w:keepLines/>
              <w:jc w:val="center"/>
              <w:rPr>
                <w:rFonts w:ascii="Arial" w:hAnsi="Arial" w:cs="Arial"/>
                <w:i/>
                <w:sz w:val="20"/>
              </w:rPr>
            </w:pPr>
            <w:r w:rsidRPr="00A67704">
              <w:rPr>
                <w:rFonts w:ascii="Arial" w:hAnsi="Arial" w:cs="Arial"/>
                <w:i/>
                <w:color w:val="FF0000"/>
                <w:sz w:val="20"/>
              </w:rPr>
              <w:t>z. B./ad es. 44.224,95</w:t>
            </w:r>
          </w:p>
        </w:tc>
      </w:tr>
    </w:tbl>
    <w:p w14:paraId="7EBA584D" w14:textId="77777777" w:rsidR="000357A7" w:rsidRPr="00A67704" w:rsidRDefault="000357A7">
      <w:pPr>
        <w:rPr>
          <w:rFonts w:ascii="Arial" w:hAnsi="Arial" w:cs="Arial"/>
          <w:sz w:val="20"/>
        </w:rPr>
      </w:pPr>
    </w:p>
    <w:tbl>
      <w:tblPr>
        <w:tblW w:w="10201" w:type="dxa"/>
        <w:tblLook w:val="01E0" w:firstRow="1" w:lastRow="1" w:firstColumn="1" w:lastColumn="1" w:noHBand="0" w:noVBand="0"/>
      </w:tblPr>
      <w:tblGrid>
        <w:gridCol w:w="5101"/>
        <w:gridCol w:w="5100"/>
      </w:tblGrid>
      <w:tr w:rsidR="00692E60" w:rsidRPr="00A67704" w14:paraId="3984431E" w14:textId="77777777" w:rsidTr="00692E60">
        <w:tc>
          <w:tcPr>
            <w:tcW w:w="5101" w:type="dxa"/>
            <w:shd w:val="clear" w:color="auto" w:fill="auto"/>
          </w:tcPr>
          <w:p w14:paraId="4DDA7B35" w14:textId="77777777" w:rsidR="00692E60" w:rsidRPr="00A67704" w:rsidRDefault="00BE3E69" w:rsidP="00692E60">
            <w:pPr>
              <w:pStyle w:val="Textblock-1"/>
              <w:suppressAutoHyphens w:val="0"/>
              <w:ind w:left="0"/>
              <w:rPr>
                <w:rFonts w:ascii="Arial Fett" w:hAnsi="Arial Fett" w:cs="Arial"/>
                <w:b/>
                <w:i/>
                <w:caps/>
                <w:color w:val="FF0000"/>
                <w:sz w:val="20"/>
              </w:rPr>
            </w:pPr>
            <w:r w:rsidRPr="00A67704">
              <w:rPr>
                <w:rFonts w:ascii="Arial Fett" w:hAnsi="Arial Fett" w:cs="Arial"/>
                <w:b/>
                <w:i/>
                <w:caps/>
                <w:color w:val="FF0000"/>
                <w:sz w:val="20"/>
              </w:rPr>
              <w:t>[</w:t>
            </w:r>
            <w:r w:rsidR="00911EBF" w:rsidRPr="008365BF">
              <w:rPr>
                <w:rFonts w:cs="Arial"/>
                <w:b/>
                <w:i/>
                <w:caps/>
                <w:color w:val="FF0000"/>
                <w:sz w:val="20"/>
              </w:rPr>
              <w:t>FAKULTATIV</w:t>
            </w:r>
            <w:r w:rsidR="00692E60" w:rsidRPr="00A67704">
              <w:rPr>
                <w:rFonts w:ascii="Arial Fett" w:hAnsi="Arial Fett" w:cs="Arial"/>
                <w:b/>
                <w:i/>
                <w:caps/>
                <w:color w:val="FF0000"/>
                <w:sz w:val="20"/>
              </w:rPr>
              <w:t xml:space="preserve">: </w:t>
            </w:r>
            <w:r w:rsidR="00692E60" w:rsidRPr="00A67704">
              <w:rPr>
                <w:rFonts w:cs="Arial"/>
                <w:i/>
                <w:color w:val="FF0000"/>
                <w:sz w:val="20"/>
              </w:rPr>
              <w:t xml:space="preserve">Vertragsänderungen gemäß Art. 106 Abs. 1 Buchst. a) des </w:t>
            </w:r>
            <w:r w:rsidR="00B043D7" w:rsidRPr="00A67704">
              <w:rPr>
                <w:rFonts w:cs="Arial"/>
                <w:i/>
                <w:color w:val="FF0000"/>
                <w:sz w:val="20"/>
              </w:rPr>
              <w:t>KODEX</w:t>
            </w:r>
            <w:r w:rsidRPr="00A67704">
              <w:rPr>
                <w:rFonts w:cs="Arial"/>
                <w:i/>
                <w:color w:val="FF0000"/>
                <w:sz w:val="20"/>
              </w:rPr>
              <w:t>]</w:t>
            </w:r>
          </w:p>
        </w:tc>
        <w:tc>
          <w:tcPr>
            <w:tcW w:w="5100" w:type="dxa"/>
            <w:shd w:val="clear" w:color="auto" w:fill="auto"/>
          </w:tcPr>
          <w:p w14:paraId="51B57632" w14:textId="77777777" w:rsidR="00692E60" w:rsidRPr="00A67704" w:rsidRDefault="00BE3E69" w:rsidP="00692E60">
            <w:pPr>
              <w:widowControl w:val="0"/>
              <w:jc w:val="both"/>
              <w:rPr>
                <w:rFonts w:ascii="Arial" w:hAnsi="Arial" w:cs="Arial"/>
                <w:bCs/>
                <w:i/>
                <w:color w:val="FF0000"/>
                <w:sz w:val="20"/>
              </w:rPr>
            </w:pPr>
            <w:r w:rsidRPr="00A67704">
              <w:rPr>
                <w:rFonts w:ascii="Arial" w:hAnsi="Arial" w:cs="Arial"/>
                <w:b/>
                <w:bCs/>
                <w:i/>
                <w:color w:val="FF0000"/>
                <w:sz w:val="20"/>
              </w:rPr>
              <w:t>[</w:t>
            </w:r>
            <w:r w:rsidR="00692E60" w:rsidRPr="00A67704">
              <w:rPr>
                <w:rFonts w:ascii="Arial" w:hAnsi="Arial" w:cs="Arial"/>
                <w:b/>
                <w:bCs/>
                <w:i/>
                <w:color w:val="FF0000"/>
                <w:sz w:val="20"/>
              </w:rPr>
              <w:t>FACOLTATIVO</w:t>
            </w:r>
            <w:r w:rsidR="00692E60" w:rsidRPr="00A67704">
              <w:rPr>
                <w:rFonts w:ascii="Arial" w:hAnsi="Arial" w:cs="Arial"/>
                <w:bCs/>
                <w:i/>
                <w:color w:val="FF0000"/>
                <w:sz w:val="20"/>
              </w:rPr>
              <w:t xml:space="preserve">: modifiche del contratto ai sensi dell’art. 106, comma 1 lett. a) del </w:t>
            </w:r>
            <w:r w:rsidR="00B043D7" w:rsidRPr="00A67704">
              <w:rPr>
                <w:rFonts w:ascii="Arial" w:hAnsi="Arial" w:cs="Arial"/>
                <w:bCs/>
                <w:i/>
                <w:color w:val="FF0000"/>
                <w:sz w:val="20"/>
              </w:rPr>
              <w:t>CODICE</w:t>
            </w:r>
            <w:r w:rsidRPr="00A67704">
              <w:rPr>
                <w:rFonts w:ascii="Arial" w:hAnsi="Arial" w:cs="Arial"/>
                <w:bCs/>
                <w:i/>
                <w:color w:val="FF0000"/>
                <w:sz w:val="20"/>
              </w:rPr>
              <w:t>]</w:t>
            </w:r>
          </w:p>
        </w:tc>
      </w:tr>
      <w:tr w:rsidR="00692E60" w:rsidRPr="00A67704" w14:paraId="349BA9AD" w14:textId="77777777" w:rsidTr="00692E60">
        <w:tc>
          <w:tcPr>
            <w:tcW w:w="5101" w:type="dxa"/>
            <w:shd w:val="clear" w:color="auto" w:fill="auto"/>
          </w:tcPr>
          <w:p w14:paraId="220F9F68" w14:textId="77777777" w:rsidR="00692E60" w:rsidRPr="00A67704" w:rsidRDefault="00692E60" w:rsidP="00692E60">
            <w:pPr>
              <w:autoSpaceDE w:val="0"/>
              <w:autoSpaceDN w:val="0"/>
              <w:adjustRightInd w:val="0"/>
              <w:jc w:val="both"/>
              <w:rPr>
                <w:rFonts w:ascii="Arial" w:hAnsi="Arial" w:cs="Arial"/>
                <w:color w:val="FF0000"/>
                <w:sz w:val="20"/>
                <w:lang w:val="de-DE" w:eastAsia="de-DE"/>
              </w:rPr>
            </w:pPr>
            <w:bookmarkStart w:id="11" w:name="_Hlk525039775"/>
            <w:r w:rsidRPr="00A67704">
              <w:rPr>
                <w:rFonts w:ascii="Arial" w:hAnsi="Arial" w:cs="Arial"/>
                <w:color w:val="FF0000"/>
                <w:sz w:val="20"/>
                <w:lang w:val="de-DE" w:eastAsia="de-DE"/>
              </w:rPr>
              <w:t xml:space="preserve">In folgenden Fällen kann der Vertrag gemäß Art. 106 Abs. 1 Buchst. a) des </w:t>
            </w:r>
            <w:r w:rsidR="00F57A20" w:rsidRPr="00A67704">
              <w:rPr>
                <w:rFonts w:ascii="Arial" w:hAnsi="Arial" w:cs="Arial"/>
                <w:color w:val="FF0000"/>
                <w:sz w:val="20"/>
                <w:lang w:val="de-DE" w:eastAsia="de-DE"/>
              </w:rPr>
              <w:t xml:space="preserve">KODEX </w:t>
            </w:r>
            <w:r w:rsidRPr="00A67704">
              <w:rPr>
                <w:rFonts w:ascii="Arial" w:hAnsi="Arial" w:cs="Arial"/>
                <w:color w:val="FF0000"/>
                <w:sz w:val="20"/>
                <w:lang w:val="de-DE" w:eastAsia="de-DE"/>
              </w:rPr>
              <w:t>ohne Durchführung eines neuen Vergabeverfahrens geändert werden:</w:t>
            </w:r>
          </w:p>
          <w:p w14:paraId="4C631386" w14:textId="77777777" w:rsidR="00692E60" w:rsidRPr="00A67704" w:rsidRDefault="00692E60" w:rsidP="00692E60">
            <w:pPr>
              <w:widowControl w:val="0"/>
              <w:jc w:val="both"/>
              <w:rPr>
                <w:rFonts w:ascii="Arial" w:hAnsi="Arial" w:cs="Arial"/>
                <w:iCs/>
                <w:color w:val="FF0000"/>
                <w:sz w:val="20"/>
                <w:szCs w:val="24"/>
              </w:rPr>
            </w:pPr>
            <w:r w:rsidRPr="00A67704">
              <w:rPr>
                <w:rFonts w:ascii="Arial" w:hAnsi="Arial" w:cs="Arial"/>
                <w:color w:val="FF0000"/>
                <w:sz w:val="20"/>
                <w:lang w:eastAsia="de-DE"/>
              </w:rPr>
              <w:fldChar w:fldCharType="begin">
                <w:ffData>
                  <w:name w:val="Testo172"/>
                  <w:enabled/>
                  <w:calcOnExit w:val="0"/>
                  <w:textInput/>
                </w:ffData>
              </w:fldChar>
            </w:r>
            <w:r w:rsidRPr="00A67704">
              <w:rPr>
                <w:rFonts w:ascii="Arial" w:hAnsi="Arial" w:cs="Arial"/>
                <w:color w:val="FF0000"/>
                <w:sz w:val="20"/>
                <w:lang w:eastAsia="de-DE"/>
              </w:rPr>
              <w:instrText xml:space="preserve"> FORMTEXT </w:instrText>
            </w:r>
            <w:r w:rsidRPr="00A67704">
              <w:rPr>
                <w:rFonts w:ascii="Arial" w:hAnsi="Arial" w:cs="Arial"/>
                <w:color w:val="FF0000"/>
                <w:sz w:val="20"/>
                <w:lang w:eastAsia="de-DE"/>
              </w:rPr>
            </w:r>
            <w:r w:rsidRPr="00A67704">
              <w:rPr>
                <w:rFonts w:ascii="Arial" w:hAnsi="Arial" w:cs="Arial"/>
                <w:color w:val="FF0000"/>
                <w:sz w:val="20"/>
                <w:lang w:eastAsia="de-DE"/>
              </w:rPr>
              <w:fldChar w:fldCharType="separate"/>
            </w:r>
            <w:r w:rsidRPr="00A67704">
              <w:rPr>
                <w:rFonts w:ascii="Arial" w:hAnsi="Arial" w:cs="Arial"/>
                <w:color w:val="FF0000"/>
                <w:sz w:val="20"/>
                <w:lang w:eastAsia="de-DE"/>
              </w:rPr>
              <w:t> </w:t>
            </w:r>
            <w:r w:rsidRPr="00A67704">
              <w:rPr>
                <w:rFonts w:ascii="Arial" w:hAnsi="Arial" w:cs="Arial"/>
                <w:color w:val="FF0000"/>
                <w:sz w:val="20"/>
                <w:lang w:eastAsia="de-DE"/>
              </w:rPr>
              <w:t> </w:t>
            </w:r>
            <w:r w:rsidRPr="00A67704">
              <w:rPr>
                <w:rFonts w:ascii="Arial" w:hAnsi="Arial" w:cs="Arial"/>
                <w:color w:val="FF0000"/>
                <w:sz w:val="20"/>
                <w:lang w:eastAsia="de-DE"/>
              </w:rPr>
              <w:t> </w:t>
            </w:r>
            <w:r w:rsidRPr="00A67704">
              <w:rPr>
                <w:rFonts w:ascii="Arial" w:hAnsi="Arial" w:cs="Arial"/>
                <w:color w:val="FF0000"/>
                <w:sz w:val="20"/>
                <w:lang w:eastAsia="de-DE"/>
              </w:rPr>
              <w:t> </w:t>
            </w:r>
            <w:r w:rsidRPr="00A67704">
              <w:rPr>
                <w:rFonts w:ascii="Arial" w:hAnsi="Arial" w:cs="Arial"/>
                <w:color w:val="FF0000"/>
                <w:sz w:val="20"/>
                <w:lang w:eastAsia="de-DE"/>
              </w:rPr>
              <w:t> </w:t>
            </w:r>
            <w:r w:rsidRPr="00A67704">
              <w:rPr>
                <w:rFonts w:ascii="Arial" w:hAnsi="Arial" w:cs="Arial"/>
                <w:color w:val="FF0000"/>
                <w:sz w:val="20"/>
                <w:lang w:eastAsia="de-DE"/>
              </w:rPr>
              <w:fldChar w:fldCharType="end"/>
            </w:r>
          </w:p>
          <w:p w14:paraId="0FF0E51B" w14:textId="77777777" w:rsidR="00692E60" w:rsidRPr="00A67704" w:rsidRDefault="00692E60" w:rsidP="00692E60">
            <w:pPr>
              <w:autoSpaceDE w:val="0"/>
              <w:autoSpaceDN w:val="0"/>
              <w:adjustRightInd w:val="0"/>
              <w:jc w:val="both"/>
              <w:rPr>
                <w:rFonts w:ascii="Arial" w:hAnsi="Arial" w:cs="Arial"/>
                <w:i/>
                <w:iCs/>
                <w:color w:val="FF0000"/>
                <w:sz w:val="20"/>
                <w:lang w:val="de-DE"/>
              </w:rPr>
            </w:pPr>
            <w:r w:rsidRPr="00A67704">
              <w:rPr>
                <w:rFonts w:ascii="Arial" w:hAnsi="Arial" w:cs="Arial"/>
                <w:color w:val="FF0000"/>
                <w:sz w:val="20"/>
                <w:lang w:val="de-DE" w:eastAsia="de-DE"/>
              </w:rPr>
              <w:t>[</w:t>
            </w:r>
            <w:r w:rsidRPr="00A67704">
              <w:rPr>
                <w:rFonts w:ascii="Arial" w:hAnsi="Arial" w:cs="Arial"/>
                <w:i/>
                <w:color w:val="FF0000"/>
                <w:sz w:val="20"/>
                <w:lang w:val="de-DE" w:eastAsia="de-DE"/>
              </w:rPr>
              <w:t xml:space="preserve">in </w:t>
            </w:r>
            <w:r w:rsidRPr="00A67704">
              <w:rPr>
                <w:rFonts w:ascii="Arial" w:hAnsi="Arial" w:cs="Arial"/>
                <w:i/>
                <w:iCs/>
                <w:color w:val="FF0000"/>
                <w:sz w:val="20"/>
                <w:lang w:val="de-DE" w:eastAsia="de-DE"/>
              </w:rPr>
              <w:t>klar, präzise und eindeutig formulierter Form den Umfang und die Art der Vertragsänderungen sowie die Bedingungen, zu welchen sie angewandt werden können, angeben. Die Änderungen dürfen den Gesamtcharakter des Vertrags nicht verändern.</w:t>
            </w:r>
            <w:r w:rsidRPr="00A67704">
              <w:rPr>
                <w:rFonts w:ascii="Arial" w:hAnsi="Arial" w:cs="Arial"/>
                <w:i/>
                <w:color w:val="FF0000"/>
                <w:sz w:val="20"/>
                <w:lang w:val="de-DE" w:eastAsia="de-DE"/>
              </w:rPr>
              <w:t>]</w:t>
            </w:r>
          </w:p>
          <w:p w14:paraId="27920617" w14:textId="77777777" w:rsidR="00692E60" w:rsidRPr="00A67704" w:rsidRDefault="00692E60" w:rsidP="00692E60">
            <w:pPr>
              <w:pStyle w:val="Textblock-1"/>
              <w:suppressAutoHyphens w:val="0"/>
              <w:ind w:left="0"/>
              <w:rPr>
                <w:rFonts w:cs="Arial"/>
                <w:color w:val="FF0000"/>
                <w:sz w:val="20"/>
              </w:rPr>
            </w:pPr>
          </w:p>
        </w:tc>
        <w:tc>
          <w:tcPr>
            <w:tcW w:w="5100" w:type="dxa"/>
            <w:shd w:val="clear" w:color="auto" w:fill="auto"/>
          </w:tcPr>
          <w:p w14:paraId="28006C8F" w14:textId="77777777" w:rsidR="00692E60" w:rsidRPr="00A67704" w:rsidRDefault="00692E60" w:rsidP="00692E60">
            <w:pPr>
              <w:widowControl w:val="0"/>
              <w:jc w:val="both"/>
              <w:rPr>
                <w:rFonts w:ascii="Arial" w:hAnsi="Arial" w:cs="Arial"/>
                <w:iCs/>
                <w:color w:val="FF0000"/>
                <w:sz w:val="20"/>
                <w:szCs w:val="24"/>
              </w:rPr>
            </w:pPr>
            <w:r w:rsidRPr="00A67704">
              <w:rPr>
                <w:rFonts w:ascii="Arial" w:hAnsi="Arial" w:cs="Arial"/>
                <w:iCs/>
                <w:color w:val="FF0000"/>
                <w:sz w:val="20"/>
                <w:szCs w:val="24"/>
              </w:rPr>
              <w:t xml:space="preserve">Il contratto di appalto potrà essere modificato, senza una nuova procedura di affidamento, ai sensi dell’art. 106, comma 1, lett. a) del </w:t>
            </w:r>
            <w:r w:rsidR="00F57A20" w:rsidRPr="00A67704">
              <w:rPr>
                <w:rFonts w:ascii="Arial" w:hAnsi="Arial" w:cs="Arial"/>
                <w:iCs/>
                <w:color w:val="FF0000"/>
                <w:sz w:val="20"/>
                <w:szCs w:val="24"/>
              </w:rPr>
              <w:t>CODICE</w:t>
            </w:r>
            <w:r w:rsidRPr="00A67704">
              <w:rPr>
                <w:rFonts w:ascii="Arial" w:hAnsi="Arial" w:cs="Arial"/>
                <w:iCs/>
                <w:color w:val="FF0000"/>
                <w:sz w:val="20"/>
                <w:szCs w:val="24"/>
              </w:rPr>
              <w:t>, nei seguenti casi:</w:t>
            </w:r>
          </w:p>
          <w:p w14:paraId="33517960" w14:textId="77777777" w:rsidR="00692E60" w:rsidRPr="00A67704" w:rsidRDefault="00692E60" w:rsidP="00692E60">
            <w:pPr>
              <w:widowControl w:val="0"/>
              <w:jc w:val="both"/>
              <w:rPr>
                <w:rFonts w:ascii="Arial" w:hAnsi="Arial" w:cs="Arial"/>
                <w:iCs/>
                <w:color w:val="FF0000"/>
                <w:sz w:val="20"/>
                <w:szCs w:val="24"/>
              </w:rPr>
            </w:pPr>
            <w:r w:rsidRPr="00A67704">
              <w:rPr>
                <w:rFonts w:ascii="Arial" w:hAnsi="Arial" w:cs="Arial"/>
                <w:color w:val="FF0000"/>
                <w:sz w:val="20"/>
                <w:lang w:eastAsia="de-DE"/>
              </w:rPr>
              <w:fldChar w:fldCharType="begin">
                <w:ffData>
                  <w:name w:val="Testo172"/>
                  <w:enabled/>
                  <w:calcOnExit w:val="0"/>
                  <w:textInput/>
                </w:ffData>
              </w:fldChar>
            </w:r>
            <w:r w:rsidRPr="00A67704">
              <w:rPr>
                <w:rFonts w:ascii="Arial" w:hAnsi="Arial" w:cs="Arial"/>
                <w:color w:val="FF0000"/>
                <w:sz w:val="20"/>
                <w:lang w:eastAsia="de-DE"/>
              </w:rPr>
              <w:instrText xml:space="preserve"> FORMTEXT </w:instrText>
            </w:r>
            <w:r w:rsidRPr="00A67704">
              <w:rPr>
                <w:rFonts w:ascii="Arial" w:hAnsi="Arial" w:cs="Arial"/>
                <w:color w:val="FF0000"/>
                <w:sz w:val="20"/>
                <w:lang w:eastAsia="de-DE"/>
              </w:rPr>
            </w:r>
            <w:r w:rsidRPr="00A67704">
              <w:rPr>
                <w:rFonts w:ascii="Arial" w:hAnsi="Arial" w:cs="Arial"/>
                <w:color w:val="FF0000"/>
                <w:sz w:val="20"/>
                <w:lang w:eastAsia="de-DE"/>
              </w:rPr>
              <w:fldChar w:fldCharType="separate"/>
            </w:r>
            <w:r w:rsidRPr="00A67704">
              <w:rPr>
                <w:rFonts w:ascii="Arial" w:hAnsi="Arial" w:cs="Arial"/>
                <w:color w:val="FF0000"/>
                <w:sz w:val="20"/>
                <w:lang w:eastAsia="de-DE"/>
              </w:rPr>
              <w:t> </w:t>
            </w:r>
            <w:r w:rsidRPr="00A67704">
              <w:rPr>
                <w:rFonts w:ascii="Arial" w:hAnsi="Arial" w:cs="Arial"/>
                <w:color w:val="FF0000"/>
                <w:sz w:val="20"/>
                <w:lang w:eastAsia="de-DE"/>
              </w:rPr>
              <w:t> </w:t>
            </w:r>
            <w:r w:rsidRPr="00A67704">
              <w:rPr>
                <w:rFonts w:ascii="Arial" w:hAnsi="Arial" w:cs="Arial"/>
                <w:color w:val="FF0000"/>
                <w:sz w:val="20"/>
                <w:lang w:eastAsia="de-DE"/>
              </w:rPr>
              <w:t> </w:t>
            </w:r>
            <w:r w:rsidRPr="00A67704">
              <w:rPr>
                <w:rFonts w:ascii="Arial" w:hAnsi="Arial" w:cs="Arial"/>
                <w:color w:val="FF0000"/>
                <w:sz w:val="20"/>
                <w:lang w:eastAsia="de-DE"/>
              </w:rPr>
              <w:t> </w:t>
            </w:r>
            <w:r w:rsidRPr="00A67704">
              <w:rPr>
                <w:rFonts w:ascii="Arial" w:hAnsi="Arial" w:cs="Arial"/>
                <w:color w:val="FF0000"/>
                <w:sz w:val="20"/>
                <w:lang w:eastAsia="de-DE"/>
              </w:rPr>
              <w:t> </w:t>
            </w:r>
            <w:r w:rsidRPr="00A67704">
              <w:rPr>
                <w:rFonts w:ascii="Arial" w:hAnsi="Arial" w:cs="Arial"/>
                <w:color w:val="FF0000"/>
                <w:sz w:val="20"/>
                <w:lang w:eastAsia="de-DE"/>
              </w:rPr>
              <w:fldChar w:fldCharType="end"/>
            </w:r>
          </w:p>
          <w:p w14:paraId="57AA2008" w14:textId="77777777" w:rsidR="00692E60" w:rsidRPr="00A67704" w:rsidRDefault="00692E60" w:rsidP="00692E60">
            <w:pPr>
              <w:widowControl w:val="0"/>
              <w:jc w:val="both"/>
              <w:rPr>
                <w:rFonts w:ascii="Arial" w:hAnsi="Arial" w:cs="Arial"/>
                <w:i/>
                <w:iCs/>
                <w:color w:val="FF0000"/>
                <w:sz w:val="20"/>
                <w:szCs w:val="24"/>
              </w:rPr>
            </w:pPr>
            <w:r w:rsidRPr="00A67704">
              <w:rPr>
                <w:rFonts w:ascii="Arial" w:hAnsi="Arial" w:cs="Arial"/>
                <w:iCs/>
                <w:color w:val="FF0000"/>
                <w:sz w:val="20"/>
                <w:szCs w:val="24"/>
              </w:rPr>
              <w:t>[</w:t>
            </w:r>
            <w:r w:rsidRPr="00A67704">
              <w:rPr>
                <w:rFonts w:ascii="Arial" w:hAnsi="Arial" w:cs="Arial"/>
                <w:i/>
                <w:iCs/>
                <w:color w:val="FF0000"/>
                <w:sz w:val="20"/>
                <w:szCs w:val="24"/>
              </w:rPr>
              <w:t>indicare in modo chiaro, preciso ed inequivocabile, la portata e la natura delle modifiche contrattuali, nonché le condizioni alle quali esse possono essere impiegate. Le modifiche non possono alterare la natura generale del contratto.]</w:t>
            </w:r>
          </w:p>
        </w:tc>
      </w:tr>
      <w:bookmarkEnd w:id="11"/>
      <w:tr w:rsidR="00692E60" w:rsidRPr="00A67704" w14:paraId="4A60FB04" w14:textId="77777777" w:rsidTr="00692E60">
        <w:tc>
          <w:tcPr>
            <w:tcW w:w="5101" w:type="dxa"/>
            <w:shd w:val="clear" w:color="auto" w:fill="auto"/>
          </w:tcPr>
          <w:p w14:paraId="52C9125C" w14:textId="77777777" w:rsidR="00692E60" w:rsidRPr="00A67704" w:rsidRDefault="00BE3E69" w:rsidP="00692E60">
            <w:pPr>
              <w:pStyle w:val="Textblock-1"/>
              <w:suppressAutoHyphens w:val="0"/>
              <w:ind w:left="0"/>
              <w:rPr>
                <w:rFonts w:cs="Arial"/>
                <w:b/>
                <w:i/>
                <w:color w:val="FF0000"/>
                <w:sz w:val="20"/>
              </w:rPr>
            </w:pPr>
            <w:r w:rsidRPr="00A67704">
              <w:rPr>
                <w:rFonts w:cs="Arial"/>
                <w:b/>
                <w:i/>
                <w:color w:val="FF0000"/>
                <w:sz w:val="20"/>
              </w:rPr>
              <w:t>[</w:t>
            </w:r>
            <w:r w:rsidR="00692E60" w:rsidRPr="00A67704">
              <w:rPr>
                <w:rFonts w:cs="Arial"/>
                <w:b/>
                <w:i/>
                <w:color w:val="FF0000"/>
                <w:sz w:val="20"/>
              </w:rPr>
              <w:t>Geschätzter Betrag des Auftrags zur Bestimmung der Schwelle, d</w:t>
            </w:r>
            <w:r w:rsidR="004355A2" w:rsidRPr="00A67704">
              <w:rPr>
                <w:rFonts w:cs="Arial"/>
                <w:b/>
                <w:i/>
                <w:color w:val="FF0000"/>
                <w:sz w:val="20"/>
              </w:rPr>
              <w:t>ie</w:t>
            </w:r>
            <w:r w:rsidR="00692E60" w:rsidRPr="00A67704">
              <w:rPr>
                <w:rFonts w:cs="Arial"/>
                <w:b/>
                <w:i/>
                <w:color w:val="FF0000"/>
                <w:sz w:val="20"/>
              </w:rPr>
              <w:t xml:space="preserve"> bei Einfügung einer oder </w:t>
            </w:r>
            <w:r w:rsidR="00CF4FD5" w:rsidRPr="00A67704">
              <w:rPr>
                <w:rFonts w:cs="Arial"/>
                <w:b/>
                <w:i/>
                <w:color w:val="FF0000"/>
                <w:sz w:val="20"/>
              </w:rPr>
              <w:t>beider</w:t>
            </w:r>
            <w:r w:rsidR="00692E60" w:rsidRPr="00A67704">
              <w:rPr>
                <w:rFonts w:cs="Arial"/>
                <w:b/>
                <w:i/>
                <w:color w:val="FF0000"/>
                <w:sz w:val="20"/>
              </w:rPr>
              <w:t xml:space="preserve"> </w:t>
            </w:r>
            <w:r w:rsidR="00DB6BEF" w:rsidRPr="00A67704">
              <w:rPr>
                <w:rFonts w:cs="Arial"/>
                <w:b/>
                <w:i/>
                <w:color w:val="FF0000"/>
                <w:sz w:val="20"/>
              </w:rPr>
              <w:t>Optionen</w:t>
            </w:r>
            <w:r w:rsidR="004355A2" w:rsidRPr="00A67704">
              <w:rPr>
                <w:rFonts w:cs="Arial"/>
                <w:b/>
                <w:i/>
                <w:color w:val="FF0000"/>
                <w:sz w:val="20"/>
              </w:rPr>
              <w:t xml:space="preserve">, siehe oben, </w:t>
            </w:r>
            <w:r w:rsidR="00692E60" w:rsidRPr="00A67704">
              <w:rPr>
                <w:rFonts w:cs="Arial"/>
                <w:b/>
                <w:i/>
                <w:color w:val="FF0000"/>
                <w:sz w:val="20"/>
              </w:rPr>
              <w:t>anzugeben ist</w:t>
            </w:r>
            <w:r w:rsidRPr="00A67704">
              <w:rPr>
                <w:rFonts w:cs="Arial"/>
                <w:b/>
                <w:i/>
                <w:color w:val="FF0000"/>
                <w:sz w:val="20"/>
              </w:rPr>
              <w:t>]</w:t>
            </w:r>
          </w:p>
        </w:tc>
        <w:tc>
          <w:tcPr>
            <w:tcW w:w="5100" w:type="dxa"/>
            <w:shd w:val="clear" w:color="auto" w:fill="auto"/>
          </w:tcPr>
          <w:p w14:paraId="06D23C53" w14:textId="77777777" w:rsidR="00692E60" w:rsidRPr="00A67704" w:rsidRDefault="00BE3E69" w:rsidP="00692E60">
            <w:pPr>
              <w:widowControl w:val="0"/>
              <w:jc w:val="both"/>
              <w:rPr>
                <w:rFonts w:ascii="Arial Fett" w:hAnsi="Arial Fett" w:cs="Arial"/>
                <w:iCs/>
                <w:vanish/>
                <w:color w:val="FF0000"/>
                <w:sz w:val="20"/>
                <w:szCs w:val="24"/>
              </w:rPr>
            </w:pPr>
            <w:r w:rsidRPr="00A67704">
              <w:rPr>
                <w:rFonts w:ascii="Arial Fett" w:hAnsi="Arial Fett" w:cs="Arial"/>
                <w:b/>
                <w:i/>
                <w:color w:val="FF0000"/>
                <w:sz w:val="20"/>
              </w:rPr>
              <w:t>[</w:t>
            </w:r>
            <w:r w:rsidR="00692E60" w:rsidRPr="00A67704">
              <w:rPr>
                <w:rFonts w:ascii="Arial Fett" w:hAnsi="Arial Fett" w:cs="Arial"/>
                <w:b/>
                <w:i/>
                <w:color w:val="FF0000"/>
                <w:sz w:val="20"/>
              </w:rPr>
              <w:t xml:space="preserve">Valore stimato dell’appalto ai fini della soglia da indicare in caso di inserimento di una </w:t>
            </w:r>
            <w:r w:rsidR="00CF4FD5" w:rsidRPr="00A67704">
              <w:rPr>
                <w:rFonts w:ascii="Arial Fett" w:hAnsi="Arial Fett" w:cs="Arial"/>
                <w:b/>
                <w:i/>
                <w:color w:val="FF0000"/>
                <w:sz w:val="20"/>
              </w:rPr>
              <w:t xml:space="preserve">o entrambe </w:t>
            </w:r>
            <w:r w:rsidR="00692E60" w:rsidRPr="00A67704">
              <w:rPr>
                <w:rFonts w:ascii="Arial Fett" w:hAnsi="Arial Fett" w:cs="Arial"/>
                <w:b/>
                <w:i/>
                <w:color w:val="FF0000"/>
                <w:sz w:val="20"/>
              </w:rPr>
              <w:t xml:space="preserve">le </w:t>
            </w:r>
            <w:r w:rsidR="00DB6BEF" w:rsidRPr="00A67704">
              <w:rPr>
                <w:rFonts w:ascii="Arial Fett" w:hAnsi="Arial Fett" w:cs="Arial"/>
                <w:b/>
                <w:i/>
                <w:color w:val="FF0000"/>
                <w:sz w:val="20"/>
              </w:rPr>
              <w:t>opzioni</w:t>
            </w:r>
            <w:r w:rsidR="00CF4FD5" w:rsidRPr="00A67704">
              <w:rPr>
                <w:rFonts w:ascii="Arial Fett" w:hAnsi="Arial Fett" w:cs="Arial"/>
                <w:b/>
                <w:i/>
                <w:color w:val="FF0000"/>
                <w:sz w:val="20"/>
              </w:rPr>
              <w:t xml:space="preserve"> di cui sopra]</w:t>
            </w:r>
          </w:p>
        </w:tc>
      </w:tr>
      <w:tr w:rsidR="00692E60" w:rsidRPr="00A67704" w14:paraId="08A530EE" w14:textId="77777777" w:rsidTr="00692E60">
        <w:tc>
          <w:tcPr>
            <w:tcW w:w="5101" w:type="dxa"/>
            <w:shd w:val="clear" w:color="auto" w:fill="auto"/>
          </w:tcPr>
          <w:p w14:paraId="058AB182" w14:textId="77777777" w:rsidR="00692E60" w:rsidRPr="00A67704" w:rsidRDefault="00692E60" w:rsidP="00692E60">
            <w:pPr>
              <w:pStyle w:val="Textblock-1"/>
              <w:suppressAutoHyphens w:val="0"/>
              <w:ind w:left="0"/>
              <w:rPr>
                <w:rFonts w:cs="Arial"/>
                <w:color w:val="FF0000"/>
                <w:sz w:val="20"/>
                <w:lang w:eastAsia="de-DE"/>
              </w:rPr>
            </w:pPr>
            <w:r w:rsidRPr="00A67704">
              <w:rPr>
                <w:rFonts w:cs="Arial"/>
                <w:color w:val="FF0000"/>
                <w:sz w:val="20"/>
              </w:rPr>
              <w:t xml:space="preserve">Für die Zwecke laut Art. 35 Abs. 4 des </w:t>
            </w:r>
            <w:r w:rsidR="00F57A20" w:rsidRPr="00A67704">
              <w:rPr>
                <w:rFonts w:cs="Arial"/>
                <w:color w:val="FF0000"/>
                <w:sz w:val="20"/>
              </w:rPr>
              <w:t xml:space="preserve">KODEX </w:t>
            </w:r>
            <w:r w:rsidRPr="00A67704">
              <w:rPr>
                <w:rFonts w:cs="Arial"/>
                <w:color w:val="FF0000"/>
                <w:sz w:val="20"/>
              </w:rPr>
              <w:t xml:space="preserve">beträgt der geschätzte Betrag des Auftrags einschließlich Vorsorge- und Fürsorgebeiträge </w:t>
            </w:r>
            <w:r w:rsidRPr="00A67704">
              <w:rPr>
                <w:rFonts w:cs="Arial"/>
                <w:color w:val="FF0000"/>
                <w:sz w:val="20"/>
                <w:lang w:eastAsia="de-DE"/>
              </w:rPr>
              <w:fldChar w:fldCharType="begin">
                <w:ffData>
                  <w:name w:val="Testo172"/>
                  <w:enabled/>
                  <w:calcOnExit w:val="0"/>
                  <w:textInput/>
                </w:ffData>
              </w:fldChar>
            </w:r>
            <w:r w:rsidRPr="00A67704">
              <w:rPr>
                <w:rFonts w:cs="Arial"/>
                <w:color w:val="FF0000"/>
                <w:sz w:val="20"/>
                <w:lang w:eastAsia="de-DE"/>
              </w:rPr>
              <w:instrText xml:space="preserve"> FORMTEXT </w:instrText>
            </w:r>
            <w:r w:rsidRPr="00A67704">
              <w:rPr>
                <w:rFonts w:cs="Arial"/>
                <w:color w:val="FF0000"/>
                <w:sz w:val="20"/>
                <w:lang w:eastAsia="de-DE"/>
              </w:rPr>
            </w:r>
            <w:r w:rsidRPr="00A67704">
              <w:rPr>
                <w:rFonts w:cs="Arial"/>
                <w:color w:val="FF0000"/>
                <w:sz w:val="20"/>
                <w:lang w:eastAsia="de-DE"/>
              </w:rPr>
              <w:fldChar w:fldCharType="separate"/>
            </w:r>
            <w:r w:rsidRPr="00A67704">
              <w:rPr>
                <w:rFonts w:cs="Arial"/>
                <w:color w:val="FF0000"/>
                <w:sz w:val="20"/>
                <w:lang w:eastAsia="de-DE"/>
              </w:rPr>
              <w:t> </w:t>
            </w:r>
            <w:r w:rsidRPr="00A67704">
              <w:rPr>
                <w:rFonts w:cs="Arial"/>
                <w:color w:val="FF0000"/>
                <w:sz w:val="20"/>
                <w:lang w:eastAsia="de-DE"/>
              </w:rPr>
              <w:t> </w:t>
            </w:r>
            <w:r w:rsidRPr="00A67704">
              <w:rPr>
                <w:rFonts w:cs="Arial"/>
                <w:color w:val="FF0000"/>
                <w:sz w:val="20"/>
                <w:lang w:eastAsia="de-DE"/>
              </w:rPr>
              <w:t> </w:t>
            </w:r>
            <w:r w:rsidRPr="00A67704">
              <w:rPr>
                <w:rFonts w:cs="Arial"/>
                <w:color w:val="FF0000"/>
                <w:sz w:val="20"/>
                <w:lang w:eastAsia="de-DE"/>
              </w:rPr>
              <w:t> </w:t>
            </w:r>
            <w:r w:rsidRPr="00A67704">
              <w:rPr>
                <w:rFonts w:cs="Arial"/>
                <w:color w:val="FF0000"/>
                <w:sz w:val="20"/>
                <w:lang w:eastAsia="de-DE"/>
              </w:rPr>
              <w:t> </w:t>
            </w:r>
            <w:r w:rsidRPr="00A67704">
              <w:rPr>
                <w:rFonts w:cs="Arial"/>
                <w:color w:val="FF0000"/>
                <w:sz w:val="20"/>
                <w:lang w:eastAsia="de-DE"/>
              </w:rPr>
              <w:fldChar w:fldCharType="end"/>
            </w:r>
            <w:r w:rsidRPr="00A67704">
              <w:rPr>
                <w:rFonts w:cs="Arial"/>
                <w:color w:val="FF0000"/>
                <w:sz w:val="20"/>
                <w:lang w:eastAsia="de-DE"/>
              </w:rPr>
              <w:t xml:space="preserve"> Euro ohne MwSt.</w:t>
            </w:r>
            <w:r w:rsidR="00B100F0" w:rsidRPr="00A67704">
              <w:rPr>
                <w:rFonts w:cs="Arial"/>
                <w:color w:val="FF0000"/>
                <w:sz w:val="20"/>
                <w:lang w:eastAsia="de-DE"/>
              </w:rPr>
              <w:t>.</w:t>
            </w:r>
          </w:p>
          <w:p w14:paraId="34C86EAA" w14:textId="77777777" w:rsidR="00692E60" w:rsidRPr="00A67704" w:rsidRDefault="00692E60" w:rsidP="00692E60">
            <w:pPr>
              <w:pStyle w:val="Textblock-1"/>
              <w:suppressAutoHyphens w:val="0"/>
              <w:ind w:left="0"/>
              <w:rPr>
                <w:rFonts w:cs="Arial"/>
                <w:i/>
                <w:color w:val="FF0000"/>
                <w:sz w:val="20"/>
                <w:lang w:eastAsia="de-DE"/>
              </w:rPr>
            </w:pPr>
            <w:r w:rsidRPr="00A67704">
              <w:rPr>
                <w:rFonts w:cs="Arial"/>
                <w:i/>
                <w:color w:val="FF0000"/>
                <w:sz w:val="20"/>
                <w:lang w:eastAsia="de-DE"/>
              </w:rPr>
              <w:t>[N.B.</w:t>
            </w:r>
            <w:r w:rsidR="00911EBF">
              <w:rPr>
                <w:rFonts w:cs="Arial"/>
                <w:i/>
                <w:color w:val="FF0000"/>
                <w:sz w:val="20"/>
                <w:lang w:eastAsia="de-DE"/>
              </w:rPr>
              <w:t>:</w:t>
            </w:r>
            <w:r w:rsidRPr="00A67704">
              <w:rPr>
                <w:rFonts w:cs="Arial"/>
                <w:i/>
                <w:color w:val="FF0000"/>
                <w:sz w:val="20"/>
                <w:lang w:eastAsia="de-DE"/>
              </w:rPr>
              <w:t xml:space="preserve"> Um festzustellen, ob die Schwellen laut Art. 35 Abs. 4 des Kodex überschritten werden, muss die Vergabestelle bei der Berechnung des geschätzten Betrags des Auftrags zusätzlich zu allen Dienstleistungen auch die Vorsorge- und Fürsorgebeiträge berücksichtigen; im Ausschreibungsbetrag hingegen sind </w:t>
            </w:r>
            <w:r w:rsidR="00911EBF" w:rsidRPr="00A67704">
              <w:rPr>
                <w:rFonts w:cs="Arial"/>
                <w:i/>
                <w:color w:val="FF0000"/>
                <w:sz w:val="20"/>
                <w:lang w:eastAsia="de-DE"/>
              </w:rPr>
              <w:t>letztere</w:t>
            </w:r>
            <w:r w:rsidR="00DB6BEF" w:rsidRPr="00A67704">
              <w:rPr>
                <w:rFonts w:cs="Arial"/>
                <w:i/>
                <w:color w:val="FF0000"/>
                <w:sz w:val="20"/>
                <w:lang w:eastAsia="de-DE"/>
              </w:rPr>
              <w:t xml:space="preserve"> nicht zu berücksichtigen.]</w:t>
            </w:r>
          </w:p>
          <w:p w14:paraId="084A5092" w14:textId="77777777" w:rsidR="00B100F0" w:rsidRPr="00A67704" w:rsidRDefault="00B100F0" w:rsidP="00F57A20">
            <w:pPr>
              <w:pStyle w:val="Textblock-1"/>
              <w:suppressAutoHyphens w:val="0"/>
              <w:ind w:left="0"/>
              <w:rPr>
                <w:rFonts w:cs="Arial"/>
                <w:i/>
                <w:color w:val="FF0000"/>
                <w:sz w:val="20"/>
              </w:rPr>
            </w:pPr>
          </w:p>
        </w:tc>
        <w:tc>
          <w:tcPr>
            <w:tcW w:w="5100" w:type="dxa"/>
            <w:shd w:val="clear" w:color="auto" w:fill="auto"/>
          </w:tcPr>
          <w:p w14:paraId="2601983A" w14:textId="77777777" w:rsidR="00692E60" w:rsidRPr="00A67704" w:rsidRDefault="00692E60" w:rsidP="00692E60">
            <w:pPr>
              <w:widowControl w:val="0"/>
              <w:jc w:val="both"/>
              <w:rPr>
                <w:rFonts w:ascii="Arial" w:hAnsi="Arial" w:cs="Arial"/>
                <w:color w:val="FF0000"/>
                <w:sz w:val="20"/>
                <w:szCs w:val="24"/>
              </w:rPr>
            </w:pPr>
            <w:r w:rsidRPr="00365AB9">
              <w:rPr>
                <w:rFonts w:ascii="Arial" w:hAnsi="Arial" w:cs="Arial"/>
                <w:color w:val="FF0000"/>
                <w:sz w:val="20"/>
              </w:rPr>
              <w:t xml:space="preserve">Ai fini dell’art. 35, comma 4 del </w:t>
            </w:r>
            <w:r w:rsidR="00F57A20" w:rsidRPr="00365AB9">
              <w:rPr>
                <w:rFonts w:ascii="Arial" w:hAnsi="Arial" w:cs="Arial"/>
                <w:color w:val="FF0000"/>
                <w:sz w:val="20"/>
              </w:rPr>
              <w:t>CODICE</w:t>
            </w:r>
            <w:r w:rsidRPr="00365AB9">
              <w:rPr>
                <w:rFonts w:ascii="Arial" w:hAnsi="Arial" w:cs="Arial"/>
                <w:color w:val="FF0000"/>
                <w:sz w:val="20"/>
              </w:rPr>
              <w:t>, il valore stimato dell’appalto, comprensivo degli oneri previdenziali ed assistenzial</w:t>
            </w:r>
            <w:r w:rsidRPr="00A67704">
              <w:rPr>
                <w:rFonts w:ascii="Arial" w:hAnsi="Arial" w:cs="Arial"/>
                <w:color w:val="FF0000"/>
                <w:sz w:val="20"/>
              </w:rPr>
              <w:t xml:space="preserve">i, è pari ad </w:t>
            </w:r>
            <w:r w:rsidRPr="00A67704">
              <w:rPr>
                <w:rFonts w:ascii="Arial" w:hAnsi="Arial" w:cs="Arial"/>
                <w:color w:val="FF0000"/>
                <w:sz w:val="20"/>
                <w:lang w:eastAsia="de-DE"/>
              </w:rPr>
              <w:fldChar w:fldCharType="begin">
                <w:ffData>
                  <w:name w:val="Testo172"/>
                  <w:enabled/>
                  <w:calcOnExit w:val="0"/>
                  <w:textInput/>
                </w:ffData>
              </w:fldChar>
            </w:r>
            <w:r w:rsidRPr="00A67704">
              <w:rPr>
                <w:rFonts w:ascii="Arial" w:hAnsi="Arial" w:cs="Arial"/>
                <w:color w:val="FF0000"/>
                <w:sz w:val="20"/>
                <w:lang w:eastAsia="de-DE"/>
              </w:rPr>
              <w:instrText xml:space="preserve"> FORMTEXT </w:instrText>
            </w:r>
            <w:r w:rsidRPr="00A67704">
              <w:rPr>
                <w:rFonts w:ascii="Arial" w:hAnsi="Arial" w:cs="Arial"/>
                <w:color w:val="FF0000"/>
                <w:sz w:val="20"/>
                <w:lang w:eastAsia="de-DE"/>
              </w:rPr>
            </w:r>
            <w:r w:rsidRPr="00A67704">
              <w:rPr>
                <w:rFonts w:ascii="Arial" w:hAnsi="Arial" w:cs="Arial"/>
                <w:color w:val="FF0000"/>
                <w:sz w:val="20"/>
                <w:lang w:eastAsia="de-DE"/>
              </w:rPr>
              <w:fldChar w:fldCharType="separate"/>
            </w:r>
            <w:r w:rsidRPr="00A67704">
              <w:rPr>
                <w:rFonts w:ascii="Arial" w:hAnsi="Arial" w:cs="Arial"/>
                <w:color w:val="FF0000"/>
                <w:sz w:val="20"/>
                <w:lang w:eastAsia="de-DE"/>
              </w:rPr>
              <w:t> </w:t>
            </w:r>
            <w:r w:rsidRPr="00A67704">
              <w:rPr>
                <w:rFonts w:ascii="Arial" w:hAnsi="Arial" w:cs="Arial"/>
                <w:color w:val="FF0000"/>
                <w:sz w:val="20"/>
                <w:lang w:eastAsia="de-DE"/>
              </w:rPr>
              <w:t> </w:t>
            </w:r>
            <w:r w:rsidRPr="00A67704">
              <w:rPr>
                <w:rFonts w:ascii="Arial" w:hAnsi="Arial" w:cs="Arial"/>
                <w:color w:val="FF0000"/>
                <w:sz w:val="20"/>
                <w:lang w:eastAsia="de-DE"/>
              </w:rPr>
              <w:t> </w:t>
            </w:r>
            <w:r w:rsidRPr="00A67704">
              <w:rPr>
                <w:rFonts w:ascii="Arial" w:hAnsi="Arial" w:cs="Arial"/>
                <w:color w:val="FF0000"/>
                <w:sz w:val="20"/>
                <w:lang w:eastAsia="de-DE"/>
              </w:rPr>
              <w:t> </w:t>
            </w:r>
            <w:r w:rsidRPr="00A67704">
              <w:rPr>
                <w:rFonts w:ascii="Arial" w:hAnsi="Arial" w:cs="Arial"/>
                <w:color w:val="FF0000"/>
                <w:sz w:val="20"/>
                <w:lang w:eastAsia="de-DE"/>
              </w:rPr>
              <w:t> </w:t>
            </w:r>
            <w:r w:rsidRPr="00A67704">
              <w:rPr>
                <w:rFonts w:ascii="Arial" w:hAnsi="Arial" w:cs="Arial"/>
                <w:color w:val="FF0000"/>
                <w:sz w:val="20"/>
                <w:lang w:eastAsia="de-DE"/>
              </w:rPr>
              <w:fldChar w:fldCharType="end"/>
            </w:r>
            <w:r w:rsidRPr="00A67704">
              <w:rPr>
                <w:rFonts w:ascii="Arial" w:hAnsi="Arial" w:cs="Arial"/>
                <w:color w:val="FF0000"/>
                <w:sz w:val="20"/>
                <w:lang w:eastAsia="de-DE"/>
              </w:rPr>
              <w:t xml:space="preserve"> Euro </w:t>
            </w:r>
            <w:r w:rsidRPr="00A67704">
              <w:rPr>
                <w:rFonts w:ascii="Arial" w:hAnsi="Arial" w:cs="Arial"/>
                <w:color w:val="FF0000"/>
                <w:sz w:val="20"/>
                <w:szCs w:val="24"/>
              </w:rPr>
              <w:t>al netto di</w:t>
            </w:r>
            <w:r w:rsidRPr="00A67704">
              <w:rPr>
                <w:rFonts w:ascii="Arial" w:hAnsi="Arial" w:cs="Arial"/>
                <w:i/>
                <w:color w:val="FF0000"/>
                <w:sz w:val="20"/>
                <w:szCs w:val="24"/>
              </w:rPr>
              <w:t xml:space="preserve"> </w:t>
            </w:r>
            <w:r w:rsidR="004355A2" w:rsidRPr="00A67704">
              <w:rPr>
                <w:rFonts w:ascii="Arial" w:hAnsi="Arial" w:cs="Arial"/>
                <w:color w:val="FF0000"/>
                <w:sz w:val="20"/>
                <w:szCs w:val="24"/>
              </w:rPr>
              <w:t>IVA.</w:t>
            </w:r>
          </w:p>
          <w:p w14:paraId="2639C2D6" w14:textId="77777777" w:rsidR="00692E60" w:rsidRPr="00A67704" w:rsidRDefault="00692E60" w:rsidP="00692E60">
            <w:pPr>
              <w:widowControl w:val="0"/>
              <w:jc w:val="both"/>
              <w:rPr>
                <w:rFonts w:ascii="Arial" w:hAnsi="Arial" w:cs="Arial"/>
                <w:i/>
                <w:iCs/>
                <w:color w:val="FF0000"/>
                <w:sz w:val="20"/>
                <w:szCs w:val="24"/>
              </w:rPr>
            </w:pPr>
            <w:r w:rsidRPr="00A67704">
              <w:rPr>
                <w:rFonts w:ascii="Arial" w:hAnsi="Arial" w:cs="Arial"/>
                <w:i/>
                <w:iCs/>
                <w:color w:val="FF0000"/>
                <w:sz w:val="20"/>
                <w:szCs w:val="24"/>
              </w:rPr>
              <w:t>[N.B.: la stazione appaltante, nel calcolare il valore stimato dell’appalto ai fini della determinazione del superamento delle soglie di cui dell’art. 35, comma 4 del Codice, deve ricomprendere oltre a tutti i servizi, anche gli oneri previdenziali e assistenziali, esclusi invece dall’importo a base di gara.]</w:t>
            </w:r>
          </w:p>
          <w:p w14:paraId="10F45673" w14:textId="77777777" w:rsidR="00692E60" w:rsidRPr="00A67704" w:rsidRDefault="00692E60" w:rsidP="00692E60">
            <w:pPr>
              <w:widowControl w:val="0"/>
              <w:jc w:val="both"/>
              <w:rPr>
                <w:rFonts w:ascii="Arial" w:hAnsi="Arial" w:cs="Arial"/>
                <w:i/>
                <w:iCs/>
                <w:color w:val="FF0000"/>
                <w:sz w:val="20"/>
                <w:szCs w:val="24"/>
              </w:rPr>
            </w:pPr>
          </w:p>
        </w:tc>
      </w:tr>
    </w:tbl>
    <w:p w14:paraId="4452C1F3" w14:textId="77777777" w:rsidR="000A7E5F" w:rsidRPr="00A67704" w:rsidRDefault="000A7E5F" w:rsidP="00766C9D">
      <w:pPr>
        <w:widowControl w:val="0"/>
        <w:rPr>
          <w:rFonts w:ascii="Arial" w:hAnsi="Arial" w:cs="Arial"/>
          <w:sz w:val="20"/>
        </w:rPr>
      </w:pPr>
    </w:p>
    <w:p w14:paraId="35E7568D" w14:textId="77777777" w:rsidR="00AF22DE" w:rsidRPr="00A67704" w:rsidRDefault="00AF22DE" w:rsidP="00766C9D">
      <w:pPr>
        <w:widowControl w:val="0"/>
        <w:rPr>
          <w:rFonts w:ascii="Arial" w:hAnsi="Arial" w:cs="Arial"/>
          <w:sz w:val="20"/>
        </w:rPr>
      </w:pPr>
    </w:p>
    <w:tbl>
      <w:tblPr>
        <w:tblW w:w="10263" w:type="dxa"/>
        <w:tblLook w:val="01E0" w:firstRow="1" w:lastRow="1" w:firstColumn="1" w:lastColumn="1" w:noHBand="0" w:noVBand="0"/>
      </w:tblPr>
      <w:tblGrid>
        <w:gridCol w:w="5156"/>
        <w:gridCol w:w="5107"/>
      </w:tblGrid>
      <w:tr w:rsidR="00190DE6" w:rsidRPr="00A67704" w14:paraId="324128B6" w14:textId="77777777" w:rsidTr="000A7E5F">
        <w:tc>
          <w:tcPr>
            <w:tcW w:w="5156" w:type="dxa"/>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4A0" w:firstRow="1" w:lastRow="0" w:firstColumn="1" w:lastColumn="0" w:noHBand="0" w:noVBand="1"/>
            </w:tblPr>
            <w:tblGrid>
              <w:gridCol w:w="4910"/>
            </w:tblGrid>
            <w:tr w:rsidR="00190DE6" w:rsidRPr="00A67704" w14:paraId="49CCA0D8" w14:textId="77777777">
              <w:tc>
                <w:tcPr>
                  <w:tcW w:w="4910" w:type="dxa"/>
                  <w:shd w:val="clear" w:color="auto" w:fill="F3F3F3"/>
                  <w:vAlign w:val="center"/>
                </w:tcPr>
                <w:p w14:paraId="06F03FCF" w14:textId="77777777" w:rsidR="00190DE6" w:rsidRPr="00A67704" w:rsidRDefault="00190DE6" w:rsidP="00766C9D">
                  <w:pPr>
                    <w:widowControl w:val="0"/>
                    <w:numPr>
                      <w:ilvl w:val="0"/>
                      <w:numId w:val="1"/>
                    </w:numPr>
                    <w:spacing w:before="120" w:after="120"/>
                    <w:ind w:left="357" w:hanging="357"/>
                    <w:jc w:val="both"/>
                    <w:rPr>
                      <w:rFonts w:ascii="Arial" w:hAnsi="Arial" w:cs="Arial"/>
                      <w:b/>
                      <w:sz w:val="20"/>
                      <w:lang w:val="de-DE"/>
                    </w:rPr>
                  </w:pPr>
                  <w:r w:rsidRPr="00A67704">
                    <w:rPr>
                      <w:rFonts w:ascii="Arial" w:hAnsi="Arial" w:cs="Arial"/>
                      <w:b/>
                      <w:sz w:val="20"/>
                      <w:lang w:val="de-DE"/>
                    </w:rPr>
                    <w:t>ZAHLUNGSMODALITÄTEN</w:t>
                  </w:r>
                </w:p>
              </w:tc>
            </w:tr>
          </w:tbl>
          <w:p w14:paraId="4A436499" w14:textId="77777777" w:rsidR="00190DE6" w:rsidRPr="00A67704" w:rsidRDefault="00190DE6" w:rsidP="00766C9D">
            <w:pPr>
              <w:pStyle w:val="Textblock-1"/>
              <w:suppressAutoHyphens w:val="0"/>
              <w:ind w:left="0"/>
              <w:rPr>
                <w:sz w:val="20"/>
              </w:rPr>
            </w:pPr>
          </w:p>
        </w:tc>
        <w:tc>
          <w:tcPr>
            <w:tcW w:w="5107"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4A0" w:firstRow="1" w:lastRow="0" w:firstColumn="1" w:lastColumn="0" w:noHBand="0" w:noVBand="1"/>
            </w:tblPr>
            <w:tblGrid>
              <w:gridCol w:w="4861"/>
            </w:tblGrid>
            <w:tr w:rsidR="00190DE6" w:rsidRPr="00A67704" w14:paraId="6FF40BF8" w14:textId="77777777">
              <w:tc>
                <w:tcPr>
                  <w:tcW w:w="4861" w:type="dxa"/>
                  <w:shd w:val="clear" w:color="auto" w:fill="F3F3F3"/>
                  <w:vAlign w:val="center"/>
                </w:tcPr>
                <w:p w14:paraId="16770B2A" w14:textId="77777777" w:rsidR="00190DE6" w:rsidRPr="00A67704" w:rsidRDefault="00190DE6" w:rsidP="00766C9D">
                  <w:pPr>
                    <w:widowControl w:val="0"/>
                    <w:numPr>
                      <w:ilvl w:val="0"/>
                      <w:numId w:val="6"/>
                    </w:numPr>
                    <w:tabs>
                      <w:tab w:val="num" w:pos="423"/>
                    </w:tabs>
                    <w:spacing w:before="120" w:after="120"/>
                    <w:ind w:left="313" w:hanging="313"/>
                    <w:rPr>
                      <w:rFonts w:ascii="Arial" w:hAnsi="Arial" w:cs="Arial"/>
                      <w:b/>
                      <w:sz w:val="20"/>
                    </w:rPr>
                  </w:pPr>
                  <w:r w:rsidRPr="00A67704">
                    <w:rPr>
                      <w:rFonts w:ascii="Arial" w:hAnsi="Arial" w:cs="Arial"/>
                      <w:b/>
                      <w:sz w:val="20"/>
                    </w:rPr>
                    <w:t>MODALITÀ DI PAGAMENTO</w:t>
                  </w:r>
                </w:p>
              </w:tc>
            </w:tr>
          </w:tbl>
          <w:p w14:paraId="007C0E67" w14:textId="77777777" w:rsidR="00190DE6" w:rsidRPr="00A67704" w:rsidRDefault="00190DE6" w:rsidP="00766C9D">
            <w:pPr>
              <w:pStyle w:val="Textblock-1"/>
              <w:suppressAutoHyphens w:val="0"/>
              <w:ind w:left="0"/>
              <w:rPr>
                <w:rFonts w:cs="Arial"/>
                <w:sz w:val="20"/>
              </w:rPr>
            </w:pPr>
          </w:p>
        </w:tc>
      </w:tr>
      <w:tr w:rsidR="00190DE6" w:rsidRPr="00A67704" w14:paraId="1FFAD06D" w14:textId="77777777" w:rsidTr="000A7E5F">
        <w:trPr>
          <w:hidden/>
        </w:trPr>
        <w:tc>
          <w:tcPr>
            <w:tcW w:w="5156" w:type="dxa"/>
            <w:shd w:val="clear" w:color="auto" w:fill="auto"/>
          </w:tcPr>
          <w:p w14:paraId="08C396CD" w14:textId="77777777" w:rsidR="00190DE6" w:rsidRPr="00A67704" w:rsidRDefault="00190DE6" w:rsidP="00766C9D">
            <w:pPr>
              <w:pStyle w:val="Textblock-1"/>
              <w:suppressAutoHyphens w:val="0"/>
              <w:ind w:left="0"/>
              <w:rPr>
                <w:i/>
                <w:vanish/>
                <w:color w:val="FF0000"/>
                <w:sz w:val="20"/>
              </w:rPr>
            </w:pPr>
            <w:r w:rsidRPr="00A67704">
              <w:rPr>
                <w:i/>
                <w:vanish/>
                <w:color w:val="FF0000"/>
                <w:sz w:val="20"/>
              </w:rPr>
              <w:t>Bei Gemeinden eventuell nach Vorgaben im Ansuchen anpassen.</w:t>
            </w:r>
          </w:p>
        </w:tc>
        <w:tc>
          <w:tcPr>
            <w:tcW w:w="5107" w:type="dxa"/>
            <w:shd w:val="clear" w:color="auto" w:fill="auto"/>
          </w:tcPr>
          <w:p w14:paraId="527CFCCB" w14:textId="77777777" w:rsidR="00190DE6" w:rsidRPr="00A67704" w:rsidRDefault="00190DE6" w:rsidP="00766C9D">
            <w:pPr>
              <w:pStyle w:val="Textblock-1"/>
              <w:suppressAutoHyphens w:val="0"/>
              <w:ind w:left="0"/>
              <w:rPr>
                <w:i/>
                <w:vanish/>
                <w:color w:val="FF0000"/>
                <w:sz w:val="20"/>
                <w:lang w:val="it-IT"/>
              </w:rPr>
            </w:pPr>
            <w:r w:rsidRPr="00A67704">
              <w:rPr>
                <w:i/>
                <w:vanish/>
                <w:color w:val="FF0000"/>
                <w:sz w:val="20"/>
                <w:lang w:val="it-IT"/>
              </w:rPr>
              <w:t>Adattare eventualmente per i Comuni a seconda della richiesta.</w:t>
            </w:r>
          </w:p>
        </w:tc>
      </w:tr>
      <w:tr w:rsidR="00190DE6" w:rsidRPr="00A67704" w14:paraId="06307385" w14:textId="77777777" w:rsidTr="000A7E5F">
        <w:tc>
          <w:tcPr>
            <w:tcW w:w="5156" w:type="dxa"/>
            <w:shd w:val="clear" w:color="auto" w:fill="auto"/>
          </w:tcPr>
          <w:p w14:paraId="741AAB21" w14:textId="77777777" w:rsidR="00190DE6" w:rsidRPr="00A67704" w:rsidRDefault="00190DE6" w:rsidP="00766C9D">
            <w:pPr>
              <w:pStyle w:val="Textblock-1"/>
              <w:suppressAutoHyphens w:val="0"/>
              <w:ind w:left="0"/>
              <w:rPr>
                <w:rFonts w:cs="Arial"/>
                <w:sz w:val="20"/>
                <w:lang w:val="it-IT"/>
              </w:rPr>
            </w:pPr>
          </w:p>
        </w:tc>
        <w:tc>
          <w:tcPr>
            <w:tcW w:w="5107" w:type="dxa"/>
            <w:shd w:val="clear" w:color="auto" w:fill="auto"/>
          </w:tcPr>
          <w:p w14:paraId="3E240068" w14:textId="77777777" w:rsidR="00190DE6" w:rsidRPr="00A67704" w:rsidRDefault="00190DE6" w:rsidP="00766C9D">
            <w:pPr>
              <w:pStyle w:val="Textblock-1"/>
              <w:suppressAutoHyphens w:val="0"/>
              <w:ind w:left="0"/>
              <w:rPr>
                <w:rFonts w:cs="Arial"/>
                <w:sz w:val="20"/>
                <w:lang w:val="it-IT"/>
              </w:rPr>
            </w:pPr>
          </w:p>
        </w:tc>
      </w:tr>
      <w:tr w:rsidR="00190DE6" w:rsidRPr="00A67704" w14:paraId="2ED427B2" w14:textId="77777777" w:rsidTr="000A7E5F">
        <w:tc>
          <w:tcPr>
            <w:tcW w:w="5156" w:type="dxa"/>
            <w:shd w:val="clear" w:color="auto" w:fill="auto"/>
          </w:tcPr>
          <w:p w14:paraId="0BCC71B6"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lang w:val="de-DE"/>
              </w:rPr>
              <w:t xml:space="preserve">Für die Auszahlung der Honorare finden die im </w:t>
            </w:r>
            <w:r w:rsidRPr="00A67704">
              <w:rPr>
                <w:rFonts w:ascii="Arial" w:hAnsi="Arial" w:cs="Arial"/>
                <w:bCs/>
                <w:sz w:val="20"/>
                <w:lang w:val="de-DE"/>
              </w:rPr>
              <w:t>Be</w:t>
            </w:r>
            <w:r w:rsidR="008804B1" w:rsidRPr="00A67704">
              <w:rPr>
                <w:rFonts w:ascii="Arial" w:hAnsi="Arial" w:cs="Arial"/>
                <w:bCs/>
                <w:sz w:val="20"/>
                <w:lang w:val="de-DE"/>
              </w:rPr>
              <w:softHyphen/>
            </w:r>
            <w:r w:rsidRPr="00A67704">
              <w:rPr>
                <w:rFonts w:ascii="Arial" w:hAnsi="Arial" w:cs="Arial"/>
                <w:bCs/>
                <w:sz w:val="20"/>
                <w:lang w:val="de-DE"/>
              </w:rPr>
              <w:t xml:space="preserve">schluss der Landesregierung </w:t>
            </w:r>
            <w:r w:rsidRPr="00A67704">
              <w:rPr>
                <w:rFonts w:ascii="Arial" w:hAnsi="Arial" w:cs="Arial"/>
                <w:sz w:val="20"/>
                <w:lang w:val="de-DE"/>
              </w:rPr>
              <w:t>vom 11. November 2014, Nr. 1308 definierten Zahlungsmodalitäten Anwendung.</w:t>
            </w:r>
          </w:p>
          <w:p w14:paraId="3D331607" w14:textId="77777777" w:rsidR="00190DE6" w:rsidRPr="00A67704" w:rsidRDefault="00190DE6" w:rsidP="00766C9D">
            <w:pPr>
              <w:pStyle w:val="Textblock-1"/>
              <w:suppressAutoHyphens w:val="0"/>
              <w:ind w:left="0"/>
              <w:rPr>
                <w:i/>
                <w:vanish/>
                <w:sz w:val="20"/>
              </w:rPr>
            </w:pPr>
          </w:p>
        </w:tc>
        <w:tc>
          <w:tcPr>
            <w:tcW w:w="5107" w:type="dxa"/>
            <w:shd w:val="clear" w:color="auto" w:fill="auto"/>
          </w:tcPr>
          <w:p w14:paraId="6BE0EC3F" w14:textId="77777777" w:rsidR="00190DE6" w:rsidRPr="00A67704" w:rsidRDefault="00190DE6" w:rsidP="00766C9D">
            <w:pPr>
              <w:pStyle w:val="Textblock-1"/>
              <w:suppressAutoHyphens w:val="0"/>
              <w:ind w:left="0"/>
              <w:rPr>
                <w:i/>
                <w:vanish/>
                <w:sz w:val="20"/>
                <w:lang w:val="it-IT"/>
              </w:rPr>
            </w:pPr>
            <w:r w:rsidRPr="00A67704">
              <w:rPr>
                <w:sz w:val="20"/>
                <w:lang w:val="it-IT"/>
              </w:rPr>
              <w:t xml:space="preserve">Per la liquidazione degli onorari trovano applicazione le modalità di pagamento definite nella </w:t>
            </w:r>
            <w:r w:rsidRPr="00A67704">
              <w:rPr>
                <w:rFonts w:cs="Arial"/>
                <w:bCs/>
                <w:sz w:val="20"/>
                <w:lang w:val="it-IT"/>
              </w:rPr>
              <w:t xml:space="preserve">Delibera della Giunta provinciale </w:t>
            </w:r>
            <w:r w:rsidRPr="00A67704">
              <w:rPr>
                <w:rFonts w:cs="Arial"/>
                <w:sz w:val="20"/>
                <w:lang w:val="it-IT"/>
              </w:rPr>
              <w:t>del 11 novembre 2014, n. 1308.</w:t>
            </w:r>
          </w:p>
        </w:tc>
      </w:tr>
    </w:tbl>
    <w:p w14:paraId="1C03A66B" w14:textId="77777777" w:rsidR="00190DE6" w:rsidRPr="00A67704" w:rsidRDefault="00190DE6" w:rsidP="00766C9D">
      <w:pPr>
        <w:widowControl w:val="0"/>
        <w:rPr>
          <w:rFonts w:ascii="Arial" w:hAnsi="Arial" w:cs="Arial"/>
          <w:sz w:val="20"/>
        </w:rPr>
      </w:pPr>
    </w:p>
    <w:p w14:paraId="531406AD" w14:textId="77777777" w:rsidR="00190DE6" w:rsidRPr="00A67704" w:rsidRDefault="00190DE6"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A67704" w14:paraId="69466479" w14:textId="77777777" w:rsidTr="00190DE6">
        <w:tc>
          <w:tcPr>
            <w:tcW w:w="5094" w:type="dxa"/>
            <w:shd w:val="clear" w:color="auto" w:fill="auto"/>
          </w:tcPr>
          <w:tbl>
            <w:tblPr>
              <w:tblW w:w="49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5"/>
            </w:tblGrid>
            <w:tr w:rsidR="00190DE6" w:rsidRPr="00A67704" w14:paraId="36211D1C" w14:textId="77777777">
              <w:tc>
                <w:tcPr>
                  <w:tcW w:w="4915" w:type="dxa"/>
                  <w:shd w:val="clear" w:color="auto" w:fill="F3F3F3"/>
                  <w:vAlign w:val="center"/>
                </w:tcPr>
                <w:p w14:paraId="4250F057" w14:textId="77777777" w:rsidR="00190DE6" w:rsidRPr="00A67704" w:rsidRDefault="00190DE6" w:rsidP="00766C9D">
                  <w:pPr>
                    <w:widowControl w:val="0"/>
                    <w:numPr>
                      <w:ilvl w:val="0"/>
                      <w:numId w:val="1"/>
                    </w:numPr>
                    <w:spacing w:before="120" w:after="120"/>
                    <w:ind w:left="357" w:hanging="357"/>
                    <w:jc w:val="both"/>
                    <w:rPr>
                      <w:rFonts w:ascii="Arial" w:hAnsi="Arial" w:cs="Arial"/>
                      <w:b/>
                      <w:sz w:val="20"/>
                      <w:lang w:val="de-DE"/>
                    </w:rPr>
                  </w:pPr>
                  <w:r w:rsidRPr="00A67704">
                    <w:rPr>
                      <w:rFonts w:ascii="Arial" w:hAnsi="Arial" w:cs="Arial"/>
                      <w:b/>
                      <w:sz w:val="20"/>
                      <w:lang w:val="de-DE"/>
                    </w:rPr>
                    <w:t>AUSFÜHRUNGSORT DER ARBEITEN</w:t>
                  </w:r>
                </w:p>
              </w:tc>
            </w:tr>
          </w:tbl>
          <w:p w14:paraId="2F669D67" w14:textId="77777777" w:rsidR="00190DE6" w:rsidRPr="00A67704" w:rsidRDefault="00190DE6" w:rsidP="00766C9D">
            <w:pPr>
              <w:widowControl w:val="0"/>
              <w:jc w:val="both"/>
              <w:rPr>
                <w:rFonts w:ascii="Arial" w:hAnsi="Arial" w:cs="Arial"/>
                <w:sz w:val="20"/>
              </w:rPr>
            </w:pPr>
          </w:p>
        </w:tc>
        <w:tc>
          <w:tcPr>
            <w:tcW w:w="5094"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A67704" w14:paraId="446E16FC" w14:textId="77777777">
              <w:tc>
                <w:tcPr>
                  <w:tcW w:w="4861" w:type="dxa"/>
                  <w:shd w:val="clear" w:color="auto" w:fill="F3F3F3"/>
                  <w:vAlign w:val="center"/>
                </w:tcPr>
                <w:p w14:paraId="0EB15748" w14:textId="77777777" w:rsidR="00190DE6" w:rsidRPr="00A67704" w:rsidRDefault="00190DE6" w:rsidP="00766C9D">
                  <w:pPr>
                    <w:widowControl w:val="0"/>
                    <w:numPr>
                      <w:ilvl w:val="0"/>
                      <w:numId w:val="6"/>
                    </w:numPr>
                    <w:tabs>
                      <w:tab w:val="clear" w:pos="591"/>
                      <w:tab w:val="num" w:pos="423"/>
                    </w:tabs>
                    <w:spacing w:before="120" w:after="120"/>
                    <w:ind w:left="313" w:hanging="313"/>
                    <w:rPr>
                      <w:rFonts w:ascii="Arial" w:hAnsi="Arial" w:cs="Arial"/>
                      <w:b/>
                      <w:sz w:val="20"/>
                    </w:rPr>
                  </w:pPr>
                  <w:r w:rsidRPr="00A67704">
                    <w:rPr>
                      <w:rFonts w:ascii="Arial" w:hAnsi="Arial" w:cs="Arial"/>
                      <w:b/>
                      <w:sz w:val="20"/>
                    </w:rPr>
                    <w:t>LUOGO DI ESECUZIONE DEI LAVORI</w:t>
                  </w:r>
                </w:p>
              </w:tc>
            </w:tr>
          </w:tbl>
          <w:p w14:paraId="4E74935E" w14:textId="77777777" w:rsidR="00190DE6" w:rsidRPr="00A67704" w:rsidRDefault="00190DE6" w:rsidP="00766C9D">
            <w:pPr>
              <w:pStyle w:val="Textblock-1"/>
              <w:suppressAutoHyphens w:val="0"/>
              <w:ind w:left="0"/>
              <w:rPr>
                <w:rFonts w:cs="Arial"/>
                <w:sz w:val="20"/>
                <w:lang w:val="it-IT"/>
              </w:rPr>
            </w:pPr>
          </w:p>
        </w:tc>
      </w:tr>
      <w:tr w:rsidR="00190DE6" w:rsidRPr="00A67704" w14:paraId="7C12F951" w14:textId="77777777" w:rsidTr="00190DE6">
        <w:tc>
          <w:tcPr>
            <w:tcW w:w="5094" w:type="dxa"/>
            <w:shd w:val="clear" w:color="auto" w:fill="auto"/>
          </w:tcPr>
          <w:p w14:paraId="4C89624E" w14:textId="77777777" w:rsidR="00190DE6" w:rsidRPr="00A67704" w:rsidRDefault="00190DE6" w:rsidP="00766C9D">
            <w:pPr>
              <w:widowControl w:val="0"/>
              <w:jc w:val="both"/>
              <w:rPr>
                <w:rFonts w:ascii="Arial" w:hAnsi="Arial" w:cs="Arial"/>
                <w:sz w:val="20"/>
              </w:rPr>
            </w:pPr>
          </w:p>
          <w:p w14:paraId="4D8D16D6"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lang w:val="de-DE"/>
              </w:rPr>
              <w:t xml:space="preserve">Gemeinde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lang w:val="de-DE"/>
              </w:rPr>
              <w:t>.</w:t>
            </w:r>
          </w:p>
          <w:p w14:paraId="38B1FB0A" w14:textId="77777777" w:rsidR="00190DE6" w:rsidRPr="00A67704" w:rsidRDefault="00190DE6" w:rsidP="00766C9D">
            <w:pPr>
              <w:widowControl w:val="0"/>
              <w:tabs>
                <w:tab w:val="left" w:pos="5387"/>
              </w:tabs>
              <w:rPr>
                <w:rFonts w:ascii="Arial" w:hAnsi="Arial" w:cs="Arial"/>
                <w:sz w:val="20"/>
              </w:rPr>
            </w:pPr>
          </w:p>
        </w:tc>
        <w:tc>
          <w:tcPr>
            <w:tcW w:w="5094" w:type="dxa"/>
            <w:shd w:val="clear" w:color="auto" w:fill="auto"/>
          </w:tcPr>
          <w:p w14:paraId="1EF88CAC" w14:textId="77777777" w:rsidR="00190DE6" w:rsidRPr="00A67704" w:rsidRDefault="00190DE6" w:rsidP="00766C9D">
            <w:pPr>
              <w:widowControl w:val="0"/>
              <w:ind w:left="66"/>
              <w:jc w:val="both"/>
              <w:rPr>
                <w:rFonts w:ascii="Arial" w:hAnsi="Arial" w:cs="Arial"/>
                <w:sz w:val="20"/>
              </w:rPr>
            </w:pPr>
          </w:p>
          <w:p w14:paraId="40395463" w14:textId="77777777" w:rsidR="00190DE6" w:rsidRPr="00A67704" w:rsidRDefault="00190DE6" w:rsidP="00766C9D">
            <w:pPr>
              <w:pStyle w:val="Textblock-1"/>
              <w:suppressAutoHyphens w:val="0"/>
              <w:ind w:left="0"/>
              <w:rPr>
                <w:rFonts w:cs="Arial"/>
                <w:sz w:val="20"/>
                <w:lang w:val="it-IT"/>
              </w:rPr>
            </w:pPr>
            <w:r w:rsidRPr="00A67704">
              <w:rPr>
                <w:rFonts w:cs="Arial"/>
                <w:sz w:val="20"/>
                <w:lang w:val="it-IT"/>
              </w:rPr>
              <w:t xml:space="preserve">Comune di </w:t>
            </w:r>
            <w:r w:rsidRPr="00A67704">
              <w:rPr>
                <w:rFonts w:cs="Arial"/>
                <w:sz w:val="20"/>
              </w:rPr>
              <w:fldChar w:fldCharType="begin">
                <w:ffData>
                  <w:name w:val="Text1"/>
                  <w:enabled/>
                  <w:calcOnExit w:val="0"/>
                  <w:textInput/>
                </w:ffData>
              </w:fldChar>
            </w:r>
            <w:r w:rsidRPr="00A67704">
              <w:rPr>
                <w:rFonts w:cs="Arial"/>
                <w:sz w:val="20"/>
              </w:rPr>
              <w:instrText xml:space="preserve"> FORMTEXT </w:instrText>
            </w:r>
            <w:r w:rsidRPr="00A67704">
              <w:rPr>
                <w:rFonts w:cs="Arial"/>
                <w:sz w:val="20"/>
              </w:rPr>
            </w:r>
            <w:r w:rsidRPr="00A67704">
              <w:rPr>
                <w:rFonts w:cs="Arial"/>
                <w:sz w:val="20"/>
              </w:rPr>
              <w:fldChar w:fldCharType="separate"/>
            </w:r>
            <w:r w:rsidRPr="00A67704">
              <w:rPr>
                <w:rFonts w:cs="Arial"/>
                <w:noProof/>
                <w:sz w:val="20"/>
              </w:rPr>
              <w:t> </w:t>
            </w:r>
            <w:r w:rsidRPr="00A67704">
              <w:rPr>
                <w:rFonts w:cs="Arial"/>
                <w:noProof/>
                <w:sz w:val="20"/>
              </w:rPr>
              <w:t> </w:t>
            </w:r>
            <w:r w:rsidRPr="00A67704">
              <w:rPr>
                <w:rFonts w:cs="Arial"/>
                <w:noProof/>
                <w:sz w:val="20"/>
              </w:rPr>
              <w:t> </w:t>
            </w:r>
            <w:r w:rsidRPr="00A67704">
              <w:rPr>
                <w:rFonts w:cs="Arial"/>
                <w:noProof/>
                <w:sz w:val="20"/>
              </w:rPr>
              <w:t> </w:t>
            </w:r>
            <w:r w:rsidRPr="00A67704">
              <w:rPr>
                <w:rFonts w:cs="Arial"/>
                <w:noProof/>
                <w:sz w:val="20"/>
              </w:rPr>
              <w:t> </w:t>
            </w:r>
            <w:r w:rsidRPr="00A67704">
              <w:rPr>
                <w:rFonts w:cs="Arial"/>
                <w:sz w:val="20"/>
              </w:rPr>
              <w:fldChar w:fldCharType="end"/>
            </w:r>
            <w:r w:rsidRPr="00A67704">
              <w:rPr>
                <w:rFonts w:cs="Arial"/>
                <w:sz w:val="20"/>
                <w:lang w:val="it-IT"/>
              </w:rPr>
              <w:t>.</w:t>
            </w:r>
          </w:p>
          <w:p w14:paraId="726732C1" w14:textId="77777777" w:rsidR="00190DE6" w:rsidRPr="00A67704" w:rsidRDefault="00190DE6" w:rsidP="00766C9D">
            <w:pPr>
              <w:widowControl w:val="0"/>
              <w:tabs>
                <w:tab w:val="left" w:pos="5387"/>
              </w:tabs>
              <w:rPr>
                <w:rFonts w:ascii="Arial" w:hAnsi="Arial" w:cs="Arial"/>
                <w:sz w:val="20"/>
              </w:rPr>
            </w:pPr>
          </w:p>
        </w:tc>
      </w:tr>
      <w:tr w:rsidR="001D1FC9" w:rsidRPr="000D63EF" w14:paraId="0DA7D3CA" w14:textId="77777777" w:rsidTr="00190DE6">
        <w:tc>
          <w:tcPr>
            <w:tcW w:w="5094" w:type="dxa"/>
            <w:shd w:val="clear" w:color="auto" w:fill="auto"/>
          </w:tcPr>
          <w:p w14:paraId="7EF38525" w14:textId="77777777" w:rsidR="001D1FC9" w:rsidRPr="000D63EF" w:rsidRDefault="000627A6" w:rsidP="001D1FC9">
            <w:pPr>
              <w:widowControl w:val="0"/>
              <w:jc w:val="both"/>
              <w:rPr>
                <w:rFonts w:ascii="Arial" w:hAnsi="Arial" w:cs="Arial"/>
                <w:bCs/>
                <w:sz w:val="20"/>
                <w:lang w:val="de-DE"/>
              </w:rPr>
            </w:pPr>
            <w:r w:rsidRPr="000D63EF">
              <w:rPr>
                <w:rFonts w:ascii="Arial" w:hAnsi="Arial" w:cs="Arial"/>
                <w:sz w:val="20"/>
              </w:rPr>
              <w:t>NUTS-C</w:t>
            </w:r>
            <w:r w:rsidR="00C1233B" w:rsidRPr="000D63EF">
              <w:rPr>
                <w:rFonts w:ascii="Arial" w:hAnsi="Arial" w:cs="Arial"/>
                <w:sz w:val="20"/>
              </w:rPr>
              <w:t>ode:</w:t>
            </w:r>
            <w:r w:rsidR="00C1233B" w:rsidRPr="000D63EF">
              <w:rPr>
                <w:rFonts w:ascii="Arial" w:hAnsi="Arial" w:cs="Arial"/>
                <w:bCs/>
                <w:sz w:val="20"/>
                <w:lang w:val="de-DE"/>
              </w:rPr>
              <w:t xml:space="preserve"> </w:t>
            </w:r>
            <w:r w:rsidR="000D63EF">
              <w:rPr>
                <w:rFonts w:ascii="Arial" w:hAnsi="Arial" w:cs="Arial"/>
                <w:bCs/>
                <w:sz w:val="20"/>
                <w:lang w:val="de-DE"/>
              </w:rPr>
              <w:t>ITH10</w:t>
            </w:r>
          </w:p>
          <w:p w14:paraId="5F47CBDC" w14:textId="77777777" w:rsidR="000A7E5F" w:rsidRPr="000D63EF" w:rsidRDefault="000A7E5F" w:rsidP="001D1FC9">
            <w:pPr>
              <w:widowControl w:val="0"/>
              <w:jc w:val="both"/>
              <w:rPr>
                <w:rFonts w:ascii="Arial" w:hAnsi="Arial" w:cs="Arial"/>
                <w:sz w:val="20"/>
              </w:rPr>
            </w:pPr>
          </w:p>
        </w:tc>
        <w:tc>
          <w:tcPr>
            <w:tcW w:w="5094" w:type="dxa"/>
            <w:shd w:val="clear" w:color="auto" w:fill="auto"/>
          </w:tcPr>
          <w:p w14:paraId="606494A8" w14:textId="77777777" w:rsidR="001D1FC9" w:rsidRPr="000D63EF" w:rsidRDefault="001D1FC9" w:rsidP="001D1FC9">
            <w:pPr>
              <w:widowControl w:val="0"/>
              <w:ind w:left="66"/>
              <w:jc w:val="both"/>
              <w:rPr>
                <w:rFonts w:ascii="Arial" w:hAnsi="Arial" w:cs="Arial"/>
                <w:sz w:val="20"/>
              </w:rPr>
            </w:pPr>
            <w:r w:rsidRPr="000D63EF">
              <w:rPr>
                <w:rFonts w:ascii="Arial" w:hAnsi="Arial" w:cs="Arial"/>
                <w:bCs/>
                <w:sz w:val="20"/>
                <w:lang w:val="de-DE"/>
              </w:rPr>
              <w:t xml:space="preserve">Codice NUTS: </w:t>
            </w:r>
            <w:r w:rsidR="000D63EF">
              <w:rPr>
                <w:rFonts w:ascii="Arial" w:hAnsi="Arial" w:cs="Arial"/>
                <w:bCs/>
                <w:sz w:val="20"/>
                <w:lang w:val="de-DE"/>
              </w:rPr>
              <w:t>ITH10</w:t>
            </w:r>
          </w:p>
        </w:tc>
      </w:tr>
    </w:tbl>
    <w:p w14:paraId="7A74AF4A" w14:textId="77777777" w:rsidR="00190DE6" w:rsidRPr="00A67704" w:rsidRDefault="00190DE6" w:rsidP="00766C9D">
      <w:pPr>
        <w:pStyle w:val="Titel"/>
        <w:widowControl w:val="0"/>
        <w:jc w:val="left"/>
        <w:rPr>
          <w:rFonts w:ascii="Arial" w:hAnsi="Arial" w:cs="Arial"/>
          <w:sz w:val="20"/>
          <w:lang w:val="it-IT" w:eastAsia="it-IT"/>
        </w:rPr>
      </w:pPr>
    </w:p>
    <w:p w14:paraId="6975B1F3" w14:textId="77777777" w:rsidR="00190DE6" w:rsidRPr="00A67704" w:rsidRDefault="00190DE6" w:rsidP="00766C9D">
      <w:pPr>
        <w:pStyle w:val="Titel"/>
        <w:widowControl w:val="0"/>
        <w:jc w:val="left"/>
        <w:rPr>
          <w:rFonts w:ascii="Arial" w:hAnsi="Arial" w:cs="Arial"/>
          <w:sz w:val="20"/>
          <w:lang w:val="it-IT" w:eastAsia="it-IT"/>
        </w:rPr>
      </w:pPr>
    </w:p>
    <w:tbl>
      <w:tblPr>
        <w:tblW w:w="10188" w:type="dxa"/>
        <w:tblLayout w:type="fixed"/>
        <w:tblLook w:val="01E0" w:firstRow="1" w:lastRow="1" w:firstColumn="1" w:lastColumn="1" w:noHBand="0" w:noVBand="0"/>
      </w:tblPr>
      <w:tblGrid>
        <w:gridCol w:w="5094"/>
        <w:gridCol w:w="5094"/>
      </w:tblGrid>
      <w:tr w:rsidR="00190DE6" w:rsidRPr="00A67704" w14:paraId="2A81D823" w14:textId="77777777" w:rsidTr="00190DE6">
        <w:tc>
          <w:tcPr>
            <w:tcW w:w="5094" w:type="dxa"/>
            <w:shd w:val="clear" w:color="auto" w:fill="auto"/>
          </w:tcPr>
          <w:tbl>
            <w:tblPr>
              <w:tblW w:w="49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5"/>
            </w:tblGrid>
            <w:tr w:rsidR="00190DE6" w:rsidRPr="00A67704" w14:paraId="1114C4AC" w14:textId="77777777">
              <w:tc>
                <w:tcPr>
                  <w:tcW w:w="4915" w:type="dxa"/>
                  <w:shd w:val="clear" w:color="auto" w:fill="F3F3F3"/>
                  <w:vAlign w:val="center"/>
                </w:tcPr>
                <w:p w14:paraId="6338B215" w14:textId="77777777" w:rsidR="00190DE6" w:rsidRPr="00A67704" w:rsidRDefault="00190DE6" w:rsidP="00766C9D">
                  <w:pPr>
                    <w:widowControl w:val="0"/>
                    <w:numPr>
                      <w:ilvl w:val="0"/>
                      <w:numId w:val="1"/>
                    </w:numPr>
                    <w:spacing w:before="120" w:after="120"/>
                    <w:ind w:left="357" w:hanging="357"/>
                    <w:jc w:val="both"/>
                    <w:rPr>
                      <w:rFonts w:ascii="Arial" w:hAnsi="Arial" w:cs="Arial"/>
                      <w:b/>
                      <w:sz w:val="20"/>
                      <w:lang w:val="de-DE"/>
                    </w:rPr>
                  </w:pPr>
                  <w:r w:rsidRPr="00A67704">
                    <w:rPr>
                      <w:rFonts w:ascii="Arial" w:hAnsi="Arial" w:cs="Arial"/>
                      <w:b/>
                      <w:sz w:val="20"/>
                      <w:lang w:val="de-DE"/>
                    </w:rPr>
                    <w:t>MAXIMALE AU</w:t>
                  </w:r>
                  <w:r w:rsidRPr="00A67704">
                    <w:rPr>
                      <w:rFonts w:ascii="Arial" w:hAnsi="Arial" w:cs="Arial"/>
                      <w:b/>
                      <w:color w:val="000000"/>
                      <w:sz w:val="20"/>
                      <w:lang w:val="de-DE"/>
                    </w:rPr>
                    <w:t>F</w:t>
                  </w:r>
                  <w:r w:rsidRPr="00A67704">
                    <w:rPr>
                      <w:rFonts w:ascii="Arial" w:hAnsi="Arial" w:cs="Arial"/>
                      <w:b/>
                      <w:sz w:val="20"/>
                      <w:lang w:val="de-DE"/>
                    </w:rPr>
                    <w:t>TRAGSDAUER</w:t>
                  </w:r>
                </w:p>
              </w:tc>
            </w:tr>
          </w:tbl>
          <w:p w14:paraId="64C9A352" w14:textId="77777777" w:rsidR="00190DE6" w:rsidRPr="00A67704" w:rsidRDefault="00190DE6" w:rsidP="00766C9D">
            <w:pPr>
              <w:pStyle w:val="Fuzeile"/>
              <w:widowControl w:val="0"/>
              <w:tabs>
                <w:tab w:val="clear" w:pos="4819"/>
                <w:tab w:val="clear" w:pos="9638"/>
                <w:tab w:val="right" w:pos="4200"/>
              </w:tabs>
              <w:jc w:val="both"/>
              <w:rPr>
                <w:rFonts w:ascii="Arial" w:hAnsi="Arial" w:cs="Arial"/>
                <w:sz w:val="20"/>
                <w:lang w:val="de-DE"/>
              </w:rPr>
            </w:pPr>
          </w:p>
        </w:tc>
        <w:tc>
          <w:tcPr>
            <w:tcW w:w="5094"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A67704" w14:paraId="4B18048C" w14:textId="77777777">
              <w:tc>
                <w:tcPr>
                  <w:tcW w:w="4861" w:type="dxa"/>
                  <w:shd w:val="clear" w:color="auto" w:fill="F3F3F3"/>
                  <w:vAlign w:val="center"/>
                </w:tcPr>
                <w:p w14:paraId="268B5A68" w14:textId="77777777" w:rsidR="00190DE6" w:rsidRPr="00A67704" w:rsidRDefault="00190DE6" w:rsidP="00766C9D">
                  <w:pPr>
                    <w:widowControl w:val="0"/>
                    <w:numPr>
                      <w:ilvl w:val="0"/>
                      <w:numId w:val="6"/>
                    </w:numPr>
                    <w:tabs>
                      <w:tab w:val="clear" w:pos="591"/>
                      <w:tab w:val="num" w:pos="303"/>
                    </w:tabs>
                    <w:spacing w:before="120" w:after="120"/>
                    <w:ind w:left="313" w:hanging="313"/>
                    <w:rPr>
                      <w:rFonts w:ascii="Arial" w:hAnsi="Arial" w:cs="Arial"/>
                      <w:b/>
                      <w:sz w:val="20"/>
                    </w:rPr>
                  </w:pPr>
                  <w:r w:rsidRPr="00A67704">
                    <w:rPr>
                      <w:rFonts w:ascii="Arial" w:hAnsi="Arial" w:cs="Arial"/>
                      <w:b/>
                      <w:sz w:val="20"/>
                    </w:rPr>
                    <w:t>DURATA MASSIMA DELLA PRESTAZIONE</w:t>
                  </w:r>
                </w:p>
              </w:tc>
            </w:tr>
          </w:tbl>
          <w:p w14:paraId="7373549C" w14:textId="77777777" w:rsidR="00190DE6" w:rsidRPr="00A67704" w:rsidRDefault="00190DE6" w:rsidP="00766C9D">
            <w:pPr>
              <w:pStyle w:val="Fuzeile"/>
              <w:widowControl w:val="0"/>
              <w:tabs>
                <w:tab w:val="clear" w:pos="4819"/>
                <w:tab w:val="clear" w:pos="9638"/>
                <w:tab w:val="left" w:pos="567"/>
              </w:tabs>
              <w:ind w:left="66"/>
              <w:jc w:val="both"/>
              <w:rPr>
                <w:rFonts w:ascii="Arial" w:hAnsi="Arial" w:cs="Arial"/>
                <w:sz w:val="20"/>
              </w:rPr>
            </w:pPr>
          </w:p>
        </w:tc>
      </w:tr>
      <w:tr w:rsidR="00190DE6" w:rsidRPr="00A67704" w14:paraId="39C4A676" w14:textId="77777777" w:rsidTr="00190DE6">
        <w:tc>
          <w:tcPr>
            <w:tcW w:w="5094" w:type="dxa"/>
            <w:shd w:val="clear" w:color="auto" w:fill="auto"/>
          </w:tcPr>
          <w:p w14:paraId="524D8D1B" w14:textId="77777777" w:rsidR="00225CF2" w:rsidRPr="00A67704" w:rsidRDefault="00225CF2" w:rsidP="00766C9D">
            <w:pPr>
              <w:widowControl w:val="0"/>
              <w:tabs>
                <w:tab w:val="left" w:pos="4080"/>
                <w:tab w:val="left" w:pos="5387"/>
              </w:tabs>
              <w:rPr>
                <w:rFonts w:ascii="Arial" w:hAnsi="Arial" w:cs="Arial"/>
                <w:b/>
                <w:i/>
                <w:sz w:val="20"/>
                <w:lang w:val="de-DE"/>
              </w:rPr>
            </w:pPr>
          </w:p>
          <w:p w14:paraId="042B2F36" w14:textId="77777777" w:rsidR="00190DE6" w:rsidRPr="00A67704" w:rsidRDefault="00190DE6" w:rsidP="00766C9D">
            <w:pPr>
              <w:widowControl w:val="0"/>
              <w:tabs>
                <w:tab w:val="left" w:pos="4080"/>
                <w:tab w:val="left" w:pos="5387"/>
              </w:tabs>
              <w:rPr>
                <w:rFonts w:ascii="Arial" w:hAnsi="Arial" w:cs="Arial"/>
                <w:b/>
                <w:i/>
                <w:sz w:val="20"/>
                <w:lang w:val="de-DE"/>
              </w:rPr>
            </w:pPr>
            <w:r w:rsidRPr="00A67704">
              <w:rPr>
                <w:rFonts w:ascii="Arial" w:hAnsi="Arial" w:cs="Arial"/>
                <w:b/>
                <w:i/>
                <w:sz w:val="20"/>
                <w:lang w:val="de-DE"/>
              </w:rPr>
              <w:t>Planungsphase:</w:t>
            </w:r>
          </w:p>
          <w:p w14:paraId="07BEDB66" w14:textId="77777777" w:rsidR="00190DE6" w:rsidRPr="00A67704" w:rsidRDefault="00190DE6" w:rsidP="00766C9D">
            <w:pPr>
              <w:widowControl w:val="0"/>
              <w:tabs>
                <w:tab w:val="right" w:pos="4800"/>
                <w:tab w:val="left" w:pos="5387"/>
              </w:tabs>
              <w:rPr>
                <w:rFonts w:ascii="Arial" w:hAnsi="Arial" w:cs="Arial"/>
                <w:sz w:val="20"/>
                <w:lang w:val="de-DE"/>
              </w:rPr>
            </w:pPr>
            <w:r w:rsidRPr="00A67704">
              <w:rPr>
                <w:rFonts w:ascii="Arial" w:hAnsi="Arial" w:cs="Arial"/>
                <w:sz w:val="20"/>
                <w:lang w:val="de-DE"/>
              </w:rPr>
              <w:t xml:space="preserve">Machbarkeitsprojekt </w:t>
            </w:r>
            <w:r w:rsidRPr="00A67704">
              <w:rPr>
                <w:rFonts w:ascii="Arial" w:hAnsi="Arial" w:cs="Arial"/>
                <w:sz w:val="18"/>
                <w:szCs w:val="18"/>
                <w:lang w:val="de-DE"/>
              </w:rPr>
              <w:t>*)</w:t>
            </w:r>
            <w:r w:rsidRPr="00A67704">
              <w:rPr>
                <w:rFonts w:ascii="Arial" w:hAnsi="Arial" w:cs="Arial"/>
                <w:sz w:val="20"/>
                <w:lang w:val="de-DE"/>
              </w:rPr>
              <w:tab/>
            </w:r>
            <w:r w:rsidRPr="00A67704">
              <w:rPr>
                <w:rFonts w:ascii="Arial" w:hAnsi="Arial" w:cs="Arial"/>
                <w:sz w:val="20"/>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lang w:val="de-DE"/>
              </w:rPr>
              <w:t xml:space="preserve"> Tage</w:t>
            </w:r>
          </w:p>
          <w:p w14:paraId="3FF3950C" w14:textId="77777777" w:rsidR="00190DE6" w:rsidRPr="00A67704" w:rsidRDefault="00190DE6" w:rsidP="00766C9D">
            <w:pPr>
              <w:widowControl w:val="0"/>
              <w:tabs>
                <w:tab w:val="right" w:pos="4800"/>
                <w:tab w:val="left" w:pos="5387"/>
              </w:tabs>
              <w:rPr>
                <w:rFonts w:ascii="Arial" w:hAnsi="Arial" w:cs="Arial"/>
                <w:sz w:val="20"/>
                <w:lang w:val="de-DE"/>
              </w:rPr>
            </w:pPr>
            <w:r w:rsidRPr="00A67704">
              <w:rPr>
                <w:rFonts w:ascii="Arial" w:hAnsi="Arial" w:cs="Arial"/>
                <w:sz w:val="20"/>
                <w:lang w:val="de-DE"/>
              </w:rPr>
              <w:t>endgültiges Projekt</w:t>
            </w:r>
            <w:r w:rsidRPr="00A67704">
              <w:rPr>
                <w:rFonts w:ascii="Arial" w:hAnsi="Arial" w:cs="Arial"/>
                <w:sz w:val="20"/>
                <w:lang w:val="de-DE"/>
              </w:rPr>
              <w:tab/>
            </w:r>
            <w:r w:rsidRPr="00A67704">
              <w:rPr>
                <w:rFonts w:ascii="Arial" w:hAnsi="Arial" w:cs="Arial"/>
                <w:sz w:val="20"/>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lang w:val="de-DE"/>
              </w:rPr>
              <w:t xml:space="preserve"> Tage</w:t>
            </w:r>
          </w:p>
          <w:p w14:paraId="7EA9C1A6" w14:textId="77777777" w:rsidR="00190DE6" w:rsidRPr="00A67704" w:rsidRDefault="00190DE6" w:rsidP="00766C9D">
            <w:pPr>
              <w:widowControl w:val="0"/>
              <w:tabs>
                <w:tab w:val="right" w:pos="4800"/>
                <w:tab w:val="left" w:pos="5387"/>
              </w:tabs>
              <w:rPr>
                <w:rFonts w:ascii="Arial" w:hAnsi="Arial" w:cs="Arial"/>
                <w:sz w:val="20"/>
                <w:lang w:val="de-DE"/>
              </w:rPr>
            </w:pPr>
            <w:r w:rsidRPr="00A67704">
              <w:rPr>
                <w:rFonts w:ascii="Arial" w:hAnsi="Arial" w:cs="Arial"/>
                <w:sz w:val="20"/>
                <w:lang w:val="de-DE"/>
              </w:rPr>
              <w:t>Ausführungsprojekt</w:t>
            </w:r>
            <w:r w:rsidRPr="00A67704">
              <w:rPr>
                <w:rFonts w:ascii="Arial" w:hAnsi="Arial" w:cs="Arial"/>
                <w:sz w:val="20"/>
                <w:lang w:val="de-DE"/>
              </w:rPr>
              <w:tab/>
            </w:r>
            <w:r w:rsidRPr="00A67704">
              <w:rPr>
                <w:rFonts w:ascii="Arial" w:hAnsi="Arial" w:cs="Arial"/>
                <w:sz w:val="20"/>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lang w:val="de-DE"/>
              </w:rPr>
              <w:t xml:space="preserve"> Tage</w:t>
            </w:r>
          </w:p>
          <w:p w14:paraId="51770AC5" w14:textId="77777777" w:rsidR="00190DE6" w:rsidRPr="00A67704" w:rsidRDefault="00190DE6" w:rsidP="00766C9D">
            <w:pPr>
              <w:widowControl w:val="0"/>
              <w:tabs>
                <w:tab w:val="right" w:pos="4800"/>
                <w:tab w:val="left" w:pos="5387"/>
              </w:tabs>
              <w:rPr>
                <w:rFonts w:ascii="Arial" w:hAnsi="Arial" w:cs="Arial"/>
                <w:sz w:val="20"/>
                <w:lang w:val="de-DE"/>
              </w:rPr>
            </w:pPr>
          </w:p>
        </w:tc>
        <w:tc>
          <w:tcPr>
            <w:tcW w:w="5094" w:type="dxa"/>
            <w:shd w:val="clear" w:color="auto" w:fill="auto"/>
          </w:tcPr>
          <w:p w14:paraId="5EE4FF02" w14:textId="77777777" w:rsidR="001423D6" w:rsidRPr="00A67704" w:rsidRDefault="001423D6" w:rsidP="00766C9D">
            <w:pPr>
              <w:widowControl w:val="0"/>
              <w:tabs>
                <w:tab w:val="left" w:pos="5387"/>
              </w:tabs>
              <w:rPr>
                <w:rFonts w:ascii="Arial" w:hAnsi="Arial" w:cs="Arial"/>
                <w:sz w:val="20"/>
                <w:lang w:val="de-DE"/>
              </w:rPr>
            </w:pPr>
          </w:p>
          <w:p w14:paraId="1217C898" w14:textId="77777777" w:rsidR="00190DE6" w:rsidRPr="00A67704" w:rsidRDefault="00190DE6" w:rsidP="00766C9D">
            <w:pPr>
              <w:widowControl w:val="0"/>
              <w:tabs>
                <w:tab w:val="left" w:pos="4026"/>
              </w:tabs>
              <w:rPr>
                <w:rFonts w:ascii="Arial" w:hAnsi="Arial" w:cs="Arial"/>
                <w:b/>
                <w:i/>
                <w:sz w:val="20"/>
              </w:rPr>
            </w:pPr>
            <w:r w:rsidRPr="00A67704">
              <w:rPr>
                <w:rFonts w:ascii="Arial" w:hAnsi="Arial" w:cs="Arial"/>
                <w:b/>
                <w:i/>
                <w:sz w:val="20"/>
              </w:rPr>
              <w:t>Fase progettuale:</w:t>
            </w:r>
          </w:p>
          <w:p w14:paraId="35773308" w14:textId="77777777" w:rsidR="00190DE6" w:rsidRPr="00A67704" w:rsidRDefault="00190DE6" w:rsidP="00766C9D">
            <w:pPr>
              <w:widowControl w:val="0"/>
              <w:tabs>
                <w:tab w:val="right" w:pos="4746"/>
              </w:tabs>
              <w:rPr>
                <w:rFonts w:ascii="Arial" w:hAnsi="Arial" w:cs="Arial"/>
                <w:sz w:val="20"/>
              </w:rPr>
            </w:pPr>
            <w:r w:rsidRPr="00A67704">
              <w:rPr>
                <w:rFonts w:ascii="Arial" w:hAnsi="Arial" w:cs="Arial"/>
                <w:sz w:val="20"/>
              </w:rPr>
              <w:t xml:space="preserve">progetto di fattibilità </w:t>
            </w:r>
            <w:r w:rsidRPr="00A67704">
              <w:rPr>
                <w:rFonts w:ascii="Arial" w:hAnsi="Arial" w:cs="Arial"/>
                <w:sz w:val="18"/>
                <w:szCs w:val="18"/>
              </w:rPr>
              <w:t>*)</w:t>
            </w:r>
            <w:r w:rsidRPr="00A67704">
              <w:rPr>
                <w:rFonts w:ascii="Arial" w:hAnsi="Arial" w:cs="Arial"/>
                <w:sz w:val="20"/>
              </w:rPr>
              <w:tab/>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rPr>
              <w:t xml:space="preserve"> giorni</w:t>
            </w:r>
          </w:p>
          <w:p w14:paraId="38ED7C25" w14:textId="77777777" w:rsidR="00190DE6" w:rsidRPr="00A67704" w:rsidRDefault="00190DE6" w:rsidP="00766C9D">
            <w:pPr>
              <w:widowControl w:val="0"/>
              <w:tabs>
                <w:tab w:val="right" w:pos="4746"/>
              </w:tabs>
              <w:rPr>
                <w:rFonts w:ascii="Arial" w:hAnsi="Arial" w:cs="Arial"/>
                <w:sz w:val="20"/>
              </w:rPr>
            </w:pPr>
            <w:r w:rsidRPr="00A67704">
              <w:rPr>
                <w:rFonts w:ascii="Arial" w:hAnsi="Arial" w:cs="Arial"/>
                <w:sz w:val="20"/>
              </w:rPr>
              <w:t>progetto definitivo</w:t>
            </w:r>
            <w:r w:rsidRPr="00A67704">
              <w:rPr>
                <w:rFonts w:ascii="Arial" w:hAnsi="Arial" w:cs="Arial"/>
                <w:sz w:val="20"/>
              </w:rPr>
              <w:tab/>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rPr>
              <w:t xml:space="preserve"> giorni</w:t>
            </w:r>
          </w:p>
          <w:p w14:paraId="09C060CD" w14:textId="77777777" w:rsidR="00190DE6" w:rsidRPr="00A67704" w:rsidRDefault="00190DE6" w:rsidP="00766C9D">
            <w:pPr>
              <w:widowControl w:val="0"/>
              <w:tabs>
                <w:tab w:val="right" w:pos="4746"/>
              </w:tabs>
              <w:rPr>
                <w:rFonts w:ascii="Arial" w:hAnsi="Arial" w:cs="Arial"/>
                <w:sz w:val="20"/>
              </w:rPr>
            </w:pPr>
            <w:r w:rsidRPr="00A67704">
              <w:rPr>
                <w:rFonts w:ascii="Arial" w:hAnsi="Arial" w:cs="Arial"/>
                <w:sz w:val="20"/>
              </w:rPr>
              <w:t>progetto esecutivo</w:t>
            </w:r>
            <w:r w:rsidRPr="00A67704">
              <w:rPr>
                <w:rFonts w:ascii="Arial" w:hAnsi="Arial" w:cs="Arial"/>
                <w:sz w:val="20"/>
              </w:rPr>
              <w:tab/>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rPr>
              <w:t xml:space="preserve"> giorni</w:t>
            </w:r>
          </w:p>
          <w:p w14:paraId="344E4548" w14:textId="77777777" w:rsidR="00190DE6" w:rsidRPr="00A67704" w:rsidRDefault="00190DE6" w:rsidP="00766C9D">
            <w:pPr>
              <w:widowControl w:val="0"/>
              <w:tabs>
                <w:tab w:val="left" w:pos="4026"/>
              </w:tabs>
              <w:rPr>
                <w:rFonts w:ascii="Arial" w:hAnsi="Arial" w:cs="Arial"/>
                <w:sz w:val="20"/>
              </w:rPr>
            </w:pPr>
          </w:p>
        </w:tc>
      </w:tr>
      <w:tr w:rsidR="00190DE6" w:rsidRPr="00A67704" w14:paraId="4F4628F5" w14:textId="77777777" w:rsidTr="00190DE6">
        <w:trPr>
          <w:hidden/>
        </w:trPr>
        <w:tc>
          <w:tcPr>
            <w:tcW w:w="5094" w:type="dxa"/>
            <w:shd w:val="clear" w:color="auto" w:fill="auto"/>
          </w:tcPr>
          <w:p w14:paraId="4832C566" w14:textId="77777777" w:rsidR="00190DE6" w:rsidRPr="00A67704" w:rsidRDefault="00190DE6" w:rsidP="00766C9D">
            <w:pPr>
              <w:widowControl w:val="0"/>
              <w:tabs>
                <w:tab w:val="right" w:pos="4800"/>
                <w:tab w:val="left" w:pos="5387"/>
              </w:tabs>
              <w:jc w:val="both"/>
              <w:rPr>
                <w:rFonts w:ascii="Arial" w:hAnsi="Arial" w:cs="Arial"/>
                <w:i/>
                <w:vanish/>
                <w:color w:val="FF0000"/>
                <w:sz w:val="20"/>
                <w:lang w:val="de-DE"/>
              </w:rPr>
            </w:pPr>
            <w:r w:rsidRPr="00A67704">
              <w:rPr>
                <w:rFonts w:ascii="Arial" w:hAnsi="Arial" w:cs="Arial"/>
                <w:i/>
                <w:vanish/>
                <w:color w:val="FF0000"/>
                <w:sz w:val="20"/>
                <w:lang w:val="de-DE"/>
              </w:rPr>
              <w:t>Für die Leistungen in der Ausführungsphase (z. B. Bauleitung) Dauer der Arbeiten angeben – ansonsten die „Ausführungshase“ löschen:</w:t>
            </w:r>
          </w:p>
          <w:p w14:paraId="5ECBAD4C" w14:textId="77777777" w:rsidR="00190DE6" w:rsidRPr="00A67704" w:rsidRDefault="00190DE6" w:rsidP="00766C9D">
            <w:pPr>
              <w:widowControl w:val="0"/>
              <w:tabs>
                <w:tab w:val="right" w:pos="4800"/>
                <w:tab w:val="left" w:pos="5387"/>
              </w:tabs>
              <w:jc w:val="both"/>
              <w:rPr>
                <w:rFonts w:ascii="Arial" w:hAnsi="Arial" w:cs="Arial"/>
                <w:b/>
                <w:i/>
                <w:sz w:val="20"/>
                <w:lang w:val="de-DE"/>
              </w:rPr>
            </w:pPr>
            <w:r w:rsidRPr="00A67704">
              <w:rPr>
                <w:rFonts w:ascii="Arial" w:hAnsi="Arial" w:cs="Arial"/>
                <w:b/>
                <w:i/>
                <w:sz w:val="20"/>
                <w:lang w:val="de-DE"/>
              </w:rPr>
              <w:t>Ausführungsphase:</w:t>
            </w:r>
          </w:p>
          <w:p w14:paraId="46C4353E" w14:textId="77777777" w:rsidR="00190DE6" w:rsidRPr="00A67704" w:rsidRDefault="00190DE6" w:rsidP="00766C9D">
            <w:pPr>
              <w:widowControl w:val="0"/>
              <w:tabs>
                <w:tab w:val="right" w:pos="4800"/>
                <w:tab w:val="left" w:pos="5387"/>
              </w:tabs>
              <w:jc w:val="both"/>
              <w:rPr>
                <w:rFonts w:ascii="Arial" w:hAnsi="Arial" w:cs="Arial"/>
                <w:sz w:val="20"/>
                <w:lang w:val="de-DE"/>
              </w:rPr>
            </w:pPr>
            <w:r w:rsidRPr="00A67704">
              <w:rPr>
                <w:rFonts w:ascii="Arial" w:hAnsi="Arial" w:cs="Arial"/>
                <w:sz w:val="20"/>
                <w:lang w:val="de-DE"/>
              </w:rPr>
              <w:t>Dauer der Arbeiten</w:t>
            </w:r>
            <w:r w:rsidRPr="00A67704">
              <w:rPr>
                <w:rFonts w:ascii="Arial" w:hAnsi="Arial" w:cs="Arial"/>
                <w:sz w:val="20"/>
                <w:lang w:val="de-DE"/>
              </w:rPr>
              <w:tab/>
            </w:r>
            <w:r w:rsidRPr="00A67704">
              <w:rPr>
                <w:rFonts w:ascii="Arial" w:hAnsi="Arial" w:cs="Arial"/>
                <w:sz w:val="20"/>
                <w:lang w:val="de-DE"/>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lang w:val="de-DE"/>
              </w:rPr>
            </w:r>
            <w:r w:rsidRPr="00A67704">
              <w:rPr>
                <w:rFonts w:ascii="Arial" w:hAnsi="Arial" w:cs="Arial"/>
                <w:sz w:val="20"/>
                <w:lang w:val="de-DE"/>
              </w:rPr>
              <w:fldChar w:fldCharType="separate"/>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sz w:val="20"/>
                <w:lang w:val="de-DE"/>
              </w:rPr>
              <w:fldChar w:fldCharType="end"/>
            </w:r>
            <w:r w:rsidRPr="00A67704">
              <w:rPr>
                <w:rFonts w:ascii="Arial" w:hAnsi="Arial" w:cs="Arial"/>
                <w:sz w:val="20"/>
                <w:lang w:val="de-DE"/>
              </w:rPr>
              <w:t xml:space="preserve"> Tage</w:t>
            </w:r>
          </w:p>
          <w:p w14:paraId="703B764B" w14:textId="77777777" w:rsidR="00190DE6" w:rsidRPr="00A67704" w:rsidRDefault="00190DE6" w:rsidP="00766C9D">
            <w:pPr>
              <w:widowControl w:val="0"/>
              <w:tabs>
                <w:tab w:val="left" w:pos="4080"/>
              </w:tabs>
              <w:jc w:val="both"/>
              <w:rPr>
                <w:rFonts w:ascii="Arial" w:hAnsi="Arial" w:cs="Arial"/>
                <w:sz w:val="20"/>
                <w:lang w:val="de-DE"/>
              </w:rPr>
            </w:pPr>
          </w:p>
        </w:tc>
        <w:tc>
          <w:tcPr>
            <w:tcW w:w="5094" w:type="dxa"/>
            <w:shd w:val="clear" w:color="auto" w:fill="auto"/>
          </w:tcPr>
          <w:p w14:paraId="3436153B" w14:textId="77777777" w:rsidR="00190DE6" w:rsidRPr="00A67704" w:rsidRDefault="00190DE6" w:rsidP="00766C9D">
            <w:pPr>
              <w:widowControl w:val="0"/>
              <w:tabs>
                <w:tab w:val="right" w:pos="4800"/>
                <w:tab w:val="left" w:pos="5387"/>
              </w:tabs>
              <w:jc w:val="both"/>
              <w:rPr>
                <w:rFonts w:ascii="Arial" w:hAnsi="Arial" w:cs="Arial"/>
                <w:i/>
                <w:vanish/>
                <w:color w:val="FF0000"/>
                <w:sz w:val="20"/>
              </w:rPr>
            </w:pPr>
            <w:r w:rsidRPr="00A67704">
              <w:rPr>
                <w:rFonts w:ascii="Arial" w:hAnsi="Arial" w:cs="Arial"/>
                <w:i/>
                <w:vanish/>
                <w:color w:val="FF0000"/>
                <w:sz w:val="20"/>
              </w:rPr>
              <w:t>Per prestazione della fase esecutiva (p.es. Direzione lavori, indicare la durata dei giorni – se non concernente cancellare la “Fase esecutiva”:</w:t>
            </w:r>
          </w:p>
          <w:p w14:paraId="19D94730" w14:textId="77777777" w:rsidR="00190DE6" w:rsidRPr="00A67704" w:rsidRDefault="00190DE6" w:rsidP="00766C9D">
            <w:pPr>
              <w:widowControl w:val="0"/>
              <w:tabs>
                <w:tab w:val="right" w:pos="4746"/>
              </w:tabs>
              <w:jc w:val="both"/>
              <w:rPr>
                <w:rFonts w:ascii="Arial" w:hAnsi="Arial" w:cs="Arial"/>
                <w:b/>
                <w:i/>
                <w:sz w:val="20"/>
              </w:rPr>
            </w:pPr>
            <w:r w:rsidRPr="00A67704">
              <w:rPr>
                <w:rFonts w:ascii="Arial" w:hAnsi="Arial" w:cs="Arial"/>
                <w:b/>
                <w:i/>
                <w:sz w:val="20"/>
              </w:rPr>
              <w:t>Fase esecutiva:</w:t>
            </w:r>
          </w:p>
          <w:p w14:paraId="3F8CAC3E" w14:textId="77777777" w:rsidR="00190DE6" w:rsidRPr="00A67704" w:rsidRDefault="00190DE6" w:rsidP="00766C9D">
            <w:pPr>
              <w:widowControl w:val="0"/>
              <w:tabs>
                <w:tab w:val="right" w:pos="4746"/>
              </w:tabs>
              <w:jc w:val="both"/>
              <w:rPr>
                <w:rFonts w:ascii="Arial" w:hAnsi="Arial" w:cs="Arial"/>
                <w:sz w:val="20"/>
              </w:rPr>
            </w:pPr>
            <w:r w:rsidRPr="00A67704">
              <w:rPr>
                <w:rFonts w:ascii="Arial" w:hAnsi="Arial" w:cs="Arial"/>
                <w:sz w:val="20"/>
              </w:rPr>
              <w:t>Durata dei lavori</w:t>
            </w:r>
            <w:r w:rsidRPr="00A67704">
              <w:rPr>
                <w:rFonts w:ascii="Arial" w:hAnsi="Arial" w:cs="Arial"/>
                <w:sz w:val="20"/>
              </w:rPr>
              <w:tab/>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rPr>
              <w:t xml:space="preserve"> giorni</w:t>
            </w:r>
          </w:p>
          <w:p w14:paraId="12B89C05" w14:textId="77777777" w:rsidR="00190DE6" w:rsidRPr="00A67704" w:rsidRDefault="00190DE6" w:rsidP="00766C9D">
            <w:pPr>
              <w:widowControl w:val="0"/>
              <w:tabs>
                <w:tab w:val="left" w:pos="5387"/>
              </w:tabs>
              <w:jc w:val="both"/>
              <w:rPr>
                <w:rFonts w:ascii="Arial" w:hAnsi="Arial" w:cs="Arial"/>
                <w:sz w:val="20"/>
              </w:rPr>
            </w:pPr>
          </w:p>
        </w:tc>
      </w:tr>
      <w:tr w:rsidR="00190DE6" w:rsidRPr="00A67704" w14:paraId="79C1E682" w14:textId="77777777" w:rsidTr="00190DE6">
        <w:trPr>
          <w:hidden/>
        </w:trPr>
        <w:tc>
          <w:tcPr>
            <w:tcW w:w="5094" w:type="dxa"/>
            <w:shd w:val="clear" w:color="auto" w:fill="auto"/>
          </w:tcPr>
          <w:p w14:paraId="519E213C" w14:textId="77777777" w:rsidR="00190DE6" w:rsidRPr="00A67704" w:rsidRDefault="00190DE6" w:rsidP="00766C9D">
            <w:pPr>
              <w:pStyle w:val="Textblock-1"/>
              <w:suppressAutoHyphens w:val="0"/>
              <w:ind w:left="0" w:right="78"/>
              <w:rPr>
                <w:rFonts w:cs="Arial"/>
                <w:i/>
                <w:vanish/>
                <w:color w:val="FF6600"/>
                <w:sz w:val="20"/>
              </w:rPr>
            </w:pPr>
            <w:r w:rsidRPr="00A67704">
              <w:rPr>
                <w:rFonts w:cs="Arial"/>
                <w:i/>
                <w:vanish/>
                <w:color w:val="FF6600"/>
                <w:sz w:val="20"/>
              </w:rPr>
              <w:t>Wenn „Planung“ ausgeschrieben wird</w:t>
            </w:r>
          </w:p>
          <w:p w14:paraId="3A6DD9A8" w14:textId="77777777" w:rsidR="00190DE6" w:rsidRPr="00A67704" w:rsidRDefault="00190DE6" w:rsidP="00766C9D">
            <w:pPr>
              <w:widowControl w:val="0"/>
              <w:tabs>
                <w:tab w:val="left" w:pos="4080"/>
                <w:tab w:val="left" w:pos="5387"/>
              </w:tabs>
              <w:jc w:val="both"/>
              <w:rPr>
                <w:rFonts w:ascii="Arial" w:hAnsi="Arial" w:cs="Arial"/>
                <w:sz w:val="20"/>
                <w:lang w:val="de-DE"/>
              </w:rPr>
            </w:pPr>
            <w:r w:rsidRPr="00A67704">
              <w:rPr>
                <w:rFonts w:ascii="Arial" w:hAnsi="Arial" w:cs="Arial"/>
                <w:sz w:val="20"/>
                <w:u w:val="single"/>
                <w:lang w:val="de-DE"/>
              </w:rPr>
              <w:t>Vertragsdauer</w:t>
            </w:r>
            <w:r w:rsidR="00CC685E" w:rsidRPr="00A67704">
              <w:rPr>
                <w:rFonts w:ascii="Arial" w:hAnsi="Arial" w:cs="Arial"/>
                <w:sz w:val="20"/>
                <w:u w:val="single"/>
                <w:lang w:val="de-DE"/>
              </w:rPr>
              <w:t xml:space="preserve"> für die Planungsphase</w:t>
            </w:r>
            <w:r w:rsidRPr="00A67704">
              <w:rPr>
                <w:rFonts w:ascii="Arial" w:hAnsi="Arial" w:cs="Arial"/>
                <w:sz w:val="20"/>
                <w:u w:val="single"/>
                <w:lang w:val="de-DE"/>
              </w:rPr>
              <w:t>:</w:t>
            </w:r>
            <w:r w:rsidRPr="00A67704">
              <w:rPr>
                <w:rFonts w:ascii="Arial" w:hAnsi="Arial" w:cs="Arial"/>
                <w:sz w:val="20"/>
                <w:lang w:val="de-DE"/>
              </w:rPr>
              <w:t xml:space="preserve"> ab dem Datum des Vertragsabschlusses bis zur Genehmigung des Ausführungsprojektes.</w:t>
            </w:r>
          </w:p>
          <w:p w14:paraId="2343DA39" w14:textId="77777777" w:rsidR="00190DE6" w:rsidRPr="00A67704" w:rsidRDefault="00190DE6" w:rsidP="00766C9D">
            <w:pPr>
              <w:widowControl w:val="0"/>
              <w:tabs>
                <w:tab w:val="left" w:pos="4080"/>
                <w:tab w:val="left" w:pos="5387"/>
              </w:tabs>
              <w:jc w:val="both"/>
              <w:rPr>
                <w:rFonts w:ascii="Arial" w:hAnsi="Arial" w:cs="Arial"/>
                <w:sz w:val="20"/>
                <w:lang w:val="de-DE"/>
              </w:rPr>
            </w:pPr>
          </w:p>
        </w:tc>
        <w:tc>
          <w:tcPr>
            <w:tcW w:w="5094" w:type="dxa"/>
            <w:shd w:val="clear" w:color="auto" w:fill="auto"/>
          </w:tcPr>
          <w:p w14:paraId="7D178E86" w14:textId="77777777" w:rsidR="00190DE6" w:rsidRPr="00A67704" w:rsidRDefault="00190DE6" w:rsidP="00766C9D">
            <w:pPr>
              <w:pStyle w:val="Textblock-1"/>
              <w:suppressAutoHyphens w:val="0"/>
              <w:ind w:left="0"/>
              <w:rPr>
                <w:rFonts w:cs="Arial"/>
                <w:i/>
                <w:vanish/>
                <w:color w:val="FF6600"/>
                <w:sz w:val="20"/>
                <w:lang w:val="it-IT"/>
              </w:rPr>
            </w:pPr>
            <w:r w:rsidRPr="00A67704">
              <w:rPr>
                <w:rFonts w:cs="Arial"/>
                <w:i/>
                <w:vanish/>
                <w:color w:val="FF6600"/>
                <w:sz w:val="20"/>
                <w:lang w:val="it-IT"/>
              </w:rPr>
              <w:t>In caso di gara per “Progettazione”</w:t>
            </w:r>
          </w:p>
          <w:p w14:paraId="0BC3B85F" w14:textId="77777777" w:rsidR="00190DE6" w:rsidRPr="00A67704" w:rsidRDefault="00190DE6" w:rsidP="00766C9D">
            <w:pPr>
              <w:widowControl w:val="0"/>
              <w:tabs>
                <w:tab w:val="right" w:pos="4746"/>
              </w:tabs>
              <w:jc w:val="both"/>
              <w:rPr>
                <w:rFonts w:ascii="Arial" w:hAnsi="Arial" w:cs="Arial"/>
                <w:sz w:val="20"/>
              </w:rPr>
            </w:pPr>
            <w:r w:rsidRPr="00A67704">
              <w:rPr>
                <w:rFonts w:ascii="Arial" w:hAnsi="Arial" w:cs="Arial"/>
                <w:sz w:val="20"/>
                <w:u w:val="single"/>
              </w:rPr>
              <w:t>Durata contrattuale</w:t>
            </w:r>
            <w:r w:rsidR="00CC685E" w:rsidRPr="00A67704">
              <w:rPr>
                <w:rFonts w:ascii="Arial" w:hAnsi="Arial" w:cs="Arial"/>
                <w:sz w:val="20"/>
                <w:u w:val="single"/>
              </w:rPr>
              <w:t xml:space="preserve"> per la fase progettazione</w:t>
            </w:r>
            <w:r w:rsidRPr="00A67704">
              <w:rPr>
                <w:rFonts w:ascii="Arial" w:hAnsi="Arial" w:cs="Arial"/>
                <w:sz w:val="20"/>
                <w:u w:val="single"/>
              </w:rPr>
              <w:t>:</w:t>
            </w:r>
            <w:r w:rsidRPr="00A67704">
              <w:rPr>
                <w:rFonts w:ascii="Arial" w:hAnsi="Arial" w:cs="Arial"/>
                <w:sz w:val="20"/>
              </w:rPr>
              <w:t xml:space="preserve"> dalla data di sottoscrizione del contratto fino all’approvazione del progetto esecutivo.</w:t>
            </w:r>
          </w:p>
          <w:p w14:paraId="6E84DA91" w14:textId="77777777" w:rsidR="00190DE6" w:rsidRPr="00A67704" w:rsidRDefault="00190DE6" w:rsidP="00766C9D">
            <w:pPr>
              <w:widowControl w:val="0"/>
              <w:tabs>
                <w:tab w:val="right" w:pos="4746"/>
              </w:tabs>
              <w:jc w:val="both"/>
              <w:rPr>
                <w:rFonts w:ascii="Arial" w:hAnsi="Arial" w:cs="Arial"/>
                <w:sz w:val="20"/>
              </w:rPr>
            </w:pPr>
          </w:p>
        </w:tc>
      </w:tr>
      <w:tr w:rsidR="00190DE6" w:rsidRPr="00A67704" w14:paraId="7ACD639C" w14:textId="77777777" w:rsidTr="00190DE6">
        <w:trPr>
          <w:hidden/>
        </w:trPr>
        <w:tc>
          <w:tcPr>
            <w:tcW w:w="5094" w:type="dxa"/>
            <w:shd w:val="clear" w:color="auto" w:fill="auto"/>
          </w:tcPr>
          <w:p w14:paraId="1EB4F08E" w14:textId="77777777" w:rsidR="00190DE6" w:rsidRPr="00A67704" w:rsidRDefault="00190DE6" w:rsidP="00766C9D">
            <w:pPr>
              <w:pStyle w:val="Textblock-1"/>
              <w:suppressAutoHyphens w:val="0"/>
              <w:ind w:left="0" w:right="78"/>
              <w:rPr>
                <w:rFonts w:cs="Arial"/>
                <w:i/>
                <w:vanish/>
                <w:color w:val="FF0000"/>
                <w:sz w:val="20"/>
              </w:rPr>
            </w:pPr>
            <w:r w:rsidRPr="00A67704">
              <w:rPr>
                <w:rFonts w:cs="Arial"/>
                <w:i/>
                <w:vanish/>
                <w:color w:val="FF0000"/>
                <w:sz w:val="20"/>
              </w:rPr>
              <w:t xml:space="preserve">Wenn </w:t>
            </w:r>
            <w:r w:rsidRPr="00A67704">
              <w:rPr>
                <w:rFonts w:cs="Arial"/>
                <w:i/>
                <w:vanish/>
                <w:color w:val="0000FF"/>
                <w:sz w:val="20"/>
              </w:rPr>
              <w:t>„Bauleitung“</w:t>
            </w:r>
            <w:r w:rsidRPr="00A67704">
              <w:rPr>
                <w:rFonts w:cs="Arial"/>
                <w:i/>
                <w:vanish/>
                <w:color w:val="FF0000"/>
                <w:sz w:val="20"/>
              </w:rPr>
              <w:t xml:space="preserve"> oder </w:t>
            </w:r>
            <w:r w:rsidRPr="00A67704">
              <w:rPr>
                <w:rFonts w:cs="Arial"/>
                <w:i/>
                <w:vanish/>
                <w:color w:val="008000"/>
                <w:sz w:val="20"/>
              </w:rPr>
              <w:t>“Planung und Bauleitung”</w:t>
            </w:r>
            <w:r w:rsidRPr="00A67704">
              <w:rPr>
                <w:rFonts w:cs="Arial"/>
                <w:i/>
                <w:vanish/>
                <w:color w:val="FF0000"/>
                <w:sz w:val="20"/>
              </w:rPr>
              <w:t xml:space="preserve"> ausgeschrieben werden:</w:t>
            </w:r>
          </w:p>
          <w:p w14:paraId="1E7D3DA5" w14:textId="77777777" w:rsidR="00190DE6" w:rsidRPr="00A67704" w:rsidRDefault="00190DE6" w:rsidP="00766C9D">
            <w:pPr>
              <w:widowControl w:val="0"/>
              <w:tabs>
                <w:tab w:val="left" w:pos="4080"/>
                <w:tab w:val="left" w:pos="5387"/>
              </w:tabs>
              <w:jc w:val="both"/>
              <w:rPr>
                <w:rFonts w:ascii="Arial" w:hAnsi="Arial" w:cs="Arial"/>
                <w:sz w:val="20"/>
                <w:lang w:val="de-DE"/>
              </w:rPr>
            </w:pPr>
            <w:r w:rsidRPr="00A67704">
              <w:rPr>
                <w:rFonts w:ascii="Arial" w:hAnsi="Arial" w:cs="Arial"/>
                <w:sz w:val="20"/>
                <w:u w:val="single"/>
                <w:lang w:val="de-DE"/>
              </w:rPr>
              <w:t>Vertragsdauer</w:t>
            </w:r>
            <w:r w:rsidR="00CC685E" w:rsidRPr="00A67704">
              <w:rPr>
                <w:rFonts w:ascii="Arial" w:hAnsi="Arial" w:cs="Arial"/>
                <w:sz w:val="20"/>
                <w:u w:val="single"/>
                <w:lang w:val="de-DE"/>
              </w:rPr>
              <w:t xml:space="preserve"> für die Ausführungsphase</w:t>
            </w:r>
            <w:r w:rsidRPr="00A67704">
              <w:rPr>
                <w:rFonts w:ascii="Arial" w:hAnsi="Arial" w:cs="Arial"/>
                <w:sz w:val="20"/>
                <w:u w:val="single"/>
                <w:lang w:val="de-DE"/>
              </w:rPr>
              <w:t>:</w:t>
            </w:r>
            <w:r w:rsidRPr="00A67704">
              <w:rPr>
                <w:rFonts w:ascii="Arial" w:hAnsi="Arial" w:cs="Arial"/>
                <w:sz w:val="20"/>
                <w:lang w:val="de-DE"/>
              </w:rPr>
              <w:t xml:space="preserve"> ab dem Datum des Vertragsabschlusses bis zur Genehmigung der Abnahme der Arbeiten.</w:t>
            </w:r>
          </w:p>
          <w:p w14:paraId="45B2B669" w14:textId="77777777" w:rsidR="00190DE6" w:rsidRPr="00A67704" w:rsidRDefault="00190DE6" w:rsidP="00766C9D">
            <w:pPr>
              <w:widowControl w:val="0"/>
              <w:tabs>
                <w:tab w:val="left" w:pos="4080"/>
                <w:tab w:val="left" w:pos="5387"/>
              </w:tabs>
              <w:jc w:val="both"/>
              <w:rPr>
                <w:rFonts w:ascii="Arial" w:hAnsi="Arial" w:cs="Arial"/>
                <w:sz w:val="20"/>
                <w:lang w:val="de-DE"/>
              </w:rPr>
            </w:pPr>
          </w:p>
        </w:tc>
        <w:tc>
          <w:tcPr>
            <w:tcW w:w="5094" w:type="dxa"/>
            <w:shd w:val="clear" w:color="auto" w:fill="auto"/>
          </w:tcPr>
          <w:p w14:paraId="740CC151" w14:textId="77777777" w:rsidR="00190DE6" w:rsidRPr="00A67704" w:rsidRDefault="00190DE6" w:rsidP="00766C9D">
            <w:pPr>
              <w:pStyle w:val="Textblock-1"/>
              <w:suppressAutoHyphens w:val="0"/>
              <w:ind w:left="0"/>
              <w:rPr>
                <w:rFonts w:cs="Arial"/>
                <w:i/>
                <w:vanish/>
                <w:color w:val="FF0000"/>
                <w:sz w:val="20"/>
                <w:lang w:val="it-IT"/>
              </w:rPr>
            </w:pPr>
            <w:r w:rsidRPr="00A67704">
              <w:rPr>
                <w:rFonts w:cs="Arial"/>
                <w:i/>
                <w:vanish/>
                <w:color w:val="FF0000"/>
                <w:sz w:val="20"/>
                <w:lang w:val="it-IT"/>
              </w:rPr>
              <w:t xml:space="preserve">In caso di gara per </w:t>
            </w:r>
            <w:r w:rsidRPr="00A67704">
              <w:rPr>
                <w:rFonts w:cs="Arial"/>
                <w:i/>
                <w:vanish/>
                <w:color w:val="0000FF"/>
                <w:sz w:val="20"/>
                <w:lang w:val="it-IT"/>
              </w:rPr>
              <w:t>“Direzione lavori”</w:t>
            </w:r>
            <w:r w:rsidRPr="00A67704">
              <w:rPr>
                <w:rFonts w:cs="Arial"/>
                <w:i/>
                <w:vanish/>
                <w:color w:val="FF0000"/>
                <w:sz w:val="20"/>
                <w:lang w:val="it-IT"/>
              </w:rPr>
              <w:t xml:space="preserve"> o </w:t>
            </w:r>
            <w:r w:rsidRPr="00A67704">
              <w:rPr>
                <w:rFonts w:cs="Arial"/>
                <w:i/>
                <w:vanish/>
                <w:color w:val="008000"/>
                <w:sz w:val="20"/>
                <w:lang w:val="it-IT"/>
              </w:rPr>
              <w:t>“Progettazione e direzione lavori”</w:t>
            </w:r>
          </w:p>
          <w:p w14:paraId="28614533" w14:textId="77777777" w:rsidR="00190DE6" w:rsidRPr="00A67704" w:rsidRDefault="00190DE6" w:rsidP="00766C9D">
            <w:pPr>
              <w:widowControl w:val="0"/>
              <w:tabs>
                <w:tab w:val="right" w:pos="4746"/>
              </w:tabs>
              <w:jc w:val="both"/>
              <w:rPr>
                <w:rFonts w:ascii="Arial" w:hAnsi="Arial" w:cs="Arial"/>
                <w:sz w:val="20"/>
              </w:rPr>
            </w:pPr>
            <w:r w:rsidRPr="00A67704">
              <w:rPr>
                <w:rFonts w:ascii="Arial" w:hAnsi="Arial" w:cs="Arial"/>
                <w:sz w:val="20"/>
                <w:u w:val="single"/>
              </w:rPr>
              <w:t>Durata contrattuale</w:t>
            </w:r>
            <w:r w:rsidR="00CC685E" w:rsidRPr="00A67704">
              <w:rPr>
                <w:rFonts w:ascii="Arial" w:hAnsi="Arial" w:cs="Arial"/>
                <w:sz w:val="20"/>
                <w:u w:val="single"/>
              </w:rPr>
              <w:t xml:space="preserve"> per la fase esecutiva</w:t>
            </w:r>
            <w:r w:rsidRPr="00A67704">
              <w:rPr>
                <w:rFonts w:ascii="Arial" w:hAnsi="Arial" w:cs="Arial"/>
                <w:sz w:val="20"/>
                <w:u w:val="single"/>
              </w:rPr>
              <w:t>:</w:t>
            </w:r>
            <w:r w:rsidRPr="00A67704">
              <w:rPr>
                <w:rFonts w:ascii="Arial" w:hAnsi="Arial" w:cs="Arial"/>
                <w:sz w:val="20"/>
              </w:rPr>
              <w:t xml:space="preserve"> dalla data di sottoscrizione del contratto fino all’approvazione del collaudo dei lavori.</w:t>
            </w:r>
          </w:p>
          <w:p w14:paraId="36A88A46" w14:textId="77777777" w:rsidR="00190DE6" w:rsidRPr="00A67704" w:rsidRDefault="00190DE6" w:rsidP="00766C9D">
            <w:pPr>
              <w:widowControl w:val="0"/>
              <w:tabs>
                <w:tab w:val="right" w:pos="4746"/>
              </w:tabs>
              <w:jc w:val="both"/>
              <w:rPr>
                <w:rFonts w:ascii="Arial" w:hAnsi="Arial" w:cs="Arial"/>
                <w:sz w:val="20"/>
              </w:rPr>
            </w:pPr>
          </w:p>
        </w:tc>
      </w:tr>
      <w:tr w:rsidR="0041681F" w:rsidRPr="00A67704" w14:paraId="7B185AE5" w14:textId="77777777" w:rsidTr="00710408">
        <w:trPr>
          <w:hidden/>
        </w:trPr>
        <w:tc>
          <w:tcPr>
            <w:tcW w:w="5094" w:type="dxa"/>
            <w:shd w:val="clear" w:color="auto" w:fill="auto"/>
          </w:tcPr>
          <w:p w14:paraId="3473631D" w14:textId="77777777" w:rsidR="0041681F" w:rsidRPr="00A67704" w:rsidRDefault="004355A2" w:rsidP="00710408">
            <w:pPr>
              <w:widowControl w:val="0"/>
              <w:tabs>
                <w:tab w:val="left" w:pos="4080"/>
                <w:tab w:val="left" w:pos="5387"/>
              </w:tabs>
              <w:jc w:val="both"/>
              <w:rPr>
                <w:rFonts w:ascii="Arial" w:eastAsia="Andale Sans UI" w:hAnsi="Arial" w:cs="Arial"/>
                <w:i/>
                <w:vanish/>
                <w:color w:val="FF0000"/>
                <w:sz w:val="20"/>
                <w:lang w:val="de-DE"/>
              </w:rPr>
            </w:pPr>
            <w:r w:rsidRPr="00A67704">
              <w:rPr>
                <w:rFonts w:ascii="Arial" w:eastAsia="Andale Sans UI" w:hAnsi="Arial" w:cs="Arial"/>
                <w:i/>
                <w:vanish/>
                <w:color w:val="FF0000"/>
                <w:sz w:val="20"/>
                <w:lang w:val="de-DE"/>
              </w:rPr>
              <w:t>Bei</w:t>
            </w:r>
            <w:r w:rsidR="00772701" w:rsidRPr="00A67704">
              <w:rPr>
                <w:rFonts w:ascii="Arial" w:eastAsia="Andale Sans UI" w:hAnsi="Arial" w:cs="Arial"/>
                <w:i/>
                <w:vanish/>
                <w:color w:val="FF0000"/>
                <w:sz w:val="20"/>
                <w:lang w:val="de-DE"/>
              </w:rPr>
              <w:t xml:space="preserve"> </w:t>
            </w:r>
            <w:r w:rsidR="00772701" w:rsidRPr="00A67704">
              <w:rPr>
                <w:rFonts w:ascii="Arial" w:hAnsi="Arial" w:cs="Arial"/>
                <w:i/>
                <w:vanish/>
                <w:color w:val="0000FF"/>
                <w:sz w:val="20"/>
                <w:lang w:val="de-DE"/>
              </w:rPr>
              <w:t>„Option</w:t>
            </w:r>
            <w:r w:rsidR="00146AE5" w:rsidRPr="00A67704">
              <w:rPr>
                <w:rFonts w:ascii="Arial" w:hAnsi="Arial" w:cs="Arial"/>
                <w:i/>
                <w:vanish/>
                <w:color w:val="0000FF"/>
                <w:sz w:val="20"/>
                <w:lang w:val="de-DE"/>
              </w:rPr>
              <w:t>en</w:t>
            </w:r>
            <w:r w:rsidR="00772701" w:rsidRPr="00A67704">
              <w:rPr>
                <w:rFonts w:ascii="Arial" w:hAnsi="Arial" w:cs="Arial"/>
                <w:i/>
                <w:vanish/>
                <w:color w:val="0000FF"/>
                <w:sz w:val="20"/>
                <w:lang w:val="de-DE"/>
              </w:rPr>
              <w:t>“</w:t>
            </w:r>
          </w:p>
          <w:p w14:paraId="49AE2AB9" w14:textId="77777777" w:rsidR="0041681F" w:rsidRPr="00A67704" w:rsidRDefault="0041681F" w:rsidP="00710408">
            <w:pPr>
              <w:widowControl w:val="0"/>
              <w:tabs>
                <w:tab w:val="left" w:pos="4080"/>
                <w:tab w:val="left" w:pos="5387"/>
              </w:tabs>
              <w:jc w:val="both"/>
              <w:rPr>
                <w:rFonts w:ascii="Arial" w:hAnsi="Arial" w:cs="Arial"/>
                <w:sz w:val="20"/>
                <w:lang w:val="de-DE" w:eastAsia="de-DE"/>
              </w:rPr>
            </w:pPr>
            <w:r w:rsidRPr="00A67704">
              <w:rPr>
                <w:rFonts w:ascii="Arial" w:hAnsi="Arial" w:cs="Arial"/>
                <w:sz w:val="20"/>
                <w:lang w:val="de-DE"/>
              </w:rPr>
              <w:t xml:space="preserve">Für die </w:t>
            </w:r>
            <w:r w:rsidRPr="00A67704">
              <w:rPr>
                <w:rFonts w:ascii="Arial" w:hAnsi="Arial" w:cs="Arial"/>
                <w:sz w:val="20"/>
                <w:u w:val="single"/>
                <w:lang w:val="de-DE"/>
              </w:rPr>
              <w:t>Leistungen laut Punkt 5.5</w:t>
            </w:r>
            <w:r w:rsidRPr="00A67704">
              <w:rPr>
                <w:rFonts w:ascii="Arial" w:hAnsi="Arial" w:cs="Arial"/>
                <w:sz w:val="20"/>
                <w:lang w:val="de-DE"/>
              </w:rPr>
              <w:t xml:space="preserve"> wird die Bauzeit (Dauer der Arbeiten) </w:t>
            </w:r>
            <w:r w:rsidRPr="00A67704">
              <w:rPr>
                <w:rFonts w:ascii="Arial" w:hAnsi="Arial" w:cs="Arial"/>
                <w:sz w:val="20"/>
                <w:lang w:val="de-DE" w:eastAsia="de-DE"/>
              </w:rPr>
              <w:t xml:space="preserve">auf ca. </w:t>
            </w:r>
            <w:r w:rsidRPr="00A67704">
              <w:rPr>
                <w:rFonts w:ascii="Arial" w:hAnsi="Arial" w:cs="Arial"/>
                <w:sz w:val="20"/>
                <w:lang w:val="de-DE"/>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lang w:val="de-DE"/>
              </w:rPr>
            </w:r>
            <w:r w:rsidRPr="00A67704">
              <w:rPr>
                <w:rFonts w:ascii="Arial" w:hAnsi="Arial" w:cs="Arial"/>
                <w:sz w:val="20"/>
                <w:lang w:val="de-DE"/>
              </w:rPr>
              <w:fldChar w:fldCharType="separate"/>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sz w:val="20"/>
                <w:lang w:val="de-DE"/>
              </w:rPr>
              <w:fldChar w:fldCharType="end"/>
            </w:r>
            <w:r w:rsidRPr="00A67704">
              <w:rPr>
                <w:rFonts w:ascii="Arial" w:hAnsi="Arial" w:cs="Arial"/>
                <w:bCs/>
                <w:sz w:val="20"/>
                <w:lang w:val="de-DE" w:eastAsia="de-DE"/>
              </w:rPr>
              <w:t xml:space="preserve"> Tage</w:t>
            </w:r>
            <w:r w:rsidRPr="00A67704">
              <w:rPr>
                <w:rFonts w:ascii="Arial" w:hAnsi="Arial" w:cs="Arial"/>
                <w:sz w:val="20"/>
                <w:lang w:val="de-DE" w:eastAsia="de-DE"/>
              </w:rPr>
              <w:t xml:space="preserve"> </w:t>
            </w:r>
            <w:r w:rsidR="001E2279" w:rsidRPr="00A67704">
              <w:rPr>
                <w:rFonts w:ascii="Arial" w:hAnsi="Arial" w:cs="Arial"/>
                <w:sz w:val="20"/>
                <w:lang w:val="de-DE" w:eastAsia="de-DE"/>
              </w:rPr>
              <w:t>ge</w:t>
            </w:r>
            <w:r w:rsidRPr="00A67704">
              <w:rPr>
                <w:rFonts w:ascii="Arial" w:hAnsi="Arial" w:cs="Arial"/>
                <w:sz w:val="20"/>
                <w:lang w:val="de-DE" w:eastAsia="de-DE"/>
              </w:rPr>
              <w:t>schätzt.</w:t>
            </w:r>
          </w:p>
          <w:p w14:paraId="39A9D738" w14:textId="77777777" w:rsidR="0041681F" w:rsidRPr="00A67704" w:rsidRDefault="0041681F" w:rsidP="00710408">
            <w:pPr>
              <w:widowControl w:val="0"/>
              <w:tabs>
                <w:tab w:val="left" w:pos="4080"/>
                <w:tab w:val="left" w:pos="5387"/>
              </w:tabs>
              <w:jc w:val="both"/>
              <w:rPr>
                <w:rFonts w:ascii="Arial" w:hAnsi="Arial" w:cs="Arial"/>
                <w:sz w:val="20"/>
                <w:lang w:val="de-DE"/>
              </w:rPr>
            </w:pPr>
            <w:r w:rsidRPr="00A67704">
              <w:rPr>
                <w:rFonts w:ascii="Arial" w:hAnsi="Arial" w:cs="Arial"/>
                <w:sz w:val="20"/>
                <w:u w:val="single"/>
                <w:lang w:val="de-DE"/>
              </w:rPr>
              <w:t>Vertragsdauer:</w:t>
            </w:r>
            <w:r w:rsidRPr="00A67704">
              <w:rPr>
                <w:rFonts w:ascii="Arial" w:hAnsi="Arial" w:cs="Arial"/>
                <w:sz w:val="20"/>
                <w:lang w:val="de-DE"/>
              </w:rPr>
              <w:t xml:space="preserve"> ab dem Datum des Vert</w:t>
            </w:r>
            <w:r w:rsidR="00146AE5" w:rsidRPr="00A67704">
              <w:rPr>
                <w:rFonts w:ascii="Arial" w:hAnsi="Arial" w:cs="Arial"/>
                <w:sz w:val="20"/>
                <w:lang w:val="de-DE"/>
              </w:rPr>
              <w:t>ragsabschlus</w:t>
            </w:r>
            <w:r w:rsidR="00BE3E69" w:rsidRPr="00A67704">
              <w:rPr>
                <w:rFonts w:ascii="Arial" w:hAnsi="Arial" w:cs="Arial"/>
                <w:sz w:val="20"/>
                <w:lang w:val="de-DE"/>
              </w:rPr>
              <w:softHyphen/>
            </w:r>
            <w:r w:rsidR="00146AE5" w:rsidRPr="00A67704">
              <w:rPr>
                <w:rFonts w:ascii="Arial" w:hAnsi="Arial" w:cs="Arial"/>
                <w:sz w:val="20"/>
                <w:lang w:val="de-DE"/>
              </w:rPr>
              <w:t>ses bis zur Genehmi</w:t>
            </w:r>
            <w:r w:rsidRPr="00A67704">
              <w:rPr>
                <w:rFonts w:ascii="Arial" w:hAnsi="Arial" w:cs="Arial"/>
                <w:sz w:val="20"/>
                <w:lang w:val="de-DE"/>
              </w:rPr>
              <w:t>gung der Abnahme der Arbeiten.</w:t>
            </w:r>
          </w:p>
          <w:p w14:paraId="43B25B48" w14:textId="77777777" w:rsidR="0041681F" w:rsidRPr="00A67704" w:rsidRDefault="0041681F" w:rsidP="00710408">
            <w:pPr>
              <w:widowControl w:val="0"/>
              <w:tabs>
                <w:tab w:val="left" w:pos="4080"/>
                <w:tab w:val="left" w:pos="5387"/>
              </w:tabs>
              <w:jc w:val="both"/>
              <w:rPr>
                <w:rFonts w:ascii="Arial" w:hAnsi="Arial" w:cs="Arial"/>
                <w:sz w:val="20"/>
                <w:lang w:val="de-DE"/>
              </w:rPr>
            </w:pPr>
          </w:p>
        </w:tc>
        <w:tc>
          <w:tcPr>
            <w:tcW w:w="5094" w:type="dxa"/>
            <w:shd w:val="clear" w:color="auto" w:fill="auto"/>
          </w:tcPr>
          <w:p w14:paraId="2C64AE20" w14:textId="77777777" w:rsidR="00772701" w:rsidRPr="008365B3" w:rsidRDefault="00772701" w:rsidP="00710408">
            <w:pPr>
              <w:widowControl w:val="0"/>
              <w:tabs>
                <w:tab w:val="right" w:pos="4746"/>
              </w:tabs>
              <w:jc w:val="both"/>
              <w:rPr>
                <w:rFonts w:ascii="Arial" w:hAnsi="Arial" w:cs="Arial"/>
                <w:sz w:val="20"/>
              </w:rPr>
            </w:pPr>
            <w:r w:rsidRPr="008365B3">
              <w:rPr>
                <w:rFonts w:ascii="Arial" w:hAnsi="Arial" w:cs="Arial"/>
                <w:i/>
                <w:vanish/>
                <w:color w:val="FF0000"/>
                <w:sz w:val="20"/>
              </w:rPr>
              <w:t xml:space="preserve">In caso di </w:t>
            </w:r>
            <w:r w:rsidRPr="008365B3">
              <w:rPr>
                <w:rFonts w:ascii="Arial" w:hAnsi="Arial" w:cs="Arial"/>
                <w:i/>
                <w:vanish/>
                <w:color w:val="0000FF"/>
                <w:sz w:val="20"/>
              </w:rPr>
              <w:t>”Opzion</w:t>
            </w:r>
            <w:r w:rsidR="00146AE5" w:rsidRPr="008365B3">
              <w:rPr>
                <w:rFonts w:ascii="Arial" w:hAnsi="Arial" w:cs="Arial"/>
                <w:i/>
                <w:vanish/>
                <w:color w:val="0000FF"/>
                <w:sz w:val="20"/>
              </w:rPr>
              <w:t>i</w:t>
            </w:r>
            <w:r w:rsidRPr="008365B3">
              <w:rPr>
                <w:rFonts w:ascii="Arial" w:hAnsi="Arial" w:cs="Arial"/>
                <w:i/>
                <w:vanish/>
                <w:color w:val="0000FF"/>
                <w:sz w:val="20"/>
              </w:rPr>
              <w:t>”</w:t>
            </w:r>
          </w:p>
          <w:p w14:paraId="2D78DAB7" w14:textId="77777777" w:rsidR="0041681F" w:rsidRPr="00A67704" w:rsidRDefault="00146AE5" w:rsidP="00710408">
            <w:pPr>
              <w:widowControl w:val="0"/>
              <w:tabs>
                <w:tab w:val="right" w:pos="4746"/>
              </w:tabs>
              <w:jc w:val="both"/>
              <w:rPr>
                <w:rFonts w:ascii="Arial" w:hAnsi="Arial" w:cs="Arial"/>
                <w:sz w:val="20"/>
              </w:rPr>
            </w:pPr>
            <w:r w:rsidRPr="00A67704">
              <w:rPr>
                <w:rFonts w:ascii="Arial" w:hAnsi="Arial" w:cs="Arial"/>
                <w:sz w:val="20"/>
              </w:rPr>
              <w:t xml:space="preserve">Per le </w:t>
            </w:r>
            <w:r w:rsidRPr="00A67704">
              <w:rPr>
                <w:rFonts w:ascii="Arial" w:hAnsi="Arial" w:cs="Arial"/>
                <w:sz w:val="20"/>
                <w:u w:val="single"/>
              </w:rPr>
              <w:t>prestazioni di cui al punto 5.5</w:t>
            </w:r>
            <w:r w:rsidRPr="00A67704">
              <w:rPr>
                <w:rFonts w:ascii="Arial" w:hAnsi="Arial" w:cs="Arial"/>
                <w:sz w:val="20"/>
              </w:rPr>
              <w:t xml:space="preserve"> il</w:t>
            </w:r>
            <w:r w:rsidR="0041681F" w:rsidRPr="00A67704">
              <w:rPr>
                <w:rFonts w:ascii="Arial" w:hAnsi="Arial" w:cs="Arial"/>
                <w:sz w:val="20"/>
              </w:rPr>
              <w:t xml:space="preserve"> tempo di costruzione (durata dei lavori) è stimato di circa </w:t>
            </w:r>
            <w:r w:rsidR="0041681F" w:rsidRPr="00A67704">
              <w:rPr>
                <w:rFonts w:ascii="Arial" w:hAnsi="Arial" w:cs="Arial"/>
                <w:sz w:val="20"/>
                <w:lang w:val="de-DE"/>
              </w:rPr>
              <w:fldChar w:fldCharType="begin">
                <w:ffData>
                  <w:name w:val="Text1"/>
                  <w:enabled/>
                  <w:calcOnExit w:val="0"/>
                  <w:textInput/>
                </w:ffData>
              </w:fldChar>
            </w:r>
            <w:r w:rsidR="0041681F" w:rsidRPr="00A67704">
              <w:rPr>
                <w:rFonts w:ascii="Arial" w:hAnsi="Arial" w:cs="Arial"/>
                <w:sz w:val="20"/>
              </w:rPr>
              <w:instrText xml:space="preserve"> FORMTEXT </w:instrText>
            </w:r>
            <w:r w:rsidR="0041681F" w:rsidRPr="00A67704">
              <w:rPr>
                <w:rFonts w:ascii="Arial" w:hAnsi="Arial" w:cs="Arial"/>
                <w:sz w:val="20"/>
                <w:lang w:val="de-DE"/>
              </w:rPr>
            </w:r>
            <w:r w:rsidR="0041681F" w:rsidRPr="00A67704">
              <w:rPr>
                <w:rFonts w:ascii="Arial" w:hAnsi="Arial" w:cs="Arial"/>
                <w:sz w:val="20"/>
                <w:lang w:val="de-DE"/>
              </w:rPr>
              <w:fldChar w:fldCharType="separate"/>
            </w:r>
            <w:r w:rsidR="0041681F" w:rsidRPr="00A67704">
              <w:rPr>
                <w:rFonts w:ascii="Arial" w:hAnsi="Arial" w:cs="Arial"/>
                <w:noProof/>
                <w:sz w:val="20"/>
                <w:lang w:val="de-DE"/>
              </w:rPr>
              <w:t> </w:t>
            </w:r>
            <w:r w:rsidR="0041681F" w:rsidRPr="00A67704">
              <w:rPr>
                <w:rFonts w:ascii="Arial" w:hAnsi="Arial" w:cs="Arial"/>
                <w:noProof/>
                <w:sz w:val="20"/>
                <w:lang w:val="de-DE"/>
              </w:rPr>
              <w:t> </w:t>
            </w:r>
            <w:r w:rsidR="0041681F" w:rsidRPr="00A67704">
              <w:rPr>
                <w:rFonts w:ascii="Arial" w:hAnsi="Arial" w:cs="Arial"/>
                <w:noProof/>
                <w:sz w:val="20"/>
                <w:lang w:val="de-DE"/>
              </w:rPr>
              <w:t> </w:t>
            </w:r>
            <w:r w:rsidR="0041681F" w:rsidRPr="00A67704">
              <w:rPr>
                <w:rFonts w:ascii="Arial" w:hAnsi="Arial" w:cs="Arial"/>
                <w:noProof/>
                <w:sz w:val="20"/>
                <w:lang w:val="de-DE"/>
              </w:rPr>
              <w:t> </w:t>
            </w:r>
            <w:r w:rsidR="0041681F" w:rsidRPr="00A67704">
              <w:rPr>
                <w:rFonts w:ascii="Arial" w:hAnsi="Arial" w:cs="Arial"/>
                <w:noProof/>
                <w:sz w:val="20"/>
                <w:lang w:val="de-DE"/>
              </w:rPr>
              <w:t> </w:t>
            </w:r>
            <w:r w:rsidR="0041681F" w:rsidRPr="00A67704">
              <w:rPr>
                <w:rFonts w:ascii="Arial" w:hAnsi="Arial" w:cs="Arial"/>
                <w:sz w:val="20"/>
                <w:lang w:val="de-DE"/>
              </w:rPr>
              <w:fldChar w:fldCharType="end"/>
            </w:r>
            <w:r w:rsidR="0041681F" w:rsidRPr="00A67704">
              <w:rPr>
                <w:rFonts w:ascii="Arial" w:hAnsi="Arial" w:cs="Arial"/>
                <w:sz w:val="20"/>
              </w:rPr>
              <w:t xml:space="preserve"> giorni.</w:t>
            </w:r>
          </w:p>
          <w:p w14:paraId="106B7733" w14:textId="77777777" w:rsidR="0041681F" w:rsidRPr="00A67704" w:rsidRDefault="0041681F" w:rsidP="00710408">
            <w:pPr>
              <w:widowControl w:val="0"/>
              <w:tabs>
                <w:tab w:val="right" w:pos="4746"/>
              </w:tabs>
              <w:jc w:val="both"/>
              <w:rPr>
                <w:rFonts w:ascii="Arial" w:hAnsi="Arial" w:cs="Arial"/>
                <w:sz w:val="20"/>
              </w:rPr>
            </w:pPr>
            <w:r w:rsidRPr="00A67704">
              <w:rPr>
                <w:rFonts w:ascii="Arial" w:hAnsi="Arial" w:cs="Arial"/>
                <w:sz w:val="20"/>
                <w:u w:val="single"/>
              </w:rPr>
              <w:t>Durata contrattuale:</w:t>
            </w:r>
            <w:r w:rsidRPr="00A67704">
              <w:rPr>
                <w:rFonts w:ascii="Arial" w:hAnsi="Arial" w:cs="Arial"/>
                <w:sz w:val="20"/>
              </w:rPr>
              <w:t xml:space="preserve"> dalla data di sottoscrizione del con</w:t>
            </w:r>
            <w:r w:rsidR="00BE3E69" w:rsidRPr="00A67704">
              <w:rPr>
                <w:rFonts w:ascii="Arial" w:hAnsi="Arial" w:cs="Arial"/>
                <w:sz w:val="20"/>
              </w:rPr>
              <w:softHyphen/>
            </w:r>
            <w:r w:rsidRPr="00A67704">
              <w:rPr>
                <w:rFonts w:ascii="Arial" w:hAnsi="Arial" w:cs="Arial"/>
                <w:sz w:val="20"/>
              </w:rPr>
              <w:t>tratto fino all’approvazione del collaudo dei lavori.</w:t>
            </w:r>
          </w:p>
          <w:p w14:paraId="05C89568" w14:textId="77777777" w:rsidR="0041681F" w:rsidRPr="00A67704" w:rsidRDefault="0041681F" w:rsidP="00710408">
            <w:pPr>
              <w:widowControl w:val="0"/>
              <w:tabs>
                <w:tab w:val="right" w:pos="4746"/>
              </w:tabs>
              <w:jc w:val="both"/>
              <w:rPr>
                <w:rFonts w:ascii="Arial" w:hAnsi="Arial" w:cs="Arial"/>
                <w:sz w:val="20"/>
              </w:rPr>
            </w:pPr>
          </w:p>
        </w:tc>
      </w:tr>
      <w:tr w:rsidR="00190DE6" w:rsidRPr="00A67704" w14:paraId="3389F261" w14:textId="77777777" w:rsidTr="00190DE6">
        <w:tc>
          <w:tcPr>
            <w:tcW w:w="5094" w:type="dxa"/>
            <w:shd w:val="clear" w:color="auto" w:fill="auto"/>
          </w:tcPr>
          <w:p w14:paraId="7063F228" w14:textId="77777777" w:rsidR="00190DE6" w:rsidRPr="00A67704" w:rsidRDefault="00190DE6" w:rsidP="00766C9D">
            <w:pPr>
              <w:pStyle w:val="Textblock-1"/>
              <w:suppressAutoHyphens w:val="0"/>
              <w:ind w:left="0" w:right="78"/>
              <w:rPr>
                <w:rFonts w:cs="Arial"/>
                <w:i/>
                <w:sz w:val="18"/>
                <w:szCs w:val="18"/>
              </w:rPr>
            </w:pPr>
            <w:r w:rsidRPr="00A67704">
              <w:rPr>
                <w:rFonts w:cs="Arial"/>
                <w:i/>
                <w:sz w:val="18"/>
                <w:szCs w:val="18"/>
              </w:rPr>
              <w:t>*) Projekt über die technisch-wirtschaftliche Machbarkeit</w:t>
            </w:r>
          </w:p>
          <w:p w14:paraId="454DE92F" w14:textId="77777777" w:rsidR="00190DE6" w:rsidRPr="00A67704" w:rsidRDefault="00190DE6" w:rsidP="00766C9D">
            <w:pPr>
              <w:pStyle w:val="Textblock-1"/>
              <w:suppressAutoHyphens w:val="0"/>
              <w:ind w:left="0" w:right="78"/>
              <w:rPr>
                <w:rFonts w:cs="Arial"/>
                <w:sz w:val="20"/>
              </w:rPr>
            </w:pPr>
          </w:p>
        </w:tc>
        <w:tc>
          <w:tcPr>
            <w:tcW w:w="5094" w:type="dxa"/>
            <w:shd w:val="clear" w:color="auto" w:fill="auto"/>
          </w:tcPr>
          <w:p w14:paraId="58F78544" w14:textId="77777777" w:rsidR="00190DE6" w:rsidRPr="00A67704" w:rsidRDefault="00190DE6" w:rsidP="00766C9D">
            <w:pPr>
              <w:pStyle w:val="Textblock-1"/>
              <w:suppressAutoHyphens w:val="0"/>
              <w:ind w:left="0"/>
              <w:rPr>
                <w:rFonts w:cs="Arial"/>
                <w:i/>
                <w:sz w:val="18"/>
                <w:szCs w:val="18"/>
                <w:lang w:val="it-IT"/>
              </w:rPr>
            </w:pPr>
            <w:r w:rsidRPr="00A67704">
              <w:rPr>
                <w:rFonts w:cs="Arial"/>
                <w:i/>
                <w:sz w:val="18"/>
                <w:szCs w:val="18"/>
                <w:lang w:val="it-IT"/>
              </w:rPr>
              <w:t>*) Progetto di fattibilità tecnica ed economica</w:t>
            </w:r>
          </w:p>
          <w:p w14:paraId="2AC06FB3" w14:textId="77777777" w:rsidR="00190DE6" w:rsidRPr="00A67704" w:rsidRDefault="00190DE6" w:rsidP="00766C9D">
            <w:pPr>
              <w:pStyle w:val="Textblock-1"/>
              <w:suppressAutoHyphens w:val="0"/>
              <w:ind w:left="0"/>
              <w:rPr>
                <w:rFonts w:cs="Arial"/>
                <w:sz w:val="20"/>
                <w:lang w:val="it-IT"/>
              </w:rPr>
            </w:pPr>
          </w:p>
        </w:tc>
      </w:tr>
    </w:tbl>
    <w:p w14:paraId="4E245099" w14:textId="77777777" w:rsidR="00190DE6" w:rsidRPr="00A67704" w:rsidRDefault="00190DE6" w:rsidP="00766C9D">
      <w:pPr>
        <w:widowControl w:val="0"/>
        <w:rPr>
          <w:rFonts w:ascii="Arial" w:hAnsi="Arial" w:cs="Arial"/>
          <w:sz w:val="20"/>
        </w:rPr>
      </w:pPr>
    </w:p>
    <w:p w14:paraId="6234E3DB" w14:textId="77777777" w:rsidR="00190DE6" w:rsidRPr="00A67704" w:rsidRDefault="00190DE6"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A67704" w14:paraId="64EA4E80" w14:textId="77777777" w:rsidTr="00B50B16">
        <w:tc>
          <w:tcPr>
            <w:tcW w:w="5094" w:type="dxa"/>
            <w:shd w:val="clear" w:color="auto" w:fill="auto"/>
          </w:tcPr>
          <w:tbl>
            <w:tblPr>
              <w:tblW w:w="49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5"/>
            </w:tblGrid>
            <w:tr w:rsidR="00190DE6" w:rsidRPr="00A67704" w14:paraId="4B991685" w14:textId="77777777">
              <w:tc>
                <w:tcPr>
                  <w:tcW w:w="4915" w:type="dxa"/>
                  <w:shd w:val="clear" w:color="auto" w:fill="F3F3F3"/>
                  <w:vAlign w:val="center"/>
                </w:tcPr>
                <w:p w14:paraId="22164671" w14:textId="77777777" w:rsidR="00190DE6" w:rsidRPr="00A67704" w:rsidRDefault="00190DE6" w:rsidP="00766C9D">
                  <w:pPr>
                    <w:widowControl w:val="0"/>
                    <w:numPr>
                      <w:ilvl w:val="0"/>
                      <w:numId w:val="1"/>
                    </w:numPr>
                    <w:spacing w:before="120" w:after="120"/>
                    <w:ind w:left="477" w:hanging="477"/>
                    <w:jc w:val="both"/>
                    <w:rPr>
                      <w:rFonts w:ascii="Arial" w:hAnsi="Arial" w:cs="Arial"/>
                      <w:b/>
                      <w:sz w:val="20"/>
                      <w:lang w:val="de-DE"/>
                    </w:rPr>
                  </w:pPr>
                  <w:r w:rsidRPr="00A67704">
                    <w:rPr>
                      <w:rFonts w:ascii="Arial" w:hAnsi="Arial" w:cs="Arial"/>
                      <w:b/>
                      <w:sz w:val="20"/>
                      <w:lang w:val="de-DE"/>
                    </w:rPr>
                    <w:t>UNTERAUFTRAG</w:t>
                  </w:r>
                </w:p>
              </w:tc>
            </w:tr>
          </w:tbl>
          <w:p w14:paraId="4B01D25E" w14:textId="77777777" w:rsidR="00190DE6" w:rsidRPr="00A67704" w:rsidRDefault="00190DE6" w:rsidP="00766C9D">
            <w:pPr>
              <w:pStyle w:val="Textblock-1"/>
              <w:suppressAutoHyphens w:val="0"/>
              <w:ind w:left="0"/>
              <w:rPr>
                <w:rFonts w:cs="Arial"/>
                <w:color w:val="FF0000"/>
                <w:sz w:val="20"/>
              </w:rPr>
            </w:pPr>
          </w:p>
        </w:tc>
        <w:tc>
          <w:tcPr>
            <w:tcW w:w="5094"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A67704" w14:paraId="60321675" w14:textId="77777777">
              <w:tc>
                <w:tcPr>
                  <w:tcW w:w="4861" w:type="dxa"/>
                  <w:shd w:val="clear" w:color="auto" w:fill="F3F3F3"/>
                  <w:vAlign w:val="center"/>
                </w:tcPr>
                <w:p w14:paraId="1FF04920" w14:textId="77777777" w:rsidR="00190DE6" w:rsidRPr="00A67704" w:rsidRDefault="00190DE6" w:rsidP="00766C9D">
                  <w:pPr>
                    <w:widowControl w:val="0"/>
                    <w:numPr>
                      <w:ilvl w:val="0"/>
                      <w:numId w:val="6"/>
                    </w:numPr>
                    <w:tabs>
                      <w:tab w:val="clear" w:pos="591"/>
                      <w:tab w:val="num" w:pos="423"/>
                    </w:tabs>
                    <w:spacing w:before="120" w:after="120"/>
                    <w:ind w:left="313" w:hanging="313"/>
                    <w:rPr>
                      <w:rFonts w:ascii="Arial" w:hAnsi="Arial" w:cs="Arial"/>
                      <w:b/>
                      <w:sz w:val="20"/>
                      <w:lang w:val="de-DE"/>
                    </w:rPr>
                  </w:pPr>
                  <w:r w:rsidRPr="00A67704">
                    <w:rPr>
                      <w:rFonts w:ascii="Arial" w:hAnsi="Arial" w:cs="Arial"/>
                      <w:b/>
                      <w:sz w:val="20"/>
                    </w:rPr>
                    <w:t>SUBAPPALTO</w:t>
                  </w:r>
                </w:p>
              </w:tc>
            </w:tr>
          </w:tbl>
          <w:p w14:paraId="7C946B6E" w14:textId="77777777" w:rsidR="00190DE6" w:rsidRPr="00A67704" w:rsidRDefault="00190DE6" w:rsidP="00766C9D">
            <w:pPr>
              <w:widowControl w:val="0"/>
              <w:jc w:val="both"/>
              <w:rPr>
                <w:rFonts w:ascii="Arial" w:hAnsi="Arial" w:cs="Arial"/>
                <w:color w:val="FF0000"/>
                <w:sz w:val="20"/>
              </w:rPr>
            </w:pPr>
          </w:p>
        </w:tc>
      </w:tr>
      <w:tr w:rsidR="0089039C" w:rsidRPr="00A67704" w14:paraId="30C3B4EF" w14:textId="77777777" w:rsidTr="00B50B16">
        <w:tc>
          <w:tcPr>
            <w:tcW w:w="5094" w:type="dxa"/>
            <w:shd w:val="clear" w:color="auto" w:fill="auto"/>
          </w:tcPr>
          <w:tbl>
            <w:tblPr>
              <w:tblW w:w="10188" w:type="dxa"/>
              <w:tblLayout w:type="fixed"/>
              <w:tblLook w:val="01E0" w:firstRow="1" w:lastRow="1" w:firstColumn="1" w:lastColumn="1" w:noHBand="0" w:noVBand="0"/>
            </w:tblPr>
            <w:tblGrid>
              <w:gridCol w:w="5094"/>
              <w:gridCol w:w="5094"/>
            </w:tblGrid>
            <w:tr w:rsidR="0089039C" w:rsidRPr="002631E6" w14:paraId="6AAB0A94" w14:textId="77777777" w:rsidTr="001D1139">
              <w:tc>
                <w:tcPr>
                  <w:tcW w:w="5094" w:type="dxa"/>
                  <w:shd w:val="clear" w:color="auto" w:fill="auto"/>
                </w:tcPr>
                <w:p w14:paraId="7D5256FE" w14:textId="77777777" w:rsidR="0089039C" w:rsidRPr="002631E6" w:rsidRDefault="0089039C" w:rsidP="0089039C">
                  <w:pPr>
                    <w:widowControl w:val="0"/>
                    <w:tabs>
                      <w:tab w:val="left" w:pos="5387"/>
                    </w:tabs>
                    <w:rPr>
                      <w:rFonts w:ascii="Arial" w:hAnsi="Arial" w:cs="Arial"/>
                      <w:sz w:val="20"/>
                      <w:lang w:val="de-DE"/>
                    </w:rPr>
                  </w:pPr>
                  <w:r w:rsidRPr="002631E6">
                    <w:rPr>
                      <w:rFonts w:ascii="Arial" w:hAnsi="Arial" w:cs="Arial"/>
                      <w:b/>
                      <w:bCs/>
                      <w:i/>
                      <w:iCs/>
                      <w:color w:val="FF0000"/>
                      <w:sz w:val="20"/>
                      <w:highlight w:val="green"/>
                      <w:lang w:val="de-DE"/>
                    </w:rPr>
                    <w:t>[In die Ausschreibungsbekanntmachung einzufügende Informationen]</w:t>
                  </w:r>
                </w:p>
              </w:tc>
              <w:tc>
                <w:tcPr>
                  <w:tcW w:w="5094" w:type="dxa"/>
                  <w:shd w:val="clear" w:color="auto" w:fill="auto"/>
                </w:tcPr>
                <w:p w14:paraId="5AE051B2" w14:textId="77777777" w:rsidR="0089039C" w:rsidRPr="002631E6" w:rsidRDefault="0089039C" w:rsidP="0089039C">
                  <w:pPr>
                    <w:widowControl w:val="0"/>
                    <w:tabs>
                      <w:tab w:val="left" w:pos="5387"/>
                    </w:tabs>
                    <w:jc w:val="both"/>
                    <w:rPr>
                      <w:rFonts w:ascii="Arial" w:hAnsi="Arial" w:cs="Arial"/>
                      <w:sz w:val="20"/>
                    </w:rPr>
                  </w:pPr>
                  <w:r w:rsidRPr="002631E6">
                    <w:rPr>
                      <w:rFonts w:ascii="Arial" w:hAnsi="Arial" w:cs="Arial"/>
                      <w:b/>
                      <w:bCs/>
                      <w:i/>
                      <w:iCs/>
                      <w:color w:val="FF0000"/>
                      <w:sz w:val="20"/>
                      <w:highlight w:val="green"/>
                    </w:rPr>
                    <w:t>[informazioni da inserire nel bando di gara]</w:t>
                  </w:r>
                </w:p>
              </w:tc>
            </w:tr>
          </w:tbl>
          <w:p w14:paraId="0BD261F0" w14:textId="77777777" w:rsidR="0089039C" w:rsidRPr="0089039C" w:rsidRDefault="0089039C" w:rsidP="0089039C">
            <w:pPr>
              <w:widowControl w:val="0"/>
              <w:tabs>
                <w:tab w:val="left" w:pos="5387"/>
              </w:tabs>
              <w:rPr>
                <w:rFonts w:ascii="Arial" w:hAnsi="Arial" w:cs="Arial"/>
                <w:sz w:val="20"/>
              </w:rPr>
            </w:pPr>
          </w:p>
        </w:tc>
        <w:tc>
          <w:tcPr>
            <w:tcW w:w="5094" w:type="dxa"/>
            <w:shd w:val="clear" w:color="auto" w:fill="auto"/>
          </w:tcPr>
          <w:tbl>
            <w:tblPr>
              <w:tblW w:w="10188" w:type="dxa"/>
              <w:tblLayout w:type="fixed"/>
              <w:tblLook w:val="01E0" w:firstRow="1" w:lastRow="1" w:firstColumn="1" w:lastColumn="1" w:noHBand="0" w:noVBand="0"/>
            </w:tblPr>
            <w:tblGrid>
              <w:gridCol w:w="5094"/>
              <w:gridCol w:w="5094"/>
            </w:tblGrid>
            <w:tr w:rsidR="0089039C" w:rsidRPr="002631E6" w14:paraId="30E44393" w14:textId="77777777" w:rsidTr="001D1139">
              <w:tc>
                <w:tcPr>
                  <w:tcW w:w="5094" w:type="dxa"/>
                  <w:shd w:val="clear" w:color="auto" w:fill="auto"/>
                </w:tcPr>
                <w:p w14:paraId="3EC1C5B4" w14:textId="428C2C40" w:rsidR="0089039C" w:rsidRPr="00591376" w:rsidRDefault="00591376" w:rsidP="0089039C">
                  <w:pPr>
                    <w:widowControl w:val="0"/>
                    <w:tabs>
                      <w:tab w:val="left" w:pos="5387"/>
                    </w:tabs>
                    <w:rPr>
                      <w:rFonts w:ascii="Arial" w:hAnsi="Arial" w:cs="Arial"/>
                      <w:sz w:val="20"/>
                    </w:rPr>
                  </w:pPr>
                  <w:r w:rsidRPr="00591376">
                    <w:rPr>
                      <w:rFonts w:ascii="Arial" w:hAnsi="Arial" w:cs="Arial"/>
                      <w:b/>
                      <w:bCs/>
                      <w:i/>
                      <w:iCs/>
                      <w:color w:val="FF0000"/>
                      <w:sz w:val="20"/>
                      <w:highlight w:val="green"/>
                    </w:rPr>
                    <w:t>[informazioni da inserire nel bando di gara]</w:t>
                  </w:r>
                </w:p>
              </w:tc>
              <w:tc>
                <w:tcPr>
                  <w:tcW w:w="5094" w:type="dxa"/>
                  <w:shd w:val="clear" w:color="auto" w:fill="auto"/>
                </w:tcPr>
                <w:p w14:paraId="2ACA607C" w14:textId="77777777" w:rsidR="0089039C" w:rsidRPr="002631E6" w:rsidRDefault="0089039C" w:rsidP="0089039C">
                  <w:pPr>
                    <w:widowControl w:val="0"/>
                    <w:tabs>
                      <w:tab w:val="left" w:pos="5387"/>
                    </w:tabs>
                    <w:jc w:val="both"/>
                    <w:rPr>
                      <w:rFonts w:ascii="Arial" w:hAnsi="Arial" w:cs="Arial"/>
                      <w:sz w:val="20"/>
                    </w:rPr>
                  </w:pPr>
                  <w:r w:rsidRPr="002631E6">
                    <w:rPr>
                      <w:rFonts w:ascii="Arial" w:hAnsi="Arial" w:cs="Arial"/>
                      <w:b/>
                      <w:bCs/>
                      <w:i/>
                      <w:iCs/>
                      <w:color w:val="FF0000"/>
                      <w:sz w:val="20"/>
                      <w:highlight w:val="green"/>
                    </w:rPr>
                    <w:t>[informazioni da inserire nel bando di gara]</w:t>
                  </w:r>
                </w:p>
              </w:tc>
            </w:tr>
          </w:tbl>
          <w:p w14:paraId="2103FB12" w14:textId="77777777" w:rsidR="0089039C" w:rsidRPr="00A67704" w:rsidRDefault="0089039C" w:rsidP="0089039C">
            <w:pPr>
              <w:widowControl w:val="0"/>
              <w:tabs>
                <w:tab w:val="left" w:pos="5387"/>
              </w:tabs>
              <w:jc w:val="both"/>
              <w:rPr>
                <w:rFonts w:ascii="Arial" w:hAnsi="Arial" w:cs="Arial"/>
                <w:sz w:val="20"/>
              </w:rPr>
            </w:pPr>
          </w:p>
        </w:tc>
      </w:tr>
      <w:tr w:rsidR="00190DE6" w:rsidRPr="00A67704" w14:paraId="439B976F" w14:textId="77777777" w:rsidTr="00B50B16">
        <w:tc>
          <w:tcPr>
            <w:tcW w:w="5094" w:type="dxa"/>
            <w:shd w:val="clear" w:color="auto" w:fill="auto"/>
          </w:tcPr>
          <w:p w14:paraId="5F011508" w14:textId="77777777" w:rsidR="00190DE6" w:rsidRPr="00A67704" w:rsidRDefault="00190DE6" w:rsidP="00766C9D">
            <w:pPr>
              <w:widowControl w:val="0"/>
              <w:tabs>
                <w:tab w:val="left" w:pos="5387"/>
              </w:tabs>
              <w:jc w:val="both"/>
              <w:rPr>
                <w:rFonts w:ascii="Arial" w:hAnsi="Arial" w:cs="Arial"/>
                <w:b/>
                <w:sz w:val="20"/>
                <w:lang w:val="de-DE"/>
              </w:rPr>
            </w:pPr>
            <w:r w:rsidRPr="00A67704">
              <w:rPr>
                <w:rFonts w:ascii="Arial" w:hAnsi="Arial" w:cs="Arial"/>
                <w:b/>
                <w:sz w:val="20"/>
                <w:lang w:val="de-DE"/>
              </w:rPr>
              <w:t>Die Vergabe von Unteraufträgen ist nicht zulässig; davon ausgenommen sind die in Art. 31 Abs. 8 des KODEX taxativ aufgezählten Tätigkeiten.</w:t>
            </w:r>
          </w:p>
          <w:p w14:paraId="4790B670" w14:textId="77777777" w:rsidR="00190DE6" w:rsidRPr="00A67704" w:rsidRDefault="00A0209B" w:rsidP="007F38C3">
            <w:pPr>
              <w:autoSpaceDE w:val="0"/>
              <w:autoSpaceDN w:val="0"/>
              <w:adjustRightInd w:val="0"/>
              <w:jc w:val="both"/>
              <w:rPr>
                <w:rFonts w:ascii="Arial" w:hAnsi="Arial" w:cs="Arial"/>
                <w:b/>
                <w:sz w:val="20"/>
                <w:lang w:val="de-DE"/>
              </w:rPr>
            </w:pPr>
            <w:r w:rsidRPr="00A67704">
              <w:rPr>
                <w:rFonts w:ascii="Helvetica" w:hAnsi="Helvetica" w:cs="Helvetica"/>
                <w:b/>
                <w:sz w:val="20"/>
                <w:lang w:val="de-DE" w:eastAsia="de-DE"/>
              </w:rPr>
              <w:t xml:space="preserve">Hiervon unberührt bleibt </w:t>
            </w:r>
            <w:r w:rsidR="004F7C6F" w:rsidRPr="00A67704">
              <w:rPr>
                <w:rFonts w:ascii="Helvetica" w:hAnsi="Helvetica" w:cs="Helvetica"/>
                <w:b/>
                <w:sz w:val="20"/>
                <w:lang w:val="de-DE" w:eastAsia="de-DE"/>
              </w:rPr>
              <w:t>auf jeden Fall</w:t>
            </w:r>
            <w:r w:rsidRPr="00A67704">
              <w:rPr>
                <w:rFonts w:ascii="Helvetica" w:hAnsi="Helvetica" w:cs="Helvetica"/>
                <w:b/>
                <w:sz w:val="20"/>
                <w:lang w:val="de-DE" w:eastAsia="de-DE"/>
              </w:rPr>
              <w:t xml:space="preserve"> die </w:t>
            </w:r>
            <w:r w:rsidR="00692E60" w:rsidRPr="00A67704">
              <w:rPr>
                <w:rFonts w:ascii="Helvetica" w:hAnsi="Helvetica" w:cs="Helvetica"/>
                <w:b/>
                <w:sz w:val="20"/>
                <w:lang w:val="de-DE" w:eastAsia="de-DE"/>
              </w:rPr>
              <w:t>aus</w:t>
            </w:r>
            <w:r w:rsidR="00BE3E69" w:rsidRPr="00A67704">
              <w:rPr>
                <w:rFonts w:ascii="Helvetica" w:hAnsi="Helvetica" w:cs="Helvetica"/>
                <w:b/>
                <w:sz w:val="20"/>
                <w:lang w:val="de-DE" w:eastAsia="de-DE"/>
              </w:rPr>
              <w:softHyphen/>
            </w:r>
            <w:r w:rsidR="00692E60" w:rsidRPr="00A67704">
              <w:rPr>
                <w:rFonts w:ascii="Helvetica" w:hAnsi="Helvetica" w:cs="Helvetica"/>
                <w:b/>
                <w:sz w:val="20"/>
                <w:lang w:val="de-DE" w:eastAsia="de-DE"/>
              </w:rPr>
              <w:t>schließliche</w:t>
            </w:r>
            <w:r w:rsidR="007F38C3" w:rsidRPr="00A67704">
              <w:rPr>
                <w:rFonts w:ascii="Helvetica" w:hAnsi="Helvetica" w:cs="Helvetica"/>
                <w:b/>
                <w:sz w:val="20"/>
                <w:lang w:val="de-DE" w:eastAsia="de-DE"/>
              </w:rPr>
              <w:t xml:space="preserve"> </w:t>
            </w:r>
            <w:r w:rsidRPr="00A67704">
              <w:rPr>
                <w:rFonts w:ascii="Helvetica" w:hAnsi="Helvetica" w:cs="Helvetica"/>
                <w:b/>
                <w:sz w:val="20"/>
                <w:lang w:val="de-DE" w:eastAsia="de-DE"/>
              </w:rPr>
              <w:t>Haftung des Planers.</w:t>
            </w:r>
          </w:p>
        </w:tc>
        <w:tc>
          <w:tcPr>
            <w:tcW w:w="5094" w:type="dxa"/>
            <w:shd w:val="clear" w:color="auto" w:fill="auto"/>
          </w:tcPr>
          <w:p w14:paraId="15B3BB0F" w14:textId="77777777" w:rsidR="00A0209B" w:rsidRPr="00A67704" w:rsidRDefault="00190DE6" w:rsidP="00766C9D">
            <w:pPr>
              <w:widowControl w:val="0"/>
              <w:tabs>
                <w:tab w:val="left" w:pos="5387"/>
              </w:tabs>
              <w:jc w:val="both"/>
              <w:rPr>
                <w:rFonts w:ascii="Arial" w:hAnsi="Arial" w:cs="Arial"/>
                <w:b/>
                <w:sz w:val="20"/>
              </w:rPr>
            </w:pPr>
            <w:r w:rsidRPr="00A67704">
              <w:rPr>
                <w:rFonts w:ascii="Arial" w:hAnsi="Arial" w:cs="Arial"/>
                <w:b/>
                <w:sz w:val="20"/>
              </w:rPr>
              <w:t>Non è consentito il subappalto, fatta eccezione per le attività tassativamente elencate al comma 8, dell’art. 31, del CODICE.</w:t>
            </w:r>
            <w:r w:rsidR="00A0209B" w:rsidRPr="00A67704">
              <w:rPr>
                <w:rFonts w:ascii="Arial" w:hAnsi="Arial" w:cs="Arial"/>
                <w:b/>
                <w:sz w:val="20"/>
              </w:rPr>
              <w:t xml:space="preserve"> </w:t>
            </w:r>
          </w:p>
          <w:p w14:paraId="2B1BF628" w14:textId="77777777" w:rsidR="00190DE6" w:rsidRPr="00A67704" w:rsidRDefault="00A0209B" w:rsidP="00766C9D">
            <w:pPr>
              <w:widowControl w:val="0"/>
              <w:tabs>
                <w:tab w:val="left" w:pos="5387"/>
              </w:tabs>
              <w:jc w:val="both"/>
              <w:rPr>
                <w:rFonts w:ascii="Arial" w:hAnsi="Arial" w:cs="Arial"/>
                <w:b/>
                <w:sz w:val="20"/>
              </w:rPr>
            </w:pPr>
            <w:r w:rsidRPr="00A67704">
              <w:rPr>
                <w:rFonts w:ascii="Arial" w:hAnsi="Arial" w:cs="Arial"/>
                <w:b/>
                <w:sz w:val="20"/>
              </w:rPr>
              <w:t xml:space="preserve">Resta, comunque, ferma la responsabilità </w:t>
            </w:r>
            <w:r w:rsidR="007F38C3" w:rsidRPr="00A67704">
              <w:rPr>
                <w:rFonts w:ascii="Arial" w:hAnsi="Arial" w:cs="Arial"/>
                <w:b/>
                <w:sz w:val="20"/>
              </w:rPr>
              <w:t xml:space="preserve">esclusiva </w:t>
            </w:r>
            <w:r w:rsidRPr="00A67704">
              <w:rPr>
                <w:rFonts w:ascii="Arial" w:hAnsi="Arial" w:cs="Arial"/>
                <w:b/>
                <w:sz w:val="20"/>
              </w:rPr>
              <w:t>del progettista.</w:t>
            </w:r>
          </w:p>
          <w:p w14:paraId="6ABF2FD9" w14:textId="77777777" w:rsidR="00A0209B" w:rsidRPr="00A67704" w:rsidRDefault="00A0209B" w:rsidP="00766C9D">
            <w:pPr>
              <w:widowControl w:val="0"/>
              <w:tabs>
                <w:tab w:val="left" w:pos="5387"/>
              </w:tabs>
              <w:jc w:val="both"/>
              <w:rPr>
                <w:rFonts w:ascii="Arial" w:hAnsi="Arial" w:cs="Arial"/>
                <w:b/>
                <w:sz w:val="20"/>
              </w:rPr>
            </w:pPr>
          </w:p>
        </w:tc>
      </w:tr>
      <w:tr w:rsidR="00BE3E69" w:rsidRPr="00A67704" w14:paraId="5806BA27" w14:textId="77777777" w:rsidTr="00B50B16">
        <w:tc>
          <w:tcPr>
            <w:tcW w:w="5094" w:type="dxa"/>
            <w:shd w:val="clear" w:color="auto" w:fill="auto"/>
          </w:tcPr>
          <w:p w14:paraId="430D63FA" w14:textId="77777777" w:rsidR="00BE3E69" w:rsidRPr="00A67704" w:rsidRDefault="00BE3E69" w:rsidP="00766C9D">
            <w:pPr>
              <w:widowControl w:val="0"/>
              <w:tabs>
                <w:tab w:val="left" w:pos="5387"/>
              </w:tabs>
              <w:jc w:val="both"/>
              <w:rPr>
                <w:rFonts w:ascii="Arial" w:hAnsi="Arial" w:cs="Arial"/>
                <w:b/>
                <w:i/>
                <w:color w:val="FF0000"/>
                <w:sz w:val="20"/>
                <w:lang w:val="de-DE"/>
              </w:rPr>
            </w:pPr>
            <w:r w:rsidRPr="00A67704">
              <w:rPr>
                <w:rFonts w:ascii="Arial" w:hAnsi="Arial" w:cs="Arial"/>
                <w:b/>
                <w:i/>
                <w:color w:val="FF0000"/>
                <w:sz w:val="20"/>
                <w:lang w:val="de-DE"/>
              </w:rPr>
              <w:t>Falls der geologische Bericht vorgesehen ist</w:t>
            </w:r>
          </w:p>
        </w:tc>
        <w:tc>
          <w:tcPr>
            <w:tcW w:w="5094" w:type="dxa"/>
            <w:shd w:val="clear" w:color="auto" w:fill="auto"/>
          </w:tcPr>
          <w:p w14:paraId="73C141D0" w14:textId="77777777" w:rsidR="00BE3E69" w:rsidRPr="00A67704" w:rsidRDefault="00BE3E69" w:rsidP="00BE3E69">
            <w:pPr>
              <w:rPr>
                <w:rFonts w:ascii="Arial" w:hAnsi="Arial" w:cs="Arial"/>
                <w:b/>
                <w:i/>
                <w:color w:val="FF0000"/>
                <w:sz w:val="20"/>
                <w:szCs w:val="24"/>
              </w:rPr>
            </w:pPr>
            <w:r w:rsidRPr="00A67704">
              <w:rPr>
                <w:rFonts w:ascii="Arial" w:hAnsi="Arial" w:cs="Arial"/>
                <w:b/>
                <w:i/>
                <w:color w:val="FF0000"/>
                <w:sz w:val="20"/>
                <w:szCs w:val="24"/>
              </w:rPr>
              <w:t>Ove prevista la relazione geologica</w:t>
            </w:r>
          </w:p>
        </w:tc>
      </w:tr>
      <w:tr w:rsidR="004F7C6F" w:rsidRPr="00A67704" w14:paraId="06A105C3" w14:textId="77777777" w:rsidTr="00B50B16">
        <w:tc>
          <w:tcPr>
            <w:tcW w:w="5094" w:type="dxa"/>
            <w:shd w:val="clear" w:color="auto" w:fill="auto"/>
          </w:tcPr>
          <w:p w14:paraId="15205219" w14:textId="77777777" w:rsidR="004F7C6F" w:rsidRPr="00A67704" w:rsidRDefault="00692E60" w:rsidP="00692E60">
            <w:pPr>
              <w:widowControl w:val="0"/>
              <w:tabs>
                <w:tab w:val="left" w:pos="5387"/>
              </w:tabs>
              <w:jc w:val="both"/>
              <w:rPr>
                <w:rFonts w:ascii="Arial" w:hAnsi="Arial" w:cs="Arial"/>
                <w:b/>
                <w:color w:val="FF0000"/>
                <w:sz w:val="20"/>
                <w:lang w:val="de-DE"/>
              </w:rPr>
            </w:pPr>
            <w:r w:rsidRPr="00A67704">
              <w:rPr>
                <w:rFonts w:ascii="Arial" w:hAnsi="Arial" w:cs="Arial"/>
                <w:color w:val="FF0000"/>
                <w:sz w:val="20"/>
                <w:lang w:val="de-DE"/>
              </w:rPr>
              <w:t>Für den geologischen Bericht ist die Vergabe von Un</w:t>
            </w:r>
            <w:r w:rsidR="00BE3E69" w:rsidRPr="00A67704">
              <w:rPr>
                <w:rFonts w:ascii="Arial" w:hAnsi="Arial" w:cs="Arial"/>
                <w:color w:val="FF0000"/>
                <w:sz w:val="20"/>
                <w:lang w:val="de-DE"/>
              </w:rPr>
              <w:softHyphen/>
            </w:r>
            <w:r w:rsidRPr="00A67704">
              <w:rPr>
                <w:rFonts w:ascii="Arial" w:hAnsi="Arial" w:cs="Arial"/>
                <w:color w:val="FF0000"/>
                <w:sz w:val="20"/>
                <w:lang w:val="de-DE"/>
              </w:rPr>
              <w:t>teraufträgen nicht zulässig.</w:t>
            </w:r>
          </w:p>
        </w:tc>
        <w:tc>
          <w:tcPr>
            <w:tcW w:w="5094" w:type="dxa"/>
            <w:shd w:val="clear" w:color="auto" w:fill="auto"/>
          </w:tcPr>
          <w:p w14:paraId="13FA3A17" w14:textId="77777777" w:rsidR="004F7C6F" w:rsidRPr="00A67704" w:rsidRDefault="004F7C6F" w:rsidP="009E59ED">
            <w:pPr>
              <w:jc w:val="both"/>
              <w:rPr>
                <w:rFonts w:ascii="Arial" w:hAnsi="Arial" w:cs="Arial"/>
                <w:color w:val="FF0000"/>
                <w:sz w:val="20"/>
                <w:szCs w:val="24"/>
              </w:rPr>
            </w:pPr>
            <w:r w:rsidRPr="00A67704">
              <w:rPr>
                <w:rFonts w:ascii="Arial" w:hAnsi="Arial" w:cs="Arial"/>
                <w:color w:val="FF0000"/>
                <w:sz w:val="20"/>
                <w:szCs w:val="24"/>
              </w:rPr>
              <w:t>Non è ammesso il subappalto per la relazione geolo</w:t>
            </w:r>
            <w:r w:rsidR="00BE3E69" w:rsidRPr="00A67704">
              <w:rPr>
                <w:rFonts w:ascii="Arial" w:hAnsi="Arial" w:cs="Arial"/>
                <w:color w:val="FF0000"/>
                <w:sz w:val="20"/>
                <w:szCs w:val="24"/>
              </w:rPr>
              <w:softHyphen/>
            </w:r>
            <w:r w:rsidRPr="00A67704">
              <w:rPr>
                <w:rFonts w:ascii="Arial" w:hAnsi="Arial" w:cs="Arial"/>
                <w:color w:val="FF0000"/>
                <w:sz w:val="20"/>
                <w:szCs w:val="24"/>
              </w:rPr>
              <w:t>gica.</w:t>
            </w:r>
          </w:p>
          <w:p w14:paraId="01932FE5" w14:textId="77777777" w:rsidR="004F7C6F" w:rsidRPr="00A67704" w:rsidRDefault="004F7C6F" w:rsidP="009E59ED">
            <w:pPr>
              <w:widowControl w:val="0"/>
              <w:tabs>
                <w:tab w:val="left" w:pos="5387"/>
              </w:tabs>
              <w:jc w:val="both"/>
              <w:rPr>
                <w:rFonts w:ascii="Arial" w:hAnsi="Arial" w:cs="Arial"/>
                <w:b/>
                <w:color w:val="FF0000"/>
                <w:sz w:val="20"/>
              </w:rPr>
            </w:pPr>
          </w:p>
        </w:tc>
      </w:tr>
      <w:tr w:rsidR="00692E60" w:rsidRPr="00A67704" w14:paraId="472F7012" w14:textId="77777777" w:rsidTr="00692E60">
        <w:tc>
          <w:tcPr>
            <w:tcW w:w="5094" w:type="dxa"/>
            <w:shd w:val="clear" w:color="auto" w:fill="auto"/>
          </w:tcPr>
          <w:p w14:paraId="6A66CBB3" w14:textId="42D2556C" w:rsidR="00692E60" w:rsidRPr="002B23D4" w:rsidRDefault="00692E60" w:rsidP="00692E60">
            <w:pPr>
              <w:widowControl w:val="0"/>
              <w:tabs>
                <w:tab w:val="left" w:pos="5387"/>
              </w:tabs>
              <w:jc w:val="both"/>
              <w:rPr>
                <w:rFonts w:ascii="Arial" w:hAnsi="Arial" w:cs="Arial"/>
                <w:sz w:val="20"/>
                <w:lang w:val="de-DE"/>
              </w:rPr>
            </w:pPr>
            <w:bookmarkStart w:id="12" w:name="_Hlk523910002"/>
            <w:r w:rsidRPr="002B23D4">
              <w:rPr>
                <w:rFonts w:ascii="Arial" w:hAnsi="Arial" w:cs="Arial"/>
                <w:sz w:val="20"/>
                <w:lang w:val="de-DE"/>
              </w:rPr>
              <w:lastRenderedPageBreak/>
              <w:t>Im Falle der Inanspruchnahme der Vergabe eines Un</w:t>
            </w:r>
            <w:r w:rsidRPr="002B23D4">
              <w:rPr>
                <w:rFonts w:ascii="Arial" w:hAnsi="Arial" w:cs="Arial"/>
                <w:sz w:val="20"/>
                <w:lang w:val="de-DE"/>
              </w:rPr>
              <w:softHyphen/>
              <w:t>terauftrags müssen die Teilnehmer in der Anlage A1 in Übereinstimmung mit Art. 105 des KODEX jene Dienst</w:t>
            </w:r>
            <w:r w:rsidR="00BE3E69" w:rsidRPr="002B23D4">
              <w:rPr>
                <w:rFonts w:ascii="Arial" w:hAnsi="Arial" w:cs="Arial"/>
                <w:sz w:val="20"/>
                <w:lang w:val="de-DE"/>
              </w:rPr>
              <w:softHyphen/>
            </w:r>
            <w:r w:rsidRPr="002B23D4">
              <w:rPr>
                <w:rFonts w:ascii="Arial" w:hAnsi="Arial" w:cs="Arial"/>
                <w:sz w:val="20"/>
                <w:lang w:val="de-DE"/>
              </w:rPr>
              <w:t>leistungen mit dem entsprechenden Prozentsatz ange</w:t>
            </w:r>
            <w:r w:rsidR="00BE3E69" w:rsidRPr="002B23D4">
              <w:rPr>
                <w:rFonts w:ascii="Arial" w:hAnsi="Arial" w:cs="Arial"/>
                <w:sz w:val="20"/>
                <w:lang w:val="de-DE"/>
              </w:rPr>
              <w:softHyphen/>
            </w:r>
            <w:r w:rsidRPr="002B23D4">
              <w:rPr>
                <w:rFonts w:ascii="Arial" w:hAnsi="Arial" w:cs="Arial"/>
                <w:sz w:val="20"/>
                <w:lang w:val="de-DE"/>
              </w:rPr>
              <w:t xml:space="preserve">ben, die sie bis zu einem Gesamtbetrag von </w:t>
            </w:r>
            <w:r w:rsidR="001D1139" w:rsidRPr="001D1139">
              <w:rPr>
                <w:rFonts w:ascii="Arial" w:hAnsi="Arial" w:cs="Arial"/>
                <w:sz w:val="20"/>
                <w:highlight w:val="yellow"/>
                <w:lang w:val="de-DE"/>
              </w:rPr>
              <w:t>4</w:t>
            </w:r>
            <w:r w:rsidR="0011450A" w:rsidRPr="001D1139">
              <w:rPr>
                <w:rFonts w:ascii="Arial" w:hAnsi="Arial" w:cs="Arial"/>
                <w:sz w:val="20"/>
                <w:highlight w:val="yellow"/>
                <w:lang w:val="de-DE"/>
              </w:rPr>
              <w:t>0</w:t>
            </w:r>
            <w:r w:rsidRPr="001D1139">
              <w:rPr>
                <w:rFonts w:ascii="Arial" w:hAnsi="Arial" w:cs="Arial"/>
                <w:sz w:val="20"/>
                <w:highlight w:val="yellow"/>
                <w:lang w:val="de-DE"/>
              </w:rPr>
              <w:t>%</w:t>
            </w:r>
            <w:r w:rsidR="00274566" w:rsidRPr="002B23D4">
              <w:rPr>
                <w:rFonts w:ascii="Arial" w:hAnsi="Arial" w:cs="Arial"/>
                <w:sz w:val="20"/>
                <w:lang w:val="de-DE"/>
              </w:rPr>
              <w:t xml:space="preserve"> </w:t>
            </w:r>
            <w:r w:rsidRPr="002B23D4">
              <w:rPr>
                <w:rFonts w:ascii="Arial" w:hAnsi="Arial" w:cs="Arial"/>
                <w:sz w:val="20"/>
                <w:lang w:val="de-DE"/>
              </w:rPr>
              <w:t>des vertraglichen Gesamtbetrags mit Unterauftrag verge</w:t>
            </w:r>
            <w:r w:rsidR="00BE3E69" w:rsidRPr="002B23D4">
              <w:rPr>
                <w:rFonts w:ascii="Arial" w:hAnsi="Arial" w:cs="Arial"/>
                <w:sz w:val="20"/>
                <w:lang w:val="de-DE"/>
              </w:rPr>
              <w:softHyphen/>
            </w:r>
            <w:r w:rsidRPr="002B23D4">
              <w:rPr>
                <w:rFonts w:ascii="Arial" w:hAnsi="Arial" w:cs="Arial"/>
                <w:sz w:val="20"/>
                <w:lang w:val="de-DE"/>
              </w:rPr>
              <w:t>ben wollen.</w:t>
            </w:r>
          </w:p>
          <w:p w14:paraId="04A190C5" w14:textId="77777777" w:rsidR="00692E60" w:rsidRPr="002B23D4" w:rsidRDefault="00692E60" w:rsidP="00692E60">
            <w:pPr>
              <w:widowControl w:val="0"/>
              <w:tabs>
                <w:tab w:val="left" w:pos="5387"/>
              </w:tabs>
              <w:jc w:val="both"/>
              <w:rPr>
                <w:rFonts w:ascii="Arial" w:hAnsi="Arial" w:cs="Arial"/>
                <w:sz w:val="20"/>
                <w:lang w:val="de-DE"/>
              </w:rPr>
            </w:pPr>
            <w:r w:rsidRPr="002B23D4">
              <w:rPr>
                <w:rFonts w:ascii="Arial" w:hAnsi="Arial" w:cs="Arial"/>
                <w:sz w:val="20"/>
                <w:lang w:val="de-DE"/>
              </w:rPr>
              <w:t>Fehlen besagte Angaben, ist die Vergabe von Unterauf</w:t>
            </w:r>
            <w:r w:rsidRPr="002B23D4">
              <w:rPr>
                <w:rFonts w:ascii="Arial" w:hAnsi="Arial" w:cs="Arial"/>
                <w:sz w:val="20"/>
                <w:lang w:val="de-DE"/>
              </w:rPr>
              <w:softHyphen/>
              <w:t>trägen verboten.</w:t>
            </w:r>
          </w:p>
          <w:p w14:paraId="453B77A9" w14:textId="77777777" w:rsidR="00692E60" w:rsidRPr="002B23D4" w:rsidRDefault="00692E60" w:rsidP="00692E60">
            <w:pPr>
              <w:widowControl w:val="0"/>
              <w:tabs>
                <w:tab w:val="left" w:pos="5387"/>
              </w:tabs>
              <w:jc w:val="both"/>
              <w:rPr>
                <w:rFonts w:ascii="Arial" w:hAnsi="Arial" w:cs="Arial"/>
                <w:sz w:val="20"/>
                <w:lang w:val="de-DE"/>
              </w:rPr>
            </w:pPr>
          </w:p>
        </w:tc>
        <w:tc>
          <w:tcPr>
            <w:tcW w:w="5094" w:type="dxa"/>
            <w:shd w:val="clear" w:color="auto" w:fill="auto"/>
          </w:tcPr>
          <w:p w14:paraId="156A5AAD" w14:textId="7659C42F" w:rsidR="00692E60" w:rsidRPr="002B23D4" w:rsidRDefault="00692E60" w:rsidP="00692E60">
            <w:pPr>
              <w:autoSpaceDE w:val="0"/>
              <w:autoSpaceDN w:val="0"/>
              <w:jc w:val="both"/>
              <w:rPr>
                <w:rFonts w:ascii="Arial" w:hAnsi="Arial" w:cs="Arial"/>
                <w:sz w:val="20"/>
              </w:rPr>
            </w:pPr>
            <w:r w:rsidRPr="002B23D4">
              <w:rPr>
                <w:rFonts w:ascii="Arial" w:hAnsi="Arial" w:cs="Arial"/>
                <w:sz w:val="20"/>
              </w:rPr>
              <w:t>In caso di ricorso al subappalto i concorrenti hanno l’ob</w:t>
            </w:r>
            <w:r w:rsidRPr="002B23D4">
              <w:rPr>
                <w:rFonts w:ascii="Arial" w:hAnsi="Arial" w:cs="Arial"/>
                <w:sz w:val="20"/>
              </w:rPr>
              <w:softHyphen/>
              <w:t>bligo di indicare all’interno dell’allegato A1 le prestazioni che intendono subappaltare con la relativa quota per</w:t>
            </w:r>
            <w:r w:rsidR="00BE3E69" w:rsidRPr="002B23D4">
              <w:rPr>
                <w:rFonts w:ascii="Arial" w:hAnsi="Arial" w:cs="Arial"/>
                <w:sz w:val="20"/>
              </w:rPr>
              <w:softHyphen/>
            </w:r>
            <w:r w:rsidRPr="002B23D4">
              <w:rPr>
                <w:rFonts w:ascii="Arial" w:hAnsi="Arial" w:cs="Arial"/>
                <w:sz w:val="20"/>
              </w:rPr>
              <w:t xml:space="preserve">centuale </w:t>
            </w:r>
            <w:r w:rsidRPr="002B23D4">
              <w:rPr>
                <w:rFonts w:ascii="Arial" w:hAnsi="Arial" w:cs="Arial"/>
                <w:sz w:val="20"/>
                <w:szCs w:val="24"/>
              </w:rPr>
              <w:t xml:space="preserve">nei limiti del </w:t>
            </w:r>
            <w:r w:rsidR="001D1139" w:rsidRPr="001D1139">
              <w:rPr>
                <w:rFonts w:ascii="Arial" w:hAnsi="Arial" w:cs="Arial"/>
                <w:sz w:val="20"/>
                <w:szCs w:val="24"/>
                <w:highlight w:val="yellow"/>
              </w:rPr>
              <w:t>4</w:t>
            </w:r>
            <w:r w:rsidR="0011450A" w:rsidRPr="001D1139">
              <w:rPr>
                <w:rFonts w:ascii="Arial" w:hAnsi="Arial" w:cs="Arial"/>
                <w:sz w:val="20"/>
                <w:szCs w:val="24"/>
                <w:highlight w:val="yellow"/>
              </w:rPr>
              <w:t>0</w:t>
            </w:r>
            <w:r w:rsidRPr="001D1139">
              <w:rPr>
                <w:rFonts w:ascii="Arial" w:hAnsi="Arial" w:cs="Arial"/>
                <w:sz w:val="20"/>
                <w:szCs w:val="24"/>
                <w:highlight w:val="yellow"/>
              </w:rPr>
              <w:t>%</w:t>
            </w:r>
            <w:r w:rsidRPr="002B23D4">
              <w:rPr>
                <w:rFonts w:ascii="Arial" w:hAnsi="Arial" w:cs="Arial"/>
                <w:sz w:val="20"/>
                <w:szCs w:val="24"/>
              </w:rPr>
              <w:t xml:space="preserve"> dell’importo complessivo del contratto, </w:t>
            </w:r>
            <w:r w:rsidRPr="002B23D4">
              <w:rPr>
                <w:rFonts w:ascii="Arial" w:hAnsi="Arial" w:cs="Arial"/>
                <w:sz w:val="20"/>
              </w:rPr>
              <w:t xml:space="preserve">in conformità a quanto previsto dall’art. 105 del CODICE. </w:t>
            </w:r>
          </w:p>
          <w:p w14:paraId="2C254EE1" w14:textId="77777777" w:rsidR="00692E60" w:rsidRPr="002B23D4" w:rsidRDefault="00692E60" w:rsidP="00692E60">
            <w:pPr>
              <w:widowControl w:val="0"/>
              <w:autoSpaceDE w:val="0"/>
              <w:autoSpaceDN w:val="0"/>
              <w:jc w:val="both"/>
              <w:rPr>
                <w:rFonts w:ascii="Arial" w:hAnsi="Arial" w:cs="Arial"/>
                <w:sz w:val="20"/>
              </w:rPr>
            </w:pPr>
            <w:r w:rsidRPr="002B23D4">
              <w:rPr>
                <w:rFonts w:ascii="Arial" w:hAnsi="Arial" w:cs="Arial"/>
                <w:sz w:val="20"/>
              </w:rPr>
              <w:t>In mancanza di tali indicazioni il subappalto è vietato.</w:t>
            </w:r>
          </w:p>
          <w:p w14:paraId="2E4FD1C6" w14:textId="77777777" w:rsidR="00692E60" w:rsidRPr="002B23D4" w:rsidRDefault="00692E60" w:rsidP="00692E60">
            <w:pPr>
              <w:autoSpaceDE w:val="0"/>
              <w:autoSpaceDN w:val="0"/>
              <w:jc w:val="both"/>
              <w:rPr>
                <w:rFonts w:ascii="Arial" w:hAnsi="Arial" w:cs="Arial"/>
                <w:sz w:val="20"/>
              </w:rPr>
            </w:pPr>
          </w:p>
        </w:tc>
      </w:tr>
      <w:bookmarkEnd w:id="12"/>
      <w:tr w:rsidR="00190DE6" w:rsidRPr="00A67704" w14:paraId="3894445C" w14:textId="77777777" w:rsidTr="00633295">
        <w:tc>
          <w:tcPr>
            <w:tcW w:w="5094" w:type="dxa"/>
            <w:shd w:val="clear" w:color="auto" w:fill="auto"/>
          </w:tcPr>
          <w:p w14:paraId="01EB45E6" w14:textId="77777777" w:rsidR="00190DE6" w:rsidRPr="00A67704" w:rsidRDefault="00190DE6" w:rsidP="00766C9D">
            <w:pPr>
              <w:widowControl w:val="0"/>
              <w:tabs>
                <w:tab w:val="left" w:pos="5387"/>
              </w:tabs>
              <w:jc w:val="both"/>
              <w:rPr>
                <w:rFonts w:ascii="Arial" w:hAnsi="Arial" w:cs="Arial"/>
                <w:sz w:val="20"/>
                <w:lang w:val="de-DE"/>
              </w:rPr>
            </w:pPr>
            <w:r w:rsidRPr="00A67704">
              <w:rPr>
                <w:rFonts w:ascii="Arial" w:hAnsi="Arial" w:cs="Arial"/>
                <w:sz w:val="20"/>
                <w:lang w:val="de-DE"/>
              </w:rPr>
              <w:t>Eine eventuelle, im</w:t>
            </w:r>
            <w:r w:rsidR="00ED0C37" w:rsidRPr="00A67704">
              <w:rPr>
                <w:rFonts w:ascii="Arial" w:hAnsi="Arial" w:cs="Arial"/>
                <w:sz w:val="20"/>
                <w:lang w:val="de-DE"/>
              </w:rPr>
              <w:t xml:space="preserve"> Teilnahmeantrag (Anlage A1) ei</w:t>
            </w:r>
            <w:r w:rsidRPr="00A67704">
              <w:rPr>
                <w:rFonts w:ascii="Arial" w:hAnsi="Arial" w:cs="Arial"/>
                <w:sz w:val="20"/>
                <w:lang w:val="de-DE"/>
              </w:rPr>
              <w:t>nes zur Ausschreibu</w:t>
            </w:r>
            <w:r w:rsidR="0072219F" w:rsidRPr="00A67704">
              <w:rPr>
                <w:rFonts w:ascii="Arial" w:hAnsi="Arial" w:cs="Arial"/>
                <w:sz w:val="20"/>
                <w:lang w:val="de-DE"/>
              </w:rPr>
              <w:t>ng zugelassenen Wirtschaftsteil</w:t>
            </w:r>
            <w:r w:rsidRPr="00A67704">
              <w:rPr>
                <w:rFonts w:ascii="Arial" w:hAnsi="Arial" w:cs="Arial"/>
                <w:sz w:val="20"/>
                <w:lang w:val="de-DE"/>
              </w:rPr>
              <w:t>neh</w:t>
            </w:r>
            <w:r w:rsidR="00D9760A" w:rsidRPr="00A67704">
              <w:rPr>
                <w:rFonts w:ascii="Arial" w:hAnsi="Arial" w:cs="Arial"/>
                <w:sz w:val="20"/>
                <w:lang w:val="de-DE"/>
              </w:rPr>
              <w:softHyphen/>
            </w:r>
            <w:r w:rsidRPr="00A67704">
              <w:rPr>
                <w:rFonts w:ascii="Arial" w:hAnsi="Arial" w:cs="Arial"/>
                <w:sz w:val="20"/>
                <w:lang w:val="de-DE"/>
              </w:rPr>
              <w:t>mer enthaltene</w:t>
            </w:r>
            <w:r w:rsidR="0072219F" w:rsidRPr="00A67704">
              <w:rPr>
                <w:rFonts w:ascii="Arial" w:hAnsi="Arial" w:cs="Arial"/>
                <w:sz w:val="20"/>
                <w:lang w:val="de-DE"/>
              </w:rPr>
              <w:t xml:space="preserve"> Erklärung zur Vergabe eines Un</w:t>
            </w:r>
            <w:r w:rsidRPr="00A67704">
              <w:rPr>
                <w:rFonts w:ascii="Arial" w:hAnsi="Arial" w:cs="Arial"/>
                <w:sz w:val="20"/>
                <w:lang w:val="de-DE"/>
              </w:rPr>
              <w:t>terauf</w:t>
            </w:r>
            <w:r w:rsidR="00D9760A" w:rsidRPr="00A67704">
              <w:rPr>
                <w:rFonts w:ascii="Arial" w:hAnsi="Arial" w:cs="Arial"/>
                <w:sz w:val="20"/>
                <w:lang w:val="de-DE"/>
              </w:rPr>
              <w:softHyphen/>
            </w:r>
            <w:r w:rsidRPr="00A67704">
              <w:rPr>
                <w:rFonts w:ascii="Arial" w:hAnsi="Arial" w:cs="Arial"/>
                <w:sz w:val="20"/>
                <w:lang w:val="de-DE"/>
              </w:rPr>
              <w:t xml:space="preserve">trags ist nicht als </w:t>
            </w:r>
            <w:r w:rsidR="0072219F" w:rsidRPr="00A67704">
              <w:rPr>
                <w:rFonts w:ascii="Arial" w:hAnsi="Arial" w:cs="Arial"/>
                <w:sz w:val="20"/>
                <w:lang w:val="de-DE"/>
              </w:rPr>
              <w:t>implizite Autorisierung der Ver</w:t>
            </w:r>
            <w:r w:rsidRPr="00A67704">
              <w:rPr>
                <w:rFonts w:ascii="Arial" w:hAnsi="Arial" w:cs="Arial"/>
                <w:sz w:val="20"/>
                <w:lang w:val="de-DE"/>
              </w:rPr>
              <w:t>gabe des Unterauftrags zu verstehen.</w:t>
            </w:r>
          </w:p>
          <w:p w14:paraId="39E5367D" w14:textId="77777777" w:rsidR="00190DE6" w:rsidRPr="00A67704" w:rsidRDefault="00190DE6" w:rsidP="00766C9D">
            <w:pPr>
              <w:widowControl w:val="0"/>
              <w:tabs>
                <w:tab w:val="left" w:pos="5387"/>
              </w:tabs>
              <w:jc w:val="both"/>
              <w:rPr>
                <w:rFonts w:ascii="Arial" w:hAnsi="Arial" w:cs="Arial"/>
                <w:sz w:val="20"/>
                <w:lang w:val="de-DE"/>
              </w:rPr>
            </w:pPr>
          </w:p>
        </w:tc>
        <w:tc>
          <w:tcPr>
            <w:tcW w:w="5094" w:type="dxa"/>
            <w:shd w:val="clear" w:color="auto" w:fill="auto"/>
          </w:tcPr>
          <w:p w14:paraId="29681A27" w14:textId="77777777" w:rsidR="00190DE6" w:rsidRPr="00A67704" w:rsidRDefault="00190DE6" w:rsidP="00766C9D">
            <w:pPr>
              <w:widowControl w:val="0"/>
              <w:tabs>
                <w:tab w:val="left" w:pos="5387"/>
              </w:tabs>
              <w:jc w:val="both"/>
              <w:rPr>
                <w:rFonts w:ascii="Arial" w:hAnsi="Arial" w:cs="Arial"/>
                <w:sz w:val="20"/>
              </w:rPr>
            </w:pPr>
            <w:r w:rsidRPr="00A67704">
              <w:rPr>
                <w:rFonts w:ascii="Arial" w:hAnsi="Arial" w:cs="Arial"/>
                <w:sz w:val="20"/>
              </w:rPr>
              <w:t>L’eventuale dichiarazione di subappalto, contenuta nell’Istanza di parteci</w:t>
            </w:r>
            <w:r w:rsidR="0072219F" w:rsidRPr="00A67704">
              <w:rPr>
                <w:rFonts w:ascii="Arial" w:hAnsi="Arial" w:cs="Arial"/>
                <w:sz w:val="20"/>
              </w:rPr>
              <w:t>pazione (Allegato A1) di un ope</w:t>
            </w:r>
            <w:r w:rsidRPr="00A67704">
              <w:rPr>
                <w:rFonts w:ascii="Arial" w:hAnsi="Arial" w:cs="Arial"/>
                <w:sz w:val="20"/>
              </w:rPr>
              <w:t>ra</w:t>
            </w:r>
            <w:r w:rsidR="00D9760A" w:rsidRPr="00A67704">
              <w:rPr>
                <w:rFonts w:ascii="Arial" w:hAnsi="Arial" w:cs="Arial"/>
                <w:sz w:val="20"/>
              </w:rPr>
              <w:softHyphen/>
            </w:r>
            <w:r w:rsidRPr="00A67704">
              <w:rPr>
                <w:rFonts w:ascii="Arial" w:hAnsi="Arial" w:cs="Arial"/>
                <w:sz w:val="20"/>
              </w:rPr>
              <w:t>tore economico am</w:t>
            </w:r>
            <w:r w:rsidR="0072219F" w:rsidRPr="00A67704">
              <w:rPr>
                <w:rFonts w:ascii="Arial" w:hAnsi="Arial" w:cs="Arial"/>
                <w:sz w:val="20"/>
              </w:rPr>
              <w:t>messo alla gara, non è da inten</w:t>
            </w:r>
            <w:r w:rsidRPr="00A67704">
              <w:rPr>
                <w:rFonts w:ascii="Arial" w:hAnsi="Arial" w:cs="Arial"/>
                <w:sz w:val="20"/>
              </w:rPr>
              <w:t>dersi come autorizzazione implicita di subappalto.</w:t>
            </w:r>
          </w:p>
          <w:p w14:paraId="19C01240" w14:textId="77777777" w:rsidR="00151D14" w:rsidRPr="00A67704" w:rsidRDefault="00151D14" w:rsidP="00766C9D">
            <w:pPr>
              <w:widowControl w:val="0"/>
              <w:tabs>
                <w:tab w:val="left" w:pos="5387"/>
              </w:tabs>
              <w:jc w:val="both"/>
              <w:rPr>
                <w:rFonts w:ascii="Arial" w:hAnsi="Arial" w:cs="Arial"/>
                <w:sz w:val="20"/>
              </w:rPr>
            </w:pPr>
          </w:p>
          <w:p w14:paraId="7888F10C" w14:textId="77777777" w:rsidR="00151D14" w:rsidRPr="00A67704" w:rsidRDefault="00151D14" w:rsidP="00766C9D">
            <w:pPr>
              <w:widowControl w:val="0"/>
              <w:tabs>
                <w:tab w:val="left" w:pos="5387"/>
              </w:tabs>
              <w:jc w:val="both"/>
              <w:rPr>
                <w:rFonts w:ascii="Arial" w:hAnsi="Arial" w:cs="Arial"/>
                <w:sz w:val="20"/>
              </w:rPr>
            </w:pPr>
          </w:p>
        </w:tc>
      </w:tr>
      <w:tr w:rsidR="00190DE6" w:rsidRPr="00A67704" w14:paraId="174CBFCD" w14:textId="77777777" w:rsidTr="00633295">
        <w:tc>
          <w:tcPr>
            <w:tcW w:w="5094" w:type="dxa"/>
            <w:shd w:val="clear" w:color="auto" w:fill="auto"/>
          </w:tcPr>
          <w:p w14:paraId="2B0F3F96" w14:textId="77777777" w:rsidR="00190DE6" w:rsidRPr="00A67704" w:rsidRDefault="00190DE6" w:rsidP="00766C9D">
            <w:pPr>
              <w:widowControl w:val="0"/>
              <w:ind w:right="18"/>
              <w:jc w:val="both"/>
              <w:rPr>
                <w:rFonts w:ascii="Arial" w:hAnsi="Arial" w:cs="Arial"/>
                <w:sz w:val="20"/>
                <w:lang w:val="de-DE"/>
              </w:rPr>
            </w:pPr>
            <w:r w:rsidRPr="00A67704">
              <w:rPr>
                <w:rFonts w:ascii="Arial" w:hAnsi="Arial" w:cs="Arial"/>
                <w:sz w:val="20"/>
                <w:lang w:val="de-DE"/>
              </w:rPr>
              <w:t>Es wird präzisiert, dass der Zuschlagsempfänger, falls die entsprechende Erklärung fehlt und/oder fehlerhaft ist, keine Unteraufträge vergeben darf und folglich die Leistung direkt ausführen muss.</w:t>
            </w:r>
          </w:p>
          <w:p w14:paraId="03071FE2" w14:textId="77777777" w:rsidR="00AE3DFD" w:rsidRPr="00A67704" w:rsidRDefault="00AE3DFD" w:rsidP="001E2279">
            <w:pPr>
              <w:widowControl w:val="0"/>
              <w:tabs>
                <w:tab w:val="left" w:pos="5387"/>
              </w:tabs>
              <w:jc w:val="both"/>
              <w:rPr>
                <w:rFonts w:ascii="Arial" w:hAnsi="Arial" w:cs="Arial"/>
                <w:strike/>
                <w:sz w:val="20"/>
                <w:lang w:val="de-DE"/>
              </w:rPr>
            </w:pPr>
          </w:p>
        </w:tc>
        <w:tc>
          <w:tcPr>
            <w:tcW w:w="5094" w:type="dxa"/>
            <w:shd w:val="clear" w:color="auto" w:fill="auto"/>
          </w:tcPr>
          <w:p w14:paraId="435ED208" w14:textId="77777777" w:rsidR="00190DE6" w:rsidRPr="00A67704" w:rsidRDefault="00190DE6" w:rsidP="00766C9D">
            <w:pPr>
              <w:pStyle w:val="Textkrper-Zeileneinzug"/>
              <w:widowControl w:val="0"/>
              <w:tabs>
                <w:tab w:val="left" w:pos="426"/>
                <w:tab w:val="left" w:pos="8496"/>
              </w:tabs>
              <w:ind w:left="0"/>
              <w:rPr>
                <w:rFonts w:ascii="Arial" w:hAnsi="Arial" w:cs="Arial"/>
                <w:sz w:val="20"/>
              </w:rPr>
            </w:pPr>
            <w:r w:rsidRPr="00A67704">
              <w:rPr>
                <w:rFonts w:ascii="Arial" w:hAnsi="Arial" w:cs="Arial"/>
                <w:sz w:val="20"/>
              </w:rPr>
              <w:t xml:space="preserve">Si precisa che l’erroneità e/o la mancanza della </w:t>
            </w:r>
            <w:r w:rsidRPr="00A67704">
              <w:rPr>
                <w:rFonts w:ascii="Arial" w:hAnsi="Arial" w:cs="Arial"/>
                <w:spacing w:val="-2"/>
                <w:sz w:val="20"/>
              </w:rPr>
              <w:t>relativa dichiarazione preclude all’aggiudicatario il ricorso al su</w:t>
            </w:r>
            <w:r w:rsidR="00D9760A" w:rsidRPr="00A67704">
              <w:rPr>
                <w:rFonts w:ascii="Arial" w:hAnsi="Arial" w:cs="Arial"/>
                <w:spacing w:val="-2"/>
                <w:sz w:val="20"/>
              </w:rPr>
              <w:softHyphen/>
            </w:r>
            <w:r w:rsidRPr="00A67704">
              <w:rPr>
                <w:rFonts w:ascii="Arial" w:hAnsi="Arial" w:cs="Arial"/>
                <w:spacing w:val="-2"/>
                <w:sz w:val="20"/>
              </w:rPr>
              <w:t xml:space="preserve">bappalto, dovendo pertanto lo stesso provvedere </w:t>
            </w:r>
            <w:r w:rsidRPr="00A67704">
              <w:rPr>
                <w:rFonts w:ascii="Arial" w:hAnsi="Arial" w:cs="Arial"/>
                <w:sz w:val="20"/>
              </w:rPr>
              <w:t>auto</w:t>
            </w:r>
            <w:r w:rsidR="00D9760A" w:rsidRPr="00A67704">
              <w:rPr>
                <w:rFonts w:ascii="Arial" w:hAnsi="Arial" w:cs="Arial"/>
                <w:sz w:val="20"/>
              </w:rPr>
              <w:softHyphen/>
            </w:r>
            <w:r w:rsidRPr="00A67704">
              <w:rPr>
                <w:rFonts w:ascii="Arial" w:hAnsi="Arial" w:cs="Arial"/>
                <w:sz w:val="20"/>
              </w:rPr>
              <w:t>nomamente all’esecuzione della prestazione.</w:t>
            </w:r>
          </w:p>
          <w:p w14:paraId="27AC47D7" w14:textId="77777777" w:rsidR="00190DE6" w:rsidRPr="00A67704" w:rsidRDefault="00190DE6" w:rsidP="00766C9D">
            <w:pPr>
              <w:widowControl w:val="0"/>
              <w:autoSpaceDE w:val="0"/>
              <w:autoSpaceDN w:val="0"/>
              <w:jc w:val="both"/>
              <w:rPr>
                <w:rFonts w:ascii="Arial" w:hAnsi="Arial" w:cs="Arial"/>
                <w:strike/>
                <w:sz w:val="20"/>
              </w:rPr>
            </w:pPr>
          </w:p>
        </w:tc>
      </w:tr>
      <w:tr w:rsidR="002E0A63" w:rsidRPr="00A67704" w14:paraId="1C1F5CD0" w14:textId="77777777" w:rsidTr="00633295">
        <w:tc>
          <w:tcPr>
            <w:tcW w:w="5094" w:type="dxa"/>
            <w:shd w:val="clear" w:color="auto" w:fill="auto"/>
          </w:tcPr>
          <w:p w14:paraId="010B3FCC" w14:textId="77777777" w:rsidR="00AE3DFD" w:rsidRPr="00A67704" w:rsidRDefault="00AE3DFD" w:rsidP="001E2279">
            <w:pPr>
              <w:autoSpaceDE w:val="0"/>
              <w:autoSpaceDN w:val="0"/>
              <w:jc w:val="both"/>
              <w:rPr>
                <w:rFonts w:ascii="Arial" w:hAnsi="Arial" w:cs="Arial"/>
                <w:sz w:val="20"/>
                <w:lang w:val="de-DE"/>
              </w:rPr>
            </w:pPr>
            <w:r w:rsidRPr="00A67704">
              <w:rPr>
                <w:rFonts w:ascii="Arial" w:hAnsi="Arial" w:cs="Arial"/>
                <w:sz w:val="20"/>
                <w:lang w:val="de-DE"/>
              </w:rPr>
              <w:t xml:space="preserve">Es stellt keinen Ausschlussgrund dar, </w:t>
            </w:r>
            <w:r w:rsidR="00642380" w:rsidRPr="00A67704">
              <w:rPr>
                <w:rFonts w:ascii="Arial" w:hAnsi="Arial" w:cs="Arial"/>
                <w:sz w:val="20"/>
                <w:lang w:val="de-DE"/>
              </w:rPr>
              <w:t>hat jedoch für den Teilnehmer</w:t>
            </w:r>
            <w:r w:rsidRPr="00A67704">
              <w:rPr>
                <w:rFonts w:ascii="Arial" w:hAnsi="Arial" w:cs="Arial"/>
                <w:sz w:val="20"/>
                <w:lang w:val="de-DE"/>
              </w:rPr>
              <w:t xml:space="preserve"> das Verbot </w:t>
            </w:r>
            <w:r w:rsidR="00642380" w:rsidRPr="00A67704">
              <w:rPr>
                <w:rFonts w:ascii="Arial" w:hAnsi="Arial" w:cs="Arial"/>
                <w:sz w:val="20"/>
                <w:lang w:val="de-DE"/>
              </w:rPr>
              <w:t>zur Vergabe eines Unterauf</w:t>
            </w:r>
            <w:r w:rsidR="001E2279" w:rsidRPr="00A67704">
              <w:rPr>
                <w:rFonts w:ascii="Arial" w:hAnsi="Arial" w:cs="Arial"/>
                <w:sz w:val="20"/>
                <w:lang w:val="de-DE"/>
              </w:rPr>
              <w:softHyphen/>
            </w:r>
            <w:r w:rsidR="00642380" w:rsidRPr="00A67704">
              <w:rPr>
                <w:rFonts w:ascii="Arial" w:hAnsi="Arial" w:cs="Arial"/>
                <w:sz w:val="20"/>
                <w:lang w:val="de-DE"/>
              </w:rPr>
              <w:t>trags</w:t>
            </w:r>
            <w:r w:rsidRPr="00A67704">
              <w:rPr>
                <w:rFonts w:ascii="Arial" w:hAnsi="Arial" w:cs="Arial"/>
                <w:sz w:val="20"/>
                <w:lang w:val="de-DE"/>
              </w:rPr>
              <w:t xml:space="preserve"> zur Folge:</w:t>
            </w:r>
          </w:p>
          <w:p w14:paraId="4ABE3D68" w14:textId="77777777" w:rsidR="002E0A63" w:rsidRPr="00A67704" w:rsidRDefault="00AE3DFD" w:rsidP="00DB5153">
            <w:pPr>
              <w:pStyle w:val="Fuzeile"/>
              <w:numPr>
                <w:ilvl w:val="0"/>
                <w:numId w:val="52"/>
              </w:numPr>
              <w:tabs>
                <w:tab w:val="clear" w:pos="4819"/>
                <w:tab w:val="clear" w:pos="9638"/>
                <w:tab w:val="center" w:pos="4536"/>
                <w:tab w:val="right" w:pos="9072"/>
              </w:tabs>
              <w:ind w:left="178" w:hanging="178"/>
              <w:jc w:val="both"/>
              <w:rPr>
                <w:rFonts w:ascii="Arial" w:hAnsi="Arial" w:cs="Arial"/>
                <w:sz w:val="20"/>
                <w:lang w:val="de-DE"/>
              </w:rPr>
            </w:pPr>
            <w:r w:rsidRPr="00A67704">
              <w:rPr>
                <w:rFonts w:ascii="Arial" w:hAnsi="Arial" w:cs="Arial"/>
                <w:sz w:val="20"/>
                <w:lang w:val="de-DE"/>
              </w:rPr>
              <w:t>die Angabe eines Unterauftragnehmers, der gleich</w:t>
            </w:r>
            <w:r w:rsidR="001E2279" w:rsidRPr="00A67704">
              <w:rPr>
                <w:rFonts w:ascii="Arial" w:hAnsi="Arial" w:cs="Arial"/>
                <w:sz w:val="20"/>
                <w:lang w:val="de-DE"/>
              </w:rPr>
              <w:softHyphen/>
            </w:r>
            <w:r w:rsidRPr="00A67704">
              <w:rPr>
                <w:rFonts w:ascii="Arial" w:hAnsi="Arial" w:cs="Arial"/>
                <w:sz w:val="20"/>
                <w:lang w:val="de-DE"/>
              </w:rPr>
              <w:t>zeitig selbst an der Ausschreibung teilnimmt.</w:t>
            </w:r>
          </w:p>
          <w:p w14:paraId="7F469CDA" w14:textId="77777777" w:rsidR="00EA2279" w:rsidRPr="00A67704" w:rsidRDefault="00EA2279" w:rsidP="00EA2279">
            <w:pPr>
              <w:pStyle w:val="Fuzeile"/>
              <w:tabs>
                <w:tab w:val="clear" w:pos="4819"/>
                <w:tab w:val="clear" w:pos="9638"/>
                <w:tab w:val="center" w:pos="4536"/>
                <w:tab w:val="right" w:pos="9072"/>
              </w:tabs>
              <w:ind w:left="178"/>
              <w:jc w:val="both"/>
              <w:rPr>
                <w:rFonts w:ascii="Arial" w:hAnsi="Arial" w:cs="Arial"/>
                <w:sz w:val="20"/>
                <w:lang w:val="de-DE"/>
              </w:rPr>
            </w:pPr>
          </w:p>
        </w:tc>
        <w:tc>
          <w:tcPr>
            <w:tcW w:w="5094" w:type="dxa"/>
            <w:shd w:val="clear" w:color="auto" w:fill="auto"/>
          </w:tcPr>
          <w:p w14:paraId="52FC4617" w14:textId="77777777" w:rsidR="002E0A63" w:rsidRPr="00A67704" w:rsidRDefault="002E0A63" w:rsidP="001E2279">
            <w:pPr>
              <w:pStyle w:val="Fuzeile"/>
              <w:ind w:right="66"/>
              <w:jc w:val="both"/>
              <w:rPr>
                <w:rFonts w:ascii="Arial" w:hAnsi="Arial" w:cs="Arial"/>
                <w:sz w:val="20"/>
              </w:rPr>
            </w:pPr>
            <w:r w:rsidRPr="00A67704">
              <w:rPr>
                <w:rFonts w:ascii="Arial" w:hAnsi="Arial" w:cs="Arial"/>
                <w:sz w:val="20"/>
              </w:rPr>
              <w:t>Non costituisce motivo di esclusione, ma comporta, per il concorrente, il divieto di subappalto:</w:t>
            </w:r>
          </w:p>
          <w:p w14:paraId="709841C0" w14:textId="77777777" w:rsidR="002E0A63" w:rsidRPr="00A67704" w:rsidRDefault="002E0A63" w:rsidP="00DB5153">
            <w:pPr>
              <w:pStyle w:val="Fuzeile"/>
              <w:numPr>
                <w:ilvl w:val="0"/>
                <w:numId w:val="52"/>
              </w:numPr>
              <w:tabs>
                <w:tab w:val="clear" w:pos="4819"/>
                <w:tab w:val="clear" w:pos="9638"/>
                <w:tab w:val="right" w:pos="9072"/>
              </w:tabs>
              <w:ind w:left="183" w:right="66" w:hanging="192"/>
              <w:jc w:val="both"/>
              <w:rPr>
                <w:rFonts w:ascii="Arial" w:hAnsi="Arial" w:cs="Arial"/>
                <w:sz w:val="20"/>
              </w:rPr>
            </w:pPr>
            <w:r w:rsidRPr="00A67704">
              <w:rPr>
                <w:rFonts w:ascii="Arial" w:hAnsi="Arial" w:cs="Arial"/>
                <w:sz w:val="20"/>
              </w:rPr>
              <w:t>l’indicazione di un subappaltatore che, contestual</w:t>
            </w:r>
            <w:r w:rsidR="001E2279" w:rsidRPr="00A67704">
              <w:rPr>
                <w:rFonts w:ascii="Arial" w:hAnsi="Arial" w:cs="Arial"/>
                <w:sz w:val="20"/>
              </w:rPr>
              <w:softHyphen/>
            </w:r>
            <w:r w:rsidRPr="00A67704">
              <w:rPr>
                <w:rFonts w:ascii="Arial" w:hAnsi="Arial" w:cs="Arial"/>
                <w:sz w:val="20"/>
              </w:rPr>
              <w:t>mente, concorra in proprio alla gara.</w:t>
            </w:r>
          </w:p>
        </w:tc>
      </w:tr>
    </w:tbl>
    <w:p w14:paraId="39DB834C" w14:textId="77777777" w:rsidR="00A5559B" w:rsidRPr="00A67704" w:rsidRDefault="00A5559B" w:rsidP="00F177DE">
      <w:pPr>
        <w:widowControl w:val="0"/>
        <w:tabs>
          <w:tab w:val="left" w:pos="5387"/>
        </w:tabs>
        <w:rPr>
          <w:rFonts w:ascii="Arial" w:hAnsi="Arial" w:cs="Arial"/>
          <w:sz w:val="20"/>
        </w:rPr>
      </w:pPr>
    </w:p>
    <w:p w14:paraId="3548CFF4" w14:textId="77777777" w:rsidR="002D1184" w:rsidRPr="00A67704" w:rsidRDefault="002D1184" w:rsidP="00F177DE">
      <w:pPr>
        <w:widowControl w:val="0"/>
        <w:tabs>
          <w:tab w:val="left" w:pos="5387"/>
        </w:tabs>
        <w:rPr>
          <w:rFonts w:ascii="Arial" w:hAnsi="Arial" w:cs="Arial"/>
          <w:sz w:val="20"/>
        </w:rPr>
      </w:pPr>
    </w:p>
    <w:tbl>
      <w:tblPr>
        <w:tblW w:w="10200" w:type="dxa"/>
        <w:tblInd w:w="-12" w:type="dxa"/>
        <w:tblLayout w:type="fixed"/>
        <w:tblLook w:val="01E0" w:firstRow="1" w:lastRow="1" w:firstColumn="1" w:lastColumn="1" w:noHBand="0" w:noVBand="0"/>
      </w:tblPr>
      <w:tblGrid>
        <w:gridCol w:w="5105"/>
        <w:gridCol w:w="4972"/>
        <w:gridCol w:w="123"/>
      </w:tblGrid>
      <w:tr w:rsidR="005D62D9" w:rsidRPr="0054624C" w14:paraId="2D95DA37" w14:textId="77777777" w:rsidTr="005D62D9">
        <w:trPr>
          <w:gridAfter w:val="1"/>
          <w:wAfter w:w="123" w:type="dxa"/>
        </w:trPr>
        <w:tc>
          <w:tcPr>
            <w:tcW w:w="5105" w:type="dxa"/>
            <w:tcBorders>
              <w:top w:val="nil"/>
              <w:left w:val="nil"/>
              <w:bottom w:val="nil"/>
              <w:right w:val="nil"/>
            </w:tcBorders>
            <w:shd w:val="clear" w:color="auto" w:fill="auto"/>
          </w:tcPr>
          <w:tbl>
            <w:tblPr>
              <w:tblW w:w="3600" w:type="dxa"/>
              <w:tblInd w:w="6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ayout w:type="fixed"/>
              <w:tblLook w:val="04A0" w:firstRow="1" w:lastRow="0" w:firstColumn="1" w:lastColumn="0" w:noHBand="0" w:noVBand="1"/>
            </w:tblPr>
            <w:tblGrid>
              <w:gridCol w:w="3600"/>
            </w:tblGrid>
            <w:tr w:rsidR="005D62D9" w:rsidRPr="0054624C" w14:paraId="592870BA" w14:textId="77777777" w:rsidTr="00FB7973">
              <w:tc>
                <w:tcPr>
                  <w:tcW w:w="3600" w:type="dxa"/>
                  <w:shd w:val="clear" w:color="auto" w:fill="E7E6E6" w:themeFill="background2"/>
                  <w:vAlign w:val="center"/>
                </w:tcPr>
                <w:p w14:paraId="455E9935" w14:textId="77777777" w:rsidR="005D62D9" w:rsidRPr="0054624C" w:rsidRDefault="005D62D9" w:rsidP="001C403C">
                  <w:pPr>
                    <w:widowControl w:val="0"/>
                    <w:spacing w:before="60" w:after="60"/>
                    <w:ind w:left="12" w:hanging="12"/>
                    <w:jc w:val="center"/>
                    <w:rPr>
                      <w:rFonts w:ascii="Arial" w:hAnsi="Arial" w:cs="Arial"/>
                      <w:b/>
                      <w:szCs w:val="24"/>
                      <w:lang w:val="de-DE"/>
                    </w:rPr>
                  </w:pPr>
                  <w:r w:rsidRPr="0054624C">
                    <w:rPr>
                      <w:rFonts w:ascii="Arial" w:hAnsi="Arial" w:cs="Arial"/>
                      <w:b/>
                      <w:spacing w:val="10"/>
                      <w:szCs w:val="24"/>
                      <w:lang w:val="de-DE"/>
                    </w:rPr>
                    <w:t>TEIL II</w:t>
                  </w:r>
                </w:p>
              </w:tc>
            </w:tr>
          </w:tbl>
          <w:p w14:paraId="7F796DAD" w14:textId="77777777" w:rsidR="005D62D9" w:rsidRPr="0054624C" w:rsidRDefault="005D62D9" w:rsidP="001C403C">
            <w:pPr>
              <w:pStyle w:val="NurText"/>
              <w:widowControl w:val="0"/>
              <w:tabs>
                <w:tab w:val="left" w:pos="1260"/>
              </w:tabs>
              <w:spacing w:before="60" w:after="60"/>
              <w:jc w:val="both"/>
              <w:rPr>
                <w:rFonts w:ascii="Arial" w:hAnsi="Arial" w:cs="Arial"/>
                <w:sz w:val="24"/>
                <w:szCs w:val="24"/>
                <w:lang w:val="de-DE"/>
              </w:rPr>
            </w:pPr>
          </w:p>
        </w:tc>
        <w:tc>
          <w:tcPr>
            <w:tcW w:w="4972" w:type="dxa"/>
            <w:tcBorders>
              <w:top w:val="nil"/>
              <w:left w:val="nil"/>
              <w:bottom w:val="nil"/>
              <w:right w:val="nil"/>
            </w:tcBorders>
            <w:shd w:val="clear" w:color="auto" w:fill="auto"/>
          </w:tcPr>
          <w:tbl>
            <w:tblPr>
              <w:tblW w:w="3506" w:type="dxa"/>
              <w:tblInd w:w="7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ayout w:type="fixed"/>
              <w:tblLook w:val="04A0" w:firstRow="1" w:lastRow="0" w:firstColumn="1" w:lastColumn="0" w:noHBand="0" w:noVBand="1"/>
            </w:tblPr>
            <w:tblGrid>
              <w:gridCol w:w="3506"/>
            </w:tblGrid>
            <w:tr w:rsidR="005D62D9" w:rsidRPr="0054624C" w14:paraId="4EFF6928" w14:textId="77777777" w:rsidTr="00FB7973">
              <w:tc>
                <w:tcPr>
                  <w:tcW w:w="3506" w:type="dxa"/>
                  <w:shd w:val="clear" w:color="auto" w:fill="E7E6E6" w:themeFill="background2"/>
                  <w:vAlign w:val="center"/>
                </w:tcPr>
                <w:p w14:paraId="70718B71" w14:textId="77777777" w:rsidR="005D62D9" w:rsidRPr="0054624C" w:rsidRDefault="005D62D9" w:rsidP="001C403C">
                  <w:pPr>
                    <w:widowControl w:val="0"/>
                    <w:spacing w:before="60" w:after="60"/>
                    <w:jc w:val="center"/>
                    <w:rPr>
                      <w:rFonts w:ascii="Arial" w:hAnsi="Arial" w:cs="Arial"/>
                      <w:b/>
                      <w:szCs w:val="24"/>
                    </w:rPr>
                  </w:pPr>
                  <w:r w:rsidRPr="0054624C">
                    <w:rPr>
                      <w:rFonts w:ascii="Arial" w:hAnsi="Arial" w:cs="Arial"/>
                      <w:b/>
                      <w:spacing w:val="10"/>
                      <w:szCs w:val="24"/>
                      <w:lang w:val="de-DE"/>
                    </w:rPr>
                    <w:t>PARTE II</w:t>
                  </w:r>
                </w:p>
              </w:tc>
            </w:tr>
          </w:tbl>
          <w:p w14:paraId="37720E28" w14:textId="77777777" w:rsidR="005D62D9" w:rsidRPr="0054624C" w:rsidRDefault="005D62D9" w:rsidP="001C403C">
            <w:pPr>
              <w:pStyle w:val="NurText"/>
              <w:widowControl w:val="0"/>
              <w:tabs>
                <w:tab w:val="left" w:pos="1260"/>
              </w:tabs>
              <w:spacing w:before="60" w:after="60"/>
              <w:jc w:val="both"/>
              <w:rPr>
                <w:rFonts w:ascii="Arial" w:hAnsi="Arial" w:cs="Arial"/>
                <w:sz w:val="24"/>
                <w:szCs w:val="24"/>
              </w:rPr>
            </w:pPr>
          </w:p>
        </w:tc>
      </w:tr>
      <w:tr w:rsidR="005D62D9" w:rsidRPr="00A67704" w14:paraId="5171D4E9" w14:textId="77777777" w:rsidTr="005D62D9">
        <w:trPr>
          <w:gridAfter w:val="1"/>
          <w:wAfter w:w="123" w:type="dxa"/>
        </w:trPr>
        <w:tc>
          <w:tcPr>
            <w:tcW w:w="5105" w:type="dxa"/>
            <w:tcBorders>
              <w:top w:val="nil"/>
              <w:left w:val="nil"/>
              <w:bottom w:val="nil"/>
              <w:right w:val="nil"/>
            </w:tcBorders>
            <w:shd w:val="clear" w:color="auto" w:fill="auto"/>
          </w:tcPr>
          <w:p w14:paraId="68E146F8" w14:textId="77777777" w:rsidR="005D62D9" w:rsidRPr="00A67704" w:rsidRDefault="005D62D9" w:rsidP="00146347">
            <w:pPr>
              <w:widowControl w:val="0"/>
              <w:ind w:left="11" w:hanging="11"/>
              <w:jc w:val="center"/>
              <w:rPr>
                <w:rFonts w:ascii="Arial" w:hAnsi="Arial" w:cs="Arial"/>
                <w:spacing w:val="10"/>
                <w:sz w:val="20"/>
                <w:szCs w:val="24"/>
                <w:lang w:val="de-DE"/>
              </w:rPr>
            </w:pPr>
          </w:p>
        </w:tc>
        <w:tc>
          <w:tcPr>
            <w:tcW w:w="4972" w:type="dxa"/>
            <w:tcBorders>
              <w:top w:val="nil"/>
              <w:left w:val="nil"/>
              <w:bottom w:val="nil"/>
              <w:right w:val="nil"/>
            </w:tcBorders>
            <w:shd w:val="clear" w:color="auto" w:fill="auto"/>
          </w:tcPr>
          <w:p w14:paraId="256C93E1" w14:textId="77777777" w:rsidR="005D62D9" w:rsidRPr="00A67704" w:rsidRDefault="005D62D9" w:rsidP="00146347">
            <w:pPr>
              <w:widowControl w:val="0"/>
              <w:jc w:val="center"/>
              <w:rPr>
                <w:rFonts w:ascii="Arial" w:hAnsi="Arial" w:cs="Arial"/>
                <w:spacing w:val="10"/>
                <w:sz w:val="20"/>
                <w:szCs w:val="24"/>
                <w:lang w:val="de-DE"/>
              </w:rPr>
            </w:pPr>
          </w:p>
        </w:tc>
      </w:tr>
      <w:tr w:rsidR="00190DE6" w:rsidRPr="00A67704" w14:paraId="20D9B627" w14:textId="77777777" w:rsidTr="005D62D9">
        <w:tc>
          <w:tcPr>
            <w:tcW w:w="5105" w:type="dxa"/>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0"/>
            </w:tblGrid>
            <w:tr w:rsidR="00190DE6" w:rsidRPr="00A67704" w14:paraId="3C55191F" w14:textId="77777777">
              <w:tc>
                <w:tcPr>
                  <w:tcW w:w="4910" w:type="dxa"/>
                  <w:shd w:val="clear" w:color="auto" w:fill="F3F3F3"/>
                </w:tcPr>
                <w:p w14:paraId="1701D500" w14:textId="77777777" w:rsidR="00190DE6" w:rsidRPr="00A67704" w:rsidRDefault="00190DE6" w:rsidP="00766C9D">
                  <w:pPr>
                    <w:widowControl w:val="0"/>
                    <w:numPr>
                      <w:ilvl w:val="0"/>
                      <w:numId w:val="1"/>
                    </w:numPr>
                    <w:spacing w:before="120" w:after="120"/>
                    <w:ind w:left="477" w:hanging="477"/>
                    <w:rPr>
                      <w:rFonts w:ascii="Arial" w:hAnsi="Arial" w:cs="Arial"/>
                      <w:b/>
                      <w:color w:val="000000"/>
                      <w:sz w:val="20"/>
                      <w:lang w:val="de-DE"/>
                    </w:rPr>
                  </w:pPr>
                  <w:r w:rsidRPr="00A67704">
                    <w:rPr>
                      <w:rFonts w:ascii="Arial" w:hAnsi="Arial" w:cs="Arial"/>
                      <w:b/>
                      <w:sz w:val="20"/>
                      <w:lang w:val="de-DE"/>
                    </w:rPr>
                    <w:t>TEILNAHMEBERECHTIGTE SUBJEKTE</w:t>
                  </w:r>
                  <w:r w:rsidRPr="00A67704">
                    <w:rPr>
                      <w:rFonts w:ascii="Arial" w:hAnsi="Arial" w:cs="Arial"/>
                      <w:b/>
                      <w:sz w:val="20"/>
                      <w:lang w:val="de-DE"/>
                    </w:rPr>
                    <w:br/>
                  </w:r>
                </w:p>
              </w:tc>
            </w:tr>
          </w:tbl>
          <w:p w14:paraId="27B195FA" w14:textId="77777777" w:rsidR="00190DE6" w:rsidRPr="00A67704" w:rsidRDefault="00190DE6" w:rsidP="00766C9D">
            <w:pPr>
              <w:widowControl w:val="0"/>
              <w:tabs>
                <w:tab w:val="left" w:pos="5387"/>
              </w:tabs>
              <w:jc w:val="both"/>
              <w:rPr>
                <w:rFonts w:ascii="Arial" w:hAnsi="Arial" w:cs="Arial"/>
                <w:sz w:val="20"/>
                <w:lang w:val="de-DE"/>
              </w:rPr>
            </w:pPr>
          </w:p>
        </w:tc>
        <w:tc>
          <w:tcPr>
            <w:tcW w:w="5095" w:type="dxa"/>
            <w:gridSpan w:val="2"/>
            <w:shd w:val="clear" w:color="auto" w:fill="auto"/>
          </w:tcPr>
          <w:tbl>
            <w:tblPr>
              <w:tblW w:w="48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56"/>
            </w:tblGrid>
            <w:tr w:rsidR="00190DE6" w:rsidRPr="00A67704" w14:paraId="60DF5E8E" w14:textId="77777777">
              <w:tc>
                <w:tcPr>
                  <w:tcW w:w="4856" w:type="dxa"/>
                  <w:shd w:val="clear" w:color="auto" w:fill="F3F3F3"/>
                  <w:vAlign w:val="center"/>
                </w:tcPr>
                <w:p w14:paraId="62D357E2" w14:textId="77777777" w:rsidR="00190DE6" w:rsidRPr="00A67704"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sidRPr="00A67704">
                    <w:rPr>
                      <w:rFonts w:ascii="Arial" w:hAnsi="Arial" w:cs="Arial"/>
                      <w:b/>
                      <w:sz w:val="20"/>
                    </w:rPr>
                    <w:t>SOGGETTI AMMESSI ALLA PARTECIPA</w:t>
                  </w:r>
                  <w:r w:rsidR="002D7B7C" w:rsidRPr="00A67704">
                    <w:rPr>
                      <w:rFonts w:ascii="Arial" w:hAnsi="Arial" w:cs="Arial"/>
                      <w:b/>
                      <w:sz w:val="20"/>
                    </w:rPr>
                    <w:softHyphen/>
                  </w:r>
                  <w:r w:rsidRPr="00A67704">
                    <w:rPr>
                      <w:rFonts w:ascii="Arial" w:hAnsi="Arial" w:cs="Arial"/>
                      <w:b/>
                      <w:sz w:val="20"/>
                    </w:rPr>
                    <w:t xml:space="preserve">ZIONE ALLA GARA </w:t>
                  </w:r>
                </w:p>
              </w:tc>
            </w:tr>
          </w:tbl>
          <w:p w14:paraId="743B452D" w14:textId="77777777" w:rsidR="00190DE6" w:rsidRPr="00A67704" w:rsidRDefault="00190DE6" w:rsidP="00766C9D">
            <w:pPr>
              <w:widowControl w:val="0"/>
              <w:tabs>
                <w:tab w:val="left" w:pos="5387"/>
              </w:tabs>
              <w:jc w:val="both"/>
              <w:rPr>
                <w:rFonts w:ascii="Arial" w:hAnsi="Arial" w:cs="Arial"/>
                <w:sz w:val="20"/>
              </w:rPr>
            </w:pPr>
          </w:p>
        </w:tc>
      </w:tr>
      <w:tr w:rsidR="00190DE6" w:rsidRPr="00A67704" w14:paraId="73BD3C9D" w14:textId="77777777" w:rsidTr="005D62D9">
        <w:tc>
          <w:tcPr>
            <w:tcW w:w="5105" w:type="dxa"/>
            <w:shd w:val="clear" w:color="auto" w:fill="auto"/>
          </w:tcPr>
          <w:p w14:paraId="5B2DB1BC" w14:textId="77777777" w:rsidR="00190DE6" w:rsidRPr="00A67704" w:rsidRDefault="00190DE6" w:rsidP="00766C9D">
            <w:pPr>
              <w:widowControl w:val="0"/>
              <w:jc w:val="both"/>
              <w:rPr>
                <w:rFonts w:ascii="Arial" w:hAnsi="Arial" w:cs="Arial"/>
                <w:sz w:val="20"/>
                <w:u w:val="single"/>
              </w:rPr>
            </w:pPr>
          </w:p>
        </w:tc>
        <w:tc>
          <w:tcPr>
            <w:tcW w:w="5095" w:type="dxa"/>
            <w:gridSpan w:val="2"/>
            <w:shd w:val="clear" w:color="auto" w:fill="auto"/>
          </w:tcPr>
          <w:p w14:paraId="030862A6" w14:textId="77777777" w:rsidR="00190DE6" w:rsidRPr="00A67704" w:rsidRDefault="00190DE6" w:rsidP="00766C9D">
            <w:pPr>
              <w:widowControl w:val="0"/>
              <w:autoSpaceDE w:val="0"/>
              <w:autoSpaceDN w:val="0"/>
              <w:adjustRightInd w:val="0"/>
              <w:jc w:val="both"/>
              <w:rPr>
                <w:rFonts w:ascii="Arial" w:hAnsi="Arial" w:cs="Arial"/>
                <w:sz w:val="20"/>
                <w:u w:val="single"/>
              </w:rPr>
            </w:pPr>
          </w:p>
        </w:tc>
      </w:tr>
      <w:tr w:rsidR="00190DE6" w:rsidRPr="00A67704" w14:paraId="4DF67516" w14:textId="77777777" w:rsidTr="005D62D9">
        <w:tc>
          <w:tcPr>
            <w:tcW w:w="5105" w:type="dxa"/>
            <w:shd w:val="clear" w:color="auto" w:fill="auto"/>
          </w:tcPr>
          <w:p w14:paraId="3DCB49B9" w14:textId="77777777" w:rsidR="00190DE6" w:rsidRPr="00A67704" w:rsidRDefault="00190DE6" w:rsidP="00766C9D">
            <w:pPr>
              <w:widowControl w:val="0"/>
              <w:jc w:val="both"/>
              <w:rPr>
                <w:rStyle w:val="st1"/>
                <w:rFonts w:ascii="Arial" w:hAnsi="Arial" w:cs="Arial"/>
                <w:color w:val="auto"/>
                <w:sz w:val="20"/>
                <w:szCs w:val="20"/>
                <w:lang w:val="de-DE"/>
              </w:rPr>
            </w:pPr>
            <w:r w:rsidRPr="00A67704">
              <w:rPr>
                <w:rFonts w:ascii="Arial" w:hAnsi="Arial" w:cs="Arial"/>
                <w:sz w:val="20"/>
                <w:lang w:val="de-DE"/>
              </w:rPr>
              <w:t xml:space="preserve">Teilnehmen können </w:t>
            </w:r>
            <w:r w:rsidRPr="00A67704">
              <w:rPr>
                <w:rFonts w:ascii="Arial" w:hAnsi="Arial" w:cs="Arial"/>
                <w:color w:val="FF0000"/>
                <w:sz w:val="20"/>
                <w:u w:val="single"/>
                <w:lang w:val="de-DE"/>
              </w:rPr>
              <w:t>Architekten</w:t>
            </w:r>
            <w:r w:rsidRPr="00A67704">
              <w:rPr>
                <w:rFonts w:ascii="Arial" w:hAnsi="Arial" w:cs="Arial"/>
                <w:sz w:val="20"/>
                <w:u w:val="single"/>
                <w:lang w:val="de-DE"/>
              </w:rPr>
              <w:t xml:space="preserve"> </w:t>
            </w:r>
            <w:r w:rsidRPr="00A67704">
              <w:rPr>
                <w:rFonts w:ascii="Arial" w:hAnsi="Arial" w:cs="Arial"/>
                <w:color w:val="FF0000"/>
                <w:sz w:val="20"/>
                <w:u w:val="single"/>
                <w:lang w:val="de-DE"/>
              </w:rPr>
              <w:t xml:space="preserve">und </w:t>
            </w:r>
            <w:r w:rsidRPr="00A67704">
              <w:rPr>
                <w:rFonts w:ascii="Arial" w:hAnsi="Arial" w:cs="Arial"/>
                <w:sz w:val="20"/>
                <w:u w:val="single"/>
                <w:lang w:val="de-DE"/>
              </w:rPr>
              <w:t>Ingenieure mit Hochschulabschluss</w:t>
            </w:r>
            <w:r w:rsidRPr="00A67704">
              <w:rPr>
                <w:rFonts w:ascii="Arial" w:hAnsi="Arial" w:cs="Arial"/>
                <w:sz w:val="20"/>
                <w:lang w:val="de-DE"/>
              </w:rPr>
              <w:t xml:space="preserve">, </w:t>
            </w:r>
            <w:r w:rsidR="00ED0C37" w:rsidRPr="00A67704">
              <w:rPr>
                <w:rFonts w:ascii="Arial" w:hAnsi="Arial" w:cs="Arial"/>
                <w:sz w:val="20"/>
                <w:lang w:val="de-DE"/>
              </w:rPr>
              <w:t>die ihren Wohnsitz und ihr Domi</w:t>
            </w:r>
            <w:r w:rsidRPr="00A67704">
              <w:rPr>
                <w:rFonts w:ascii="Arial" w:hAnsi="Arial" w:cs="Arial"/>
                <w:sz w:val="20"/>
                <w:lang w:val="de-DE"/>
              </w:rPr>
              <w:t xml:space="preserve">zil in einem </w:t>
            </w:r>
            <w:r w:rsidRPr="00A67704">
              <w:rPr>
                <w:rStyle w:val="st1"/>
                <w:rFonts w:ascii="Arial" w:hAnsi="Arial" w:cs="Arial"/>
                <w:color w:val="auto"/>
                <w:sz w:val="20"/>
                <w:szCs w:val="20"/>
                <w:lang w:val="de-DE"/>
              </w:rPr>
              <w:t>EU-</w:t>
            </w:r>
            <w:r w:rsidRPr="00A67704">
              <w:rPr>
                <w:rStyle w:val="Hervorhebung1"/>
                <w:rFonts w:ascii="Arial" w:hAnsi="Arial" w:cs="Arial"/>
                <w:b w:val="0"/>
                <w:color w:val="auto"/>
                <w:sz w:val="20"/>
                <w:lang w:val="de-DE"/>
              </w:rPr>
              <w:t>Mitgliedstaat</w:t>
            </w:r>
            <w:r w:rsidRPr="00A67704">
              <w:rPr>
                <w:rStyle w:val="st1"/>
                <w:rFonts w:ascii="Arial" w:hAnsi="Arial" w:cs="Arial"/>
                <w:color w:val="auto"/>
                <w:sz w:val="20"/>
                <w:szCs w:val="20"/>
                <w:lang w:val="de-DE"/>
              </w:rPr>
              <w:t xml:space="preserve">, einem </w:t>
            </w:r>
            <w:r w:rsidRPr="00A67704">
              <w:rPr>
                <w:rStyle w:val="Hervorhebung1"/>
                <w:rFonts w:ascii="Arial" w:hAnsi="Arial" w:cs="Arial"/>
                <w:b w:val="0"/>
                <w:color w:val="auto"/>
                <w:sz w:val="20"/>
                <w:lang w:val="de-DE"/>
              </w:rPr>
              <w:t>EWR</w:t>
            </w:r>
            <w:r w:rsidR="00ED0C37" w:rsidRPr="00A67704">
              <w:rPr>
                <w:rStyle w:val="st1"/>
                <w:rFonts w:ascii="Arial" w:hAnsi="Arial" w:cs="Arial"/>
                <w:color w:val="auto"/>
                <w:sz w:val="20"/>
                <w:szCs w:val="20"/>
                <w:lang w:val="de-DE"/>
              </w:rPr>
              <w:t>-Vertrags</w:t>
            </w:r>
            <w:r w:rsidRPr="00A67704">
              <w:rPr>
                <w:rStyle w:val="st1"/>
                <w:rFonts w:ascii="Arial" w:hAnsi="Arial" w:cs="Arial"/>
                <w:color w:val="auto"/>
                <w:sz w:val="20"/>
                <w:szCs w:val="20"/>
                <w:lang w:val="de-DE"/>
              </w:rPr>
              <w:t>staat oder in einem Dr</w:t>
            </w:r>
            <w:r w:rsidR="00ED0C37" w:rsidRPr="00A67704">
              <w:rPr>
                <w:rStyle w:val="st1"/>
                <w:rFonts w:ascii="Arial" w:hAnsi="Arial" w:cs="Arial"/>
                <w:color w:val="auto"/>
                <w:sz w:val="20"/>
                <w:szCs w:val="20"/>
                <w:lang w:val="de-DE"/>
              </w:rPr>
              <w:t>ittland haben, welches Vertrags</w:t>
            </w:r>
            <w:r w:rsidRPr="00A67704">
              <w:rPr>
                <w:rStyle w:val="st1"/>
                <w:rFonts w:ascii="Arial" w:hAnsi="Arial" w:cs="Arial"/>
                <w:color w:val="auto"/>
                <w:sz w:val="20"/>
                <w:szCs w:val="20"/>
                <w:lang w:val="de-DE"/>
              </w:rPr>
              <w:t xml:space="preserve">partei des WTO-Dienstleistungsabkommens (GATS) ist, und die zur Ausübung des Berufs befähigt </w:t>
            </w:r>
            <w:r w:rsidR="008F7CDC" w:rsidRPr="00A67704">
              <w:rPr>
                <w:rStyle w:val="st1"/>
                <w:rFonts w:ascii="Arial" w:hAnsi="Arial" w:cs="Arial"/>
                <w:color w:val="auto"/>
                <w:sz w:val="20"/>
                <w:szCs w:val="20"/>
                <w:lang w:val="de-DE"/>
              </w:rPr>
              <w:t>sowie</w:t>
            </w:r>
            <w:r w:rsidRPr="00A67704">
              <w:rPr>
                <w:rStyle w:val="st1"/>
                <w:rFonts w:ascii="Arial" w:hAnsi="Arial" w:cs="Arial"/>
                <w:color w:val="auto"/>
                <w:sz w:val="20"/>
                <w:szCs w:val="20"/>
                <w:lang w:val="de-DE"/>
              </w:rPr>
              <w:t xml:space="preserve"> </w:t>
            </w:r>
            <w:r w:rsidR="007F6EB0" w:rsidRPr="00A67704">
              <w:rPr>
                <w:rStyle w:val="st1"/>
                <w:rFonts w:ascii="Arial" w:hAnsi="Arial" w:cs="Arial"/>
                <w:color w:val="auto"/>
                <w:sz w:val="20"/>
                <w:szCs w:val="20"/>
                <w:lang w:val="de-DE"/>
              </w:rPr>
              <w:t>zum Zeit</w:t>
            </w:r>
            <w:r w:rsidR="00C400FB" w:rsidRPr="00A67704">
              <w:rPr>
                <w:rStyle w:val="st1"/>
                <w:rFonts w:ascii="Arial" w:hAnsi="Arial" w:cs="Arial"/>
                <w:color w:val="auto"/>
                <w:sz w:val="20"/>
                <w:szCs w:val="20"/>
                <w:lang w:val="de-DE"/>
              </w:rPr>
              <w:softHyphen/>
            </w:r>
            <w:r w:rsidR="007F6EB0" w:rsidRPr="00A67704">
              <w:rPr>
                <w:rStyle w:val="st1"/>
                <w:rFonts w:ascii="Arial" w:hAnsi="Arial" w:cs="Arial"/>
                <w:color w:val="auto"/>
                <w:sz w:val="20"/>
                <w:szCs w:val="20"/>
                <w:lang w:val="de-DE"/>
              </w:rPr>
              <w:t xml:space="preserve">punkt der </w:t>
            </w:r>
            <w:r w:rsidR="001A7896" w:rsidRPr="00A67704">
              <w:rPr>
                <w:rStyle w:val="st1"/>
                <w:rFonts w:ascii="Arial" w:hAnsi="Arial" w:cs="Arial"/>
                <w:color w:val="auto"/>
                <w:sz w:val="20"/>
                <w:szCs w:val="20"/>
                <w:lang w:val="de-DE"/>
              </w:rPr>
              <w:t>Teilnahme an der</w:t>
            </w:r>
            <w:r w:rsidR="00D65B5E" w:rsidRPr="00A67704">
              <w:rPr>
                <w:rStyle w:val="st1"/>
                <w:rFonts w:ascii="Arial" w:hAnsi="Arial" w:cs="Arial"/>
                <w:color w:val="auto"/>
                <w:sz w:val="20"/>
                <w:szCs w:val="20"/>
                <w:lang w:val="de-DE"/>
              </w:rPr>
              <w:t xml:space="preserve"> Ausschreibung</w:t>
            </w:r>
            <w:r w:rsidR="001A7896" w:rsidRPr="00A67704">
              <w:rPr>
                <w:rStyle w:val="st1"/>
                <w:rFonts w:ascii="Arial" w:hAnsi="Arial" w:cs="Arial"/>
                <w:color w:val="auto"/>
                <w:sz w:val="20"/>
                <w:szCs w:val="20"/>
                <w:lang w:val="de-DE"/>
              </w:rPr>
              <w:t xml:space="preserve"> </w:t>
            </w:r>
            <w:r w:rsidR="00710CBA" w:rsidRPr="00A67704">
              <w:rPr>
                <w:rStyle w:val="st1"/>
                <w:rFonts w:ascii="Arial" w:hAnsi="Arial" w:cs="Arial"/>
                <w:color w:val="auto"/>
                <w:sz w:val="20"/>
                <w:szCs w:val="20"/>
                <w:lang w:val="de-DE"/>
              </w:rPr>
              <w:t>in der ent</w:t>
            </w:r>
            <w:r w:rsidR="00C400FB" w:rsidRPr="00A67704">
              <w:rPr>
                <w:rStyle w:val="st1"/>
                <w:rFonts w:ascii="Arial" w:hAnsi="Arial" w:cs="Arial"/>
                <w:color w:val="auto"/>
                <w:sz w:val="20"/>
                <w:szCs w:val="20"/>
                <w:lang w:val="de-DE"/>
              </w:rPr>
              <w:softHyphen/>
            </w:r>
            <w:r w:rsidR="00710CBA" w:rsidRPr="00A67704">
              <w:rPr>
                <w:rStyle w:val="st1"/>
                <w:rFonts w:ascii="Arial" w:hAnsi="Arial" w:cs="Arial"/>
                <w:color w:val="auto"/>
                <w:sz w:val="20"/>
                <w:szCs w:val="20"/>
                <w:lang w:val="de-DE"/>
              </w:rPr>
              <w:t>sprechenden Berufsliste der geltenden Berufsordnun</w:t>
            </w:r>
            <w:r w:rsidR="00C400FB" w:rsidRPr="00A67704">
              <w:rPr>
                <w:rStyle w:val="st1"/>
                <w:rFonts w:ascii="Arial" w:hAnsi="Arial" w:cs="Arial"/>
                <w:color w:val="auto"/>
                <w:sz w:val="20"/>
                <w:szCs w:val="20"/>
                <w:lang w:val="de-DE"/>
              </w:rPr>
              <w:softHyphen/>
            </w:r>
            <w:r w:rsidR="00710CBA" w:rsidRPr="00A67704">
              <w:rPr>
                <w:rStyle w:val="st1"/>
                <w:rFonts w:ascii="Arial" w:hAnsi="Arial" w:cs="Arial"/>
                <w:color w:val="auto"/>
                <w:sz w:val="20"/>
                <w:szCs w:val="20"/>
                <w:lang w:val="de-DE"/>
              </w:rPr>
              <w:t>g</w:t>
            </w:r>
            <w:r w:rsidR="00E06AE3" w:rsidRPr="00A67704">
              <w:rPr>
                <w:rStyle w:val="st1"/>
                <w:rFonts w:ascii="Arial" w:hAnsi="Arial" w:cs="Arial"/>
                <w:color w:val="auto"/>
                <w:sz w:val="20"/>
                <w:szCs w:val="20"/>
                <w:lang w:val="de-DE"/>
              </w:rPr>
              <w:t>en</w:t>
            </w:r>
            <w:r w:rsidR="00710CBA" w:rsidRPr="00A67704">
              <w:rPr>
                <w:rStyle w:val="st1"/>
                <w:rFonts w:ascii="Arial" w:hAnsi="Arial" w:cs="Arial"/>
                <w:color w:val="auto"/>
                <w:sz w:val="20"/>
                <w:szCs w:val="20"/>
                <w:lang w:val="de-DE"/>
              </w:rPr>
              <w:t xml:space="preserve"> eingetragen </w:t>
            </w:r>
            <w:r w:rsidR="00E06AE3" w:rsidRPr="00A67704">
              <w:rPr>
                <w:rStyle w:val="st1"/>
                <w:rFonts w:ascii="Arial" w:hAnsi="Arial" w:cs="Arial"/>
                <w:color w:val="auto"/>
                <w:sz w:val="20"/>
                <w:szCs w:val="20"/>
                <w:lang w:val="de-DE"/>
              </w:rPr>
              <w:t>bzw.</w:t>
            </w:r>
            <w:r w:rsidR="00710CBA" w:rsidRPr="00A67704">
              <w:rPr>
                <w:rStyle w:val="st1"/>
                <w:rFonts w:ascii="Arial" w:hAnsi="Arial" w:cs="Arial"/>
                <w:color w:val="auto"/>
                <w:sz w:val="20"/>
                <w:szCs w:val="20"/>
                <w:lang w:val="de-DE"/>
              </w:rPr>
              <w:t xml:space="preserve"> zur Ausübung des Berufs gemäß den Bestimmungen des jeweiligen </w:t>
            </w:r>
            <w:r w:rsidR="00E06AE3" w:rsidRPr="00A67704">
              <w:rPr>
                <w:rStyle w:val="st1"/>
                <w:rFonts w:ascii="Arial" w:hAnsi="Arial" w:cs="Arial"/>
                <w:color w:val="auto"/>
                <w:sz w:val="20"/>
                <w:szCs w:val="20"/>
                <w:lang w:val="de-DE"/>
              </w:rPr>
              <w:t xml:space="preserve">EU-Mitgliedstaates, dem das Subjekt angehört, </w:t>
            </w:r>
            <w:r w:rsidR="00710CBA" w:rsidRPr="00A67704">
              <w:rPr>
                <w:rStyle w:val="st1"/>
                <w:rFonts w:ascii="Arial" w:hAnsi="Arial" w:cs="Arial"/>
                <w:color w:val="auto"/>
                <w:sz w:val="20"/>
                <w:szCs w:val="20"/>
                <w:lang w:val="de-DE"/>
              </w:rPr>
              <w:t xml:space="preserve">befähigt </w:t>
            </w:r>
            <w:r w:rsidR="00E06AE3" w:rsidRPr="00A67704">
              <w:rPr>
                <w:rStyle w:val="st1"/>
                <w:rFonts w:ascii="Arial" w:hAnsi="Arial" w:cs="Arial"/>
                <w:color w:val="auto"/>
                <w:sz w:val="20"/>
                <w:szCs w:val="20"/>
                <w:lang w:val="de-DE"/>
              </w:rPr>
              <w:t>sind</w:t>
            </w:r>
            <w:r w:rsidR="00710CBA" w:rsidRPr="00A67704">
              <w:rPr>
                <w:rStyle w:val="st1"/>
                <w:rFonts w:ascii="Arial" w:hAnsi="Arial" w:cs="Arial"/>
                <w:color w:val="auto"/>
                <w:sz w:val="20"/>
                <w:szCs w:val="20"/>
                <w:lang w:val="de-DE"/>
              </w:rPr>
              <w:t>.</w:t>
            </w:r>
            <w:r w:rsidR="00721A99" w:rsidRPr="00A67704">
              <w:rPr>
                <w:rStyle w:val="st1"/>
                <w:rFonts w:ascii="Arial" w:hAnsi="Arial" w:cs="Arial"/>
                <w:color w:val="auto"/>
                <w:sz w:val="20"/>
                <w:szCs w:val="20"/>
                <w:lang w:val="de-DE"/>
              </w:rPr>
              <w:t xml:space="preserve"> </w:t>
            </w:r>
            <w:r w:rsidRPr="00A67704">
              <w:rPr>
                <w:rStyle w:val="st1"/>
                <w:rFonts w:ascii="Arial" w:hAnsi="Arial" w:cs="Arial"/>
                <w:color w:val="auto"/>
                <w:sz w:val="20"/>
                <w:szCs w:val="20"/>
                <w:lang w:val="de-DE"/>
              </w:rPr>
              <w:t>Wenn die Be</w:t>
            </w:r>
            <w:r w:rsidR="00C400FB" w:rsidRPr="00A67704">
              <w:rPr>
                <w:rStyle w:val="st1"/>
                <w:rFonts w:ascii="Arial" w:hAnsi="Arial" w:cs="Arial"/>
                <w:color w:val="auto"/>
                <w:sz w:val="20"/>
                <w:szCs w:val="20"/>
                <w:lang w:val="de-DE"/>
              </w:rPr>
              <w:softHyphen/>
            </w:r>
            <w:r w:rsidRPr="00A67704">
              <w:rPr>
                <w:rStyle w:val="st1"/>
                <w:rFonts w:ascii="Arial" w:hAnsi="Arial" w:cs="Arial"/>
                <w:color w:val="auto"/>
                <w:sz w:val="20"/>
                <w:szCs w:val="20"/>
                <w:lang w:val="de-DE"/>
              </w:rPr>
              <w:t>rufsbezeichnung i</w:t>
            </w:r>
            <w:r w:rsidR="00ED0C37" w:rsidRPr="00A67704">
              <w:rPr>
                <w:rStyle w:val="st1"/>
                <w:rFonts w:ascii="Arial" w:hAnsi="Arial" w:cs="Arial"/>
                <w:color w:val="auto"/>
                <w:sz w:val="20"/>
                <w:szCs w:val="20"/>
                <w:lang w:val="de-DE"/>
              </w:rPr>
              <w:t>m betreffenden Heimat- oder Her</w:t>
            </w:r>
            <w:r w:rsidR="00C400FB" w:rsidRPr="00A67704">
              <w:rPr>
                <w:rStyle w:val="st1"/>
                <w:rFonts w:ascii="Arial" w:hAnsi="Arial" w:cs="Arial"/>
                <w:color w:val="auto"/>
                <w:sz w:val="20"/>
                <w:szCs w:val="20"/>
                <w:lang w:val="de-DE"/>
              </w:rPr>
              <w:softHyphen/>
            </w:r>
            <w:r w:rsidRPr="00A67704">
              <w:rPr>
                <w:rStyle w:val="st1"/>
                <w:rFonts w:ascii="Arial" w:hAnsi="Arial" w:cs="Arial"/>
                <w:color w:val="auto"/>
                <w:sz w:val="20"/>
                <w:szCs w:val="20"/>
                <w:lang w:val="de-DE"/>
              </w:rPr>
              <w:t>kunftsland nicht gesetzlich</w:t>
            </w:r>
            <w:r w:rsidR="00ED0C37" w:rsidRPr="00A67704">
              <w:rPr>
                <w:rStyle w:val="st1"/>
                <w:rFonts w:ascii="Arial" w:hAnsi="Arial" w:cs="Arial"/>
                <w:color w:val="auto"/>
                <w:sz w:val="20"/>
                <w:szCs w:val="20"/>
                <w:lang w:val="de-DE"/>
              </w:rPr>
              <w:t xml:space="preserve"> geregelt ist, erfüllt die fach</w:t>
            </w:r>
            <w:r w:rsidRPr="00A67704">
              <w:rPr>
                <w:rStyle w:val="st1"/>
                <w:rFonts w:ascii="Arial" w:hAnsi="Arial" w:cs="Arial"/>
                <w:color w:val="auto"/>
                <w:sz w:val="20"/>
                <w:szCs w:val="20"/>
                <w:lang w:val="de-DE"/>
              </w:rPr>
              <w:t>li</w:t>
            </w:r>
            <w:r w:rsidR="00C400FB" w:rsidRPr="00A67704">
              <w:rPr>
                <w:rStyle w:val="st1"/>
                <w:rFonts w:ascii="Arial" w:hAnsi="Arial" w:cs="Arial"/>
                <w:color w:val="auto"/>
                <w:sz w:val="20"/>
                <w:szCs w:val="20"/>
                <w:lang w:val="de-DE"/>
              </w:rPr>
              <w:softHyphen/>
            </w:r>
            <w:r w:rsidRPr="00A67704">
              <w:rPr>
                <w:rStyle w:val="st1"/>
                <w:rFonts w:ascii="Arial" w:hAnsi="Arial" w:cs="Arial"/>
                <w:color w:val="auto"/>
                <w:sz w:val="20"/>
                <w:szCs w:val="20"/>
                <w:lang w:val="de-DE"/>
              </w:rPr>
              <w:t xml:space="preserve">chen Anforderungen, wer </w:t>
            </w:r>
            <w:r w:rsidR="00ED0C37" w:rsidRPr="00A67704">
              <w:rPr>
                <w:rStyle w:val="st1"/>
                <w:rFonts w:ascii="Arial" w:hAnsi="Arial" w:cs="Arial"/>
                <w:color w:val="auto"/>
                <w:sz w:val="20"/>
                <w:szCs w:val="20"/>
                <w:lang w:val="de-DE"/>
              </w:rPr>
              <w:t>über ein Diplom, eine Be</w:t>
            </w:r>
            <w:r w:rsidR="00C400FB" w:rsidRPr="00A67704">
              <w:rPr>
                <w:rStyle w:val="st1"/>
                <w:rFonts w:ascii="Arial" w:hAnsi="Arial" w:cs="Arial"/>
                <w:color w:val="auto"/>
                <w:sz w:val="20"/>
                <w:szCs w:val="20"/>
                <w:lang w:val="de-DE"/>
              </w:rPr>
              <w:softHyphen/>
            </w:r>
            <w:r w:rsidRPr="00A67704">
              <w:rPr>
                <w:rStyle w:val="st1"/>
                <w:rFonts w:ascii="Arial" w:hAnsi="Arial" w:cs="Arial"/>
                <w:color w:val="auto"/>
                <w:sz w:val="20"/>
                <w:szCs w:val="20"/>
                <w:lang w:val="de-DE"/>
              </w:rPr>
              <w:t>scheinigung oder ei</w:t>
            </w:r>
            <w:r w:rsidR="00ED0C37" w:rsidRPr="00A67704">
              <w:rPr>
                <w:rStyle w:val="st1"/>
                <w:rFonts w:ascii="Arial" w:hAnsi="Arial" w:cs="Arial"/>
                <w:color w:val="auto"/>
                <w:sz w:val="20"/>
                <w:szCs w:val="20"/>
                <w:lang w:val="de-DE"/>
              </w:rPr>
              <w:t>nen sonstigen Befähigungsnach</w:t>
            </w:r>
            <w:r w:rsidR="00C400FB" w:rsidRPr="00A67704">
              <w:rPr>
                <w:rStyle w:val="st1"/>
                <w:rFonts w:ascii="Arial" w:hAnsi="Arial" w:cs="Arial"/>
                <w:color w:val="auto"/>
                <w:sz w:val="20"/>
                <w:szCs w:val="20"/>
                <w:lang w:val="de-DE"/>
              </w:rPr>
              <w:softHyphen/>
            </w:r>
            <w:r w:rsidRPr="00A67704">
              <w:rPr>
                <w:rStyle w:val="st1"/>
                <w:rFonts w:ascii="Arial" w:hAnsi="Arial" w:cs="Arial"/>
                <w:color w:val="auto"/>
                <w:sz w:val="20"/>
                <w:szCs w:val="20"/>
                <w:lang w:val="de-DE"/>
              </w:rPr>
              <w:t>weis verfügt, deren Anerkennung auf der Grundlage der Richtlinie 2005/36/EG gewährleistet ist.</w:t>
            </w:r>
          </w:p>
          <w:p w14:paraId="3AD82456" w14:textId="77777777" w:rsidR="00190DE6" w:rsidRPr="00A67704" w:rsidRDefault="00190DE6" w:rsidP="00E06AE3">
            <w:pPr>
              <w:widowControl w:val="0"/>
              <w:jc w:val="both"/>
              <w:rPr>
                <w:rFonts w:ascii="Arial" w:hAnsi="Arial" w:cs="Arial"/>
                <w:sz w:val="20"/>
                <w:u w:val="single"/>
                <w:lang w:val="de-DE"/>
              </w:rPr>
            </w:pPr>
          </w:p>
        </w:tc>
        <w:tc>
          <w:tcPr>
            <w:tcW w:w="5095" w:type="dxa"/>
            <w:gridSpan w:val="2"/>
            <w:shd w:val="clear" w:color="auto" w:fill="auto"/>
          </w:tcPr>
          <w:p w14:paraId="10F6C0D3"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 xml:space="preserve">Possono partecipare </w:t>
            </w:r>
            <w:r w:rsidRPr="00A67704">
              <w:rPr>
                <w:rFonts w:ascii="Arial" w:hAnsi="Arial" w:cs="Arial"/>
                <w:color w:val="FF0000"/>
                <w:sz w:val="20"/>
                <w:u w:val="single"/>
              </w:rPr>
              <w:t>architetti</w:t>
            </w:r>
            <w:r w:rsidRPr="00A67704">
              <w:rPr>
                <w:rFonts w:ascii="Arial" w:hAnsi="Arial" w:cs="Arial"/>
                <w:sz w:val="20"/>
                <w:u w:val="single"/>
              </w:rPr>
              <w:t xml:space="preserve"> </w:t>
            </w:r>
            <w:r w:rsidRPr="00A67704">
              <w:rPr>
                <w:rFonts w:ascii="Arial" w:hAnsi="Arial" w:cs="Arial"/>
                <w:color w:val="FF0000"/>
                <w:sz w:val="20"/>
                <w:u w:val="single"/>
              </w:rPr>
              <w:t>ed</w:t>
            </w:r>
            <w:r w:rsidRPr="00A67704">
              <w:rPr>
                <w:rFonts w:ascii="Arial" w:hAnsi="Arial" w:cs="Arial"/>
                <w:sz w:val="20"/>
                <w:u w:val="single"/>
              </w:rPr>
              <w:t xml:space="preserve"> ingegneri </w:t>
            </w:r>
            <w:r w:rsidR="00ED0C37" w:rsidRPr="00A67704">
              <w:rPr>
                <w:rFonts w:ascii="Arial" w:hAnsi="Arial" w:cs="Arial"/>
                <w:sz w:val="20"/>
                <w:u w:val="single"/>
              </w:rPr>
              <w:t>in pos</w:t>
            </w:r>
            <w:r w:rsidRPr="00A67704">
              <w:rPr>
                <w:rFonts w:ascii="Arial" w:hAnsi="Arial" w:cs="Arial"/>
                <w:sz w:val="20"/>
                <w:u w:val="single"/>
              </w:rPr>
              <w:t>sesso di laurea</w:t>
            </w:r>
            <w:r w:rsidRPr="00A67704">
              <w:rPr>
                <w:rFonts w:ascii="Arial" w:hAnsi="Arial" w:cs="Arial"/>
                <w:sz w:val="20"/>
              </w:rPr>
              <w:t>, che hanno residenza e domicilio in uno Stato membro dell’Unione Europea ovvero dello Spazio Eco</w:t>
            </w:r>
            <w:r w:rsidR="00D9760A" w:rsidRPr="00A67704">
              <w:rPr>
                <w:rFonts w:ascii="Arial" w:hAnsi="Arial" w:cs="Arial"/>
                <w:sz w:val="20"/>
              </w:rPr>
              <w:softHyphen/>
            </w:r>
            <w:r w:rsidRPr="00A67704">
              <w:rPr>
                <w:rFonts w:ascii="Arial" w:hAnsi="Arial" w:cs="Arial"/>
                <w:sz w:val="20"/>
              </w:rPr>
              <w:t>nomico Europeo (</w:t>
            </w:r>
            <w:smartTag w:uri="urn:schemas-microsoft-com:office:smarttags" w:element="stockticker">
              <w:r w:rsidRPr="00A67704">
                <w:rPr>
                  <w:rFonts w:ascii="Arial" w:hAnsi="Arial" w:cs="Arial"/>
                  <w:sz w:val="20"/>
                </w:rPr>
                <w:t>SEE</w:t>
              </w:r>
            </w:smartTag>
            <w:r w:rsidRPr="00A67704">
              <w:rPr>
                <w:rFonts w:ascii="Arial" w:hAnsi="Arial" w:cs="Arial"/>
                <w:sz w:val="20"/>
              </w:rPr>
              <w:t>) o in un paese terzo che sia parte contraente dell’Accordo Generale sul Commercio di Servizi (GATS) dell’Organizzazione Mondiale del Com</w:t>
            </w:r>
            <w:r w:rsidR="00D9760A" w:rsidRPr="00A67704">
              <w:rPr>
                <w:rFonts w:ascii="Arial" w:hAnsi="Arial" w:cs="Arial"/>
                <w:sz w:val="20"/>
              </w:rPr>
              <w:softHyphen/>
            </w:r>
            <w:r w:rsidRPr="00A67704">
              <w:rPr>
                <w:rFonts w:ascii="Arial" w:hAnsi="Arial" w:cs="Arial"/>
                <w:sz w:val="20"/>
              </w:rPr>
              <w:t xml:space="preserve">mercio (WTO), abilitati all’esercizio della professione </w:t>
            </w:r>
            <w:r w:rsidR="008F7CDC" w:rsidRPr="00A67704">
              <w:rPr>
                <w:rFonts w:ascii="Arial" w:hAnsi="Arial" w:cs="Arial"/>
                <w:sz w:val="20"/>
              </w:rPr>
              <w:t>nonché</w:t>
            </w:r>
            <w:r w:rsidRPr="00A67704">
              <w:rPr>
                <w:rFonts w:ascii="Arial" w:hAnsi="Arial" w:cs="Arial"/>
                <w:sz w:val="20"/>
              </w:rPr>
              <w:t xml:space="preserve"> iscritti </w:t>
            </w:r>
            <w:r w:rsidR="008F7CDC" w:rsidRPr="00A67704">
              <w:rPr>
                <w:rFonts w:ascii="Arial" w:hAnsi="Arial" w:cs="Arial"/>
                <w:sz w:val="20"/>
              </w:rPr>
              <w:t>al momento della</w:t>
            </w:r>
            <w:r w:rsidR="00536F37" w:rsidRPr="00A67704">
              <w:rPr>
                <w:rFonts w:ascii="Arial" w:hAnsi="Arial" w:cs="Arial"/>
                <w:sz w:val="20"/>
              </w:rPr>
              <w:t xml:space="preserve"> partecipazione alla gara</w:t>
            </w:r>
            <w:r w:rsidR="007F6EB0" w:rsidRPr="00A67704">
              <w:rPr>
                <w:rFonts w:ascii="Arial" w:hAnsi="Arial" w:cs="Arial"/>
                <w:sz w:val="20"/>
              </w:rPr>
              <w:t>,</w:t>
            </w:r>
            <w:r w:rsidR="008F7CDC" w:rsidRPr="00A67704">
              <w:rPr>
                <w:rFonts w:ascii="Arial" w:hAnsi="Arial" w:cs="Arial"/>
                <w:sz w:val="20"/>
              </w:rPr>
              <w:t xml:space="preserve"> al relativo albo professionale previsto </w:t>
            </w:r>
            <w:r w:rsidR="00ED0C37" w:rsidRPr="00A67704">
              <w:rPr>
                <w:rFonts w:ascii="Arial" w:hAnsi="Arial" w:cs="Arial"/>
                <w:sz w:val="20"/>
              </w:rPr>
              <w:t>dai vigenti ordina</w:t>
            </w:r>
            <w:r w:rsidRPr="00A67704">
              <w:rPr>
                <w:rFonts w:ascii="Arial" w:hAnsi="Arial" w:cs="Arial"/>
                <w:sz w:val="20"/>
              </w:rPr>
              <w:t>menti professionali</w:t>
            </w:r>
            <w:r w:rsidR="007F6EB0" w:rsidRPr="00A67704">
              <w:rPr>
                <w:rFonts w:ascii="Arial" w:hAnsi="Arial" w:cs="Arial"/>
                <w:sz w:val="20"/>
              </w:rPr>
              <w:t>,</w:t>
            </w:r>
            <w:r w:rsidRPr="00A67704">
              <w:rPr>
                <w:rFonts w:ascii="Arial" w:hAnsi="Arial" w:cs="Arial"/>
                <w:sz w:val="20"/>
              </w:rPr>
              <w:t xml:space="preserve"> </w:t>
            </w:r>
            <w:r w:rsidR="008F7CDC" w:rsidRPr="00A67704">
              <w:rPr>
                <w:rFonts w:ascii="Arial" w:hAnsi="Arial" w:cs="Arial"/>
                <w:sz w:val="20"/>
              </w:rPr>
              <w:t>ovvero abilitati all'esercizio della professione secondo le norme dei paesi dell'Unio</w:t>
            </w:r>
            <w:r w:rsidR="00265F69" w:rsidRPr="00A67704">
              <w:rPr>
                <w:rFonts w:ascii="Arial" w:hAnsi="Arial" w:cs="Arial"/>
                <w:sz w:val="20"/>
              </w:rPr>
              <w:softHyphen/>
            </w:r>
            <w:r w:rsidR="008F7CDC" w:rsidRPr="00A67704">
              <w:rPr>
                <w:rFonts w:ascii="Arial" w:hAnsi="Arial" w:cs="Arial"/>
                <w:sz w:val="20"/>
              </w:rPr>
              <w:t>ne europea cui appartiene il soggetto</w:t>
            </w:r>
            <w:r w:rsidRPr="00A67704">
              <w:rPr>
                <w:rFonts w:ascii="Arial" w:hAnsi="Arial" w:cs="Arial"/>
                <w:sz w:val="20"/>
              </w:rPr>
              <w:t>. Se la</w:t>
            </w:r>
            <w:r w:rsidR="00ED0C37" w:rsidRPr="00A67704">
              <w:rPr>
                <w:rFonts w:ascii="Arial" w:hAnsi="Arial" w:cs="Arial"/>
                <w:sz w:val="20"/>
              </w:rPr>
              <w:t xml:space="preserve"> qualifica professionale nel ri</w:t>
            </w:r>
            <w:r w:rsidRPr="00A67704">
              <w:rPr>
                <w:rFonts w:ascii="Arial" w:hAnsi="Arial" w:cs="Arial"/>
                <w:sz w:val="20"/>
              </w:rPr>
              <w:t>spettivo paese di origi</w:t>
            </w:r>
            <w:r w:rsidR="00ED0C37" w:rsidRPr="00A67704">
              <w:rPr>
                <w:rFonts w:ascii="Arial" w:hAnsi="Arial" w:cs="Arial"/>
                <w:sz w:val="20"/>
              </w:rPr>
              <w:t>ne o di prove</w:t>
            </w:r>
            <w:r w:rsidR="00265F69" w:rsidRPr="00A67704">
              <w:rPr>
                <w:rFonts w:ascii="Arial" w:hAnsi="Arial" w:cs="Arial"/>
                <w:sz w:val="20"/>
              </w:rPr>
              <w:softHyphen/>
            </w:r>
            <w:r w:rsidR="00ED0C37" w:rsidRPr="00A67704">
              <w:rPr>
                <w:rFonts w:ascii="Arial" w:hAnsi="Arial" w:cs="Arial"/>
                <w:sz w:val="20"/>
              </w:rPr>
              <w:t>nienza non è disci</w:t>
            </w:r>
            <w:r w:rsidRPr="00A67704">
              <w:rPr>
                <w:rFonts w:ascii="Arial" w:hAnsi="Arial" w:cs="Arial"/>
                <w:sz w:val="20"/>
              </w:rPr>
              <w:t>plinata per legge, i requisiti tecnici sono soddisfatti, se i soggetti sono in possesso di un diploma, certificato o altro titolo professional</w:t>
            </w:r>
            <w:r w:rsidR="00ED0C37" w:rsidRPr="00A67704">
              <w:rPr>
                <w:rFonts w:ascii="Arial" w:hAnsi="Arial" w:cs="Arial"/>
                <w:sz w:val="20"/>
              </w:rPr>
              <w:t>e, il cui ri</w:t>
            </w:r>
            <w:r w:rsidR="00265F69" w:rsidRPr="00A67704">
              <w:rPr>
                <w:rFonts w:ascii="Arial" w:hAnsi="Arial" w:cs="Arial"/>
                <w:sz w:val="20"/>
              </w:rPr>
              <w:softHyphen/>
            </w:r>
            <w:r w:rsidR="00ED0C37" w:rsidRPr="00A67704">
              <w:rPr>
                <w:rFonts w:ascii="Arial" w:hAnsi="Arial" w:cs="Arial"/>
                <w:sz w:val="20"/>
              </w:rPr>
              <w:t>conoscimento sia ga</w:t>
            </w:r>
            <w:r w:rsidRPr="00A67704">
              <w:rPr>
                <w:rFonts w:ascii="Arial" w:hAnsi="Arial" w:cs="Arial"/>
                <w:sz w:val="20"/>
              </w:rPr>
              <w:t>rantito sulla base della direttiva 2005/36/CE.</w:t>
            </w:r>
          </w:p>
          <w:p w14:paraId="6550205D" w14:textId="77777777" w:rsidR="00721A99" w:rsidRPr="00A67704" w:rsidRDefault="00721A99" w:rsidP="00E06AE3">
            <w:pPr>
              <w:rPr>
                <w:rFonts w:ascii="Arial" w:hAnsi="Arial" w:cs="Arial"/>
                <w:sz w:val="20"/>
                <w:u w:val="single"/>
              </w:rPr>
            </w:pPr>
          </w:p>
        </w:tc>
      </w:tr>
      <w:tr w:rsidR="00190DE6" w:rsidRPr="00A67704" w14:paraId="6520B8C8" w14:textId="77777777" w:rsidTr="005D62D9">
        <w:tc>
          <w:tcPr>
            <w:tcW w:w="5105" w:type="dxa"/>
            <w:tcBorders>
              <w:top w:val="nil"/>
              <w:left w:val="nil"/>
              <w:bottom w:val="nil"/>
              <w:right w:val="nil"/>
            </w:tcBorders>
            <w:shd w:val="clear" w:color="auto" w:fill="auto"/>
          </w:tcPr>
          <w:p w14:paraId="02F6BD04"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Im Einzelnen können die nachstehend angeführten, in Art. 46 Abs. 1 Buchst. a), b), c), d), e), und f) des KO</w:t>
            </w:r>
            <w:r w:rsidR="00D9760A" w:rsidRPr="00A67704">
              <w:rPr>
                <w:rFonts w:ascii="Arial" w:hAnsi="Arial" w:cs="Arial"/>
                <w:sz w:val="20"/>
                <w:lang w:val="de-DE"/>
              </w:rPr>
              <w:softHyphen/>
            </w:r>
            <w:r w:rsidRPr="00A67704">
              <w:rPr>
                <w:rFonts w:ascii="Arial" w:hAnsi="Arial" w:cs="Arial"/>
                <w:sz w:val="20"/>
                <w:lang w:val="de-DE"/>
              </w:rPr>
              <w:t>DEX genannten Wirtschaftsteilnehmer teilnehmen:</w:t>
            </w:r>
          </w:p>
          <w:p w14:paraId="4EBDE4C5" w14:textId="77777777" w:rsidR="00190DE6" w:rsidRPr="00A67704" w:rsidRDefault="00190DE6" w:rsidP="00766C9D">
            <w:pPr>
              <w:widowControl w:val="0"/>
              <w:autoSpaceDE w:val="0"/>
              <w:autoSpaceDN w:val="0"/>
              <w:adjustRightInd w:val="0"/>
              <w:jc w:val="both"/>
              <w:rPr>
                <w:rFonts w:ascii="Arial" w:hAnsi="Arial" w:cs="Arial"/>
                <w:sz w:val="20"/>
                <w:lang w:val="de-DE"/>
              </w:rPr>
            </w:pPr>
          </w:p>
        </w:tc>
        <w:tc>
          <w:tcPr>
            <w:tcW w:w="5095" w:type="dxa"/>
            <w:gridSpan w:val="2"/>
            <w:tcBorders>
              <w:top w:val="nil"/>
              <w:left w:val="nil"/>
              <w:bottom w:val="nil"/>
              <w:right w:val="nil"/>
            </w:tcBorders>
            <w:shd w:val="clear" w:color="auto" w:fill="auto"/>
          </w:tcPr>
          <w:p w14:paraId="65FE3AC0" w14:textId="77777777" w:rsidR="00190DE6" w:rsidRPr="00A67704" w:rsidRDefault="00190DE6" w:rsidP="00766C9D">
            <w:pPr>
              <w:widowControl w:val="0"/>
              <w:jc w:val="both"/>
              <w:rPr>
                <w:rFonts w:ascii="Arial" w:hAnsi="Arial" w:cs="Arial"/>
                <w:sz w:val="20"/>
              </w:rPr>
            </w:pPr>
            <w:r w:rsidRPr="00A67704">
              <w:rPr>
                <w:rFonts w:ascii="Arial" w:hAnsi="Arial" w:cs="Arial"/>
                <w:sz w:val="20"/>
              </w:rPr>
              <w:t>Nello specifico sono ammessi alla partecipazione i se</w:t>
            </w:r>
            <w:r w:rsidR="00D9760A" w:rsidRPr="00A67704">
              <w:rPr>
                <w:rFonts w:ascii="Arial" w:hAnsi="Arial" w:cs="Arial"/>
                <w:sz w:val="20"/>
              </w:rPr>
              <w:softHyphen/>
            </w:r>
            <w:r w:rsidRPr="00A67704">
              <w:rPr>
                <w:rFonts w:ascii="Arial" w:hAnsi="Arial" w:cs="Arial"/>
                <w:sz w:val="20"/>
              </w:rPr>
              <w:t>guenti operatori economici indicati all’art. 46, comma 1, lett. a), b), c), d), e), e f), del CODICE:</w:t>
            </w:r>
          </w:p>
        </w:tc>
      </w:tr>
      <w:tr w:rsidR="00692E60" w:rsidRPr="00A67704" w14:paraId="0AA1BF05" w14:textId="77777777" w:rsidTr="005D62D9">
        <w:tc>
          <w:tcPr>
            <w:tcW w:w="5105" w:type="dxa"/>
            <w:tcBorders>
              <w:top w:val="nil"/>
              <w:left w:val="nil"/>
              <w:bottom w:val="nil"/>
              <w:right w:val="nil"/>
            </w:tcBorders>
            <w:shd w:val="clear" w:color="auto" w:fill="auto"/>
          </w:tcPr>
          <w:p w14:paraId="335DB31D" w14:textId="77777777" w:rsidR="00692E60" w:rsidRPr="00E11214" w:rsidRDefault="00692E60" w:rsidP="00E11214">
            <w:pPr>
              <w:pStyle w:val="Listenabsatz"/>
              <w:widowControl w:val="0"/>
              <w:numPr>
                <w:ilvl w:val="1"/>
                <w:numId w:val="33"/>
              </w:numPr>
              <w:autoSpaceDE w:val="0"/>
              <w:autoSpaceDN w:val="0"/>
              <w:adjustRightInd w:val="0"/>
              <w:jc w:val="both"/>
              <w:rPr>
                <w:rFonts w:ascii="Arial" w:hAnsi="Arial" w:cs="Arial"/>
                <w:b/>
                <w:sz w:val="20"/>
                <w:lang w:val="de-DE"/>
              </w:rPr>
            </w:pPr>
            <w:r w:rsidRPr="00E11214">
              <w:rPr>
                <w:rFonts w:ascii="Arial" w:hAnsi="Arial" w:cs="Arial"/>
                <w:b/>
                <w:sz w:val="20"/>
                <w:lang w:val="de-DE"/>
              </w:rPr>
              <w:t xml:space="preserve">einzelne oder vereinigte Freiberufler </w:t>
            </w:r>
            <w:r w:rsidRPr="00E11214">
              <w:rPr>
                <w:rFonts w:ascii="Arial" w:hAnsi="Arial" w:cs="Arial"/>
                <w:sz w:val="20"/>
                <w:lang w:val="de-DE"/>
              </w:rPr>
              <w:t>in den vom geltenden Rechtsrahmen anerkannten Formen,</w:t>
            </w:r>
            <w:r w:rsidRPr="00E11214">
              <w:rPr>
                <w:rFonts w:ascii="Arial" w:hAnsi="Arial" w:cs="Arial"/>
                <w:b/>
                <w:sz w:val="20"/>
                <w:lang w:val="de-DE"/>
              </w:rPr>
              <w:t xml:space="preserve"> </w:t>
            </w:r>
          </w:p>
        </w:tc>
        <w:tc>
          <w:tcPr>
            <w:tcW w:w="5095" w:type="dxa"/>
            <w:gridSpan w:val="2"/>
            <w:tcBorders>
              <w:top w:val="nil"/>
              <w:left w:val="nil"/>
              <w:bottom w:val="nil"/>
              <w:right w:val="nil"/>
            </w:tcBorders>
            <w:shd w:val="clear" w:color="auto" w:fill="auto"/>
          </w:tcPr>
          <w:p w14:paraId="2CAD2CF0" w14:textId="77777777" w:rsidR="00692E60" w:rsidRPr="00A67704" w:rsidRDefault="00692E60" w:rsidP="00692E60">
            <w:pPr>
              <w:widowControl w:val="0"/>
              <w:tabs>
                <w:tab w:val="left" w:pos="306"/>
              </w:tabs>
              <w:autoSpaceDE w:val="0"/>
              <w:autoSpaceDN w:val="0"/>
              <w:adjustRightInd w:val="0"/>
              <w:ind w:left="306" w:hanging="306"/>
              <w:jc w:val="both"/>
              <w:rPr>
                <w:rFonts w:ascii="Arial" w:hAnsi="Arial" w:cs="Arial"/>
                <w:sz w:val="20"/>
              </w:rPr>
            </w:pPr>
            <w:r w:rsidRPr="00A67704">
              <w:rPr>
                <w:rFonts w:ascii="Arial" w:hAnsi="Arial" w:cs="Arial"/>
                <w:sz w:val="20"/>
              </w:rPr>
              <w:t>a)</w:t>
            </w:r>
            <w:r w:rsidRPr="00A67704">
              <w:rPr>
                <w:rFonts w:ascii="Arial" w:hAnsi="Arial" w:cs="Arial"/>
                <w:sz w:val="20"/>
              </w:rPr>
              <w:tab/>
            </w:r>
            <w:r w:rsidRPr="00A67704">
              <w:rPr>
                <w:rFonts w:ascii="Arial" w:hAnsi="Arial" w:cs="Arial"/>
                <w:b/>
                <w:sz w:val="20"/>
                <w:szCs w:val="24"/>
              </w:rPr>
              <w:t xml:space="preserve">liberi </w:t>
            </w:r>
            <w:r w:rsidRPr="00A67704">
              <w:rPr>
                <w:rFonts w:ascii="Arial" w:hAnsi="Arial" w:cs="Arial"/>
                <w:b/>
                <w:sz w:val="20"/>
              </w:rPr>
              <w:t>professionisti</w:t>
            </w:r>
            <w:r w:rsidRPr="00A67704">
              <w:rPr>
                <w:rFonts w:ascii="Arial" w:hAnsi="Arial" w:cs="Arial"/>
                <w:b/>
                <w:sz w:val="20"/>
                <w:szCs w:val="24"/>
              </w:rPr>
              <w:t xml:space="preserve"> singoli od associati</w:t>
            </w:r>
            <w:r w:rsidRPr="00A67704">
              <w:rPr>
                <w:rFonts w:ascii="Arial" w:hAnsi="Arial" w:cs="Arial"/>
                <w:sz w:val="20"/>
                <w:szCs w:val="24"/>
              </w:rPr>
              <w:t xml:space="preserve"> nelle forme riconosciute </w:t>
            </w:r>
            <w:r w:rsidRPr="00A67704">
              <w:rPr>
                <w:rFonts w:ascii="Arial" w:hAnsi="Arial" w:cs="Arial"/>
                <w:sz w:val="20"/>
              </w:rPr>
              <w:t>dal</w:t>
            </w:r>
            <w:r w:rsidRPr="00A67704">
              <w:rPr>
                <w:rFonts w:ascii="Arial" w:hAnsi="Arial" w:cs="Arial"/>
                <w:sz w:val="20"/>
                <w:szCs w:val="24"/>
              </w:rPr>
              <w:t xml:space="preserve"> vigente quadro normativo;</w:t>
            </w:r>
          </w:p>
        </w:tc>
      </w:tr>
      <w:tr w:rsidR="00692E60" w:rsidRPr="00A67704" w14:paraId="3614D4D9" w14:textId="77777777" w:rsidTr="005D62D9">
        <w:tc>
          <w:tcPr>
            <w:tcW w:w="5105" w:type="dxa"/>
            <w:tcBorders>
              <w:top w:val="nil"/>
              <w:left w:val="nil"/>
              <w:bottom w:val="nil"/>
              <w:right w:val="nil"/>
            </w:tcBorders>
            <w:shd w:val="clear" w:color="auto" w:fill="auto"/>
          </w:tcPr>
          <w:p w14:paraId="7A29CF65" w14:textId="77777777" w:rsidR="00692E60" w:rsidRPr="00477AF6" w:rsidRDefault="00692E60" w:rsidP="00477AF6">
            <w:pPr>
              <w:pStyle w:val="Listenabsatz"/>
              <w:widowControl w:val="0"/>
              <w:numPr>
                <w:ilvl w:val="1"/>
                <w:numId w:val="33"/>
              </w:numPr>
              <w:autoSpaceDE w:val="0"/>
              <w:autoSpaceDN w:val="0"/>
              <w:adjustRightInd w:val="0"/>
              <w:jc w:val="both"/>
              <w:rPr>
                <w:rFonts w:ascii="Arial" w:hAnsi="Arial" w:cs="Arial"/>
                <w:sz w:val="20"/>
                <w:lang w:val="de-DE"/>
              </w:rPr>
            </w:pPr>
            <w:r w:rsidRPr="00477AF6">
              <w:rPr>
                <w:rFonts w:ascii="Arial" w:hAnsi="Arial" w:cs="Arial"/>
                <w:b/>
                <w:spacing w:val="-2"/>
                <w:sz w:val="20"/>
                <w:lang w:val="de-DE"/>
              </w:rPr>
              <w:t>Freiberuflergesellschaften</w:t>
            </w:r>
            <w:r w:rsidRPr="00477AF6">
              <w:rPr>
                <w:rFonts w:ascii="Arial" w:hAnsi="Arial" w:cs="Arial"/>
                <w:sz w:val="20"/>
                <w:lang w:val="de-DE"/>
              </w:rPr>
              <w:t>,</w:t>
            </w:r>
          </w:p>
          <w:p w14:paraId="310658D1" w14:textId="77777777" w:rsidR="00692E60" w:rsidRPr="00477AF6" w:rsidRDefault="00692E60" w:rsidP="00477AF6">
            <w:pPr>
              <w:pStyle w:val="Listenabsatz"/>
              <w:widowControl w:val="0"/>
              <w:numPr>
                <w:ilvl w:val="1"/>
                <w:numId w:val="33"/>
              </w:numPr>
              <w:autoSpaceDE w:val="0"/>
              <w:autoSpaceDN w:val="0"/>
              <w:adjustRightInd w:val="0"/>
              <w:jc w:val="both"/>
              <w:rPr>
                <w:rFonts w:ascii="Arial" w:hAnsi="Arial" w:cs="Arial"/>
                <w:sz w:val="20"/>
                <w:lang w:val="de-DE"/>
              </w:rPr>
            </w:pPr>
            <w:r w:rsidRPr="00477AF6">
              <w:rPr>
                <w:rFonts w:ascii="Arial" w:hAnsi="Arial" w:cs="Arial"/>
                <w:b/>
                <w:sz w:val="20"/>
                <w:lang w:val="de-DE"/>
              </w:rPr>
              <w:lastRenderedPageBreak/>
              <w:t>Ingenieurgesellschaften</w:t>
            </w:r>
            <w:r w:rsidRPr="00477AF6">
              <w:rPr>
                <w:rFonts w:ascii="Arial" w:hAnsi="Arial" w:cs="Arial"/>
                <w:sz w:val="20"/>
                <w:lang w:val="de-DE"/>
              </w:rPr>
              <w:t>,</w:t>
            </w:r>
          </w:p>
          <w:p w14:paraId="5B8A1EF8" w14:textId="77777777" w:rsidR="00692E60" w:rsidRPr="00477AF6" w:rsidRDefault="00692E60" w:rsidP="00477AF6">
            <w:pPr>
              <w:pStyle w:val="Listenabsatz"/>
              <w:widowControl w:val="0"/>
              <w:numPr>
                <w:ilvl w:val="0"/>
                <w:numId w:val="33"/>
              </w:numPr>
              <w:autoSpaceDE w:val="0"/>
              <w:autoSpaceDN w:val="0"/>
              <w:adjustRightInd w:val="0"/>
              <w:jc w:val="both"/>
              <w:rPr>
                <w:rFonts w:ascii="Arial" w:hAnsi="Arial" w:cs="Arial"/>
                <w:sz w:val="20"/>
                <w:lang w:val="de-DE"/>
              </w:rPr>
            </w:pPr>
            <w:r w:rsidRPr="00477AF6">
              <w:rPr>
                <w:rFonts w:ascii="Arial" w:hAnsi="Arial" w:cs="Arial"/>
                <w:b/>
                <w:sz w:val="20"/>
                <w:lang w:val="de-DE"/>
              </w:rPr>
              <w:t>Erbringer von Ingenieur- und Architektenleis</w:t>
            </w:r>
            <w:r w:rsidRPr="00477AF6">
              <w:rPr>
                <w:rFonts w:ascii="Arial" w:hAnsi="Arial" w:cs="Arial"/>
                <w:b/>
                <w:sz w:val="20"/>
                <w:lang w:val="de-DE"/>
              </w:rPr>
              <w:softHyphen/>
              <w:t>tungen</w:t>
            </w:r>
            <w:r w:rsidRPr="00477AF6">
              <w:rPr>
                <w:rFonts w:ascii="Arial" w:hAnsi="Arial" w:cs="Arial"/>
                <w:sz w:val="20"/>
                <w:lang w:val="de-DE"/>
              </w:rPr>
              <w:t xml:space="preserve"> mit den CPV-Codes von 74200000-1 bis 74276400-8 und von 74310000-5 bis 74323100-0 und 74874000-6 – und nachfolgende Aktualisierun</w:t>
            </w:r>
            <w:r w:rsidRPr="00477AF6">
              <w:rPr>
                <w:rFonts w:ascii="Arial" w:hAnsi="Arial" w:cs="Arial"/>
                <w:sz w:val="20"/>
                <w:lang w:val="de-DE"/>
              </w:rPr>
              <w:softHyphen/>
              <w:t>gen –,</w:t>
            </w:r>
            <w:r w:rsidRPr="00477AF6">
              <w:rPr>
                <w:rFonts w:ascii="Tahoma" w:hAnsi="Tahoma" w:cs="Tahoma"/>
                <w:sz w:val="20"/>
                <w:lang w:val="de-DE"/>
              </w:rPr>
              <w:t xml:space="preserve"> </w:t>
            </w:r>
            <w:r w:rsidRPr="00477AF6">
              <w:rPr>
                <w:rFonts w:ascii="Arial" w:hAnsi="Arial" w:cs="Arial"/>
                <w:sz w:val="20"/>
                <w:lang w:val="de-DE"/>
              </w:rPr>
              <w:t>die entsprechend der in den jeweiligen Län</w:t>
            </w:r>
            <w:r w:rsidRPr="00477AF6">
              <w:rPr>
                <w:rFonts w:ascii="Arial" w:hAnsi="Arial" w:cs="Arial"/>
                <w:sz w:val="20"/>
                <w:lang w:val="de-DE"/>
              </w:rPr>
              <w:softHyphen/>
              <w:t xml:space="preserve">dern geltenden </w:t>
            </w:r>
            <w:r w:rsidR="00911EBF" w:rsidRPr="00477AF6">
              <w:rPr>
                <w:rFonts w:ascii="Arial" w:hAnsi="Arial" w:cs="Arial"/>
                <w:sz w:val="20"/>
                <w:lang w:val="de-DE"/>
              </w:rPr>
              <w:t>Gesetzgebung</w:t>
            </w:r>
            <w:r w:rsidRPr="00477AF6">
              <w:rPr>
                <w:rFonts w:ascii="Arial" w:hAnsi="Arial" w:cs="Arial"/>
                <w:sz w:val="20"/>
                <w:lang w:val="de-DE"/>
              </w:rPr>
              <w:t xml:space="preserve"> gegründet sind,</w:t>
            </w:r>
          </w:p>
          <w:p w14:paraId="5CD2F026" w14:textId="77777777" w:rsidR="00692E60" w:rsidRPr="00A67704" w:rsidRDefault="00692E60" w:rsidP="00477AF6">
            <w:pPr>
              <w:widowControl w:val="0"/>
              <w:numPr>
                <w:ilvl w:val="0"/>
                <w:numId w:val="33"/>
              </w:numPr>
              <w:autoSpaceDE w:val="0"/>
              <w:autoSpaceDN w:val="0"/>
              <w:adjustRightInd w:val="0"/>
              <w:jc w:val="both"/>
              <w:rPr>
                <w:rFonts w:ascii="Arial" w:hAnsi="Arial" w:cs="Arial"/>
                <w:sz w:val="20"/>
                <w:lang w:val="de-DE"/>
              </w:rPr>
            </w:pPr>
            <w:r w:rsidRPr="00A67704">
              <w:rPr>
                <w:rFonts w:ascii="Arial" w:hAnsi="Arial" w:cs="Arial"/>
                <w:b/>
                <w:sz w:val="20"/>
                <w:lang w:val="de-DE"/>
              </w:rPr>
              <w:t>Bietergemeinschaften</w:t>
            </w:r>
            <w:r w:rsidRPr="00A67704">
              <w:rPr>
                <w:rFonts w:ascii="Arial" w:hAnsi="Arial" w:cs="Arial"/>
                <w:sz w:val="20"/>
                <w:lang w:val="de-DE"/>
              </w:rPr>
              <w:t xml:space="preserve"> </w:t>
            </w:r>
            <w:r w:rsidRPr="00A67704">
              <w:rPr>
                <w:rFonts w:ascii="Arial" w:hAnsi="Arial" w:cs="Arial"/>
                <w:b/>
                <w:sz w:val="20"/>
                <w:lang w:val="de-DE"/>
              </w:rPr>
              <w:t xml:space="preserve">oder </w:t>
            </w:r>
            <w:r w:rsidR="004355A2" w:rsidRPr="00A67704">
              <w:rPr>
                <w:rFonts w:ascii="Arial" w:hAnsi="Arial" w:cs="Arial"/>
                <w:b/>
                <w:sz w:val="20"/>
                <w:lang w:val="de-DE"/>
              </w:rPr>
              <w:t>gewöhnliche</w:t>
            </w:r>
            <w:r w:rsidR="001077B7" w:rsidRPr="00A67704">
              <w:rPr>
                <w:rFonts w:ascii="Arial" w:hAnsi="Arial" w:cs="Arial"/>
                <w:b/>
                <w:sz w:val="20"/>
                <w:lang w:val="de-DE"/>
              </w:rPr>
              <w:t xml:space="preserve"> </w:t>
            </w:r>
            <w:r w:rsidRPr="00A67704">
              <w:rPr>
                <w:rFonts w:ascii="Arial" w:hAnsi="Arial" w:cs="Arial"/>
                <w:b/>
                <w:sz w:val="20"/>
                <w:lang w:val="de-DE"/>
              </w:rPr>
              <w:t>Kon</w:t>
            </w:r>
            <w:r w:rsidR="00265F69" w:rsidRPr="00A67704">
              <w:rPr>
                <w:rFonts w:ascii="Arial" w:hAnsi="Arial" w:cs="Arial"/>
                <w:b/>
                <w:sz w:val="20"/>
                <w:lang w:val="de-DE"/>
              </w:rPr>
              <w:softHyphen/>
            </w:r>
            <w:r w:rsidRPr="00A67704">
              <w:rPr>
                <w:rFonts w:ascii="Arial" w:hAnsi="Arial" w:cs="Arial"/>
                <w:b/>
                <w:sz w:val="20"/>
                <w:lang w:val="de-DE"/>
              </w:rPr>
              <w:t>sortien</w:t>
            </w:r>
            <w:r w:rsidRPr="00A67704">
              <w:rPr>
                <w:rFonts w:ascii="Arial" w:hAnsi="Arial" w:cs="Arial"/>
                <w:sz w:val="20"/>
                <w:lang w:val="de-DE"/>
              </w:rPr>
              <w:t xml:space="preserve"> zwischen den Subjekten laut den Buchst. a) bis h) dieser Aufzählung, </w:t>
            </w:r>
          </w:p>
          <w:p w14:paraId="2353DCC4" w14:textId="77777777" w:rsidR="00692E60" w:rsidRPr="00A67704" w:rsidRDefault="00692E60" w:rsidP="00477AF6">
            <w:pPr>
              <w:widowControl w:val="0"/>
              <w:numPr>
                <w:ilvl w:val="0"/>
                <w:numId w:val="33"/>
              </w:numPr>
              <w:autoSpaceDE w:val="0"/>
              <w:autoSpaceDN w:val="0"/>
              <w:adjustRightInd w:val="0"/>
              <w:jc w:val="both"/>
              <w:rPr>
                <w:rFonts w:ascii="Arial" w:hAnsi="Arial" w:cs="Arial"/>
                <w:sz w:val="20"/>
                <w:lang w:val="de-DE"/>
              </w:rPr>
            </w:pPr>
            <w:r w:rsidRPr="00A67704">
              <w:rPr>
                <w:rFonts w:ascii="Arial" w:hAnsi="Arial" w:cs="Arial"/>
                <w:b/>
                <w:spacing w:val="-2"/>
                <w:sz w:val="20"/>
                <w:lang w:val="de-DE"/>
              </w:rPr>
              <w:t>ständige Konsortien von Freiberufler- und von In</w:t>
            </w:r>
            <w:r w:rsidRPr="00A67704">
              <w:rPr>
                <w:rFonts w:ascii="Arial" w:hAnsi="Arial" w:cs="Arial"/>
                <w:b/>
                <w:spacing w:val="-2"/>
                <w:sz w:val="20"/>
                <w:lang w:val="de-DE"/>
              </w:rPr>
              <w:softHyphen/>
              <w:t>genieurgesellschaften</w:t>
            </w:r>
            <w:r w:rsidRPr="00A67704">
              <w:rPr>
                <w:rFonts w:ascii="Arial" w:hAnsi="Arial" w:cs="Arial"/>
                <w:spacing w:val="-2"/>
                <w:sz w:val="20"/>
                <w:lang w:val="de-DE"/>
              </w:rPr>
              <w:t>, auch in gemischter Form (nachfolgend auch ständige Konsortien von Gesell</w:t>
            </w:r>
            <w:r w:rsidRPr="00A67704">
              <w:rPr>
                <w:rFonts w:ascii="Arial" w:hAnsi="Arial" w:cs="Arial"/>
                <w:spacing w:val="-2"/>
                <w:sz w:val="20"/>
                <w:lang w:val="de-DE"/>
              </w:rPr>
              <w:softHyphen/>
              <w:t xml:space="preserve">schaften) </w:t>
            </w:r>
            <w:r w:rsidRPr="00A67704">
              <w:rPr>
                <w:rFonts w:ascii="Arial" w:hAnsi="Arial" w:cs="Arial"/>
                <w:b/>
                <w:spacing w:val="-2"/>
                <w:sz w:val="20"/>
                <w:lang w:val="de-DE"/>
              </w:rPr>
              <w:t>und EWIV</w:t>
            </w:r>
            <w:r w:rsidRPr="00A67704">
              <w:rPr>
                <w:rFonts w:ascii="Arial" w:hAnsi="Arial" w:cs="Arial"/>
                <w:spacing w:val="-2"/>
                <w:sz w:val="20"/>
                <w:lang w:val="de-DE"/>
              </w:rPr>
              <w:t>,</w:t>
            </w:r>
          </w:p>
          <w:p w14:paraId="63490173" w14:textId="77777777" w:rsidR="00692E60" w:rsidRPr="00A67704" w:rsidRDefault="00692E60" w:rsidP="00477AF6">
            <w:pPr>
              <w:widowControl w:val="0"/>
              <w:numPr>
                <w:ilvl w:val="0"/>
                <w:numId w:val="33"/>
              </w:numPr>
              <w:autoSpaceDE w:val="0"/>
              <w:autoSpaceDN w:val="0"/>
              <w:adjustRightInd w:val="0"/>
              <w:jc w:val="both"/>
              <w:rPr>
                <w:rFonts w:ascii="Arial" w:hAnsi="Arial" w:cs="Arial"/>
                <w:sz w:val="20"/>
                <w:lang w:val="de-DE"/>
              </w:rPr>
            </w:pPr>
            <w:r w:rsidRPr="00A67704">
              <w:rPr>
                <w:rFonts w:ascii="Arial" w:hAnsi="Arial" w:cs="Arial"/>
                <w:b/>
                <w:sz w:val="20"/>
                <w:lang w:val="de-DE"/>
              </w:rPr>
              <w:t>ständige Technikerkonsortien</w:t>
            </w:r>
            <w:r w:rsidRPr="00A67704">
              <w:rPr>
                <w:rFonts w:ascii="Arial" w:hAnsi="Arial" w:cs="Arial"/>
                <w:sz w:val="20"/>
                <w:lang w:val="de-DE"/>
              </w:rPr>
              <w:t xml:space="preserve"> im Sinne von Art. 12 des Gesetzes Nr. 81/2017,</w:t>
            </w:r>
          </w:p>
          <w:p w14:paraId="02C9861A" w14:textId="77777777" w:rsidR="00692E60" w:rsidRPr="00A67704" w:rsidRDefault="00692E60" w:rsidP="00477AF6">
            <w:pPr>
              <w:widowControl w:val="0"/>
              <w:numPr>
                <w:ilvl w:val="0"/>
                <w:numId w:val="33"/>
              </w:numPr>
              <w:autoSpaceDE w:val="0"/>
              <w:autoSpaceDN w:val="0"/>
              <w:adjustRightInd w:val="0"/>
              <w:jc w:val="both"/>
              <w:rPr>
                <w:rFonts w:ascii="Arial" w:hAnsi="Arial" w:cs="Arial"/>
                <w:sz w:val="20"/>
                <w:lang w:val="de-DE"/>
              </w:rPr>
            </w:pPr>
            <w:r w:rsidRPr="00A67704">
              <w:rPr>
                <w:rFonts w:ascii="Arial" w:hAnsi="Arial" w:cs="Arial"/>
                <w:b/>
                <w:sz w:val="20"/>
                <w:lang w:val="de-DE"/>
              </w:rPr>
              <w:t>Zusammenschlüsse zwischen Wirtschaftsteil</w:t>
            </w:r>
            <w:r w:rsidR="00AC2F52" w:rsidRPr="00A67704">
              <w:rPr>
                <w:rFonts w:ascii="Arial" w:hAnsi="Arial" w:cs="Arial"/>
                <w:b/>
                <w:sz w:val="20"/>
                <w:lang w:val="de-DE"/>
              </w:rPr>
              <w:softHyphen/>
            </w:r>
            <w:r w:rsidRPr="00A67704">
              <w:rPr>
                <w:rFonts w:ascii="Arial" w:hAnsi="Arial" w:cs="Arial"/>
                <w:b/>
                <w:sz w:val="20"/>
                <w:lang w:val="de-DE"/>
              </w:rPr>
              <w:t>nehmern</w:t>
            </w:r>
            <w:r w:rsidRPr="00A67704">
              <w:rPr>
                <w:rFonts w:ascii="Arial" w:hAnsi="Arial" w:cs="Arial"/>
                <w:sz w:val="20"/>
                <w:lang w:val="de-DE"/>
              </w:rPr>
              <w:t xml:space="preserve"> laut den Punkten a), b), c) und d), die dem Netzwerkvertra</w:t>
            </w:r>
            <w:r w:rsidR="005C5328" w:rsidRPr="00A67704">
              <w:rPr>
                <w:rFonts w:ascii="Arial" w:hAnsi="Arial" w:cs="Arial"/>
                <w:sz w:val="20"/>
                <w:lang w:val="de-DE"/>
              </w:rPr>
              <w:t xml:space="preserve">g beigetreten sind, </w:t>
            </w:r>
            <w:r w:rsidRPr="00A67704">
              <w:rPr>
                <w:rFonts w:ascii="Arial" w:hAnsi="Arial" w:cs="Arial"/>
                <w:sz w:val="20"/>
                <w:lang w:val="de-DE"/>
              </w:rPr>
              <w:t>(Unternehmens</w:t>
            </w:r>
            <w:r w:rsidRPr="00A67704">
              <w:rPr>
                <w:rFonts w:ascii="Arial" w:hAnsi="Arial" w:cs="Arial"/>
                <w:sz w:val="20"/>
                <w:lang w:val="de-DE"/>
              </w:rPr>
              <w:softHyphen/>
              <w:t>netzwerke, Netzwerke von Technikern oder ge</w:t>
            </w:r>
            <w:r w:rsidRPr="00A67704">
              <w:rPr>
                <w:rFonts w:ascii="Arial" w:hAnsi="Arial" w:cs="Arial"/>
                <w:sz w:val="20"/>
                <w:lang w:val="de-DE"/>
              </w:rPr>
              <w:softHyphen/>
              <w:t>mischte Netzwerke im Sinne von Art. 12 des Geset</w:t>
            </w:r>
            <w:r w:rsidRPr="00A67704">
              <w:rPr>
                <w:rFonts w:ascii="Arial" w:hAnsi="Arial" w:cs="Arial"/>
                <w:sz w:val="20"/>
                <w:lang w:val="de-DE"/>
              </w:rPr>
              <w:softHyphen/>
              <w:t>zes Nr. 81/2017), auf welche die Bestimmungen von Art. 48, soweit vereinbar, angewandt werden.</w:t>
            </w:r>
          </w:p>
          <w:p w14:paraId="082A4773" w14:textId="77777777" w:rsidR="00692E60" w:rsidRPr="00A67704" w:rsidRDefault="00692E60" w:rsidP="00692E60">
            <w:pPr>
              <w:widowControl w:val="0"/>
              <w:autoSpaceDE w:val="0"/>
              <w:autoSpaceDN w:val="0"/>
              <w:adjustRightInd w:val="0"/>
              <w:jc w:val="both"/>
              <w:rPr>
                <w:rFonts w:ascii="Arial" w:hAnsi="Arial" w:cs="Arial"/>
                <w:b/>
                <w:sz w:val="20"/>
                <w:lang w:val="de-DE"/>
              </w:rPr>
            </w:pPr>
          </w:p>
        </w:tc>
        <w:tc>
          <w:tcPr>
            <w:tcW w:w="5095" w:type="dxa"/>
            <w:gridSpan w:val="2"/>
            <w:tcBorders>
              <w:top w:val="nil"/>
              <w:left w:val="nil"/>
              <w:bottom w:val="nil"/>
              <w:right w:val="nil"/>
            </w:tcBorders>
            <w:shd w:val="clear" w:color="auto" w:fill="auto"/>
          </w:tcPr>
          <w:p w14:paraId="5903BC81" w14:textId="77777777" w:rsidR="00692E60" w:rsidRPr="00A67704" w:rsidRDefault="00692E60" w:rsidP="00692E60">
            <w:pPr>
              <w:widowControl w:val="0"/>
              <w:tabs>
                <w:tab w:val="left" w:pos="306"/>
              </w:tabs>
              <w:autoSpaceDE w:val="0"/>
              <w:autoSpaceDN w:val="0"/>
              <w:adjustRightInd w:val="0"/>
              <w:ind w:left="306" w:hanging="306"/>
              <w:jc w:val="both"/>
              <w:rPr>
                <w:rFonts w:ascii="Arial" w:hAnsi="Arial" w:cs="Arial"/>
                <w:sz w:val="20"/>
              </w:rPr>
            </w:pPr>
            <w:r w:rsidRPr="00A67704">
              <w:rPr>
                <w:rFonts w:ascii="Arial" w:hAnsi="Arial" w:cs="Arial"/>
                <w:sz w:val="20"/>
              </w:rPr>
              <w:lastRenderedPageBreak/>
              <w:t>b</w:t>
            </w:r>
            <w:r w:rsidRPr="00A67704">
              <w:rPr>
                <w:rFonts w:ascii="Arial" w:hAnsi="Arial" w:cs="Arial"/>
                <w:sz w:val="22"/>
              </w:rPr>
              <w:t>)</w:t>
            </w:r>
            <w:r w:rsidRPr="00A67704">
              <w:rPr>
                <w:rFonts w:ascii="Arial" w:hAnsi="Arial" w:cs="Arial"/>
                <w:sz w:val="20"/>
              </w:rPr>
              <w:tab/>
            </w:r>
            <w:r w:rsidRPr="00A67704">
              <w:rPr>
                <w:rFonts w:ascii="Arial" w:hAnsi="Arial" w:cs="Arial"/>
                <w:b/>
                <w:sz w:val="20"/>
              </w:rPr>
              <w:t>società di professionisti</w:t>
            </w:r>
            <w:r w:rsidRPr="00A67704">
              <w:rPr>
                <w:rFonts w:ascii="Arial" w:hAnsi="Arial" w:cs="Arial"/>
                <w:sz w:val="20"/>
              </w:rPr>
              <w:t>;</w:t>
            </w:r>
          </w:p>
          <w:p w14:paraId="7F637465" w14:textId="77777777" w:rsidR="00692E60" w:rsidRPr="00A67704" w:rsidRDefault="00692E60" w:rsidP="00692E60">
            <w:pPr>
              <w:widowControl w:val="0"/>
              <w:tabs>
                <w:tab w:val="left" w:pos="306"/>
              </w:tabs>
              <w:autoSpaceDE w:val="0"/>
              <w:autoSpaceDN w:val="0"/>
              <w:adjustRightInd w:val="0"/>
              <w:ind w:left="306" w:hanging="306"/>
              <w:jc w:val="both"/>
              <w:rPr>
                <w:rFonts w:ascii="Arial" w:hAnsi="Arial" w:cs="Arial"/>
                <w:sz w:val="20"/>
              </w:rPr>
            </w:pPr>
            <w:r w:rsidRPr="00A67704">
              <w:rPr>
                <w:rFonts w:ascii="Arial" w:hAnsi="Arial" w:cs="Arial"/>
                <w:sz w:val="20"/>
              </w:rPr>
              <w:lastRenderedPageBreak/>
              <w:t>c)</w:t>
            </w:r>
            <w:r w:rsidRPr="00A67704">
              <w:rPr>
                <w:rFonts w:ascii="Arial" w:hAnsi="Arial" w:cs="Arial"/>
                <w:sz w:val="20"/>
              </w:rPr>
              <w:tab/>
            </w:r>
            <w:r w:rsidRPr="00A67704">
              <w:rPr>
                <w:rFonts w:ascii="Arial" w:hAnsi="Arial" w:cs="Arial"/>
                <w:b/>
                <w:sz w:val="20"/>
              </w:rPr>
              <w:t>società di ingegneria</w:t>
            </w:r>
            <w:r w:rsidRPr="00A67704">
              <w:rPr>
                <w:rFonts w:ascii="Arial" w:hAnsi="Arial" w:cs="Arial"/>
                <w:sz w:val="20"/>
              </w:rPr>
              <w:t>;</w:t>
            </w:r>
          </w:p>
          <w:p w14:paraId="25754BEA" w14:textId="77777777" w:rsidR="00692E60" w:rsidRPr="00A67704" w:rsidRDefault="00692E60" w:rsidP="00692E60">
            <w:pPr>
              <w:widowControl w:val="0"/>
              <w:tabs>
                <w:tab w:val="left" w:pos="306"/>
              </w:tabs>
              <w:autoSpaceDE w:val="0"/>
              <w:autoSpaceDN w:val="0"/>
              <w:adjustRightInd w:val="0"/>
              <w:ind w:left="306" w:hanging="306"/>
              <w:jc w:val="both"/>
              <w:rPr>
                <w:rFonts w:ascii="Arial" w:hAnsi="Arial" w:cs="Arial"/>
                <w:sz w:val="20"/>
              </w:rPr>
            </w:pPr>
            <w:r w:rsidRPr="00A67704">
              <w:rPr>
                <w:rFonts w:ascii="Arial" w:hAnsi="Arial" w:cs="Arial"/>
                <w:sz w:val="20"/>
              </w:rPr>
              <w:t>d)</w:t>
            </w:r>
            <w:r w:rsidRPr="00A67704">
              <w:rPr>
                <w:rFonts w:ascii="Arial" w:hAnsi="Arial" w:cs="Arial"/>
                <w:sz w:val="20"/>
              </w:rPr>
              <w:tab/>
            </w:r>
            <w:r w:rsidRPr="00A67704">
              <w:rPr>
                <w:rFonts w:ascii="Arial" w:hAnsi="Arial" w:cs="Arial"/>
                <w:b/>
                <w:sz w:val="20"/>
              </w:rPr>
              <w:t xml:space="preserve">prestatori di servizi di ingegneria e architettura </w:t>
            </w:r>
            <w:r w:rsidRPr="00A67704">
              <w:rPr>
                <w:rFonts w:ascii="Arial" w:hAnsi="Arial" w:cs="Arial"/>
                <w:sz w:val="20"/>
              </w:rPr>
              <w:t>identificati con i codici CPV da 74200000-1 a 74276400-8 e da 74310000-5 a 74323100-0 e 74874000-6 – e successivi aggiornamenti – stabiliti in altri Stati membri,</w:t>
            </w:r>
            <w:r w:rsidRPr="00A67704">
              <w:rPr>
                <w:rFonts w:ascii="Segoe UI" w:hAnsi="Segoe UI" w:cs="Segoe UI"/>
                <w:sz w:val="20"/>
              </w:rPr>
              <w:t xml:space="preserve"> </w:t>
            </w:r>
            <w:r w:rsidRPr="00A67704">
              <w:rPr>
                <w:rFonts w:ascii="Arial" w:hAnsi="Arial" w:cs="Arial"/>
                <w:sz w:val="20"/>
                <w:szCs w:val="24"/>
              </w:rPr>
              <w:t>costituiti conformemente alla le</w:t>
            </w:r>
            <w:r w:rsidRPr="00A67704">
              <w:rPr>
                <w:rFonts w:ascii="Arial" w:hAnsi="Arial" w:cs="Arial"/>
                <w:sz w:val="20"/>
                <w:szCs w:val="24"/>
              </w:rPr>
              <w:softHyphen/>
              <w:t>gislazione vigente nei rispettivi Paesi</w:t>
            </w:r>
            <w:r w:rsidRPr="00A67704">
              <w:rPr>
                <w:rFonts w:ascii="Arial" w:hAnsi="Arial" w:cs="Arial"/>
                <w:sz w:val="20"/>
              </w:rPr>
              <w:t>;</w:t>
            </w:r>
          </w:p>
          <w:p w14:paraId="1FEE285A" w14:textId="77777777" w:rsidR="00692E60" w:rsidRPr="00A67704" w:rsidRDefault="00692E60" w:rsidP="00692E60">
            <w:pPr>
              <w:widowControl w:val="0"/>
              <w:tabs>
                <w:tab w:val="left" w:pos="306"/>
              </w:tabs>
              <w:autoSpaceDE w:val="0"/>
              <w:autoSpaceDN w:val="0"/>
              <w:adjustRightInd w:val="0"/>
              <w:ind w:left="306" w:hanging="306"/>
              <w:jc w:val="both"/>
              <w:rPr>
                <w:rFonts w:ascii="Arial" w:hAnsi="Arial" w:cs="Arial"/>
                <w:sz w:val="20"/>
              </w:rPr>
            </w:pPr>
            <w:r w:rsidRPr="00A67704">
              <w:rPr>
                <w:rFonts w:ascii="Arial" w:hAnsi="Arial" w:cs="Arial"/>
                <w:sz w:val="20"/>
              </w:rPr>
              <w:t>e)</w:t>
            </w:r>
            <w:r w:rsidRPr="00A67704">
              <w:rPr>
                <w:rFonts w:ascii="Arial" w:hAnsi="Arial" w:cs="Arial"/>
                <w:sz w:val="20"/>
              </w:rPr>
              <w:tab/>
            </w:r>
            <w:r w:rsidRPr="00A67704">
              <w:rPr>
                <w:rFonts w:ascii="Arial" w:hAnsi="Arial" w:cs="Arial"/>
                <w:b/>
                <w:sz w:val="20"/>
              </w:rPr>
              <w:t>raggruppamenti temporanei</w:t>
            </w:r>
            <w:r w:rsidRPr="00A67704">
              <w:rPr>
                <w:rFonts w:ascii="Arial" w:hAnsi="Arial" w:cs="Arial"/>
                <w:sz w:val="20"/>
              </w:rPr>
              <w:t xml:space="preserve"> </w:t>
            </w:r>
            <w:r w:rsidRPr="00A67704">
              <w:rPr>
                <w:rFonts w:ascii="Arial" w:hAnsi="Arial" w:cs="Arial"/>
                <w:b/>
                <w:sz w:val="20"/>
                <w:szCs w:val="24"/>
              </w:rPr>
              <w:t>o consorzi ordinari</w:t>
            </w:r>
            <w:r w:rsidRPr="00A67704">
              <w:rPr>
                <w:rFonts w:ascii="Arial" w:hAnsi="Arial" w:cs="Arial"/>
                <w:sz w:val="20"/>
                <w:szCs w:val="24"/>
              </w:rPr>
              <w:t xml:space="preserve"> </w:t>
            </w:r>
            <w:r w:rsidRPr="00A67704">
              <w:rPr>
                <w:rFonts w:ascii="Arial" w:hAnsi="Arial" w:cs="Arial"/>
                <w:sz w:val="20"/>
              </w:rPr>
              <w:t>costituiti tra i soggetti di cui alle lett. da a) a h) di questo elenco;</w:t>
            </w:r>
          </w:p>
          <w:p w14:paraId="0E8EBE18" w14:textId="77777777" w:rsidR="00692E60" w:rsidRPr="00A67704" w:rsidRDefault="00692E60" w:rsidP="00692E60">
            <w:pPr>
              <w:widowControl w:val="0"/>
              <w:tabs>
                <w:tab w:val="left" w:pos="306"/>
              </w:tabs>
              <w:autoSpaceDE w:val="0"/>
              <w:autoSpaceDN w:val="0"/>
              <w:adjustRightInd w:val="0"/>
              <w:ind w:left="306" w:hanging="306"/>
              <w:jc w:val="both"/>
              <w:rPr>
                <w:rFonts w:ascii="Arial" w:hAnsi="Arial" w:cs="Arial"/>
                <w:sz w:val="20"/>
                <w:szCs w:val="24"/>
              </w:rPr>
            </w:pPr>
            <w:r w:rsidRPr="00A67704">
              <w:rPr>
                <w:rFonts w:ascii="Arial" w:hAnsi="Arial" w:cs="Arial"/>
                <w:sz w:val="20"/>
              </w:rPr>
              <w:t>f)</w:t>
            </w:r>
            <w:r w:rsidRPr="00A67704">
              <w:rPr>
                <w:rFonts w:ascii="Arial" w:hAnsi="Arial" w:cs="Arial"/>
                <w:sz w:val="20"/>
              </w:rPr>
              <w:tab/>
            </w:r>
            <w:r w:rsidRPr="00A67704">
              <w:rPr>
                <w:rFonts w:ascii="Arial" w:hAnsi="Arial" w:cs="Arial"/>
                <w:b/>
                <w:sz w:val="20"/>
              </w:rPr>
              <w:t>consorzi stabili di società di professionisti e di società di ingegneria</w:t>
            </w:r>
            <w:r w:rsidRPr="00A67704">
              <w:rPr>
                <w:rFonts w:ascii="Arial" w:hAnsi="Arial" w:cs="Arial"/>
                <w:sz w:val="20"/>
              </w:rPr>
              <w:t xml:space="preserve">, anche in forma mista </w:t>
            </w:r>
            <w:r w:rsidRPr="00A67704">
              <w:rPr>
                <w:rFonts w:ascii="Arial" w:hAnsi="Arial" w:cs="Arial"/>
                <w:sz w:val="20"/>
                <w:szCs w:val="24"/>
              </w:rPr>
              <w:t>(in se</w:t>
            </w:r>
            <w:r w:rsidRPr="00A67704">
              <w:rPr>
                <w:rFonts w:ascii="Arial" w:hAnsi="Arial" w:cs="Arial"/>
                <w:sz w:val="20"/>
                <w:szCs w:val="24"/>
              </w:rPr>
              <w:softHyphen/>
              <w:t xml:space="preserve">guito anche consorzi stabili di società) </w:t>
            </w:r>
            <w:r w:rsidRPr="00A67704">
              <w:rPr>
                <w:rFonts w:ascii="Arial" w:hAnsi="Arial" w:cs="Arial"/>
                <w:b/>
                <w:sz w:val="20"/>
                <w:szCs w:val="24"/>
              </w:rPr>
              <w:t>e i GEIE</w:t>
            </w:r>
            <w:r w:rsidRPr="00A67704">
              <w:rPr>
                <w:rFonts w:ascii="Arial" w:hAnsi="Arial" w:cs="Arial"/>
                <w:sz w:val="20"/>
                <w:szCs w:val="24"/>
              </w:rPr>
              <w:t>;</w:t>
            </w:r>
          </w:p>
          <w:p w14:paraId="151F5771" w14:textId="77777777" w:rsidR="00692E60" w:rsidRPr="00A67704" w:rsidRDefault="00692E60" w:rsidP="00692E60">
            <w:pPr>
              <w:widowControl w:val="0"/>
              <w:tabs>
                <w:tab w:val="left" w:pos="306"/>
              </w:tabs>
              <w:autoSpaceDE w:val="0"/>
              <w:autoSpaceDN w:val="0"/>
              <w:adjustRightInd w:val="0"/>
              <w:ind w:left="306" w:hanging="306"/>
              <w:jc w:val="both"/>
              <w:rPr>
                <w:rFonts w:ascii="Arial" w:hAnsi="Arial" w:cs="Arial"/>
                <w:sz w:val="20"/>
                <w:szCs w:val="24"/>
              </w:rPr>
            </w:pPr>
            <w:r w:rsidRPr="00A67704">
              <w:rPr>
                <w:rFonts w:ascii="Arial" w:hAnsi="Arial" w:cs="Arial"/>
                <w:sz w:val="20"/>
              </w:rPr>
              <w:t>g)</w:t>
            </w:r>
            <w:r w:rsidRPr="00A67704">
              <w:rPr>
                <w:rFonts w:ascii="Arial" w:hAnsi="Arial" w:cs="Arial"/>
                <w:sz w:val="20"/>
              </w:rPr>
              <w:tab/>
            </w:r>
            <w:r w:rsidRPr="00A67704">
              <w:rPr>
                <w:rFonts w:ascii="Arial" w:hAnsi="Arial" w:cs="Arial"/>
                <w:b/>
                <w:sz w:val="20"/>
                <w:szCs w:val="24"/>
              </w:rPr>
              <w:t>consorzi stabili professionali</w:t>
            </w:r>
            <w:r w:rsidRPr="00A67704">
              <w:rPr>
                <w:rFonts w:ascii="Arial" w:hAnsi="Arial" w:cs="Arial"/>
                <w:sz w:val="20"/>
                <w:szCs w:val="24"/>
              </w:rPr>
              <w:t xml:space="preserve"> ai sensi dell’art. 12 della Legge n. 81/2017;</w:t>
            </w:r>
          </w:p>
          <w:p w14:paraId="6E6A50C8" w14:textId="77777777" w:rsidR="00692E60" w:rsidRPr="00A67704" w:rsidRDefault="00692E60" w:rsidP="00692E60">
            <w:pPr>
              <w:widowControl w:val="0"/>
              <w:tabs>
                <w:tab w:val="left" w:pos="306"/>
              </w:tabs>
              <w:autoSpaceDE w:val="0"/>
              <w:autoSpaceDN w:val="0"/>
              <w:adjustRightInd w:val="0"/>
              <w:ind w:left="306" w:hanging="306"/>
              <w:jc w:val="both"/>
              <w:rPr>
                <w:rFonts w:ascii="Arial" w:hAnsi="Arial" w:cs="Arial"/>
                <w:sz w:val="20"/>
              </w:rPr>
            </w:pPr>
            <w:r w:rsidRPr="00A67704">
              <w:rPr>
                <w:rFonts w:ascii="Arial" w:hAnsi="Arial" w:cs="Arial"/>
                <w:sz w:val="20"/>
              </w:rPr>
              <w:t>h)</w:t>
            </w:r>
            <w:r w:rsidRPr="00A67704">
              <w:rPr>
                <w:rFonts w:ascii="Arial" w:hAnsi="Arial" w:cs="Arial"/>
                <w:sz w:val="20"/>
              </w:rPr>
              <w:tab/>
            </w:r>
            <w:r w:rsidRPr="00A67704">
              <w:rPr>
                <w:rFonts w:ascii="Arial" w:hAnsi="Arial" w:cs="Arial"/>
                <w:b/>
                <w:sz w:val="20"/>
                <w:szCs w:val="24"/>
              </w:rPr>
              <w:t>aggregazioni tra gli operatori economici</w:t>
            </w:r>
            <w:r w:rsidRPr="00A67704">
              <w:rPr>
                <w:rFonts w:ascii="Arial" w:hAnsi="Arial" w:cs="Arial"/>
                <w:sz w:val="20"/>
                <w:szCs w:val="24"/>
              </w:rPr>
              <w:t xml:space="preserve"> di cui ai punti a), b) c) e d) aderenti al contratto di rete (rete di imprese, rete di professionisti o rete mista ai sensi dell’art. 12 della Legge n. 81/2017) ai quali si appli</w:t>
            </w:r>
            <w:r w:rsidRPr="00A67704">
              <w:rPr>
                <w:rFonts w:ascii="Arial" w:hAnsi="Arial" w:cs="Arial"/>
                <w:sz w:val="20"/>
                <w:szCs w:val="24"/>
              </w:rPr>
              <w:softHyphen/>
              <w:t>cano le disposizioni di cui all’articolo 48 in quanto compatibili.</w:t>
            </w:r>
          </w:p>
          <w:p w14:paraId="7FA9F479" w14:textId="77777777" w:rsidR="00692E60" w:rsidRPr="00A67704" w:rsidRDefault="00692E60" w:rsidP="00692E60">
            <w:pPr>
              <w:widowControl w:val="0"/>
              <w:tabs>
                <w:tab w:val="left" w:pos="306"/>
              </w:tabs>
              <w:autoSpaceDE w:val="0"/>
              <w:autoSpaceDN w:val="0"/>
              <w:adjustRightInd w:val="0"/>
              <w:ind w:left="306" w:hanging="306"/>
              <w:jc w:val="both"/>
              <w:rPr>
                <w:rFonts w:ascii="Arial" w:hAnsi="Arial" w:cs="Arial"/>
                <w:sz w:val="20"/>
              </w:rPr>
            </w:pPr>
          </w:p>
        </w:tc>
      </w:tr>
      <w:tr w:rsidR="00190DE6" w:rsidRPr="00A67704" w14:paraId="3DE795FE" w14:textId="77777777" w:rsidTr="005D62D9">
        <w:tc>
          <w:tcPr>
            <w:tcW w:w="5105" w:type="dxa"/>
            <w:shd w:val="clear" w:color="auto" w:fill="auto"/>
          </w:tcPr>
          <w:p w14:paraId="58364B4B" w14:textId="77777777" w:rsidR="00190DE6" w:rsidRPr="00A67704" w:rsidRDefault="00190DE6" w:rsidP="00766C9D">
            <w:pPr>
              <w:widowControl w:val="0"/>
              <w:tabs>
                <w:tab w:val="left" w:pos="709"/>
              </w:tabs>
              <w:jc w:val="both"/>
              <w:rPr>
                <w:rFonts w:ascii="Arial" w:hAnsi="Arial" w:cs="Arial"/>
                <w:spacing w:val="-2"/>
                <w:sz w:val="20"/>
                <w:lang w:val="de-DE"/>
              </w:rPr>
            </w:pPr>
            <w:r w:rsidRPr="00A67704">
              <w:rPr>
                <w:rFonts w:ascii="Arial" w:hAnsi="Arial" w:cs="Arial"/>
                <w:spacing w:val="-2"/>
                <w:sz w:val="20"/>
                <w:lang w:val="de-DE"/>
              </w:rPr>
              <w:lastRenderedPageBreak/>
              <w:t>Bedienstete Öffentlicher Verwaltungen können teilneh</w:t>
            </w:r>
            <w:r w:rsidR="00D9760A" w:rsidRPr="00A67704">
              <w:rPr>
                <w:rFonts w:ascii="Arial" w:hAnsi="Arial" w:cs="Arial"/>
                <w:spacing w:val="-2"/>
                <w:sz w:val="20"/>
                <w:lang w:val="de-DE"/>
              </w:rPr>
              <w:softHyphen/>
            </w:r>
            <w:r w:rsidRPr="00A67704">
              <w:rPr>
                <w:rFonts w:ascii="Arial" w:hAnsi="Arial" w:cs="Arial"/>
                <w:spacing w:val="-2"/>
                <w:sz w:val="20"/>
                <w:lang w:val="de-DE"/>
              </w:rPr>
              <w:t>men, wenn sie die verlangten Anforderungen erfüllen und die entsprech</w:t>
            </w:r>
            <w:r w:rsidR="00ED0C37" w:rsidRPr="00A67704">
              <w:rPr>
                <w:rFonts w:ascii="Arial" w:hAnsi="Arial" w:cs="Arial"/>
                <w:spacing w:val="-2"/>
                <w:sz w:val="20"/>
                <w:lang w:val="de-DE"/>
              </w:rPr>
              <w:t>ende Ermächtigung der Zugehörig</w:t>
            </w:r>
            <w:r w:rsidRPr="00A67704">
              <w:rPr>
                <w:rFonts w:ascii="Arial" w:hAnsi="Arial" w:cs="Arial"/>
                <w:spacing w:val="-2"/>
                <w:sz w:val="20"/>
                <w:lang w:val="de-DE"/>
              </w:rPr>
              <w:t>keitsver</w:t>
            </w:r>
            <w:r w:rsidR="00D9760A" w:rsidRPr="00A67704">
              <w:rPr>
                <w:rFonts w:ascii="Arial" w:hAnsi="Arial" w:cs="Arial"/>
                <w:spacing w:val="-2"/>
                <w:sz w:val="20"/>
                <w:lang w:val="de-DE"/>
              </w:rPr>
              <w:softHyphen/>
            </w:r>
            <w:r w:rsidRPr="00A67704">
              <w:rPr>
                <w:rFonts w:ascii="Arial" w:hAnsi="Arial" w:cs="Arial"/>
                <w:spacing w:val="-2"/>
                <w:sz w:val="20"/>
                <w:lang w:val="de-DE"/>
              </w:rPr>
              <w:t>waltung vorl</w:t>
            </w:r>
            <w:r w:rsidR="00ED0C37" w:rsidRPr="00A67704">
              <w:rPr>
                <w:rFonts w:ascii="Arial" w:hAnsi="Arial" w:cs="Arial"/>
                <w:spacing w:val="-2"/>
                <w:sz w:val="20"/>
                <w:lang w:val="de-DE"/>
              </w:rPr>
              <w:t>egen. Die Ermächtigung der Zuge</w:t>
            </w:r>
            <w:r w:rsidRPr="00A67704">
              <w:rPr>
                <w:rFonts w:ascii="Arial" w:hAnsi="Arial" w:cs="Arial"/>
                <w:spacing w:val="-2"/>
                <w:sz w:val="20"/>
                <w:lang w:val="de-DE"/>
              </w:rPr>
              <w:t>hörigkeits</w:t>
            </w:r>
            <w:r w:rsidR="00D9760A" w:rsidRPr="00A67704">
              <w:rPr>
                <w:rFonts w:ascii="Arial" w:hAnsi="Arial" w:cs="Arial"/>
                <w:spacing w:val="-2"/>
                <w:sz w:val="20"/>
                <w:lang w:val="de-DE"/>
              </w:rPr>
              <w:softHyphen/>
            </w:r>
            <w:r w:rsidRPr="00A67704">
              <w:rPr>
                <w:rFonts w:ascii="Arial" w:hAnsi="Arial" w:cs="Arial"/>
                <w:spacing w:val="-2"/>
                <w:sz w:val="20"/>
                <w:lang w:val="de-DE"/>
              </w:rPr>
              <w:t>verwaltung muss auch die Ausführung des nachfolgen</w:t>
            </w:r>
            <w:r w:rsidR="00D9760A" w:rsidRPr="00A67704">
              <w:rPr>
                <w:rFonts w:ascii="Arial" w:hAnsi="Arial" w:cs="Arial"/>
                <w:spacing w:val="-2"/>
                <w:sz w:val="20"/>
                <w:lang w:val="de-DE"/>
              </w:rPr>
              <w:softHyphen/>
            </w:r>
            <w:r w:rsidRPr="00A67704">
              <w:rPr>
                <w:rFonts w:ascii="Arial" w:hAnsi="Arial" w:cs="Arial"/>
                <w:spacing w:val="-2"/>
                <w:sz w:val="20"/>
                <w:lang w:val="de-DE"/>
              </w:rPr>
              <w:t xml:space="preserve">den Auftrags im Falle </w:t>
            </w:r>
            <w:r w:rsidR="00ED0C37" w:rsidRPr="00A67704">
              <w:rPr>
                <w:rFonts w:ascii="Arial" w:hAnsi="Arial" w:cs="Arial"/>
                <w:spacing w:val="-2"/>
                <w:sz w:val="20"/>
                <w:lang w:val="de-DE"/>
              </w:rPr>
              <w:t>des Zuschlags mitein</w:t>
            </w:r>
            <w:r w:rsidRPr="00A67704">
              <w:rPr>
                <w:rFonts w:ascii="Arial" w:hAnsi="Arial" w:cs="Arial"/>
                <w:spacing w:val="-2"/>
                <w:sz w:val="20"/>
                <w:lang w:val="de-DE"/>
              </w:rPr>
              <w:t>schließen. Anwendu</w:t>
            </w:r>
            <w:r w:rsidR="00ED0C37" w:rsidRPr="00A67704">
              <w:rPr>
                <w:rFonts w:ascii="Arial" w:hAnsi="Arial" w:cs="Arial"/>
                <w:spacing w:val="-2"/>
                <w:sz w:val="20"/>
                <w:lang w:val="de-DE"/>
              </w:rPr>
              <w:t xml:space="preserve">ng finden Art. </w:t>
            </w:r>
            <w:r w:rsidR="00E67449" w:rsidRPr="00A67704">
              <w:rPr>
                <w:rFonts w:ascii="Arial" w:hAnsi="Arial" w:cs="Arial"/>
                <w:spacing w:val="-2"/>
                <w:sz w:val="20"/>
                <w:lang w:val="de-DE"/>
              </w:rPr>
              <w:t>2</w:t>
            </w:r>
            <w:r w:rsidR="00ED0C37" w:rsidRPr="00A67704">
              <w:rPr>
                <w:rFonts w:ascii="Arial" w:hAnsi="Arial" w:cs="Arial"/>
                <w:spacing w:val="-2"/>
                <w:sz w:val="20"/>
                <w:lang w:val="de-DE"/>
              </w:rPr>
              <w:t>4 Abs. 3 des KO</w:t>
            </w:r>
            <w:r w:rsidRPr="00A67704">
              <w:rPr>
                <w:rFonts w:ascii="Arial" w:hAnsi="Arial" w:cs="Arial"/>
                <w:spacing w:val="-2"/>
                <w:sz w:val="20"/>
                <w:lang w:val="de-DE"/>
              </w:rPr>
              <w:t>DEX und die Bestimmungen des GVD Nr. 165/2001, i.g.F..</w:t>
            </w:r>
          </w:p>
          <w:p w14:paraId="35F35A82" w14:textId="77777777" w:rsidR="00190DE6" w:rsidRPr="00A67704" w:rsidRDefault="00190DE6" w:rsidP="00766C9D">
            <w:pPr>
              <w:widowControl w:val="0"/>
              <w:tabs>
                <w:tab w:val="left" w:pos="709"/>
              </w:tabs>
              <w:jc w:val="both"/>
              <w:rPr>
                <w:rFonts w:ascii="Arial" w:hAnsi="Arial" w:cs="Arial"/>
                <w:sz w:val="20"/>
                <w:lang w:val="de-DE"/>
              </w:rPr>
            </w:pPr>
          </w:p>
        </w:tc>
        <w:tc>
          <w:tcPr>
            <w:tcW w:w="5095" w:type="dxa"/>
            <w:gridSpan w:val="2"/>
            <w:shd w:val="clear" w:color="auto" w:fill="auto"/>
          </w:tcPr>
          <w:p w14:paraId="53E3F408" w14:textId="77777777" w:rsidR="00190DE6" w:rsidRPr="00A67704" w:rsidRDefault="00190DE6" w:rsidP="00766C9D">
            <w:pPr>
              <w:widowControl w:val="0"/>
              <w:jc w:val="both"/>
              <w:rPr>
                <w:rFonts w:ascii="Arial" w:hAnsi="Arial" w:cs="Arial"/>
                <w:sz w:val="20"/>
              </w:rPr>
            </w:pPr>
            <w:r w:rsidRPr="00A67704">
              <w:rPr>
                <w:rFonts w:ascii="Arial" w:hAnsi="Arial" w:cs="Arial"/>
                <w:sz w:val="20"/>
              </w:rPr>
              <w:t>E’ ammessa la parte</w:t>
            </w:r>
            <w:r w:rsidR="00ED0C37" w:rsidRPr="00A67704">
              <w:rPr>
                <w:rFonts w:ascii="Arial" w:hAnsi="Arial" w:cs="Arial"/>
                <w:sz w:val="20"/>
              </w:rPr>
              <w:t>cipazione di dipendenti di Ammi</w:t>
            </w:r>
            <w:r w:rsidRPr="00A67704">
              <w:rPr>
                <w:rFonts w:ascii="Arial" w:hAnsi="Arial" w:cs="Arial"/>
                <w:sz w:val="20"/>
              </w:rPr>
              <w:t>ni</w:t>
            </w:r>
            <w:r w:rsidR="00D9760A" w:rsidRPr="00A67704">
              <w:rPr>
                <w:rFonts w:ascii="Arial" w:hAnsi="Arial" w:cs="Arial"/>
                <w:sz w:val="20"/>
              </w:rPr>
              <w:softHyphen/>
            </w:r>
            <w:r w:rsidRPr="00A67704">
              <w:rPr>
                <w:rFonts w:ascii="Arial" w:hAnsi="Arial" w:cs="Arial"/>
                <w:sz w:val="20"/>
              </w:rPr>
              <w:t>strazioni Pubbliche in possesso dei requisiti, previa pre</w:t>
            </w:r>
            <w:r w:rsidR="00D9760A" w:rsidRPr="00A67704">
              <w:rPr>
                <w:rFonts w:ascii="Arial" w:hAnsi="Arial" w:cs="Arial"/>
                <w:sz w:val="20"/>
              </w:rPr>
              <w:softHyphen/>
            </w:r>
            <w:r w:rsidRPr="00A67704">
              <w:rPr>
                <w:rFonts w:ascii="Arial" w:hAnsi="Arial" w:cs="Arial"/>
                <w:sz w:val="20"/>
              </w:rPr>
              <w:t>sentazione di apposita autorizzazione da parte dell’am</w:t>
            </w:r>
            <w:r w:rsidR="00D9760A" w:rsidRPr="00A67704">
              <w:rPr>
                <w:rFonts w:ascii="Arial" w:hAnsi="Arial" w:cs="Arial"/>
                <w:sz w:val="20"/>
              </w:rPr>
              <w:softHyphen/>
            </w:r>
            <w:r w:rsidRPr="00A67704">
              <w:rPr>
                <w:rFonts w:ascii="Arial" w:hAnsi="Arial" w:cs="Arial"/>
                <w:sz w:val="20"/>
              </w:rPr>
              <w:t xml:space="preserve">ministrazione </w:t>
            </w:r>
            <w:r w:rsidRPr="00A67704">
              <w:rPr>
                <w:rFonts w:ascii="Arial" w:hAnsi="Arial" w:cs="Arial"/>
                <w:spacing w:val="-2"/>
                <w:sz w:val="20"/>
              </w:rPr>
              <w:t>di appartenenza. L’autorizzazione dell’am</w:t>
            </w:r>
            <w:r w:rsidR="00D9760A" w:rsidRPr="00A67704">
              <w:rPr>
                <w:rFonts w:ascii="Arial" w:hAnsi="Arial" w:cs="Arial"/>
                <w:spacing w:val="-2"/>
                <w:sz w:val="20"/>
              </w:rPr>
              <w:softHyphen/>
            </w:r>
            <w:r w:rsidRPr="00A67704">
              <w:rPr>
                <w:rFonts w:ascii="Arial" w:hAnsi="Arial" w:cs="Arial"/>
                <w:spacing w:val="-2"/>
                <w:sz w:val="20"/>
              </w:rPr>
              <w:t>ministrazione</w:t>
            </w:r>
            <w:r w:rsidRPr="00A67704">
              <w:rPr>
                <w:rFonts w:ascii="Arial" w:hAnsi="Arial" w:cs="Arial"/>
                <w:sz w:val="20"/>
              </w:rPr>
              <w:t xml:space="preserve"> di appartenenza deve includere anche l’esecuzione dell’incarico successivo in caso di aggiudi</w:t>
            </w:r>
            <w:r w:rsidR="00D9760A" w:rsidRPr="00A67704">
              <w:rPr>
                <w:rFonts w:ascii="Arial" w:hAnsi="Arial" w:cs="Arial"/>
                <w:sz w:val="20"/>
              </w:rPr>
              <w:softHyphen/>
            </w:r>
            <w:r w:rsidRPr="00A67704">
              <w:rPr>
                <w:rFonts w:ascii="Arial" w:hAnsi="Arial" w:cs="Arial"/>
                <w:sz w:val="20"/>
              </w:rPr>
              <w:t>cazione. Trovano applicazione l’art. 24, comma 3, del CODICE e le disposizioni del D.Lgs. n. 165/2001 e s.m.i..</w:t>
            </w:r>
          </w:p>
          <w:p w14:paraId="6B15C9B2" w14:textId="77777777" w:rsidR="00190DE6" w:rsidRPr="00A67704" w:rsidRDefault="00190DE6" w:rsidP="00766C9D">
            <w:pPr>
              <w:widowControl w:val="0"/>
              <w:jc w:val="both"/>
              <w:rPr>
                <w:rFonts w:ascii="Arial" w:hAnsi="Arial" w:cs="Arial"/>
                <w:sz w:val="20"/>
              </w:rPr>
            </w:pPr>
          </w:p>
        </w:tc>
      </w:tr>
    </w:tbl>
    <w:p w14:paraId="78721380" w14:textId="77777777" w:rsidR="00190DE6" w:rsidRPr="00A67704" w:rsidRDefault="00190DE6" w:rsidP="00766C9D">
      <w:pPr>
        <w:widowControl w:val="0"/>
        <w:rPr>
          <w:rFonts w:ascii="Arial" w:hAnsi="Arial" w:cs="Arial"/>
          <w:sz w:val="20"/>
        </w:rPr>
      </w:pPr>
    </w:p>
    <w:p w14:paraId="4B631AB9" w14:textId="77777777" w:rsidR="00190DE6" w:rsidRPr="00A67704"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03"/>
        <w:gridCol w:w="5097"/>
      </w:tblGrid>
      <w:tr w:rsidR="00190DE6" w:rsidRPr="0054624C" w14:paraId="66074354" w14:textId="77777777" w:rsidTr="00672917">
        <w:tc>
          <w:tcPr>
            <w:tcW w:w="5103" w:type="dxa"/>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0"/>
            </w:tblGrid>
            <w:tr w:rsidR="00190DE6" w:rsidRPr="00866679" w14:paraId="3F65F19E" w14:textId="77777777">
              <w:tc>
                <w:tcPr>
                  <w:tcW w:w="4910" w:type="dxa"/>
                  <w:shd w:val="clear" w:color="auto" w:fill="F3F3F3"/>
                </w:tcPr>
                <w:p w14:paraId="3405038C" w14:textId="77777777" w:rsidR="00190DE6" w:rsidRPr="0054624C" w:rsidRDefault="00692E60" w:rsidP="00692E60">
                  <w:pPr>
                    <w:widowControl w:val="0"/>
                    <w:numPr>
                      <w:ilvl w:val="0"/>
                      <w:numId w:val="1"/>
                    </w:numPr>
                    <w:spacing w:before="120" w:after="120"/>
                    <w:ind w:left="477" w:hanging="477"/>
                    <w:rPr>
                      <w:rFonts w:ascii="Arial" w:hAnsi="Arial" w:cs="Arial"/>
                      <w:b/>
                      <w:sz w:val="20"/>
                      <w:lang w:val="de-DE"/>
                    </w:rPr>
                  </w:pPr>
                  <w:r w:rsidRPr="0054624C">
                    <w:rPr>
                      <w:rFonts w:ascii="Arial" w:hAnsi="Arial" w:cs="Arial"/>
                      <w:b/>
                      <w:caps/>
                      <w:sz w:val="20"/>
                      <w:lang w:val="de-DE"/>
                    </w:rPr>
                    <w:t>Subjekte, die in zusammengeschlos</w:t>
                  </w:r>
                  <w:r w:rsidRPr="0054624C">
                    <w:rPr>
                      <w:rFonts w:ascii="Arial" w:hAnsi="Arial" w:cs="Arial"/>
                      <w:b/>
                      <w:caps/>
                      <w:sz w:val="20"/>
                      <w:lang w:val="de-DE"/>
                    </w:rPr>
                    <w:softHyphen/>
                    <w:t>sener Form zugelassen sind</w:t>
                  </w:r>
                </w:p>
              </w:tc>
            </w:tr>
          </w:tbl>
          <w:p w14:paraId="44F3197C" w14:textId="77777777" w:rsidR="00190DE6" w:rsidRPr="0054624C" w:rsidRDefault="00190DE6" w:rsidP="00766C9D">
            <w:pPr>
              <w:widowControl w:val="0"/>
              <w:tabs>
                <w:tab w:val="left" w:pos="5387"/>
              </w:tabs>
              <w:jc w:val="both"/>
              <w:rPr>
                <w:rFonts w:ascii="Arial" w:hAnsi="Arial" w:cs="Arial"/>
                <w:sz w:val="20"/>
                <w:lang w:val="de-DE"/>
              </w:rPr>
            </w:pPr>
          </w:p>
        </w:tc>
        <w:tc>
          <w:tcPr>
            <w:tcW w:w="5097" w:type="dxa"/>
            <w:shd w:val="clear" w:color="auto" w:fill="auto"/>
          </w:tcPr>
          <w:tbl>
            <w:tblPr>
              <w:tblW w:w="48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56"/>
            </w:tblGrid>
            <w:tr w:rsidR="00190DE6" w:rsidRPr="0054624C" w14:paraId="60646E1D" w14:textId="77777777">
              <w:tc>
                <w:tcPr>
                  <w:tcW w:w="4856" w:type="dxa"/>
                  <w:shd w:val="clear" w:color="auto" w:fill="F3F3F3"/>
                  <w:vAlign w:val="center"/>
                </w:tcPr>
                <w:p w14:paraId="3D2570C8" w14:textId="77777777" w:rsidR="00190DE6" w:rsidRPr="0054624C" w:rsidRDefault="00692E60" w:rsidP="00766C9D">
                  <w:pPr>
                    <w:widowControl w:val="0"/>
                    <w:numPr>
                      <w:ilvl w:val="0"/>
                      <w:numId w:val="6"/>
                    </w:numPr>
                    <w:tabs>
                      <w:tab w:val="num" w:pos="433"/>
                    </w:tabs>
                    <w:spacing w:before="120" w:after="120"/>
                    <w:ind w:left="433" w:hanging="433"/>
                    <w:rPr>
                      <w:rFonts w:ascii="Arial" w:hAnsi="Arial" w:cs="Arial"/>
                      <w:b/>
                      <w:sz w:val="20"/>
                    </w:rPr>
                  </w:pPr>
                  <w:r w:rsidRPr="0054624C">
                    <w:rPr>
                      <w:rFonts w:ascii="Arial" w:hAnsi="Arial" w:cs="Arial"/>
                      <w:b/>
                      <w:sz w:val="20"/>
                    </w:rPr>
                    <w:t>SOGGETTI AMMESSI IN FORMA ASSOCIA</w:t>
                  </w:r>
                  <w:r w:rsidRPr="0054624C">
                    <w:rPr>
                      <w:rFonts w:ascii="Arial" w:hAnsi="Arial" w:cs="Arial"/>
                      <w:b/>
                      <w:sz w:val="20"/>
                    </w:rPr>
                    <w:softHyphen/>
                    <w:t>TA</w:t>
                  </w:r>
                </w:p>
              </w:tc>
            </w:tr>
          </w:tbl>
          <w:p w14:paraId="07E136FD" w14:textId="77777777" w:rsidR="00190DE6" w:rsidRPr="0054624C" w:rsidRDefault="00190DE6" w:rsidP="00766C9D">
            <w:pPr>
              <w:widowControl w:val="0"/>
              <w:tabs>
                <w:tab w:val="left" w:pos="5387"/>
              </w:tabs>
              <w:jc w:val="both"/>
              <w:rPr>
                <w:rFonts w:ascii="Arial" w:hAnsi="Arial" w:cs="Arial"/>
                <w:sz w:val="20"/>
              </w:rPr>
            </w:pPr>
          </w:p>
        </w:tc>
      </w:tr>
      <w:tr w:rsidR="00692E60" w:rsidRPr="00A67704" w14:paraId="03227D24" w14:textId="77777777" w:rsidTr="00672917">
        <w:tc>
          <w:tcPr>
            <w:tcW w:w="5103" w:type="dxa"/>
            <w:tcBorders>
              <w:top w:val="nil"/>
              <w:left w:val="nil"/>
              <w:bottom w:val="nil"/>
              <w:right w:val="nil"/>
            </w:tcBorders>
            <w:shd w:val="clear" w:color="auto" w:fill="auto"/>
          </w:tcPr>
          <w:p w14:paraId="3FAEC8EE" w14:textId="77777777" w:rsidR="00692E60" w:rsidRPr="00A67704" w:rsidRDefault="00692E60" w:rsidP="00692E60">
            <w:pPr>
              <w:widowControl w:val="0"/>
              <w:autoSpaceDE w:val="0"/>
              <w:autoSpaceDN w:val="0"/>
              <w:adjustRightInd w:val="0"/>
              <w:jc w:val="both"/>
              <w:rPr>
                <w:rFonts w:ascii="Arial" w:hAnsi="Arial" w:cs="Arial"/>
                <w:spacing w:val="-2"/>
                <w:sz w:val="20"/>
              </w:rPr>
            </w:pPr>
          </w:p>
          <w:p w14:paraId="2F5F1D04" w14:textId="77777777" w:rsidR="00692E60" w:rsidRPr="00A67704" w:rsidRDefault="00692E60" w:rsidP="00692E60">
            <w:pPr>
              <w:widowControl w:val="0"/>
              <w:autoSpaceDE w:val="0"/>
              <w:autoSpaceDN w:val="0"/>
              <w:adjustRightInd w:val="0"/>
              <w:jc w:val="both"/>
              <w:rPr>
                <w:rFonts w:ascii="Arial" w:hAnsi="Arial" w:cs="Arial"/>
                <w:spacing w:val="-2"/>
                <w:sz w:val="20"/>
                <w:lang w:val="de-DE"/>
              </w:rPr>
            </w:pPr>
            <w:r w:rsidRPr="00A67704">
              <w:rPr>
                <w:rFonts w:ascii="Arial" w:hAnsi="Arial" w:cs="Arial"/>
                <w:spacing w:val="-2"/>
                <w:sz w:val="20"/>
                <w:lang w:val="de-DE"/>
              </w:rPr>
              <w:t>Die Teilnahme der Subjekte laut vorhergehendem Punkt 10 Buchstabe e) ist zulässig, auch wenn diese noch nicht gebildet sind.</w:t>
            </w:r>
          </w:p>
          <w:p w14:paraId="6EE8F206" w14:textId="77777777" w:rsidR="00692E60" w:rsidRPr="00A67704" w:rsidRDefault="00692E60" w:rsidP="00692E60">
            <w:pPr>
              <w:widowControl w:val="0"/>
              <w:autoSpaceDE w:val="0"/>
              <w:autoSpaceDN w:val="0"/>
              <w:adjustRightInd w:val="0"/>
              <w:jc w:val="both"/>
              <w:rPr>
                <w:rFonts w:ascii="Arial" w:hAnsi="Arial" w:cs="Arial"/>
                <w:spacing w:val="-2"/>
                <w:sz w:val="20"/>
                <w:lang w:val="de-DE"/>
              </w:rPr>
            </w:pPr>
          </w:p>
        </w:tc>
        <w:tc>
          <w:tcPr>
            <w:tcW w:w="5097" w:type="dxa"/>
            <w:tcBorders>
              <w:top w:val="nil"/>
              <w:left w:val="nil"/>
              <w:bottom w:val="nil"/>
              <w:right w:val="nil"/>
            </w:tcBorders>
            <w:shd w:val="clear" w:color="auto" w:fill="auto"/>
          </w:tcPr>
          <w:p w14:paraId="7999CCA2" w14:textId="77777777" w:rsidR="00692E60" w:rsidRPr="00A67704" w:rsidRDefault="00692E60" w:rsidP="00692E60">
            <w:pPr>
              <w:widowControl w:val="0"/>
              <w:autoSpaceDE w:val="0"/>
              <w:autoSpaceDN w:val="0"/>
              <w:adjustRightInd w:val="0"/>
              <w:jc w:val="both"/>
              <w:rPr>
                <w:rFonts w:ascii="Arial" w:hAnsi="Arial" w:cs="Arial"/>
                <w:sz w:val="20"/>
                <w:szCs w:val="24"/>
                <w:lang w:val="de-DE"/>
              </w:rPr>
            </w:pPr>
          </w:p>
          <w:p w14:paraId="1C4C57D1" w14:textId="77777777" w:rsidR="00692E60" w:rsidRPr="00A67704" w:rsidRDefault="00692E60" w:rsidP="00692E60">
            <w:pPr>
              <w:widowControl w:val="0"/>
              <w:autoSpaceDE w:val="0"/>
              <w:autoSpaceDN w:val="0"/>
              <w:adjustRightInd w:val="0"/>
              <w:jc w:val="both"/>
              <w:rPr>
                <w:rFonts w:ascii="Arial" w:hAnsi="Arial" w:cs="Arial"/>
                <w:sz w:val="20"/>
                <w:szCs w:val="24"/>
              </w:rPr>
            </w:pPr>
            <w:r w:rsidRPr="00A67704">
              <w:rPr>
                <w:rFonts w:ascii="Arial" w:hAnsi="Arial" w:cs="Arial"/>
                <w:sz w:val="20"/>
                <w:szCs w:val="24"/>
              </w:rPr>
              <w:t>E’ ammessa la partecipazione dei soggetti di cui al precedente punto 10 lett. e) anche se non ancora costituiti.</w:t>
            </w:r>
          </w:p>
          <w:p w14:paraId="37D1B53B" w14:textId="77777777" w:rsidR="00692E60" w:rsidRPr="00A67704" w:rsidRDefault="00692E60" w:rsidP="00692E60">
            <w:pPr>
              <w:widowControl w:val="0"/>
              <w:tabs>
                <w:tab w:val="left" w:pos="306"/>
              </w:tabs>
              <w:autoSpaceDE w:val="0"/>
              <w:autoSpaceDN w:val="0"/>
              <w:adjustRightInd w:val="0"/>
              <w:ind w:left="306" w:hanging="306"/>
              <w:jc w:val="both"/>
              <w:rPr>
                <w:rFonts w:ascii="Arial" w:hAnsi="Arial" w:cs="Arial"/>
                <w:sz w:val="20"/>
              </w:rPr>
            </w:pPr>
          </w:p>
        </w:tc>
      </w:tr>
      <w:tr w:rsidR="00692E60" w:rsidRPr="00A67704" w14:paraId="421C09AD" w14:textId="77777777" w:rsidTr="00672917">
        <w:tc>
          <w:tcPr>
            <w:tcW w:w="5103" w:type="dxa"/>
            <w:tcBorders>
              <w:top w:val="nil"/>
              <w:left w:val="nil"/>
              <w:bottom w:val="nil"/>
              <w:right w:val="nil"/>
            </w:tcBorders>
            <w:shd w:val="clear" w:color="auto" w:fill="auto"/>
          </w:tcPr>
          <w:p w14:paraId="5D278659" w14:textId="77777777" w:rsidR="00692E60" w:rsidRPr="00A67704" w:rsidRDefault="00692E60" w:rsidP="00692E60">
            <w:pPr>
              <w:widowControl w:val="0"/>
              <w:autoSpaceDE w:val="0"/>
              <w:autoSpaceDN w:val="0"/>
              <w:adjustRightInd w:val="0"/>
              <w:jc w:val="both"/>
              <w:rPr>
                <w:rFonts w:ascii="Arial" w:hAnsi="Arial" w:cs="Arial"/>
                <w:spacing w:val="-2"/>
                <w:sz w:val="20"/>
                <w:lang w:val="de-DE"/>
              </w:rPr>
            </w:pPr>
            <w:r w:rsidRPr="00A67704">
              <w:rPr>
                <w:rFonts w:ascii="Arial" w:hAnsi="Arial" w:cs="Arial"/>
                <w:spacing w:val="-2"/>
                <w:sz w:val="20"/>
                <w:lang w:val="de-DE"/>
              </w:rPr>
              <w:t xml:space="preserve">Auf die zu einer Gruppe zusammengeschlossenen Subjekte werden die Bestimmungen laut den Art. 47 und 48 des KODEX angewandt. </w:t>
            </w:r>
          </w:p>
          <w:p w14:paraId="5059EDFC" w14:textId="77777777" w:rsidR="00692E60" w:rsidRPr="00A67704" w:rsidRDefault="00692E60" w:rsidP="00692E60">
            <w:pPr>
              <w:widowControl w:val="0"/>
              <w:autoSpaceDE w:val="0"/>
              <w:autoSpaceDN w:val="0"/>
              <w:adjustRightInd w:val="0"/>
              <w:jc w:val="both"/>
              <w:rPr>
                <w:rFonts w:ascii="Arial" w:hAnsi="Arial" w:cs="Arial"/>
                <w:spacing w:val="-2"/>
                <w:sz w:val="20"/>
                <w:lang w:val="de-DE"/>
              </w:rPr>
            </w:pPr>
          </w:p>
        </w:tc>
        <w:tc>
          <w:tcPr>
            <w:tcW w:w="5097" w:type="dxa"/>
            <w:tcBorders>
              <w:top w:val="nil"/>
              <w:left w:val="nil"/>
              <w:bottom w:val="nil"/>
              <w:right w:val="nil"/>
            </w:tcBorders>
            <w:shd w:val="clear" w:color="auto" w:fill="auto"/>
          </w:tcPr>
          <w:p w14:paraId="250BAB60" w14:textId="77777777" w:rsidR="00692E60" w:rsidRPr="00A67704" w:rsidRDefault="00692E60" w:rsidP="00692E60">
            <w:pPr>
              <w:widowControl w:val="0"/>
              <w:autoSpaceDE w:val="0"/>
              <w:autoSpaceDN w:val="0"/>
              <w:adjustRightInd w:val="0"/>
              <w:jc w:val="both"/>
              <w:rPr>
                <w:rFonts w:ascii="Arial" w:hAnsi="Arial" w:cs="Arial"/>
                <w:sz w:val="20"/>
                <w:szCs w:val="24"/>
              </w:rPr>
            </w:pPr>
            <w:r w:rsidRPr="00A67704">
              <w:rPr>
                <w:rFonts w:ascii="Arial" w:hAnsi="Arial" w:cs="Arial"/>
                <w:sz w:val="20"/>
                <w:szCs w:val="24"/>
              </w:rPr>
              <w:t>Ai soggetti costituiti in forma associata si applicano le disposizioni di cui agli artt. 47 e 48 del CODICE.</w:t>
            </w:r>
          </w:p>
          <w:p w14:paraId="4BBA38A6" w14:textId="77777777" w:rsidR="00692E60" w:rsidRPr="00A67704" w:rsidRDefault="00692E60" w:rsidP="00692E60">
            <w:pPr>
              <w:widowControl w:val="0"/>
              <w:autoSpaceDE w:val="0"/>
              <w:autoSpaceDN w:val="0"/>
              <w:adjustRightInd w:val="0"/>
              <w:jc w:val="both"/>
              <w:rPr>
                <w:rFonts w:ascii="Arial" w:hAnsi="Arial" w:cs="Arial"/>
                <w:sz w:val="20"/>
                <w:szCs w:val="24"/>
              </w:rPr>
            </w:pPr>
          </w:p>
        </w:tc>
      </w:tr>
      <w:tr w:rsidR="003A6B1B" w:rsidRPr="00A67704" w14:paraId="46ACF135" w14:textId="77777777" w:rsidTr="00672917">
        <w:tc>
          <w:tcPr>
            <w:tcW w:w="5103" w:type="dxa"/>
            <w:shd w:val="clear" w:color="auto" w:fill="auto"/>
          </w:tcPr>
          <w:p w14:paraId="48AC15BA" w14:textId="77777777" w:rsidR="003A6B1B" w:rsidRPr="00A67704" w:rsidRDefault="003A6B1B" w:rsidP="003A6B1B">
            <w:pPr>
              <w:widowControl w:val="0"/>
              <w:tabs>
                <w:tab w:val="left" w:pos="709"/>
              </w:tabs>
              <w:jc w:val="both"/>
              <w:rPr>
                <w:rFonts w:ascii="Arial" w:hAnsi="Arial" w:cs="Arial"/>
                <w:bCs/>
                <w:strike/>
                <w:sz w:val="20"/>
                <w:lang w:val="de-DE"/>
              </w:rPr>
            </w:pPr>
            <w:r w:rsidRPr="00A67704">
              <w:rPr>
                <w:rFonts w:ascii="Arial" w:hAnsi="Arial" w:cs="Arial"/>
                <w:bCs/>
                <w:sz w:val="20"/>
                <w:lang w:val="de-DE"/>
              </w:rPr>
              <w:t>Auf Netzwerkzusammenschlüsse, gewöhnlichen Kon</w:t>
            </w:r>
            <w:r w:rsidRPr="00A67704">
              <w:rPr>
                <w:rFonts w:ascii="Arial" w:hAnsi="Arial" w:cs="Arial"/>
                <w:bCs/>
                <w:sz w:val="20"/>
                <w:lang w:val="de-DE"/>
              </w:rPr>
              <w:softHyphen/>
              <w:t>sortien und EWIV wird die für Bietergemeinschaften vor</w:t>
            </w:r>
            <w:r w:rsidRPr="00A67704">
              <w:rPr>
                <w:rFonts w:ascii="Arial" w:hAnsi="Arial" w:cs="Arial"/>
                <w:bCs/>
                <w:sz w:val="20"/>
                <w:lang w:val="de-DE"/>
              </w:rPr>
              <w:softHyphen/>
              <w:t>gesehene Regelung, soweit diese vereinbar ist, ange</w:t>
            </w:r>
            <w:r w:rsidRPr="00A67704">
              <w:rPr>
                <w:rFonts w:ascii="Arial" w:hAnsi="Arial" w:cs="Arial"/>
                <w:bCs/>
                <w:sz w:val="20"/>
                <w:lang w:val="de-DE"/>
              </w:rPr>
              <w:softHyphen/>
              <w:t xml:space="preserve">wandt. </w:t>
            </w:r>
          </w:p>
          <w:p w14:paraId="0CCA5F48" w14:textId="77777777" w:rsidR="0087044F" w:rsidRPr="00A67704" w:rsidRDefault="0087044F" w:rsidP="00766C9D">
            <w:pPr>
              <w:widowControl w:val="0"/>
              <w:tabs>
                <w:tab w:val="left" w:pos="709"/>
              </w:tabs>
              <w:jc w:val="both"/>
              <w:rPr>
                <w:rFonts w:ascii="Arial" w:hAnsi="Arial" w:cs="Arial"/>
                <w:bCs/>
                <w:sz w:val="20"/>
                <w:lang w:val="de-DE"/>
              </w:rPr>
            </w:pPr>
          </w:p>
        </w:tc>
        <w:tc>
          <w:tcPr>
            <w:tcW w:w="5097" w:type="dxa"/>
            <w:shd w:val="clear" w:color="auto" w:fill="auto"/>
          </w:tcPr>
          <w:p w14:paraId="4AB61769" w14:textId="77777777" w:rsidR="0087044F" w:rsidRPr="00A67704" w:rsidRDefault="0087044F" w:rsidP="003A6B1B">
            <w:pPr>
              <w:widowControl w:val="0"/>
              <w:jc w:val="both"/>
              <w:rPr>
                <w:rFonts w:ascii="Arial" w:hAnsi="Arial" w:cs="Arial"/>
                <w:sz w:val="20"/>
              </w:rPr>
            </w:pPr>
            <w:r w:rsidRPr="00A67704">
              <w:rPr>
                <w:rFonts w:ascii="Arial" w:hAnsi="Arial" w:cs="Arial"/>
                <w:sz w:val="20"/>
                <w:szCs w:val="24"/>
              </w:rPr>
              <w:t xml:space="preserve">Alle aggregazioni di rete, ai consorzi ordinari ed ai GEIE si applica la disciplina prevista per i raggruppamenti temporanei, in quanto compatibile. </w:t>
            </w:r>
          </w:p>
        </w:tc>
      </w:tr>
      <w:tr w:rsidR="0087044F" w:rsidRPr="00A67704" w14:paraId="6CEAE705" w14:textId="77777777" w:rsidTr="00672917">
        <w:tc>
          <w:tcPr>
            <w:tcW w:w="5103" w:type="dxa"/>
            <w:shd w:val="clear" w:color="auto" w:fill="auto"/>
          </w:tcPr>
          <w:p w14:paraId="73AE64D4" w14:textId="77777777" w:rsidR="0087044F" w:rsidRPr="00A67704" w:rsidRDefault="0087044F" w:rsidP="0087044F">
            <w:pPr>
              <w:widowControl w:val="0"/>
              <w:tabs>
                <w:tab w:val="left" w:pos="709"/>
              </w:tabs>
              <w:jc w:val="both"/>
              <w:rPr>
                <w:rFonts w:ascii="Arial" w:hAnsi="Arial" w:cs="Arial"/>
                <w:bCs/>
                <w:sz w:val="20"/>
                <w:lang w:val="de-DE"/>
              </w:rPr>
            </w:pPr>
            <w:r w:rsidRPr="00A67704">
              <w:rPr>
                <w:rFonts w:ascii="Arial" w:hAnsi="Arial" w:cs="Arial"/>
                <w:sz w:val="20"/>
                <w:lang w:val="de-DE"/>
              </w:rPr>
              <w:t xml:space="preserve">Für die Erfüllung der Anforderungen wird auf </w:t>
            </w:r>
            <w:r w:rsidRPr="00A67704">
              <w:rPr>
                <w:rFonts w:ascii="Arial" w:hAnsi="Arial" w:cs="Arial"/>
                <w:bCs/>
                <w:sz w:val="20"/>
                <w:lang w:val="de-DE"/>
              </w:rPr>
              <w:t xml:space="preserve">Punkt </w:t>
            </w:r>
            <w:r w:rsidR="00567048" w:rsidRPr="00A67704">
              <w:rPr>
                <w:rFonts w:ascii="Arial" w:hAnsi="Arial" w:cs="Arial"/>
                <w:bCs/>
                <w:sz w:val="20"/>
                <w:lang w:val="de-DE"/>
              </w:rPr>
              <w:t>14</w:t>
            </w:r>
            <w:r w:rsidRPr="00A67704">
              <w:rPr>
                <w:rFonts w:ascii="Arial" w:hAnsi="Arial" w:cs="Arial"/>
                <w:bCs/>
                <w:sz w:val="20"/>
                <w:lang w:val="de-DE"/>
              </w:rPr>
              <w:t xml:space="preserve"> der Ausschreibungsbedingungen verwiesen</w:t>
            </w:r>
            <w:r w:rsidRPr="00A67704">
              <w:rPr>
                <w:rFonts w:ascii="Arial" w:hAnsi="Arial" w:cs="Arial"/>
                <w:sz w:val="20"/>
                <w:lang w:val="de-DE"/>
              </w:rPr>
              <w:t>.</w:t>
            </w:r>
          </w:p>
          <w:p w14:paraId="045F0C69" w14:textId="77777777" w:rsidR="0087044F" w:rsidRPr="00A67704" w:rsidRDefault="0087044F" w:rsidP="00766C9D">
            <w:pPr>
              <w:widowControl w:val="0"/>
              <w:tabs>
                <w:tab w:val="left" w:pos="709"/>
              </w:tabs>
              <w:jc w:val="both"/>
              <w:rPr>
                <w:rFonts w:ascii="Arial" w:hAnsi="Arial" w:cs="Arial"/>
                <w:bCs/>
                <w:sz w:val="20"/>
                <w:lang w:val="de-DE"/>
              </w:rPr>
            </w:pPr>
          </w:p>
        </w:tc>
        <w:tc>
          <w:tcPr>
            <w:tcW w:w="5097" w:type="dxa"/>
            <w:shd w:val="clear" w:color="auto" w:fill="auto"/>
          </w:tcPr>
          <w:p w14:paraId="4D6BC121" w14:textId="77777777" w:rsidR="0087044F" w:rsidRPr="00A67704" w:rsidRDefault="0087044F" w:rsidP="0087044F">
            <w:pPr>
              <w:widowControl w:val="0"/>
              <w:jc w:val="both"/>
              <w:rPr>
                <w:rFonts w:ascii="Arial" w:hAnsi="Arial" w:cs="Arial"/>
                <w:sz w:val="20"/>
              </w:rPr>
            </w:pPr>
            <w:r w:rsidRPr="00A67704">
              <w:rPr>
                <w:rFonts w:ascii="Arial" w:hAnsi="Arial" w:cs="Arial"/>
                <w:sz w:val="20"/>
              </w:rPr>
              <w:t xml:space="preserve">Per il possesso dei requisiti si rinvia al punto </w:t>
            </w:r>
            <w:r w:rsidR="00567048" w:rsidRPr="00A67704">
              <w:rPr>
                <w:rFonts w:ascii="Arial" w:hAnsi="Arial" w:cs="Arial"/>
                <w:sz w:val="20"/>
              </w:rPr>
              <w:t>14</w:t>
            </w:r>
            <w:r w:rsidRPr="00A67704">
              <w:rPr>
                <w:rFonts w:ascii="Arial" w:hAnsi="Arial" w:cs="Arial"/>
                <w:sz w:val="20"/>
              </w:rPr>
              <w:t xml:space="preserve"> del disciplinare di gara.</w:t>
            </w:r>
          </w:p>
          <w:p w14:paraId="39DCF68A" w14:textId="77777777" w:rsidR="0087044F" w:rsidRPr="00A67704" w:rsidRDefault="0087044F" w:rsidP="00766C9D">
            <w:pPr>
              <w:widowControl w:val="0"/>
              <w:jc w:val="both"/>
              <w:rPr>
                <w:rFonts w:ascii="Arial" w:hAnsi="Arial" w:cs="Arial"/>
                <w:sz w:val="20"/>
                <w:szCs w:val="24"/>
              </w:rPr>
            </w:pPr>
          </w:p>
        </w:tc>
      </w:tr>
      <w:tr w:rsidR="00190DE6" w:rsidRPr="00A67704" w14:paraId="7F0D0525" w14:textId="77777777" w:rsidTr="00672917">
        <w:tc>
          <w:tcPr>
            <w:tcW w:w="5103" w:type="dxa"/>
            <w:shd w:val="clear" w:color="auto" w:fill="auto"/>
          </w:tcPr>
          <w:p w14:paraId="0AAD9152" w14:textId="77777777" w:rsidR="00190DE6" w:rsidRPr="00A67704" w:rsidRDefault="00190DE6" w:rsidP="00766C9D">
            <w:pPr>
              <w:widowControl w:val="0"/>
              <w:tabs>
                <w:tab w:val="left" w:pos="709"/>
              </w:tabs>
              <w:jc w:val="both"/>
              <w:rPr>
                <w:rFonts w:ascii="Arial" w:hAnsi="Arial" w:cs="Arial"/>
                <w:sz w:val="20"/>
                <w:lang w:val="de-DE"/>
              </w:rPr>
            </w:pPr>
            <w:r w:rsidRPr="00A67704">
              <w:rPr>
                <w:rFonts w:ascii="Arial" w:hAnsi="Arial" w:cs="Arial"/>
                <w:bCs/>
                <w:sz w:val="20"/>
                <w:lang w:val="de-DE"/>
              </w:rPr>
              <w:t xml:space="preserve">Gruppen von Wirtschaftsteilnehmern </w:t>
            </w:r>
            <w:r w:rsidRPr="00A67704">
              <w:rPr>
                <w:rFonts w:ascii="Arial" w:hAnsi="Arial" w:cs="Arial"/>
                <w:sz w:val="20"/>
                <w:lang w:val="de-DE"/>
              </w:rPr>
              <w:t>dürfen zwischen den Teilnahmeberechtigten laut Punkt 1</w:t>
            </w:r>
            <w:r w:rsidR="00BF3BBD" w:rsidRPr="00A67704">
              <w:rPr>
                <w:rFonts w:ascii="Arial" w:hAnsi="Arial" w:cs="Arial"/>
                <w:sz w:val="20"/>
                <w:lang w:val="de-DE"/>
              </w:rPr>
              <w:t>0</w:t>
            </w:r>
            <w:r w:rsidRPr="00A67704">
              <w:rPr>
                <w:rFonts w:ascii="Arial" w:hAnsi="Arial" w:cs="Arial"/>
                <w:sz w:val="20"/>
                <w:lang w:val="de-DE"/>
              </w:rPr>
              <w:t xml:space="preserve"> nur für die zu vergebende/n Dienstleistung/en gebildet werden.</w:t>
            </w:r>
          </w:p>
          <w:p w14:paraId="3FACBCD9" w14:textId="77777777" w:rsidR="00190DE6" w:rsidRPr="00A67704" w:rsidRDefault="00190DE6" w:rsidP="00766C9D">
            <w:pPr>
              <w:widowControl w:val="0"/>
              <w:tabs>
                <w:tab w:val="left" w:pos="709"/>
              </w:tabs>
              <w:jc w:val="both"/>
              <w:rPr>
                <w:rFonts w:ascii="Arial" w:hAnsi="Arial" w:cs="Arial"/>
                <w:sz w:val="20"/>
                <w:lang w:val="de-DE"/>
              </w:rPr>
            </w:pPr>
          </w:p>
        </w:tc>
        <w:tc>
          <w:tcPr>
            <w:tcW w:w="5097" w:type="dxa"/>
            <w:shd w:val="clear" w:color="auto" w:fill="auto"/>
          </w:tcPr>
          <w:p w14:paraId="60D5A44D" w14:textId="77777777" w:rsidR="00190DE6" w:rsidRPr="00A67704" w:rsidRDefault="00190DE6" w:rsidP="00766C9D">
            <w:pPr>
              <w:widowControl w:val="0"/>
              <w:jc w:val="both"/>
              <w:rPr>
                <w:rFonts w:ascii="Arial" w:hAnsi="Arial" w:cs="Arial"/>
                <w:sz w:val="20"/>
              </w:rPr>
            </w:pPr>
            <w:r w:rsidRPr="00A67704">
              <w:rPr>
                <w:rFonts w:ascii="Arial" w:hAnsi="Arial" w:cs="Arial"/>
                <w:sz w:val="20"/>
              </w:rPr>
              <w:t>Gruppi di operatori economici possono essere costituiti tra i soggetti ammessi alla gara di cui al punto 1</w:t>
            </w:r>
            <w:r w:rsidR="00BF3BBD" w:rsidRPr="00A67704">
              <w:rPr>
                <w:rFonts w:ascii="Arial" w:hAnsi="Arial" w:cs="Arial"/>
                <w:sz w:val="20"/>
              </w:rPr>
              <w:t>0</w:t>
            </w:r>
            <w:r w:rsidRPr="00A67704">
              <w:rPr>
                <w:rFonts w:ascii="Arial" w:hAnsi="Arial" w:cs="Arial"/>
                <w:sz w:val="20"/>
              </w:rPr>
              <w:t xml:space="preserve"> sola</w:t>
            </w:r>
            <w:r w:rsidR="00D9760A" w:rsidRPr="00A67704">
              <w:rPr>
                <w:rFonts w:ascii="Arial" w:hAnsi="Arial" w:cs="Arial"/>
                <w:sz w:val="20"/>
              </w:rPr>
              <w:softHyphen/>
            </w:r>
            <w:r w:rsidRPr="00A67704">
              <w:rPr>
                <w:rFonts w:ascii="Arial" w:hAnsi="Arial" w:cs="Arial"/>
                <w:sz w:val="20"/>
              </w:rPr>
              <w:t xml:space="preserve">mente per il servizio/i servizi da affidare. </w:t>
            </w:r>
          </w:p>
        </w:tc>
      </w:tr>
      <w:tr w:rsidR="00190DE6" w:rsidRPr="00A67704" w14:paraId="0F750F32" w14:textId="77777777" w:rsidTr="00672917">
        <w:tc>
          <w:tcPr>
            <w:tcW w:w="5103" w:type="dxa"/>
            <w:shd w:val="clear" w:color="auto" w:fill="auto"/>
          </w:tcPr>
          <w:p w14:paraId="318B6137" w14:textId="77777777" w:rsidR="00190DE6" w:rsidRPr="00A67704" w:rsidRDefault="00190DE6" w:rsidP="00766C9D">
            <w:pPr>
              <w:widowControl w:val="0"/>
              <w:autoSpaceDE w:val="0"/>
              <w:autoSpaceDN w:val="0"/>
              <w:adjustRightInd w:val="0"/>
              <w:jc w:val="both"/>
              <w:rPr>
                <w:rFonts w:ascii="Arial" w:hAnsi="Arial" w:cs="Arial"/>
                <w:color w:val="000000"/>
                <w:sz w:val="20"/>
                <w:lang w:val="de-DE"/>
              </w:rPr>
            </w:pPr>
            <w:r w:rsidRPr="00A67704">
              <w:rPr>
                <w:rFonts w:ascii="Arial" w:hAnsi="Arial" w:cs="Arial"/>
                <w:color w:val="000000"/>
                <w:sz w:val="20"/>
                <w:lang w:val="de-DE"/>
              </w:rPr>
              <w:t xml:space="preserve">Auch diplomierte Techniker mit Berufsbefähigung und Eintragung in das entsprechende Kollegium können </w:t>
            </w:r>
            <w:r w:rsidRPr="00A67704">
              <w:rPr>
                <w:rFonts w:ascii="Arial" w:hAnsi="Arial" w:cs="Arial"/>
                <w:color w:val="000000"/>
                <w:sz w:val="20"/>
                <w:lang w:val="de-DE"/>
              </w:rPr>
              <w:lastRenderedPageBreak/>
              <w:t xml:space="preserve">Auftrag gebende Mitglieder der Gruppe sein. </w:t>
            </w:r>
          </w:p>
          <w:p w14:paraId="4B1D4FB9" w14:textId="77777777" w:rsidR="00190DE6" w:rsidRPr="00A67704" w:rsidRDefault="00190DE6" w:rsidP="00766C9D">
            <w:pPr>
              <w:widowControl w:val="0"/>
              <w:jc w:val="both"/>
              <w:rPr>
                <w:rFonts w:ascii="Arial" w:hAnsi="Arial" w:cs="Arial"/>
                <w:sz w:val="20"/>
                <w:lang w:val="de-DE"/>
              </w:rPr>
            </w:pPr>
          </w:p>
        </w:tc>
        <w:tc>
          <w:tcPr>
            <w:tcW w:w="5097" w:type="dxa"/>
            <w:shd w:val="clear" w:color="auto" w:fill="auto"/>
          </w:tcPr>
          <w:p w14:paraId="3E8856C1" w14:textId="77777777" w:rsidR="00190DE6" w:rsidRPr="00A67704" w:rsidRDefault="00190DE6" w:rsidP="00766C9D">
            <w:pPr>
              <w:widowControl w:val="0"/>
              <w:jc w:val="both"/>
              <w:rPr>
                <w:rFonts w:ascii="Arial" w:hAnsi="Arial" w:cs="Arial"/>
                <w:sz w:val="20"/>
              </w:rPr>
            </w:pPr>
            <w:r w:rsidRPr="00A67704">
              <w:rPr>
                <w:rFonts w:ascii="Arial" w:hAnsi="Arial" w:cs="Arial"/>
                <w:sz w:val="20"/>
              </w:rPr>
              <w:lastRenderedPageBreak/>
              <w:t>Mandanti del gruppo possono essere anche tecnici di</w:t>
            </w:r>
            <w:r w:rsidR="00D9760A" w:rsidRPr="00A67704">
              <w:rPr>
                <w:rFonts w:ascii="Arial" w:hAnsi="Arial" w:cs="Arial"/>
                <w:sz w:val="20"/>
              </w:rPr>
              <w:softHyphen/>
            </w:r>
            <w:r w:rsidRPr="00A67704">
              <w:rPr>
                <w:rFonts w:ascii="Arial" w:hAnsi="Arial" w:cs="Arial"/>
                <w:sz w:val="20"/>
              </w:rPr>
              <w:t xml:space="preserve">plomati abilitati </w:t>
            </w:r>
            <w:r w:rsidRPr="00A67704">
              <w:rPr>
                <w:rStyle w:val="st1"/>
                <w:rFonts w:ascii="Arial" w:hAnsi="Arial" w:cs="Arial"/>
                <w:sz w:val="20"/>
              </w:rPr>
              <w:t xml:space="preserve">all'esercizio della professione ed iscritti </w:t>
            </w:r>
            <w:r w:rsidRPr="00A67704">
              <w:rPr>
                <w:rStyle w:val="st1"/>
                <w:rFonts w:ascii="Arial" w:hAnsi="Arial" w:cs="Arial"/>
                <w:sz w:val="20"/>
              </w:rPr>
              <w:lastRenderedPageBreak/>
              <w:t>al relativo collegio professionale</w:t>
            </w:r>
            <w:r w:rsidRPr="00A67704">
              <w:rPr>
                <w:rFonts w:ascii="Arial" w:hAnsi="Arial" w:cs="Arial"/>
                <w:sz w:val="20"/>
              </w:rPr>
              <w:t>.</w:t>
            </w:r>
          </w:p>
        </w:tc>
      </w:tr>
      <w:tr w:rsidR="00190DE6" w:rsidRPr="00A67704" w14:paraId="0E31E641" w14:textId="77777777" w:rsidTr="00672917">
        <w:tc>
          <w:tcPr>
            <w:tcW w:w="5103" w:type="dxa"/>
            <w:shd w:val="clear" w:color="auto" w:fill="auto"/>
          </w:tcPr>
          <w:p w14:paraId="18D4A5EB" w14:textId="77777777" w:rsidR="00190DE6" w:rsidRPr="00A67704" w:rsidRDefault="00190DE6" w:rsidP="00766C9D">
            <w:pPr>
              <w:widowControl w:val="0"/>
              <w:autoSpaceDE w:val="0"/>
              <w:autoSpaceDN w:val="0"/>
              <w:adjustRightInd w:val="0"/>
              <w:jc w:val="both"/>
              <w:rPr>
                <w:rFonts w:ascii="Arial" w:hAnsi="Arial" w:cs="Arial"/>
                <w:color w:val="000000"/>
                <w:sz w:val="20"/>
                <w:lang w:val="de-DE"/>
              </w:rPr>
            </w:pPr>
            <w:r w:rsidRPr="00A67704">
              <w:rPr>
                <w:rFonts w:ascii="Arial" w:hAnsi="Arial" w:cs="Arial"/>
                <w:color w:val="000000"/>
                <w:sz w:val="20"/>
                <w:lang w:val="de-DE"/>
              </w:rPr>
              <w:lastRenderedPageBreak/>
              <w:t>Vorbehaltlich der i</w:t>
            </w:r>
            <w:r w:rsidR="00ED0C37" w:rsidRPr="00A67704">
              <w:rPr>
                <w:rFonts w:ascii="Arial" w:hAnsi="Arial" w:cs="Arial"/>
                <w:color w:val="000000"/>
                <w:sz w:val="20"/>
                <w:lang w:val="de-DE"/>
              </w:rPr>
              <w:t>n Art. 48 Abs. 17 und 18 des KO</w:t>
            </w:r>
            <w:r w:rsidRPr="00A67704">
              <w:rPr>
                <w:rFonts w:ascii="Arial" w:hAnsi="Arial" w:cs="Arial"/>
                <w:color w:val="000000"/>
                <w:sz w:val="20"/>
                <w:lang w:val="de-DE"/>
              </w:rPr>
              <w:t xml:space="preserve">DEX genannten Fälle ist </w:t>
            </w:r>
            <w:r w:rsidR="00ED0C37" w:rsidRPr="00A67704">
              <w:rPr>
                <w:rFonts w:ascii="Arial" w:hAnsi="Arial" w:cs="Arial"/>
                <w:bCs/>
                <w:color w:val="000000"/>
                <w:sz w:val="20"/>
                <w:lang w:val="de-DE"/>
              </w:rPr>
              <w:t>jede Änderung in der Zu</w:t>
            </w:r>
            <w:r w:rsidRPr="00A67704">
              <w:rPr>
                <w:rFonts w:ascii="Arial" w:hAnsi="Arial" w:cs="Arial"/>
                <w:bCs/>
                <w:color w:val="000000"/>
                <w:sz w:val="20"/>
                <w:lang w:val="de-DE"/>
              </w:rPr>
              <w:t>sammen</w:t>
            </w:r>
            <w:r w:rsidR="00D9760A" w:rsidRPr="00A67704">
              <w:rPr>
                <w:rFonts w:ascii="Arial" w:hAnsi="Arial" w:cs="Arial"/>
                <w:bCs/>
                <w:color w:val="000000"/>
                <w:sz w:val="20"/>
                <w:lang w:val="de-DE"/>
              </w:rPr>
              <w:softHyphen/>
            </w:r>
            <w:r w:rsidRPr="00A67704">
              <w:rPr>
                <w:rFonts w:ascii="Arial" w:hAnsi="Arial" w:cs="Arial"/>
                <w:bCs/>
                <w:color w:val="000000"/>
                <w:sz w:val="20"/>
                <w:lang w:val="de-DE"/>
              </w:rPr>
              <w:t>setzung de</w:t>
            </w:r>
            <w:r w:rsidR="00ED0C37" w:rsidRPr="00A67704">
              <w:rPr>
                <w:rFonts w:ascii="Arial" w:hAnsi="Arial" w:cs="Arial"/>
                <w:bCs/>
                <w:color w:val="000000"/>
                <w:sz w:val="20"/>
                <w:lang w:val="de-DE"/>
              </w:rPr>
              <w:t>r Gruppe von Wirtschaftsteilneh</w:t>
            </w:r>
            <w:r w:rsidRPr="00A67704">
              <w:rPr>
                <w:rFonts w:ascii="Arial" w:hAnsi="Arial" w:cs="Arial"/>
                <w:bCs/>
                <w:color w:val="000000"/>
                <w:sz w:val="20"/>
                <w:lang w:val="de-DE"/>
              </w:rPr>
              <w:t>mern</w:t>
            </w:r>
            <w:r w:rsidRPr="00A67704">
              <w:rPr>
                <w:rFonts w:ascii="Arial" w:hAnsi="Arial" w:cs="Arial"/>
                <w:color w:val="000000"/>
                <w:sz w:val="20"/>
                <w:lang w:val="de-DE"/>
              </w:rPr>
              <w:t xml:space="preserve"> gegen</w:t>
            </w:r>
            <w:r w:rsidR="00D9760A" w:rsidRPr="00A67704">
              <w:rPr>
                <w:rFonts w:ascii="Arial" w:hAnsi="Arial" w:cs="Arial"/>
                <w:color w:val="000000"/>
                <w:sz w:val="20"/>
                <w:lang w:val="de-DE"/>
              </w:rPr>
              <w:softHyphen/>
            </w:r>
            <w:r w:rsidRPr="00A67704">
              <w:rPr>
                <w:rFonts w:ascii="Arial" w:hAnsi="Arial" w:cs="Arial"/>
                <w:color w:val="000000"/>
                <w:sz w:val="20"/>
                <w:lang w:val="de-DE"/>
              </w:rPr>
              <w:t>über der Zusammensetzung, die aus der im Teilnahme</w:t>
            </w:r>
            <w:r w:rsidR="00D9760A" w:rsidRPr="00A67704">
              <w:rPr>
                <w:rFonts w:ascii="Arial" w:hAnsi="Arial" w:cs="Arial"/>
                <w:color w:val="000000"/>
                <w:sz w:val="20"/>
                <w:lang w:val="de-DE"/>
              </w:rPr>
              <w:softHyphen/>
            </w:r>
            <w:r w:rsidRPr="00A67704">
              <w:rPr>
                <w:rFonts w:ascii="Arial" w:hAnsi="Arial" w:cs="Arial"/>
                <w:color w:val="000000"/>
                <w:sz w:val="20"/>
                <w:lang w:val="de-DE"/>
              </w:rPr>
              <w:t xml:space="preserve">antrag </w:t>
            </w:r>
            <w:r w:rsidR="00ED0C37" w:rsidRPr="00A67704">
              <w:rPr>
                <w:rFonts w:ascii="Arial" w:hAnsi="Arial" w:cs="Arial"/>
                <w:color w:val="000000"/>
                <w:sz w:val="20"/>
                <w:lang w:val="de-DE"/>
              </w:rPr>
              <w:t>abgegebenen Verpflichtungserklä</w:t>
            </w:r>
            <w:r w:rsidRPr="00A67704">
              <w:rPr>
                <w:rFonts w:ascii="Arial" w:hAnsi="Arial" w:cs="Arial"/>
                <w:color w:val="000000"/>
                <w:sz w:val="20"/>
                <w:lang w:val="de-DE"/>
              </w:rPr>
              <w:t>rung resultiert, bzw., bei bereits gebildeten Gruppen von Wirtschafts</w:t>
            </w:r>
            <w:r w:rsidR="00D9760A" w:rsidRPr="00A67704">
              <w:rPr>
                <w:rFonts w:ascii="Arial" w:hAnsi="Arial" w:cs="Arial"/>
                <w:color w:val="000000"/>
                <w:sz w:val="20"/>
                <w:lang w:val="de-DE"/>
              </w:rPr>
              <w:softHyphen/>
            </w:r>
            <w:r w:rsidRPr="00A67704">
              <w:rPr>
                <w:rFonts w:ascii="Arial" w:hAnsi="Arial" w:cs="Arial"/>
                <w:color w:val="000000"/>
                <w:sz w:val="20"/>
                <w:lang w:val="de-DE"/>
              </w:rPr>
              <w:t>t</w:t>
            </w:r>
            <w:r w:rsidR="00ED0C37" w:rsidRPr="00A67704">
              <w:rPr>
                <w:rFonts w:ascii="Arial" w:hAnsi="Arial" w:cs="Arial"/>
                <w:color w:val="000000"/>
                <w:sz w:val="20"/>
                <w:lang w:val="de-DE"/>
              </w:rPr>
              <w:t>eilnehmern, gegenüber der Zusam</w:t>
            </w:r>
            <w:r w:rsidRPr="00A67704">
              <w:rPr>
                <w:rFonts w:ascii="Arial" w:hAnsi="Arial" w:cs="Arial"/>
                <w:color w:val="000000"/>
                <w:sz w:val="20"/>
                <w:lang w:val="de-DE"/>
              </w:rPr>
              <w:t>mensetzung, die</w:t>
            </w:r>
            <w:r w:rsidRPr="00A67704">
              <w:rPr>
                <w:color w:val="000000"/>
                <w:sz w:val="20"/>
                <w:lang w:val="de-DE"/>
              </w:rPr>
              <w:t xml:space="preserve"> </w:t>
            </w:r>
            <w:r w:rsidRPr="00A67704">
              <w:rPr>
                <w:rFonts w:ascii="Arial" w:hAnsi="Arial" w:cs="Arial"/>
                <w:color w:val="000000"/>
                <w:sz w:val="20"/>
                <w:lang w:val="de-DE"/>
              </w:rPr>
              <w:t>im Teilnahmeantrag erklärt ist und aus der bei Angebots</w:t>
            </w:r>
            <w:r w:rsidR="00D9760A" w:rsidRPr="00A67704">
              <w:rPr>
                <w:rFonts w:ascii="Arial" w:hAnsi="Arial" w:cs="Arial"/>
                <w:color w:val="000000"/>
                <w:sz w:val="20"/>
                <w:lang w:val="de-DE"/>
              </w:rPr>
              <w:softHyphen/>
            </w:r>
            <w:r w:rsidR="00ED0C37" w:rsidRPr="00A67704">
              <w:rPr>
                <w:rFonts w:ascii="Arial" w:hAnsi="Arial" w:cs="Arial"/>
                <w:color w:val="000000"/>
                <w:sz w:val="20"/>
                <w:lang w:val="de-DE"/>
              </w:rPr>
              <w:t>abgabe abgegebenen Grün</w:t>
            </w:r>
            <w:r w:rsidRPr="00A67704">
              <w:rPr>
                <w:rFonts w:ascii="Arial" w:hAnsi="Arial" w:cs="Arial"/>
                <w:color w:val="000000"/>
                <w:sz w:val="20"/>
                <w:lang w:val="de-DE"/>
              </w:rPr>
              <w:t>dungsurkunde resultiert, verboten.</w:t>
            </w:r>
          </w:p>
          <w:p w14:paraId="30EDD70D" w14:textId="77777777" w:rsidR="00190DE6" w:rsidRPr="00A67704" w:rsidRDefault="00190DE6" w:rsidP="00766C9D">
            <w:pPr>
              <w:widowControl w:val="0"/>
              <w:autoSpaceDE w:val="0"/>
              <w:autoSpaceDN w:val="0"/>
              <w:adjustRightInd w:val="0"/>
              <w:jc w:val="both"/>
              <w:rPr>
                <w:rFonts w:ascii="Arial" w:hAnsi="Arial" w:cs="Arial"/>
                <w:strike/>
                <w:color w:val="000000"/>
                <w:sz w:val="20"/>
                <w:lang w:val="de-DE"/>
              </w:rPr>
            </w:pPr>
          </w:p>
        </w:tc>
        <w:tc>
          <w:tcPr>
            <w:tcW w:w="5097" w:type="dxa"/>
            <w:shd w:val="clear" w:color="auto" w:fill="auto"/>
          </w:tcPr>
          <w:p w14:paraId="2F5FEDC8" w14:textId="77777777" w:rsidR="00190DE6" w:rsidRPr="00A67704" w:rsidRDefault="00190DE6" w:rsidP="00766C9D">
            <w:pPr>
              <w:widowControl w:val="0"/>
              <w:jc w:val="both"/>
              <w:rPr>
                <w:rFonts w:ascii="Arial" w:hAnsi="Arial" w:cs="Arial"/>
                <w:color w:val="000000"/>
                <w:sz w:val="20"/>
              </w:rPr>
            </w:pPr>
            <w:r w:rsidRPr="00A67704">
              <w:rPr>
                <w:rFonts w:ascii="Arial" w:hAnsi="Arial" w:cs="Arial"/>
                <w:sz w:val="20"/>
              </w:rPr>
              <w:t>Salvo quanto disposto ai commi 17 e 18 dell’art. 48 del CODICE, è vietata q</w:t>
            </w:r>
            <w:r w:rsidR="00ED0C37" w:rsidRPr="00A67704">
              <w:rPr>
                <w:rFonts w:ascii="Arial" w:hAnsi="Arial" w:cs="Arial"/>
                <w:sz w:val="20"/>
              </w:rPr>
              <w:t>ualsiasi modificazione alla com</w:t>
            </w:r>
            <w:r w:rsidRPr="00A67704">
              <w:rPr>
                <w:rFonts w:ascii="Arial" w:hAnsi="Arial" w:cs="Arial"/>
                <w:sz w:val="20"/>
              </w:rPr>
              <w:t>po</w:t>
            </w:r>
            <w:r w:rsidR="00D9760A" w:rsidRPr="00A67704">
              <w:rPr>
                <w:rFonts w:ascii="Arial" w:hAnsi="Arial" w:cs="Arial"/>
                <w:sz w:val="20"/>
              </w:rPr>
              <w:softHyphen/>
            </w:r>
            <w:r w:rsidRPr="00A67704">
              <w:rPr>
                <w:rFonts w:ascii="Arial" w:hAnsi="Arial" w:cs="Arial"/>
                <w:sz w:val="20"/>
              </w:rPr>
              <w:t xml:space="preserve">sizione dei gruppi di operatori economici rispetto a quella risultante dall'impegno dichiarato nell’Istanza di partecipazione o, se già </w:t>
            </w:r>
            <w:r w:rsidR="00ED0C37" w:rsidRPr="00A67704">
              <w:rPr>
                <w:rFonts w:ascii="Arial" w:hAnsi="Arial" w:cs="Arial"/>
                <w:sz w:val="20"/>
              </w:rPr>
              <w:t>costituiti, rispetto alla compo</w:t>
            </w:r>
            <w:r w:rsidRPr="00A67704">
              <w:rPr>
                <w:rFonts w:ascii="Arial" w:hAnsi="Arial" w:cs="Arial"/>
                <w:sz w:val="20"/>
              </w:rPr>
              <w:t>si</w:t>
            </w:r>
            <w:r w:rsidR="00D9760A" w:rsidRPr="00A67704">
              <w:rPr>
                <w:rFonts w:ascii="Arial" w:hAnsi="Arial" w:cs="Arial"/>
                <w:sz w:val="20"/>
              </w:rPr>
              <w:softHyphen/>
            </w:r>
            <w:r w:rsidRPr="00A67704">
              <w:rPr>
                <w:rFonts w:ascii="Arial" w:hAnsi="Arial" w:cs="Arial"/>
                <w:sz w:val="20"/>
              </w:rPr>
              <w:t>zione dichiarata nell</w:t>
            </w:r>
            <w:r w:rsidR="00ED0C37" w:rsidRPr="00A67704">
              <w:rPr>
                <w:rFonts w:ascii="Arial" w:hAnsi="Arial" w:cs="Arial"/>
                <w:sz w:val="20"/>
              </w:rPr>
              <w:t>’Istanza di partecipazione e ri</w:t>
            </w:r>
            <w:r w:rsidRPr="00A67704">
              <w:rPr>
                <w:rFonts w:ascii="Arial" w:hAnsi="Arial" w:cs="Arial"/>
                <w:sz w:val="20"/>
              </w:rPr>
              <w:t>sul</w:t>
            </w:r>
            <w:r w:rsidR="00D9760A" w:rsidRPr="00A67704">
              <w:rPr>
                <w:rFonts w:ascii="Arial" w:hAnsi="Arial" w:cs="Arial"/>
                <w:sz w:val="20"/>
              </w:rPr>
              <w:softHyphen/>
            </w:r>
            <w:r w:rsidRPr="00A67704">
              <w:rPr>
                <w:rFonts w:ascii="Arial" w:hAnsi="Arial" w:cs="Arial"/>
                <w:sz w:val="20"/>
              </w:rPr>
              <w:t xml:space="preserve">tante dall’atto di </w:t>
            </w:r>
            <w:r w:rsidRPr="00A67704">
              <w:rPr>
                <w:rFonts w:ascii="Arial" w:hAnsi="Arial" w:cs="Arial"/>
                <w:color w:val="000000"/>
                <w:sz w:val="20"/>
              </w:rPr>
              <w:t>costituzione prodotto in sede di offerta.</w:t>
            </w:r>
          </w:p>
        </w:tc>
      </w:tr>
      <w:tr w:rsidR="00190DE6" w:rsidRPr="00A67704" w14:paraId="2DDFF221" w14:textId="77777777" w:rsidTr="00672917">
        <w:tc>
          <w:tcPr>
            <w:tcW w:w="5103" w:type="dxa"/>
            <w:shd w:val="clear" w:color="auto" w:fill="auto"/>
          </w:tcPr>
          <w:p w14:paraId="2B5B01DD" w14:textId="77777777" w:rsidR="00190DE6" w:rsidRPr="00A67704" w:rsidRDefault="00190DE6" w:rsidP="00766C9D">
            <w:pPr>
              <w:widowControl w:val="0"/>
              <w:autoSpaceDE w:val="0"/>
              <w:autoSpaceDN w:val="0"/>
              <w:adjustRightInd w:val="0"/>
              <w:jc w:val="both"/>
              <w:rPr>
                <w:rFonts w:ascii="Arial" w:hAnsi="Arial" w:cs="Arial"/>
                <w:color w:val="000000"/>
                <w:sz w:val="20"/>
                <w:lang w:val="de-DE"/>
              </w:rPr>
            </w:pPr>
            <w:r w:rsidRPr="00A67704">
              <w:rPr>
                <w:rFonts w:ascii="Arial" w:hAnsi="Arial" w:cs="Arial"/>
                <w:color w:val="000000"/>
                <w:sz w:val="20"/>
                <w:lang w:val="de-DE"/>
              </w:rPr>
              <w:t>Nach Art. 48 Abs. 19 des KODEX ist der Rücktr</w:t>
            </w:r>
            <w:r w:rsidR="00ED0C37" w:rsidRPr="00A67704">
              <w:rPr>
                <w:rFonts w:ascii="Arial" w:hAnsi="Arial" w:cs="Arial"/>
                <w:color w:val="000000"/>
                <w:sz w:val="20"/>
                <w:lang w:val="de-DE"/>
              </w:rPr>
              <w:t>itt ei</w:t>
            </w:r>
            <w:r w:rsidRPr="00A67704">
              <w:rPr>
                <w:rFonts w:ascii="Arial" w:hAnsi="Arial" w:cs="Arial"/>
                <w:color w:val="000000"/>
                <w:sz w:val="20"/>
                <w:lang w:val="de-DE"/>
              </w:rPr>
              <w:t>nes oder mehrer</w:t>
            </w:r>
            <w:r w:rsidR="00ED0C37" w:rsidRPr="00A67704">
              <w:rPr>
                <w:rFonts w:ascii="Arial" w:hAnsi="Arial" w:cs="Arial"/>
                <w:color w:val="000000"/>
                <w:sz w:val="20"/>
                <w:lang w:val="de-DE"/>
              </w:rPr>
              <w:t>e</w:t>
            </w:r>
            <w:r w:rsidR="00D00DE0" w:rsidRPr="00A67704">
              <w:rPr>
                <w:rFonts w:ascii="Arial" w:hAnsi="Arial" w:cs="Arial"/>
                <w:color w:val="000000"/>
                <w:sz w:val="20"/>
                <w:lang w:val="de-DE"/>
              </w:rPr>
              <w:t>r</w:t>
            </w:r>
            <w:r w:rsidRPr="00A67704">
              <w:rPr>
                <w:rFonts w:ascii="Arial" w:hAnsi="Arial" w:cs="Arial"/>
                <w:color w:val="000000"/>
                <w:sz w:val="20"/>
                <w:lang w:val="de-DE"/>
              </w:rPr>
              <w:t xml:space="preserve"> Mitglieder der Gruppe, auch wenn die Bietergemeinschaft sich auf ein einziges Mitglied ver</w:t>
            </w:r>
            <w:r w:rsidR="00D9760A" w:rsidRPr="00A67704">
              <w:rPr>
                <w:rFonts w:ascii="Arial" w:hAnsi="Arial" w:cs="Arial"/>
                <w:color w:val="000000"/>
                <w:sz w:val="20"/>
                <w:lang w:val="de-DE"/>
              </w:rPr>
              <w:softHyphen/>
            </w:r>
            <w:r w:rsidRPr="00A67704">
              <w:rPr>
                <w:rFonts w:ascii="Arial" w:hAnsi="Arial" w:cs="Arial"/>
                <w:color w:val="000000"/>
                <w:sz w:val="20"/>
                <w:lang w:val="de-DE"/>
              </w:rPr>
              <w:t>kleinert, ausschließl</w:t>
            </w:r>
            <w:r w:rsidR="0072219F" w:rsidRPr="00A67704">
              <w:rPr>
                <w:rFonts w:ascii="Arial" w:hAnsi="Arial" w:cs="Arial"/>
                <w:color w:val="000000"/>
                <w:sz w:val="20"/>
                <w:lang w:val="de-DE"/>
              </w:rPr>
              <w:t>ich aus organisatorischen Erfor</w:t>
            </w:r>
            <w:r w:rsidRPr="00A67704">
              <w:rPr>
                <w:rFonts w:ascii="Arial" w:hAnsi="Arial" w:cs="Arial"/>
                <w:color w:val="000000"/>
                <w:sz w:val="20"/>
                <w:lang w:val="de-DE"/>
              </w:rPr>
              <w:t>der</w:t>
            </w:r>
            <w:r w:rsidR="00D9760A" w:rsidRPr="00A67704">
              <w:rPr>
                <w:rFonts w:ascii="Arial" w:hAnsi="Arial" w:cs="Arial"/>
                <w:color w:val="000000"/>
                <w:sz w:val="20"/>
                <w:lang w:val="de-DE"/>
              </w:rPr>
              <w:softHyphen/>
            </w:r>
            <w:r w:rsidRPr="00A67704">
              <w:rPr>
                <w:rFonts w:ascii="Arial" w:hAnsi="Arial" w:cs="Arial"/>
                <w:color w:val="000000"/>
                <w:sz w:val="20"/>
                <w:lang w:val="de-DE"/>
              </w:rPr>
              <w:t>nissen der Gruppe von Wirtschaftsteilnehmern und un</w:t>
            </w:r>
            <w:r w:rsidR="00D9760A" w:rsidRPr="00A67704">
              <w:rPr>
                <w:rFonts w:ascii="Arial" w:hAnsi="Arial" w:cs="Arial"/>
                <w:color w:val="000000"/>
                <w:sz w:val="20"/>
                <w:lang w:val="de-DE"/>
              </w:rPr>
              <w:softHyphen/>
            </w:r>
            <w:r w:rsidRPr="00A67704">
              <w:rPr>
                <w:rFonts w:ascii="Arial" w:hAnsi="Arial" w:cs="Arial"/>
                <w:color w:val="000000"/>
                <w:sz w:val="20"/>
                <w:lang w:val="de-DE"/>
              </w:rPr>
              <w:t xml:space="preserve">ter der Voraussetzung zulässig, dass </w:t>
            </w:r>
            <w:r w:rsidR="0072219F" w:rsidRPr="00A67704">
              <w:rPr>
                <w:rFonts w:ascii="Arial" w:hAnsi="Arial" w:cs="Arial"/>
                <w:color w:val="000000"/>
                <w:sz w:val="20"/>
                <w:lang w:val="de-DE"/>
              </w:rPr>
              <w:t>die verblei</w:t>
            </w:r>
            <w:r w:rsidRPr="00A67704">
              <w:rPr>
                <w:rFonts w:ascii="Arial" w:hAnsi="Arial" w:cs="Arial"/>
                <w:color w:val="000000"/>
                <w:sz w:val="20"/>
                <w:lang w:val="de-DE"/>
              </w:rPr>
              <w:t>benden Mitglieder die für die noch auszuführenden Dienstleis</w:t>
            </w:r>
            <w:r w:rsidR="00D9760A" w:rsidRPr="00A67704">
              <w:rPr>
                <w:rFonts w:ascii="Arial" w:hAnsi="Arial" w:cs="Arial"/>
                <w:color w:val="000000"/>
                <w:sz w:val="20"/>
                <w:lang w:val="de-DE"/>
              </w:rPr>
              <w:softHyphen/>
            </w:r>
            <w:r w:rsidRPr="00A67704">
              <w:rPr>
                <w:rFonts w:ascii="Arial" w:hAnsi="Arial" w:cs="Arial"/>
                <w:color w:val="000000"/>
                <w:sz w:val="20"/>
                <w:lang w:val="de-DE"/>
              </w:rPr>
              <w:t>tungen geei</w:t>
            </w:r>
            <w:r w:rsidR="0072219F" w:rsidRPr="00A67704">
              <w:rPr>
                <w:rFonts w:ascii="Arial" w:hAnsi="Arial" w:cs="Arial"/>
                <w:color w:val="000000"/>
                <w:sz w:val="20"/>
                <w:lang w:val="de-DE"/>
              </w:rPr>
              <w:t>gneten Qualifikationsanforderun</w:t>
            </w:r>
            <w:r w:rsidRPr="00A67704">
              <w:rPr>
                <w:rFonts w:ascii="Arial" w:hAnsi="Arial" w:cs="Arial"/>
                <w:color w:val="000000"/>
                <w:sz w:val="20"/>
                <w:lang w:val="de-DE"/>
              </w:rPr>
              <w:t>gen erfül</w:t>
            </w:r>
            <w:r w:rsidR="00D9760A" w:rsidRPr="00A67704">
              <w:rPr>
                <w:rFonts w:ascii="Arial" w:hAnsi="Arial" w:cs="Arial"/>
                <w:color w:val="000000"/>
                <w:sz w:val="20"/>
                <w:lang w:val="de-DE"/>
              </w:rPr>
              <w:softHyphen/>
            </w:r>
            <w:r w:rsidRPr="00A67704">
              <w:rPr>
                <w:rFonts w:ascii="Arial" w:hAnsi="Arial" w:cs="Arial"/>
                <w:color w:val="000000"/>
                <w:sz w:val="20"/>
                <w:lang w:val="de-DE"/>
              </w:rPr>
              <w:t>len. In keinem</w:t>
            </w:r>
            <w:r w:rsidR="0072219F" w:rsidRPr="00A67704">
              <w:rPr>
                <w:rFonts w:ascii="Arial" w:hAnsi="Arial" w:cs="Arial"/>
                <w:color w:val="000000"/>
                <w:sz w:val="20"/>
                <w:lang w:val="de-DE"/>
              </w:rPr>
              <w:t xml:space="preserve"> Fall ist die in Satz 1 vorgese</w:t>
            </w:r>
            <w:r w:rsidRPr="00A67704">
              <w:rPr>
                <w:rFonts w:ascii="Arial" w:hAnsi="Arial" w:cs="Arial"/>
                <w:color w:val="000000"/>
                <w:sz w:val="20"/>
                <w:lang w:val="de-DE"/>
              </w:rPr>
              <w:t>hene subjek</w:t>
            </w:r>
            <w:r w:rsidR="00D9760A" w:rsidRPr="00A67704">
              <w:rPr>
                <w:rFonts w:ascii="Arial" w:hAnsi="Arial" w:cs="Arial"/>
                <w:color w:val="000000"/>
                <w:sz w:val="20"/>
                <w:lang w:val="de-DE"/>
              </w:rPr>
              <w:softHyphen/>
            </w:r>
            <w:r w:rsidRPr="00A67704">
              <w:rPr>
                <w:rFonts w:ascii="Arial" w:hAnsi="Arial" w:cs="Arial"/>
                <w:color w:val="000000"/>
                <w:sz w:val="20"/>
                <w:lang w:val="de-DE"/>
              </w:rPr>
              <w:t>tive Änderung möglich, wenn sie darauf abzielt, das Fehlen einer Teilnahmeanforderung zu verschleiern.</w:t>
            </w:r>
          </w:p>
          <w:p w14:paraId="5D63423E" w14:textId="77777777" w:rsidR="00190DE6" w:rsidRPr="00A67704" w:rsidRDefault="00190DE6" w:rsidP="00766C9D">
            <w:pPr>
              <w:widowControl w:val="0"/>
              <w:autoSpaceDE w:val="0"/>
              <w:autoSpaceDN w:val="0"/>
              <w:adjustRightInd w:val="0"/>
              <w:jc w:val="both"/>
              <w:rPr>
                <w:rFonts w:ascii="Arial" w:hAnsi="Arial" w:cs="Arial"/>
                <w:strike/>
                <w:color w:val="000000"/>
                <w:sz w:val="20"/>
                <w:lang w:val="de-DE"/>
              </w:rPr>
            </w:pPr>
          </w:p>
        </w:tc>
        <w:tc>
          <w:tcPr>
            <w:tcW w:w="5097" w:type="dxa"/>
            <w:shd w:val="clear" w:color="auto" w:fill="auto"/>
          </w:tcPr>
          <w:p w14:paraId="43F11EE3" w14:textId="77777777" w:rsidR="00190DE6" w:rsidRPr="00A67704" w:rsidRDefault="00190DE6" w:rsidP="00766C9D">
            <w:pPr>
              <w:widowControl w:val="0"/>
              <w:jc w:val="both"/>
              <w:rPr>
                <w:rFonts w:ascii="Arial" w:hAnsi="Arial" w:cs="Arial"/>
                <w:sz w:val="20"/>
              </w:rPr>
            </w:pPr>
            <w:r w:rsidRPr="00A67704">
              <w:rPr>
                <w:rFonts w:ascii="Arial" w:hAnsi="Arial" w:cs="Arial"/>
                <w:sz w:val="20"/>
              </w:rPr>
              <w:t>Ai sensi dell’art. 48, comma 19, del CODICE è am</w:t>
            </w:r>
            <w:r w:rsidR="00D9760A" w:rsidRPr="00A67704">
              <w:rPr>
                <w:rFonts w:ascii="Arial" w:hAnsi="Arial" w:cs="Arial"/>
                <w:sz w:val="20"/>
              </w:rPr>
              <w:softHyphen/>
            </w:r>
            <w:r w:rsidRPr="00A67704">
              <w:rPr>
                <w:rFonts w:ascii="Arial" w:hAnsi="Arial" w:cs="Arial"/>
                <w:sz w:val="20"/>
              </w:rPr>
              <w:t xml:space="preserve">messo il recesso di uno o più soggetti riuniti, </w:t>
            </w:r>
            <w:r w:rsidRPr="00A67704">
              <w:rPr>
                <w:rFonts w:ascii="Arial" w:hAnsi="Arial" w:cs="Arial"/>
                <w:bCs/>
                <w:sz w:val="20"/>
              </w:rPr>
              <w:t>anche qua</w:t>
            </w:r>
            <w:r w:rsidR="00D9760A" w:rsidRPr="00A67704">
              <w:rPr>
                <w:rFonts w:ascii="Arial" w:hAnsi="Arial" w:cs="Arial"/>
                <w:bCs/>
                <w:sz w:val="20"/>
              </w:rPr>
              <w:softHyphen/>
            </w:r>
            <w:r w:rsidRPr="00A67704">
              <w:rPr>
                <w:rFonts w:ascii="Arial" w:hAnsi="Arial" w:cs="Arial"/>
                <w:bCs/>
                <w:sz w:val="20"/>
              </w:rPr>
              <w:t>lora il raggruppa</w:t>
            </w:r>
            <w:r w:rsidR="0072219F" w:rsidRPr="00A67704">
              <w:rPr>
                <w:rFonts w:ascii="Arial" w:hAnsi="Arial" w:cs="Arial"/>
                <w:bCs/>
                <w:sz w:val="20"/>
              </w:rPr>
              <w:t>mento si riduca ad un unico sog</w:t>
            </w:r>
            <w:r w:rsidRPr="00A67704">
              <w:rPr>
                <w:rFonts w:ascii="Arial" w:hAnsi="Arial" w:cs="Arial"/>
                <w:bCs/>
                <w:sz w:val="20"/>
              </w:rPr>
              <w:t>getto,</w:t>
            </w:r>
            <w:r w:rsidRPr="00A67704">
              <w:rPr>
                <w:rFonts w:ascii="Arial" w:hAnsi="Arial" w:cs="Arial"/>
                <w:sz w:val="20"/>
              </w:rPr>
              <w:t xml:space="preserve"> esclusivamente per esigenze organizzative del gruppo di operatori economici e sempre che i soggetti rimanenti abbiano i requisiti di qualificazione adeguati ai servizi ancora da eseguire. In ogni caso la modifica soggettiva di cui al primo periodo non è ammessa se finalizzata ad eludere la mancanza di un requisito di partecipazione alla gara. </w:t>
            </w:r>
          </w:p>
          <w:p w14:paraId="143AC68E" w14:textId="77777777" w:rsidR="00190DE6" w:rsidRPr="00A67704" w:rsidRDefault="00190DE6" w:rsidP="00766C9D">
            <w:pPr>
              <w:widowControl w:val="0"/>
              <w:jc w:val="both"/>
              <w:rPr>
                <w:rFonts w:ascii="Arial" w:hAnsi="Arial" w:cs="Arial"/>
                <w:strike/>
                <w:color w:val="000000"/>
                <w:sz w:val="20"/>
              </w:rPr>
            </w:pPr>
          </w:p>
        </w:tc>
      </w:tr>
      <w:tr w:rsidR="00190DE6" w:rsidRPr="00A67704" w14:paraId="76ECD07B" w14:textId="77777777" w:rsidTr="00672917">
        <w:tc>
          <w:tcPr>
            <w:tcW w:w="5103" w:type="dxa"/>
            <w:shd w:val="clear" w:color="auto" w:fill="auto"/>
          </w:tcPr>
          <w:p w14:paraId="0358ACD7" w14:textId="77777777" w:rsidR="00190DE6" w:rsidRPr="00A67704" w:rsidRDefault="00190DE6" w:rsidP="00766C9D">
            <w:pPr>
              <w:widowControl w:val="0"/>
              <w:autoSpaceDE w:val="0"/>
              <w:autoSpaceDN w:val="0"/>
              <w:adjustRightInd w:val="0"/>
              <w:jc w:val="both"/>
              <w:rPr>
                <w:rFonts w:ascii="Arial" w:hAnsi="Arial" w:cs="Arial"/>
                <w:color w:val="000000"/>
                <w:sz w:val="20"/>
                <w:shd w:val="clear" w:color="auto" w:fill="E6E6E6"/>
                <w:lang w:val="de-DE"/>
              </w:rPr>
            </w:pPr>
            <w:r w:rsidRPr="00A67704">
              <w:rPr>
                <w:rFonts w:ascii="Arial" w:hAnsi="Arial" w:cs="Arial"/>
                <w:color w:val="000000"/>
                <w:sz w:val="20"/>
                <w:shd w:val="clear" w:color="auto" w:fill="E6E6E6"/>
                <w:lang w:val="de-DE"/>
              </w:rPr>
              <w:t>Jede Änderung ohn</w:t>
            </w:r>
            <w:r w:rsidR="00ED0C37" w:rsidRPr="00A67704">
              <w:rPr>
                <w:rFonts w:ascii="Arial" w:hAnsi="Arial" w:cs="Arial"/>
                <w:color w:val="000000"/>
                <w:sz w:val="20"/>
                <w:shd w:val="clear" w:color="auto" w:fill="E6E6E6"/>
                <w:lang w:val="de-DE"/>
              </w:rPr>
              <w:t>e rechtfertigenden Grund berech</w:t>
            </w:r>
            <w:r w:rsidRPr="00A67704">
              <w:rPr>
                <w:rFonts w:ascii="Arial" w:hAnsi="Arial" w:cs="Arial"/>
                <w:color w:val="000000"/>
                <w:sz w:val="20"/>
                <w:shd w:val="clear" w:color="auto" w:fill="E6E6E6"/>
                <w:lang w:val="de-DE"/>
              </w:rPr>
              <w:t>tigt den Auftraggeber, den abgeschlossenen Vertrag mit sofortiger Wir</w:t>
            </w:r>
            <w:r w:rsidR="00ED0C37" w:rsidRPr="00A67704">
              <w:rPr>
                <w:rFonts w:ascii="Arial" w:hAnsi="Arial" w:cs="Arial"/>
                <w:color w:val="000000"/>
                <w:sz w:val="20"/>
                <w:shd w:val="clear" w:color="auto" w:fill="E6E6E6"/>
                <w:lang w:val="de-DE"/>
              </w:rPr>
              <w:t>kung und auf Kosten des Auftrag</w:t>
            </w:r>
            <w:r w:rsidRPr="00A67704">
              <w:rPr>
                <w:rFonts w:ascii="Arial" w:hAnsi="Arial" w:cs="Arial"/>
                <w:color w:val="000000"/>
                <w:sz w:val="20"/>
                <w:shd w:val="clear" w:color="auto" w:fill="E6E6E6"/>
                <w:lang w:val="de-DE"/>
              </w:rPr>
              <w:t>nehmers aufzuheben.</w:t>
            </w:r>
          </w:p>
          <w:p w14:paraId="7BEB6734" w14:textId="77777777" w:rsidR="00190DE6" w:rsidRPr="00A67704" w:rsidRDefault="00190DE6" w:rsidP="00766C9D">
            <w:pPr>
              <w:widowControl w:val="0"/>
              <w:autoSpaceDE w:val="0"/>
              <w:autoSpaceDN w:val="0"/>
              <w:adjustRightInd w:val="0"/>
              <w:jc w:val="both"/>
              <w:rPr>
                <w:rFonts w:ascii="Arial" w:hAnsi="Arial" w:cs="Arial"/>
                <w:color w:val="000000"/>
                <w:sz w:val="20"/>
                <w:lang w:val="de-DE"/>
              </w:rPr>
            </w:pPr>
          </w:p>
        </w:tc>
        <w:tc>
          <w:tcPr>
            <w:tcW w:w="5097" w:type="dxa"/>
            <w:shd w:val="clear" w:color="auto" w:fill="auto"/>
          </w:tcPr>
          <w:p w14:paraId="10E33173" w14:textId="77777777" w:rsidR="00190DE6" w:rsidRPr="00A67704" w:rsidRDefault="00190DE6" w:rsidP="00766C9D">
            <w:pPr>
              <w:widowControl w:val="0"/>
              <w:jc w:val="both"/>
              <w:rPr>
                <w:rFonts w:ascii="Arial" w:hAnsi="Arial" w:cs="Arial"/>
                <w:sz w:val="20"/>
              </w:rPr>
            </w:pPr>
            <w:r w:rsidRPr="00A67704">
              <w:rPr>
                <w:rFonts w:ascii="Arial" w:hAnsi="Arial" w:cs="Arial"/>
                <w:color w:val="000000"/>
                <w:sz w:val="20"/>
                <w:shd w:val="clear" w:color="auto" w:fill="E6E6E6"/>
              </w:rPr>
              <w:t>Ogni modificazione senza motivo giustificato autorizza l’amministrazione a risolvere il contratto stipulato con effetto immediato e con oneri a carico dell’affidatario.</w:t>
            </w:r>
          </w:p>
        </w:tc>
      </w:tr>
      <w:tr w:rsidR="00190DE6" w:rsidRPr="00A67704" w14:paraId="359E2C44" w14:textId="77777777" w:rsidTr="00672917">
        <w:tc>
          <w:tcPr>
            <w:tcW w:w="5103" w:type="dxa"/>
            <w:shd w:val="clear" w:color="auto" w:fill="auto"/>
          </w:tcPr>
          <w:p w14:paraId="7606F85D"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 xml:space="preserve">Im Falle </w:t>
            </w:r>
            <w:r w:rsidRPr="00A67704">
              <w:rPr>
                <w:rFonts w:ascii="Arial" w:hAnsi="Arial" w:cs="Arial"/>
                <w:b/>
                <w:sz w:val="20"/>
                <w:lang w:val="de-DE"/>
              </w:rPr>
              <w:t>eines vertikalen Zusammenschlusses</w:t>
            </w:r>
            <w:r w:rsidRPr="00A67704">
              <w:rPr>
                <w:rFonts w:ascii="Arial" w:hAnsi="Arial" w:cs="Arial"/>
                <w:sz w:val="20"/>
                <w:lang w:val="de-DE"/>
              </w:rPr>
              <w:t xml:space="preserve"> über</w:t>
            </w:r>
            <w:r w:rsidR="00D9760A" w:rsidRPr="00A67704">
              <w:rPr>
                <w:rFonts w:ascii="Arial" w:hAnsi="Arial" w:cs="Arial"/>
                <w:sz w:val="20"/>
                <w:lang w:val="de-DE"/>
              </w:rPr>
              <w:softHyphen/>
            </w:r>
            <w:r w:rsidRPr="00A67704">
              <w:rPr>
                <w:rFonts w:ascii="Arial" w:hAnsi="Arial" w:cs="Arial"/>
                <w:sz w:val="20"/>
                <w:lang w:val="de-DE"/>
              </w:rPr>
              <w:t>nimmt jenes Subjekt die Funktion des Beauftragten und die Koordinierung zwischen den verschiedenen Fach</w:t>
            </w:r>
            <w:r w:rsidR="00D9760A" w:rsidRPr="00A67704">
              <w:rPr>
                <w:rFonts w:ascii="Arial" w:hAnsi="Arial" w:cs="Arial"/>
                <w:sz w:val="20"/>
                <w:lang w:val="de-DE"/>
              </w:rPr>
              <w:softHyphen/>
            </w:r>
            <w:r w:rsidRPr="00A67704">
              <w:rPr>
                <w:rFonts w:ascii="Arial" w:hAnsi="Arial" w:cs="Arial"/>
                <w:sz w:val="20"/>
                <w:lang w:val="de-DE"/>
              </w:rPr>
              <w:t>leistungen (</w:t>
            </w:r>
            <w:r w:rsidRPr="00A67704">
              <w:rPr>
                <w:rFonts w:ascii="Arial" w:hAnsi="Arial" w:cs="Arial"/>
                <w:color w:val="FF6600"/>
                <w:sz w:val="20"/>
                <w:lang w:val="de-DE"/>
              </w:rPr>
              <w:t>Generalplanung</w:t>
            </w:r>
            <w:r w:rsidRPr="00A67704">
              <w:rPr>
                <w:rFonts w:ascii="Arial" w:hAnsi="Arial" w:cs="Arial"/>
                <w:sz w:val="20"/>
                <w:lang w:val="de-DE"/>
              </w:rPr>
              <w:t xml:space="preserve"> / </w:t>
            </w:r>
            <w:r w:rsidRPr="00A67704">
              <w:rPr>
                <w:rFonts w:ascii="Arial" w:hAnsi="Arial" w:cs="Arial"/>
                <w:color w:val="0000FF"/>
                <w:sz w:val="20"/>
                <w:lang w:val="de-DE"/>
              </w:rPr>
              <w:t xml:space="preserve">Generalbauleitung </w:t>
            </w:r>
            <w:r w:rsidRPr="00A67704">
              <w:rPr>
                <w:rFonts w:ascii="Arial" w:hAnsi="Arial" w:cs="Arial"/>
                <w:sz w:val="20"/>
                <w:lang w:val="de-DE"/>
              </w:rPr>
              <w:t>/</w:t>
            </w:r>
            <w:r w:rsidRPr="00A67704">
              <w:rPr>
                <w:rFonts w:ascii="Arial" w:hAnsi="Arial" w:cs="Arial"/>
                <w:color w:val="0000FF"/>
                <w:sz w:val="20"/>
                <w:lang w:val="de-DE"/>
              </w:rPr>
              <w:t xml:space="preserve"> </w:t>
            </w:r>
            <w:r w:rsidR="0072219F" w:rsidRPr="00A67704">
              <w:rPr>
                <w:rFonts w:ascii="Arial" w:hAnsi="Arial" w:cs="Arial"/>
                <w:color w:val="008000"/>
                <w:sz w:val="20"/>
                <w:lang w:val="de-DE"/>
              </w:rPr>
              <w:t>Ge</w:t>
            </w:r>
            <w:r w:rsidRPr="00A67704">
              <w:rPr>
                <w:rFonts w:ascii="Arial" w:hAnsi="Arial" w:cs="Arial"/>
                <w:color w:val="008000"/>
                <w:sz w:val="20"/>
                <w:lang w:val="de-DE"/>
              </w:rPr>
              <w:t>neralplanung und Generalbauleitung</w:t>
            </w:r>
            <w:r w:rsidRPr="00A67704">
              <w:rPr>
                <w:rFonts w:ascii="Arial" w:hAnsi="Arial" w:cs="Arial"/>
                <w:sz w:val="20"/>
                <w:lang w:val="de-DE"/>
              </w:rPr>
              <w:t xml:space="preserve">), welches die Hauptleistung ausführt, sofern der Beauftragte eine natürliche Person (einzelner Freiberufler) ist. Ist der Beauftragte z. B. eine Gesellschaft, dann übernimmt die Gesellschaft die Funktion des Beauftragten, und die natürliche Person, welche die Hauptleistung für die Gesellschaft ausführt, übernimmt die Funktion des </w:t>
            </w:r>
            <w:r w:rsidRPr="00A67704">
              <w:rPr>
                <w:rFonts w:ascii="Arial" w:hAnsi="Arial" w:cs="Arial"/>
                <w:color w:val="FF6600"/>
                <w:sz w:val="20"/>
                <w:lang w:val="de-DE"/>
              </w:rPr>
              <w:t>Generalplaners</w:t>
            </w:r>
            <w:r w:rsidRPr="00A67704">
              <w:rPr>
                <w:rFonts w:ascii="Arial" w:hAnsi="Arial" w:cs="Arial"/>
                <w:sz w:val="20"/>
                <w:lang w:val="de-DE"/>
              </w:rPr>
              <w:t xml:space="preserve"> / </w:t>
            </w:r>
            <w:r w:rsidRPr="00A67704">
              <w:rPr>
                <w:rFonts w:ascii="Arial" w:hAnsi="Arial" w:cs="Arial"/>
                <w:color w:val="0000FF"/>
                <w:sz w:val="20"/>
                <w:lang w:val="de-DE"/>
              </w:rPr>
              <w:t xml:space="preserve">Generalbauleiters </w:t>
            </w:r>
            <w:r w:rsidRPr="00A67704">
              <w:rPr>
                <w:rFonts w:ascii="Arial" w:hAnsi="Arial" w:cs="Arial"/>
                <w:sz w:val="20"/>
                <w:lang w:val="de-DE"/>
              </w:rPr>
              <w:t>/</w:t>
            </w:r>
            <w:r w:rsidRPr="00A67704">
              <w:rPr>
                <w:rFonts w:ascii="Arial" w:hAnsi="Arial" w:cs="Arial"/>
                <w:color w:val="0000FF"/>
                <w:sz w:val="20"/>
                <w:lang w:val="de-DE"/>
              </w:rPr>
              <w:t xml:space="preserve"> </w:t>
            </w:r>
            <w:r w:rsidRPr="00A67704">
              <w:rPr>
                <w:rFonts w:ascii="Arial" w:hAnsi="Arial" w:cs="Arial"/>
                <w:color w:val="008000"/>
                <w:sz w:val="20"/>
                <w:lang w:val="de-DE"/>
              </w:rPr>
              <w:t>Generalplaners und Generalbauleiters</w:t>
            </w:r>
            <w:r w:rsidRPr="00A67704">
              <w:rPr>
                <w:rFonts w:ascii="Arial" w:hAnsi="Arial" w:cs="Arial"/>
                <w:sz w:val="20"/>
                <w:lang w:val="de-DE"/>
              </w:rPr>
              <w:t>.</w:t>
            </w:r>
          </w:p>
          <w:p w14:paraId="04730764" w14:textId="77777777" w:rsidR="00190DE6" w:rsidRPr="00A67704" w:rsidRDefault="00190DE6" w:rsidP="00766C9D">
            <w:pPr>
              <w:widowControl w:val="0"/>
              <w:autoSpaceDE w:val="0"/>
              <w:autoSpaceDN w:val="0"/>
              <w:adjustRightInd w:val="0"/>
              <w:jc w:val="both"/>
              <w:rPr>
                <w:rFonts w:ascii="Arial" w:hAnsi="Arial" w:cs="Arial"/>
                <w:sz w:val="20"/>
                <w:lang w:val="de-DE"/>
              </w:rPr>
            </w:pPr>
          </w:p>
        </w:tc>
        <w:tc>
          <w:tcPr>
            <w:tcW w:w="5097" w:type="dxa"/>
            <w:shd w:val="clear" w:color="auto" w:fill="auto"/>
          </w:tcPr>
          <w:p w14:paraId="4BEF47B1"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In caso di un’</w:t>
            </w:r>
            <w:r w:rsidRPr="00A67704">
              <w:rPr>
                <w:rFonts w:ascii="Arial" w:hAnsi="Arial" w:cs="Arial"/>
                <w:b/>
                <w:sz w:val="20"/>
              </w:rPr>
              <w:t>associazione di tipo verticale</w:t>
            </w:r>
            <w:r w:rsidR="0072219F" w:rsidRPr="00A67704">
              <w:rPr>
                <w:rFonts w:ascii="Arial" w:hAnsi="Arial" w:cs="Arial"/>
                <w:sz w:val="20"/>
              </w:rPr>
              <w:t xml:space="preserve"> il sogget</w:t>
            </w:r>
            <w:r w:rsidRPr="00A67704">
              <w:rPr>
                <w:rFonts w:ascii="Arial" w:hAnsi="Arial" w:cs="Arial"/>
                <w:sz w:val="20"/>
              </w:rPr>
              <w:t>to che esegue la prestazione principale e l’integrazione tra le varie prestazioni specialistiche (</w:t>
            </w:r>
            <w:r w:rsidRPr="00A67704">
              <w:rPr>
                <w:rFonts w:ascii="Arial" w:hAnsi="Arial" w:cs="Arial"/>
                <w:color w:val="FF6600"/>
                <w:sz w:val="20"/>
              </w:rPr>
              <w:t>progettazione generale</w:t>
            </w:r>
            <w:r w:rsidRPr="00A67704">
              <w:rPr>
                <w:rFonts w:ascii="Arial" w:hAnsi="Arial" w:cs="Arial"/>
                <w:sz w:val="20"/>
              </w:rPr>
              <w:t xml:space="preserve"> / </w:t>
            </w:r>
            <w:r w:rsidRPr="00A67704">
              <w:rPr>
                <w:rFonts w:ascii="Arial" w:hAnsi="Arial" w:cs="Arial"/>
                <w:color w:val="0000FF"/>
                <w:sz w:val="20"/>
              </w:rPr>
              <w:t>direzione lavori generale</w:t>
            </w:r>
            <w:r w:rsidRPr="00A67704">
              <w:rPr>
                <w:rFonts w:ascii="Arial" w:hAnsi="Arial" w:cs="Arial"/>
                <w:sz w:val="20"/>
              </w:rPr>
              <w:t xml:space="preserve"> / </w:t>
            </w:r>
            <w:r w:rsidRPr="00A67704">
              <w:rPr>
                <w:rFonts w:ascii="Arial" w:hAnsi="Arial" w:cs="Arial"/>
                <w:color w:val="008000"/>
                <w:sz w:val="20"/>
              </w:rPr>
              <w:t>progettazione generale e direzione lavori generale</w:t>
            </w:r>
            <w:r w:rsidRPr="00A67704">
              <w:rPr>
                <w:rFonts w:ascii="Arial" w:hAnsi="Arial" w:cs="Arial"/>
                <w:sz w:val="20"/>
              </w:rPr>
              <w:t xml:space="preserve">) assume la funzione di mandatario, purché il mandatario è una persona fisica (libero professionista singolo). Se per esempio il mandatario è una società, la stessa assume la funzione di mandatario, e la persona fisica che per conto della società esegue la prestazione principale, assume la funzione di </w:t>
            </w:r>
            <w:r w:rsidRPr="00A67704">
              <w:rPr>
                <w:rFonts w:ascii="Arial" w:hAnsi="Arial" w:cs="Arial"/>
                <w:color w:val="FF6600"/>
                <w:sz w:val="20"/>
              </w:rPr>
              <w:t>progettista generale</w:t>
            </w:r>
            <w:r w:rsidRPr="00A67704">
              <w:rPr>
                <w:rFonts w:ascii="Arial" w:hAnsi="Arial" w:cs="Arial"/>
                <w:sz w:val="20"/>
              </w:rPr>
              <w:t xml:space="preserve"> / </w:t>
            </w:r>
            <w:r w:rsidRPr="00A67704">
              <w:rPr>
                <w:rFonts w:ascii="Arial" w:hAnsi="Arial" w:cs="Arial"/>
                <w:color w:val="0000FF"/>
                <w:sz w:val="20"/>
              </w:rPr>
              <w:t>direttore lavori generale</w:t>
            </w:r>
            <w:r w:rsidRPr="00A67704">
              <w:rPr>
                <w:rFonts w:ascii="Arial" w:hAnsi="Arial" w:cs="Arial"/>
                <w:sz w:val="20"/>
              </w:rPr>
              <w:t xml:space="preserve"> / </w:t>
            </w:r>
            <w:r w:rsidRPr="00A67704">
              <w:rPr>
                <w:rFonts w:ascii="Arial" w:hAnsi="Arial" w:cs="Arial"/>
                <w:color w:val="008000"/>
                <w:sz w:val="20"/>
              </w:rPr>
              <w:t>progettista generale e direttore lavori generale</w:t>
            </w:r>
            <w:r w:rsidRPr="00A67704">
              <w:rPr>
                <w:rFonts w:ascii="Arial" w:hAnsi="Arial" w:cs="Arial"/>
                <w:sz w:val="20"/>
              </w:rPr>
              <w:t xml:space="preserve">. </w:t>
            </w:r>
          </w:p>
        </w:tc>
      </w:tr>
      <w:tr w:rsidR="00190DE6" w:rsidRPr="00A67704" w14:paraId="5CEE40EE" w14:textId="77777777" w:rsidTr="00672917">
        <w:tc>
          <w:tcPr>
            <w:tcW w:w="5103" w:type="dxa"/>
            <w:shd w:val="clear" w:color="auto" w:fill="auto"/>
          </w:tcPr>
          <w:p w14:paraId="1014F3D0"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 xml:space="preserve">Im Falle eines </w:t>
            </w:r>
            <w:r w:rsidRPr="00A67704">
              <w:rPr>
                <w:rFonts w:ascii="Arial" w:hAnsi="Arial" w:cs="Arial"/>
                <w:b/>
                <w:sz w:val="20"/>
                <w:lang w:val="de-DE"/>
              </w:rPr>
              <w:t>horizontalen Zusammenschlusses</w:t>
            </w:r>
            <w:r w:rsidRPr="00A67704">
              <w:rPr>
                <w:rFonts w:ascii="Arial" w:hAnsi="Arial" w:cs="Arial"/>
                <w:sz w:val="20"/>
                <w:lang w:val="de-DE"/>
              </w:rPr>
              <w:t xml:space="preserve"> übernimmt jenes Subjekt die Funktion des Beauftrag</w:t>
            </w:r>
            <w:r w:rsidR="00D9760A" w:rsidRPr="00A67704">
              <w:rPr>
                <w:rFonts w:ascii="Arial" w:hAnsi="Arial" w:cs="Arial"/>
                <w:sz w:val="20"/>
                <w:lang w:val="de-DE"/>
              </w:rPr>
              <w:softHyphen/>
            </w:r>
            <w:r w:rsidRPr="00A67704">
              <w:rPr>
                <w:rFonts w:ascii="Arial" w:hAnsi="Arial" w:cs="Arial"/>
                <w:sz w:val="20"/>
                <w:lang w:val="de-DE"/>
              </w:rPr>
              <w:t>ten, welches die Anforderungen für jede Klasse und Ka</w:t>
            </w:r>
            <w:r w:rsidR="00D9760A" w:rsidRPr="00A67704">
              <w:rPr>
                <w:rFonts w:ascii="Arial" w:hAnsi="Arial" w:cs="Arial"/>
                <w:sz w:val="20"/>
                <w:lang w:val="de-DE"/>
              </w:rPr>
              <w:softHyphen/>
            </w:r>
            <w:r w:rsidRPr="00A67704">
              <w:rPr>
                <w:rFonts w:ascii="Arial" w:hAnsi="Arial" w:cs="Arial"/>
                <w:sz w:val="20"/>
                <w:lang w:val="de-DE"/>
              </w:rPr>
              <w:t xml:space="preserve">tegorie in prozentuell höherem Ausmaß erfüllt. Ist der Beauftragte eine natürliche Person, so übernimmt diese auch die Funktion des </w:t>
            </w:r>
            <w:r w:rsidRPr="00A67704">
              <w:rPr>
                <w:rFonts w:ascii="Arial" w:hAnsi="Arial" w:cs="Arial"/>
                <w:color w:val="FF6600"/>
                <w:sz w:val="20"/>
                <w:lang w:val="de-DE"/>
              </w:rPr>
              <w:t>Generalplaners</w:t>
            </w:r>
            <w:r w:rsidRPr="00A67704">
              <w:rPr>
                <w:rFonts w:ascii="Arial" w:hAnsi="Arial" w:cs="Arial"/>
                <w:sz w:val="20"/>
                <w:lang w:val="de-DE"/>
              </w:rPr>
              <w:t xml:space="preserve"> / </w:t>
            </w:r>
            <w:r w:rsidRPr="00A67704">
              <w:rPr>
                <w:rFonts w:ascii="Arial" w:hAnsi="Arial" w:cs="Arial"/>
                <w:color w:val="0000FF"/>
                <w:sz w:val="20"/>
                <w:lang w:val="de-DE"/>
              </w:rPr>
              <w:t xml:space="preserve">Generalbauleiters </w:t>
            </w:r>
            <w:r w:rsidRPr="00A67704">
              <w:rPr>
                <w:rFonts w:ascii="Arial" w:hAnsi="Arial" w:cs="Arial"/>
                <w:sz w:val="20"/>
                <w:lang w:val="de-DE"/>
              </w:rPr>
              <w:t>/</w:t>
            </w:r>
            <w:r w:rsidRPr="00A67704">
              <w:rPr>
                <w:rFonts w:ascii="Arial" w:hAnsi="Arial" w:cs="Arial"/>
                <w:color w:val="0000FF"/>
                <w:sz w:val="20"/>
                <w:lang w:val="de-DE"/>
              </w:rPr>
              <w:t xml:space="preserve"> </w:t>
            </w:r>
            <w:r w:rsidRPr="00A67704">
              <w:rPr>
                <w:rFonts w:ascii="Arial" w:hAnsi="Arial" w:cs="Arial"/>
                <w:color w:val="008000"/>
                <w:sz w:val="20"/>
                <w:lang w:val="de-DE"/>
              </w:rPr>
              <w:t>Generalplaners und Generalbauleiters</w:t>
            </w:r>
            <w:r w:rsidRPr="00A67704">
              <w:rPr>
                <w:rFonts w:ascii="Arial" w:hAnsi="Arial" w:cs="Arial"/>
                <w:sz w:val="20"/>
                <w:lang w:val="de-DE"/>
              </w:rPr>
              <w:t xml:space="preserve">. Ist der Beauftragte z. B. eine Gesellschaft, dann übernimmt die Gesellschaft die Funktion des Beauftragten, und die natürliche Person, welche die Hauptleistung für die Gesellschaft ausführt, übernimmt die Funktion des </w:t>
            </w:r>
            <w:r w:rsidRPr="00A67704">
              <w:rPr>
                <w:rFonts w:ascii="Arial" w:hAnsi="Arial" w:cs="Arial"/>
                <w:color w:val="FF6600"/>
                <w:sz w:val="20"/>
                <w:lang w:val="de-DE"/>
              </w:rPr>
              <w:t>Generalplaners</w:t>
            </w:r>
            <w:r w:rsidRPr="00A67704">
              <w:rPr>
                <w:rFonts w:ascii="Arial" w:hAnsi="Arial" w:cs="Arial"/>
                <w:sz w:val="20"/>
                <w:lang w:val="de-DE"/>
              </w:rPr>
              <w:t xml:space="preserve"> / </w:t>
            </w:r>
            <w:r w:rsidRPr="00A67704">
              <w:rPr>
                <w:rFonts w:ascii="Arial" w:hAnsi="Arial" w:cs="Arial"/>
                <w:color w:val="0000FF"/>
                <w:sz w:val="20"/>
                <w:lang w:val="de-DE"/>
              </w:rPr>
              <w:t xml:space="preserve">Generalbauleiters </w:t>
            </w:r>
            <w:r w:rsidRPr="00A67704">
              <w:rPr>
                <w:rFonts w:ascii="Arial" w:hAnsi="Arial" w:cs="Arial"/>
                <w:sz w:val="20"/>
                <w:lang w:val="de-DE"/>
              </w:rPr>
              <w:t>/</w:t>
            </w:r>
            <w:r w:rsidRPr="00A67704">
              <w:rPr>
                <w:rFonts w:ascii="Arial" w:hAnsi="Arial" w:cs="Arial"/>
                <w:color w:val="0000FF"/>
                <w:sz w:val="20"/>
                <w:lang w:val="de-DE"/>
              </w:rPr>
              <w:t xml:space="preserve"> </w:t>
            </w:r>
            <w:r w:rsidRPr="00A67704">
              <w:rPr>
                <w:rFonts w:ascii="Arial" w:hAnsi="Arial" w:cs="Arial"/>
                <w:color w:val="008000"/>
                <w:sz w:val="20"/>
                <w:lang w:val="de-DE"/>
              </w:rPr>
              <w:t>Generalplaners und Generalbauleiters</w:t>
            </w:r>
            <w:r w:rsidRPr="00A67704">
              <w:rPr>
                <w:rFonts w:ascii="Arial" w:hAnsi="Arial" w:cs="Arial"/>
                <w:sz w:val="20"/>
                <w:lang w:val="de-DE"/>
              </w:rPr>
              <w:t>.</w:t>
            </w:r>
          </w:p>
          <w:p w14:paraId="0EDA3481" w14:textId="77777777" w:rsidR="00190DE6" w:rsidRPr="00A67704" w:rsidRDefault="00190DE6" w:rsidP="00766C9D">
            <w:pPr>
              <w:widowControl w:val="0"/>
              <w:autoSpaceDE w:val="0"/>
              <w:autoSpaceDN w:val="0"/>
              <w:adjustRightInd w:val="0"/>
              <w:jc w:val="both"/>
              <w:rPr>
                <w:rFonts w:ascii="Arial" w:hAnsi="Arial" w:cs="Arial"/>
                <w:sz w:val="20"/>
                <w:lang w:val="de-DE"/>
              </w:rPr>
            </w:pPr>
          </w:p>
        </w:tc>
        <w:tc>
          <w:tcPr>
            <w:tcW w:w="5097" w:type="dxa"/>
            <w:shd w:val="clear" w:color="auto" w:fill="auto"/>
          </w:tcPr>
          <w:p w14:paraId="641CE658"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In caso di un’</w:t>
            </w:r>
            <w:r w:rsidRPr="00A67704">
              <w:rPr>
                <w:rFonts w:ascii="Arial" w:hAnsi="Arial" w:cs="Arial"/>
                <w:b/>
                <w:sz w:val="20"/>
              </w:rPr>
              <w:t>associazione di tipo orizzontale</w:t>
            </w:r>
            <w:r w:rsidRPr="00A67704">
              <w:rPr>
                <w:rFonts w:ascii="Arial" w:hAnsi="Arial" w:cs="Arial"/>
                <w:sz w:val="20"/>
              </w:rPr>
              <w:t xml:space="preserve"> il sog</w:t>
            </w:r>
            <w:r w:rsidR="00D9760A" w:rsidRPr="00A67704">
              <w:rPr>
                <w:rFonts w:ascii="Arial" w:hAnsi="Arial" w:cs="Arial"/>
                <w:sz w:val="20"/>
              </w:rPr>
              <w:softHyphen/>
            </w:r>
            <w:r w:rsidRPr="00A67704">
              <w:rPr>
                <w:rFonts w:ascii="Arial" w:hAnsi="Arial" w:cs="Arial"/>
                <w:sz w:val="20"/>
              </w:rPr>
              <w:t>getto che possiede il requisito in misura percentuale su</w:t>
            </w:r>
            <w:r w:rsidR="00D9760A" w:rsidRPr="00A67704">
              <w:rPr>
                <w:rFonts w:ascii="Arial" w:hAnsi="Arial" w:cs="Arial"/>
                <w:sz w:val="20"/>
              </w:rPr>
              <w:softHyphen/>
            </w:r>
            <w:r w:rsidRPr="00A67704">
              <w:rPr>
                <w:rFonts w:ascii="Arial" w:hAnsi="Arial" w:cs="Arial"/>
                <w:sz w:val="20"/>
              </w:rPr>
              <w:t>periore per ogni c</w:t>
            </w:r>
            <w:r w:rsidR="0072219F" w:rsidRPr="00A67704">
              <w:rPr>
                <w:rFonts w:ascii="Arial" w:hAnsi="Arial" w:cs="Arial"/>
                <w:sz w:val="20"/>
              </w:rPr>
              <w:t>ategoria e classe assume la fun</w:t>
            </w:r>
            <w:r w:rsidRPr="00A67704">
              <w:rPr>
                <w:rFonts w:ascii="Arial" w:hAnsi="Arial" w:cs="Arial"/>
                <w:sz w:val="20"/>
              </w:rPr>
              <w:t xml:space="preserve">zione di mandatario. Se il mandatario è una persona fisica, questa assume anche la funzione di </w:t>
            </w:r>
            <w:r w:rsidRPr="00A67704">
              <w:rPr>
                <w:rFonts w:ascii="Arial" w:hAnsi="Arial" w:cs="Arial"/>
                <w:color w:val="FF6600"/>
                <w:sz w:val="20"/>
              </w:rPr>
              <w:t>progettista generale</w:t>
            </w:r>
            <w:r w:rsidRPr="00A67704">
              <w:rPr>
                <w:rFonts w:ascii="Arial" w:hAnsi="Arial" w:cs="Arial"/>
                <w:sz w:val="20"/>
              </w:rPr>
              <w:t xml:space="preserve"> / </w:t>
            </w:r>
            <w:r w:rsidRPr="00A67704">
              <w:rPr>
                <w:rFonts w:ascii="Arial" w:hAnsi="Arial" w:cs="Arial"/>
                <w:color w:val="0000FF"/>
                <w:sz w:val="20"/>
              </w:rPr>
              <w:t>direttore lavori generale</w:t>
            </w:r>
            <w:r w:rsidRPr="00A67704">
              <w:rPr>
                <w:rFonts w:ascii="Arial" w:hAnsi="Arial" w:cs="Arial"/>
                <w:sz w:val="20"/>
              </w:rPr>
              <w:t xml:space="preserve"> / </w:t>
            </w:r>
            <w:r w:rsidRPr="00A67704">
              <w:rPr>
                <w:rFonts w:ascii="Arial" w:hAnsi="Arial" w:cs="Arial"/>
                <w:color w:val="008000"/>
                <w:sz w:val="20"/>
              </w:rPr>
              <w:t>progettista generale e direttore lavori generale</w:t>
            </w:r>
            <w:r w:rsidRPr="00A67704">
              <w:rPr>
                <w:rFonts w:ascii="Arial" w:hAnsi="Arial" w:cs="Arial"/>
                <w:sz w:val="20"/>
              </w:rPr>
              <w:t xml:space="preserve">. Se per esempio il mandatario è una società, la stessa assume la funzione di mandatario, e la persona fisica che per conto della società esegue la prestazione principale, assume la funzione di </w:t>
            </w:r>
            <w:r w:rsidRPr="00A67704">
              <w:rPr>
                <w:rFonts w:ascii="Arial" w:hAnsi="Arial" w:cs="Arial"/>
                <w:color w:val="FF6600"/>
                <w:sz w:val="20"/>
              </w:rPr>
              <w:t>progettista generale</w:t>
            </w:r>
            <w:r w:rsidRPr="00A67704">
              <w:rPr>
                <w:rFonts w:ascii="Arial" w:hAnsi="Arial" w:cs="Arial"/>
                <w:sz w:val="20"/>
              </w:rPr>
              <w:t xml:space="preserve"> / </w:t>
            </w:r>
            <w:r w:rsidRPr="00A67704">
              <w:rPr>
                <w:rFonts w:ascii="Arial" w:hAnsi="Arial" w:cs="Arial"/>
                <w:color w:val="0000FF"/>
                <w:sz w:val="20"/>
              </w:rPr>
              <w:t>direttore lavori generale</w:t>
            </w:r>
            <w:r w:rsidRPr="00A67704">
              <w:rPr>
                <w:rFonts w:ascii="Arial" w:hAnsi="Arial" w:cs="Arial"/>
                <w:sz w:val="20"/>
              </w:rPr>
              <w:t xml:space="preserve"> / </w:t>
            </w:r>
            <w:r w:rsidRPr="00A67704">
              <w:rPr>
                <w:rFonts w:ascii="Arial" w:hAnsi="Arial" w:cs="Arial"/>
                <w:color w:val="008000"/>
                <w:sz w:val="20"/>
              </w:rPr>
              <w:t>progettista generale e direttore lavori generale</w:t>
            </w:r>
            <w:r w:rsidRPr="00A67704">
              <w:rPr>
                <w:rFonts w:ascii="Arial" w:hAnsi="Arial" w:cs="Arial"/>
                <w:sz w:val="20"/>
              </w:rPr>
              <w:t xml:space="preserve">. </w:t>
            </w:r>
          </w:p>
          <w:p w14:paraId="43BDA1A0" w14:textId="77777777" w:rsidR="00190DE6" w:rsidRPr="00A67704" w:rsidRDefault="00190DE6" w:rsidP="00766C9D">
            <w:pPr>
              <w:widowControl w:val="0"/>
              <w:autoSpaceDE w:val="0"/>
              <w:autoSpaceDN w:val="0"/>
              <w:adjustRightInd w:val="0"/>
              <w:jc w:val="both"/>
              <w:rPr>
                <w:rFonts w:ascii="Arial" w:hAnsi="Arial" w:cs="Arial"/>
                <w:sz w:val="20"/>
              </w:rPr>
            </w:pPr>
          </w:p>
        </w:tc>
      </w:tr>
      <w:tr w:rsidR="00190DE6" w:rsidRPr="00A67704" w14:paraId="22D85FB2" w14:textId="77777777" w:rsidTr="00672917">
        <w:tc>
          <w:tcPr>
            <w:tcW w:w="5103" w:type="dxa"/>
            <w:shd w:val="clear" w:color="auto" w:fill="auto"/>
          </w:tcPr>
          <w:p w14:paraId="3B3DC114"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 xml:space="preserve">Im Falle eines </w:t>
            </w:r>
            <w:r w:rsidRPr="00A67704">
              <w:rPr>
                <w:rFonts w:ascii="Arial" w:hAnsi="Arial" w:cs="Arial"/>
                <w:b/>
                <w:sz w:val="20"/>
                <w:lang w:val="de-DE"/>
              </w:rPr>
              <w:t>gemischten Zusammenschlusses</w:t>
            </w:r>
            <w:r w:rsidRPr="00A67704">
              <w:rPr>
                <w:rFonts w:ascii="Arial" w:hAnsi="Arial" w:cs="Arial"/>
                <w:sz w:val="20"/>
                <w:lang w:val="de-DE"/>
              </w:rPr>
              <w:t xml:space="preserve"> mit einer für die Ausführung der Hauptleistung gebildeten Unterbietergemeinschaft übernimmt die Funktion des </w:t>
            </w:r>
            <w:r w:rsidRPr="00A67704">
              <w:rPr>
                <w:rFonts w:ascii="Arial" w:hAnsi="Arial" w:cs="Arial"/>
                <w:sz w:val="20"/>
                <w:lang w:val="de-DE"/>
              </w:rPr>
              <w:lastRenderedPageBreak/>
              <w:t>Unterbeauftragten jenes Subjekt, welches die Anforde</w:t>
            </w:r>
            <w:r w:rsidR="00D9760A" w:rsidRPr="00A67704">
              <w:rPr>
                <w:rFonts w:ascii="Arial" w:hAnsi="Arial" w:cs="Arial"/>
                <w:sz w:val="20"/>
                <w:lang w:val="de-DE"/>
              </w:rPr>
              <w:softHyphen/>
            </w:r>
            <w:r w:rsidRPr="00A67704">
              <w:rPr>
                <w:rFonts w:ascii="Arial" w:hAnsi="Arial" w:cs="Arial"/>
                <w:sz w:val="20"/>
                <w:lang w:val="de-DE"/>
              </w:rPr>
              <w:t>rungen für die Hauptleistung in prozentuell höherem Ausmaß erfüllt. Das besagte Subjekt ist gleichsam Be</w:t>
            </w:r>
            <w:r w:rsidR="00D9760A" w:rsidRPr="00A67704">
              <w:rPr>
                <w:rFonts w:ascii="Arial" w:hAnsi="Arial" w:cs="Arial"/>
                <w:sz w:val="20"/>
                <w:lang w:val="de-DE"/>
              </w:rPr>
              <w:softHyphen/>
            </w:r>
            <w:r w:rsidRPr="00A67704">
              <w:rPr>
                <w:rFonts w:ascii="Arial" w:hAnsi="Arial" w:cs="Arial"/>
                <w:sz w:val="20"/>
                <w:lang w:val="de-DE"/>
              </w:rPr>
              <w:t xml:space="preserve">auftragter der ganzen Gruppe. Handelt es sich dabei um eine natürliche Person, so übernimmt diese auch die Funktion des </w:t>
            </w:r>
            <w:r w:rsidRPr="00A67704">
              <w:rPr>
                <w:rFonts w:ascii="Arial" w:hAnsi="Arial" w:cs="Arial"/>
                <w:color w:val="FF6600"/>
                <w:sz w:val="20"/>
                <w:lang w:val="de-DE"/>
              </w:rPr>
              <w:t>Generalplaners</w:t>
            </w:r>
            <w:r w:rsidRPr="00A67704">
              <w:rPr>
                <w:rFonts w:ascii="Arial" w:hAnsi="Arial" w:cs="Arial"/>
                <w:sz w:val="20"/>
                <w:lang w:val="de-DE"/>
              </w:rPr>
              <w:t xml:space="preserve"> / </w:t>
            </w:r>
            <w:r w:rsidRPr="00A67704">
              <w:rPr>
                <w:rFonts w:ascii="Arial" w:hAnsi="Arial" w:cs="Arial"/>
                <w:color w:val="0000FF"/>
                <w:sz w:val="20"/>
                <w:lang w:val="de-DE"/>
              </w:rPr>
              <w:t xml:space="preserve">Generalbauleiters </w:t>
            </w:r>
            <w:r w:rsidRPr="00A67704">
              <w:rPr>
                <w:rFonts w:ascii="Arial" w:hAnsi="Arial" w:cs="Arial"/>
                <w:sz w:val="20"/>
                <w:lang w:val="de-DE"/>
              </w:rPr>
              <w:t>/</w:t>
            </w:r>
            <w:r w:rsidRPr="00A67704">
              <w:rPr>
                <w:rFonts w:ascii="Arial" w:hAnsi="Arial" w:cs="Arial"/>
                <w:color w:val="0000FF"/>
                <w:sz w:val="20"/>
                <w:lang w:val="de-DE"/>
              </w:rPr>
              <w:t xml:space="preserve"> </w:t>
            </w:r>
            <w:r w:rsidRPr="00A67704">
              <w:rPr>
                <w:rFonts w:ascii="Arial" w:hAnsi="Arial" w:cs="Arial"/>
                <w:color w:val="008000"/>
                <w:sz w:val="20"/>
                <w:lang w:val="de-DE"/>
              </w:rPr>
              <w:t>Generalplaners und Generalbauleiters</w:t>
            </w:r>
            <w:r w:rsidRPr="00A67704">
              <w:rPr>
                <w:rFonts w:ascii="Arial" w:hAnsi="Arial" w:cs="Arial"/>
                <w:sz w:val="20"/>
                <w:lang w:val="de-DE"/>
              </w:rPr>
              <w:t xml:space="preserve">. Ist der Beauftragte z. B. eine Gesellschaft, dann übernimmt die Gesellschaft die Funktion des Beauftragten, und die natürliche Person, welche die Hauptleistung für die Gesellschaft ausführt, übernimmt die Funktion des </w:t>
            </w:r>
            <w:r w:rsidRPr="00A67704">
              <w:rPr>
                <w:rFonts w:ascii="Arial" w:hAnsi="Arial" w:cs="Arial"/>
                <w:color w:val="FF6600"/>
                <w:sz w:val="20"/>
                <w:lang w:val="de-DE"/>
              </w:rPr>
              <w:t>Generalplaners</w:t>
            </w:r>
            <w:r w:rsidRPr="00A67704">
              <w:rPr>
                <w:rFonts w:ascii="Arial" w:hAnsi="Arial" w:cs="Arial"/>
                <w:sz w:val="20"/>
                <w:lang w:val="de-DE"/>
              </w:rPr>
              <w:t xml:space="preserve"> / </w:t>
            </w:r>
            <w:r w:rsidRPr="00A67704">
              <w:rPr>
                <w:rFonts w:ascii="Arial" w:hAnsi="Arial" w:cs="Arial"/>
                <w:color w:val="0000FF"/>
                <w:sz w:val="20"/>
                <w:lang w:val="de-DE"/>
              </w:rPr>
              <w:t xml:space="preserve">Generalbauleiters </w:t>
            </w:r>
            <w:r w:rsidRPr="00A67704">
              <w:rPr>
                <w:rFonts w:ascii="Arial" w:hAnsi="Arial" w:cs="Arial"/>
                <w:sz w:val="20"/>
                <w:lang w:val="de-DE"/>
              </w:rPr>
              <w:t>/</w:t>
            </w:r>
            <w:r w:rsidRPr="00A67704">
              <w:rPr>
                <w:rFonts w:ascii="Arial" w:hAnsi="Arial" w:cs="Arial"/>
                <w:color w:val="0000FF"/>
                <w:sz w:val="20"/>
                <w:lang w:val="de-DE"/>
              </w:rPr>
              <w:t xml:space="preserve"> </w:t>
            </w:r>
            <w:r w:rsidRPr="00A67704">
              <w:rPr>
                <w:rFonts w:ascii="Arial" w:hAnsi="Arial" w:cs="Arial"/>
                <w:color w:val="008000"/>
                <w:sz w:val="20"/>
                <w:lang w:val="de-DE"/>
              </w:rPr>
              <w:t>Generalplaners und Generalbauleiters</w:t>
            </w:r>
            <w:r w:rsidRPr="00A67704">
              <w:rPr>
                <w:rFonts w:ascii="Arial" w:hAnsi="Arial" w:cs="Arial"/>
                <w:sz w:val="20"/>
                <w:lang w:val="de-DE"/>
              </w:rPr>
              <w:t>.</w:t>
            </w:r>
          </w:p>
          <w:p w14:paraId="4B24F535" w14:textId="77777777" w:rsidR="00190DE6" w:rsidRPr="00A67704" w:rsidRDefault="00190DE6" w:rsidP="00766C9D">
            <w:pPr>
              <w:widowControl w:val="0"/>
              <w:autoSpaceDE w:val="0"/>
              <w:autoSpaceDN w:val="0"/>
              <w:adjustRightInd w:val="0"/>
              <w:jc w:val="both"/>
              <w:rPr>
                <w:rFonts w:ascii="Arial" w:hAnsi="Arial" w:cs="Arial"/>
                <w:sz w:val="20"/>
                <w:lang w:val="de-DE"/>
              </w:rPr>
            </w:pPr>
          </w:p>
        </w:tc>
        <w:tc>
          <w:tcPr>
            <w:tcW w:w="5097" w:type="dxa"/>
            <w:shd w:val="clear" w:color="auto" w:fill="auto"/>
          </w:tcPr>
          <w:p w14:paraId="63DFBD08"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lastRenderedPageBreak/>
              <w:t>In caso di un‘</w:t>
            </w:r>
            <w:r w:rsidRPr="00A67704">
              <w:rPr>
                <w:rFonts w:ascii="Arial" w:hAnsi="Arial" w:cs="Arial"/>
                <w:b/>
                <w:sz w:val="20"/>
              </w:rPr>
              <w:t>associazione di tipo misto</w:t>
            </w:r>
            <w:r w:rsidRPr="00A67704">
              <w:rPr>
                <w:rFonts w:ascii="Arial" w:hAnsi="Arial" w:cs="Arial"/>
                <w:sz w:val="20"/>
              </w:rPr>
              <w:t xml:space="preserve"> con un sub</w:t>
            </w:r>
            <w:r w:rsidR="00D9760A" w:rsidRPr="00A67704">
              <w:rPr>
                <w:rFonts w:ascii="Arial" w:hAnsi="Arial" w:cs="Arial"/>
                <w:sz w:val="20"/>
              </w:rPr>
              <w:softHyphen/>
            </w:r>
            <w:r w:rsidRPr="00A67704">
              <w:rPr>
                <w:rFonts w:ascii="Arial" w:hAnsi="Arial" w:cs="Arial"/>
                <w:sz w:val="20"/>
              </w:rPr>
              <w:t>raggruppamento costituito per l’esecuzione della pre</w:t>
            </w:r>
            <w:r w:rsidR="00D9760A" w:rsidRPr="00A67704">
              <w:rPr>
                <w:rFonts w:ascii="Arial" w:hAnsi="Arial" w:cs="Arial"/>
                <w:sz w:val="20"/>
              </w:rPr>
              <w:softHyphen/>
            </w:r>
            <w:r w:rsidRPr="00A67704">
              <w:rPr>
                <w:rFonts w:ascii="Arial" w:hAnsi="Arial" w:cs="Arial"/>
                <w:sz w:val="20"/>
              </w:rPr>
              <w:t xml:space="preserve">stazione principale, il soggetto che possiede </w:t>
            </w:r>
            <w:r w:rsidR="0072219F" w:rsidRPr="00A67704">
              <w:rPr>
                <w:rFonts w:ascii="Arial" w:hAnsi="Arial" w:cs="Arial"/>
                <w:sz w:val="20"/>
              </w:rPr>
              <w:t>il re</w:t>
            </w:r>
            <w:r w:rsidRPr="00A67704">
              <w:rPr>
                <w:rFonts w:ascii="Arial" w:hAnsi="Arial" w:cs="Arial"/>
                <w:sz w:val="20"/>
              </w:rPr>
              <w:t xml:space="preserve">quisito </w:t>
            </w:r>
            <w:r w:rsidRPr="00A67704">
              <w:rPr>
                <w:rFonts w:ascii="Arial" w:hAnsi="Arial" w:cs="Arial"/>
                <w:sz w:val="20"/>
              </w:rPr>
              <w:lastRenderedPageBreak/>
              <w:t>in misura perc</w:t>
            </w:r>
            <w:r w:rsidR="0072219F" w:rsidRPr="00A67704">
              <w:rPr>
                <w:rFonts w:ascii="Arial" w:hAnsi="Arial" w:cs="Arial"/>
                <w:sz w:val="20"/>
              </w:rPr>
              <w:t>entuale superiore per la presta</w:t>
            </w:r>
            <w:r w:rsidRPr="00A67704">
              <w:rPr>
                <w:rFonts w:ascii="Arial" w:hAnsi="Arial" w:cs="Arial"/>
                <w:sz w:val="20"/>
              </w:rPr>
              <w:t>zione prin</w:t>
            </w:r>
            <w:r w:rsidR="00D9760A" w:rsidRPr="00A67704">
              <w:rPr>
                <w:rFonts w:ascii="Arial" w:hAnsi="Arial" w:cs="Arial"/>
                <w:sz w:val="20"/>
              </w:rPr>
              <w:softHyphen/>
            </w:r>
            <w:r w:rsidRPr="00A67704">
              <w:rPr>
                <w:rFonts w:ascii="Arial" w:hAnsi="Arial" w:cs="Arial"/>
                <w:sz w:val="20"/>
              </w:rPr>
              <w:t xml:space="preserve">cipale assume la funzione di mandatario. Detto soggetto è contestualmente mandatario di tutto il gruppo. Trattasi di persona fisica essa assume anche la funzione di </w:t>
            </w:r>
            <w:r w:rsidRPr="00A67704">
              <w:rPr>
                <w:rFonts w:ascii="Arial" w:hAnsi="Arial" w:cs="Arial"/>
                <w:color w:val="FF6600"/>
                <w:sz w:val="20"/>
              </w:rPr>
              <w:t>progettista generale</w:t>
            </w:r>
            <w:r w:rsidRPr="00A67704">
              <w:rPr>
                <w:rFonts w:ascii="Arial" w:hAnsi="Arial" w:cs="Arial"/>
                <w:sz w:val="20"/>
              </w:rPr>
              <w:t xml:space="preserve"> / </w:t>
            </w:r>
            <w:r w:rsidRPr="00A67704">
              <w:rPr>
                <w:rFonts w:ascii="Arial" w:hAnsi="Arial" w:cs="Arial"/>
                <w:color w:val="0000FF"/>
                <w:sz w:val="20"/>
              </w:rPr>
              <w:t>direttore lavori generale</w:t>
            </w:r>
            <w:r w:rsidRPr="00A67704">
              <w:rPr>
                <w:rFonts w:ascii="Arial" w:hAnsi="Arial" w:cs="Arial"/>
                <w:sz w:val="20"/>
              </w:rPr>
              <w:t xml:space="preserve"> / </w:t>
            </w:r>
            <w:r w:rsidRPr="00A67704">
              <w:rPr>
                <w:rFonts w:ascii="Arial" w:hAnsi="Arial" w:cs="Arial"/>
                <w:color w:val="008000"/>
                <w:sz w:val="20"/>
              </w:rPr>
              <w:t>progettista generale e direttore lavori generale</w:t>
            </w:r>
            <w:r w:rsidRPr="00A67704">
              <w:rPr>
                <w:rFonts w:ascii="Arial" w:hAnsi="Arial" w:cs="Arial"/>
                <w:sz w:val="20"/>
              </w:rPr>
              <w:t xml:space="preserve">. Se per esempio il mandatario è una società, la stessa assume la funzione di mandatario, e la persona fisica che per conto della società esegue la prestazione principale, assume la funzione di </w:t>
            </w:r>
            <w:r w:rsidRPr="00A67704">
              <w:rPr>
                <w:rFonts w:ascii="Arial" w:hAnsi="Arial" w:cs="Arial"/>
                <w:color w:val="FF6600"/>
                <w:sz w:val="20"/>
              </w:rPr>
              <w:t>progettista generale</w:t>
            </w:r>
            <w:r w:rsidRPr="00A67704">
              <w:rPr>
                <w:rFonts w:ascii="Arial" w:hAnsi="Arial" w:cs="Arial"/>
                <w:sz w:val="20"/>
              </w:rPr>
              <w:t xml:space="preserve"> / </w:t>
            </w:r>
            <w:r w:rsidRPr="00A67704">
              <w:rPr>
                <w:rFonts w:ascii="Arial" w:hAnsi="Arial" w:cs="Arial"/>
                <w:color w:val="0000FF"/>
                <w:sz w:val="20"/>
              </w:rPr>
              <w:t>direttore lavori generale</w:t>
            </w:r>
            <w:r w:rsidRPr="00A67704">
              <w:rPr>
                <w:rFonts w:ascii="Arial" w:hAnsi="Arial" w:cs="Arial"/>
                <w:sz w:val="20"/>
              </w:rPr>
              <w:t xml:space="preserve"> / </w:t>
            </w:r>
            <w:r w:rsidRPr="00A67704">
              <w:rPr>
                <w:rFonts w:ascii="Arial" w:hAnsi="Arial" w:cs="Arial"/>
                <w:color w:val="008000"/>
                <w:sz w:val="20"/>
              </w:rPr>
              <w:t>progettista generale e direttore lavori generale</w:t>
            </w:r>
            <w:r w:rsidRPr="00A67704">
              <w:rPr>
                <w:rFonts w:ascii="Arial" w:hAnsi="Arial" w:cs="Arial"/>
                <w:sz w:val="20"/>
              </w:rPr>
              <w:t xml:space="preserve">. </w:t>
            </w:r>
          </w:p>
          <w:p w14:paraId="1963C063" w14:textId="77777777" w:rsidR="00190DE6" w:rsidRPr="00A67704" w:rsidRDefault="00190DE6" w:rsidP="00766C9D">
            <w:pPr>
              <w:widowControl w:val="0"/>
              <w:autoSpaceDE w:val="0"/>
              <w:autoSpaceDN w:val="0"/>
              <w:adjustRightInd w:val="0"/>
              <w:jc w:val="both"/>
              <w:rPr>
                <w:rFonts w:ascii="Arial" w:hAnsi="Arial" w:cs="Arial"/>
                <w:sz w:val="20"/>
              </w:rPr>
            </w:pPr>
          </w:p>
        </w:tc>
      </w:tr>
      <w:tr w:rsidR="00190DE6" w:rsidRPr="00A67704" w14:paraId="0FF88DD6" w14:textId="77777777" w:rsidTr="00672917">
        <w:tc>
          <w:tcPr>
            <w:tcW w:w="5103" w:type="dxa"/>
            <w:shd w:val="clear" w:color="auto" w:fill="auto"/>
          </w:tcPr>
          <w:p w14:paraId="61DBFF50" w14:textId="77777777" w:rsidR="00190DE6" w:rsidRPr="00A67704" w:rsidRDefault="00190DE6" w:rsidP="00766C9D">
            <w:pPr>
              <w:widowControl w:val="0"/>
              <w:autoSpaceDE w:val="0"/>
              <w:autoSpaceDN w:val="0"/>
              <w:adjustRightInd w:val="0"/>
              <w:jc w:val="both"/>
              <w:rPr>
                <w:rFonts w:ascii="Arial" w:hAnsi="Arial" w:cs="Arial"/>
                <w:color w:val="008000"/>
                <w:sz w:val="20"/>
                <w:shd w:val="clear" w:color="auto" w:fill="E0E0E0"/>
                <w:lang w:val="de-DE"/>
              </w:rPr>
            </w:pPr>
            <w:r w:rsidRPr="00A67704">
              <w:rPr>
                <w:rFonts w:ascii="Arial" w:hAnsi="Arial" w:cs="Arial"/>
                <w:color w:val="008000"/>
                <w:sz w:val="20"/>
                <w:shd w:val="clear" w:color="auto" w:fill="E0E0E0"/>
                <w:lang w:val="de-DE"/>
              </w:rPr>
              <w:lastRenderedPageBreak/>
              <w:t>Die natürliche Person, welche die Funktion des Gene</w:t>
            </w:r>
            <w:r w:rsidR="00D9760A" w:rsidRPr="00A67704">
              <w:rPr>
                <w:rFonts w:ascii="Arial" w:hAnsi="Arial" w:cs="Arial"/>
                <w:color w:val="008000"/>
                <w:sz w:val="20"/>
                <w:shd w:val="clear" w:color="auto" w:fill="E0E0E0"/>
                <w:lang w:val="de-DE"/>
              </w:rPr>
              <w:softHyphen/>
            </w:r>
            <w:r w:rsidRPr="00A67704">
              <w:rPr>
                <w:rFonts w:ascii="Arial" w:hAnsi="Arial" w:cs="Arial"/>
                <w:color w:val="008000"/>
                <w:sz w:val="20"/>
                <w:shd w:val="clear" w:color="auto" w:fill="E0E0E0"/>
                <w:lang w:val="de-DE"/>
              </w:rPr>
              <w:t>ralplaners übernimmt, muss auch die Funktion des Ge</w:t>
            </w:r>
            <w:r w:rsidR="00D9760A" w:rsidRPr="00A67704">
              <w:rPr>
                <w:rFonts w:ascii="Arial" w:hAnsi="Arial" w:cs="Arial"/>
                <w:color w:val="008000"/>
                <w:sz w:val="20"/>
                <w:shd w:val="clear" w:color="auto" w:fill="E0E0E0"/>
                <w:lang w:val="de-DE"/>
              </w:rPr>
              <w:softHyphen/>
            </w:r>
            <w:r w:rsidRPr="00A67704">
              <w:rPr>
                <w:rFonts w:ascii="Arial" w:hAnsi="Arial" w:cs="Arial"/>
                <w:color w:val="008000"/>
                <w:sz w:val="20"/>
                <w:shd w:val="clear" w:color="auto" w:fill="E0E0E0"/>
                <w:lang w:val="de-DE"/>
              </w:rPr>
              <w:t>neralbauleiters übernehmen.</w:t>
            </w:r>
          </w:p>
          <w:p w14:paraId="4FDE7D1F" w14:textId="77777777" w:rsidR="00190DE6" w:rsidRPr="00A67704" w:rsidRDefault="00190DE6" w:rsidP="00766C9D">
            <w:pPr>
              <w:widowControl w:val="0"/>
              <w:autoSpaceDE w:val="0"/>
              <w:autoSpaceDN w:val="0"/>
              <w:adjustRightInd w:val="0"/>
              <w:jc w:val="both"/>
              <w:rPr>
                <w:rFonts w:ascii="Arial" w:hAnsi="Arial" w:cs="Arial"/>
                <w:sz w:val="20"/>
                <w:lang w:val="de-DE"/>
              </w:rPr>
            </w:pPr>
          </w:p>
        </w:tc>
        <w:tc>
          <w:tcPr>
            <w:tcW w:w="5097" w:type="dxa"/>
            <w:shd w:val="clear" w:color="auto" w:fill="auto"/>
          </w:tcPr>
          <w:p w14:paraId="2572FF08" w14:textId="77777777" w:rsidR="00190DE6" w:rsidRPr="00A67704" w:rsidRDefault="00190DE6" w:rsidP="00766C9D">
            <w:pPr>
              <w:widowControl w:val="0"/>
              <w:autoSpaceDE w:val="0"/>
              <w:autoSpaceDN w:val="0"/>
              <w:adjustRightInd w:val="0"/>
              <w:jc w:val="both"/>
              <w:rPr>
                <w:rFonts w:ascii="Arial" w:hAnsi="Arial" w:cs="Arial"/>
                <w:sz w:val="20"/>
                <w:shd w:val="clear" w:color="auto" w:fill="E0E0E0"/>
              </w:rPr>
            </w:pPr>
            <w:r w:rsidRPr="00A67704">
              <w:rPr>
                <w:rFonts w:ascii="Arial" w:hAnsi="Arial" w:cs="Arial"/>
                <w:color w:val="008000"/>
                <w:sz w:val="20"/>
                <w:shd w:val="clear" w:color="auto" w:fill="E0E0E0"/>
              </w:rPr>
              <w:t>La persona fisica che assume la funzione di progettista generale deve assumere anche la funzione di direttore lavori generale.</w:t>
            </w:r>
          </w:p>
          <w:p w14:paraId="47AE978B" w14:textId="77777777" w:rsidR="00190DE6" w:rsidRPr="00A67704" w:rsidRDefault="00190DE6" w:rsidP="00766C9D">
            <w:pPr>
              <w:widowControl w:val="0"/>
              <w:autoSpaceDE w:val="0"/>
              <w:autoSpaceDN w:val="0"/>
              <w:adjustRightInd w:val="0"/>
              <w:jc w:val="both"/>
              <w:rPr>
                <w:rFonts w:ascii="Arial" w:hAnsi="Arial" w:cs="Arial"/>
                <w:sz w:val="20"/>
              </w:rPr>
            </w:pPr>
          </w:p>
        </w:tc>
      </w:tr>
      <w:tr w:rsidR="00190DE6" w:rsidRPr="00A67704" w14:paraId="646182D8" w14:textId="77777777" w:rsidTr="00672917">
        <w:trPr>
          <w:hidden/>
        </w:trPr>
        <w:tc>
          <w:tcPr>
            <w:tcW w:w="5103" w:type="dxa"/>
            <w:shd w:val="clear" w:color="auto" w:fill="auto"/>
          </w:tcPr>
          <w:p w14:paraId="4D65F227" w14:textId="77777777" w:rsidR="00190DE6" w:rsidRPr="00A67704" w:rsidRDefault="00190DE6" w:rsidP="00766C9D">
            <w:pPr>
              <w:widowControl w:val="0"/>
              <w:autoSpaceDE w:val="0"/>
              <w:autoSpaceDN w:val="0"/>
              <w:adjustRightInd w:val="0"/>
              <w:jc w:val="both"/>
              <w:rPr>
                <w:rFonts w:ascii="Arial" w:hAnsi="Arial" w:cs="Arial"/>
                <w:i/>
                <w:vanish/>
                <w:color w:val="FF0000"/>
                <w:sz w:val="20"/>
                <w:lang w:val="de-DE"/>
              </w:rPr>
            </w:pPr>
            <w:r w:rsidRPr="00A67704">
              <w:rPr>
                <w:rFonts w:ascii="Arial" w:hAnsi="Arial" w:cs="Arial"/>
                <w:i/>
                <w:vanish/>
                <w:color w:val="FF0000"/>
                <w:sz w:val="20"/>
                <w:lang w:val="de-DE"/>
              </w:rPr>
              <w:t xml:space="preserve">Bei </w:t>
            </w:r>
            <w:r w:rsidRPr="00A67704">
              <w:rPr>
                <w:rFonts w:ascii="Arial" w:hAnsi="Arial" w:cs="Arial"/>
                <w:b/>
                <w:i/>
                <w:vanish/>
                <w:color w:val="FF6600"/>
                <w:sz w:val="20"/>
                <w:lang w:val="de-DE"/>
              </w:rPr>
              <w:t>PLANUNG</w:t>
            </w:r>
            <w:r w:rsidRPr="00A67704">
              <w:rPr>
                <w:rFonts w:ascii="Arial" w:hAnsi="Arial" w:cs="Arial"/>
                <w:i/>
                <w:vanish/>
                <w:color w:val="FF0000"/>
                <w:sz w:val="20"/>
                <w:lang w:val="de-DE"/>
              </w:rPr>
              <w:t xml:space="preserve"> mit </w:t>
            </w:r>
            <w:r w:rsidRPr="00A67704">
              <w:rPr>
                <w:rFonts w:ascii="Arial" w:hAnsi="Arial" w:cs="Arial"/>
                <w:b/>
                <w:i/>
                <w:vanish/>
                <w:color w:val="0000FF"/>
                <w:sz w:val="20"/>
                <w:lang w:val="de-DE"/>
              </w:rPr>
              <w:t>Option Bauleitung</w:t>
            </w:r>
            <w:r w:rsidRPr="00A67704">
              <w:rPr>
                <w:rFonts w:ascii="Arial" w:hAnsi="Arial" w:cs="Arial"/>
                <w:i/>
                <w:vanish/>
                <w:color w:val="FF0000"/>
                <w:sz w:val="20"/>
                <w:lang w:val="de-DE"/>
              </w:rPr>
              <w:t>:</w:t>
            </w:r>
          </w:p>
          <w:p w14:paraId="5B07B0D6" w14:textId="77777777" w:rsidR="00190DE6" w:rsidRPr="00A67704" w:rsidRDefault="00190DE6" w:rsidP="00766C9D">
            <w:pPr>
              <w:widowControl w:val="0"/>
              <w:autoSpaceDE w:val="0"/>
              <w:autoSpaceDN w:val="0"/>
              <w:adjustRightInd w:val="0"/>
              <w:jc w:val="both"/>
              <w:rPr>
                <w:rFonts w:ascii="Arial" w:hAnsi="Arial" w:cs="Arial"/>
                <w:sz w:val="20"/>
                <w:shd w:val="clear" w:color="auto" w:fill="E0E0E0"/>
                <w:lang w:val="de-DE"/>
              </w:rPr>
            </w:pPr>
            <w:r w:rsidRPr="00A67704">
              <w:rPr>
                <w:rFonts w:ascii="Arial" w:hAnsi="Arial" w:cs="Arial"/>
                <w:sz w:val="20"/>
                <w:shd w:val="clear" w:color="auto" w:fill="E0E0E0"/>
                <w:lang w:val="de-DE"/>
              </w:rPr>
              <w:t>Die natürliche Person, welche die Funktion des Gene</w:t>
            </w:r>
            <w:r w:rsidR="00D9760A" w:rsidRPr="00A67704">
              <w:rPr>
                <w:rFonts w:ascii="Arial" w:hAnsi="Arial" w:cs="Arial"/>
                <w:sz w:val="20"/>
                <w:shd w:val="clear" w:color="auto" w:fill="E0E0E0"/>
                <w:lang w:val="de-DE"/>
              </w:rPr>
              <w:softHyphen/>
            </w:r>
            <w:r w:rsidRPr="00A67704">
              <w:rPr>
                <w:rFonts w:ascii="Arial" w:hAnsi="Arial" w:cs="Arial"/>
                <w:sz w:val="20"/>
                <w:shd w:val="clear" w:color="auto" w:fill="E0E0E0"/>
                <w:lang w:val="de-DE"/>
              </w:rPr>
              <w:t>ralplaners übernimmt, muss auch, im Falle der Direkt</w:t>
            </w:r>
            <w:r w:rsidR="00D9760A" w:rsidRPr="00A67704">
              <w:rPr>
                <w:rFonts w:ascii="Arial" w:hAnsi="Arial" w:cs="Arial"/>
                <w:sz w:val="20"/>
                <w:shd w:val="clear" w:color="auto" w:fill="E0E0E0"/>
                <w:lang w:val="de-DE"/>
              </w:rPr>
              <w:softHyphen/>
            </w:r>
            <w:r w:rsidRPr="00A67704">
              <w:rPr>
                <w:rFonts w:ascii="Arial" w:hAnsi="Arial" w:cs="Arial"/>
                <w:sz w:val="20"/>
                <w:shd w:val="clear" w:color="auto" w:fill="E0E0E0"/>
                <w:lang w:val="de-DE"/>
              </w:rPr>
              <w:t>vergabe der Bauleitung gemäß Art. 157 Abs. 1 des KO</w:t>
            </w:r>
            <w:r w:rsidR="00D9760A" w:rsidRPr="00A67704">
              <w:rPr>
                <w:rFonts w:ascii="Arial" w:hAnsi="Arial" w:cs="Arial"/>
                <w:sz w:val="20"/>
                <w:shd w:val="clear" w:color="auto" w:fill="E0E0E0"/>
                <w:lang w:val="de-DE"/>
              </w:rPr>
              <w:softHyphen/>
            </w:r>
            <w:r w:rsidRPr="00A67704">
              <w:rPr>
                <w:rFonts w:ascii="Arial" w:hAnsi="Arial" w:cs="Arial"/>
                <w:sz w:val="20"/>
                <w:shd w:val="clear" w:color="auto" w:fill="E0E0E0"/>
                <w:lang w:val="de-DE"/>
              </w:rPr>
              <w:t>DEX, die Funktio</w:t>
            </w:r>
            <w:r w:rsidR="0072219F" w:rsidRPr="00A67704">
              <w:rPr>
                <w:rFonts w:ascii="Arial" w:hAnsi="Arial" w:cs="Arial"/>
                <w:sz w:val="20"/>
                <w:shd w:val="clear" w:color="auto" w:fill="E0E0E0"/>
                <w:lang w:val="de-DE"/>
              </w:rPr>
              <w:t>n des Generalbauleiters überneh</w:t>
            </w:r>
            <w:r w:rsidRPr="00A67704">
              <w:rPr>
                <w:rFonts w:ascii="Arial" w:hAnsi="Arial" w:cs="Arial"/>
                <w:sz w:val="20"/>
                <w:shd w:val="clear" w:color="auto" w:fill="E0E0E0"/>
                <w:lang w:val="de-DE"/>
              </w:rPr>
              <w:t>men.</w:t>
            </w:r>
          </w:p>
          <w:p w14:paraId="5117E672" w14:textId="77777777" w:rsidR="00190DE6" w:rsidRPr="00A67704" w:rsidRDefault="00190DE6" w:rsidP="00766C9D">
            <w:pPr>
              <w:widowControl w:val="0"/>
              <w:autoSpaceDE w:val="0"/>
              <w:autoSpaceDN w:val="0"/>
              <w:adjustRightInd w:val="0"/>
              <w:jc w:val="both"/>
              <w:rPr>
                <w:rFonts w:ascii="Arial" w:hAnsi="Arial" w:cs="Arial"/>
                <w:color w:val="FF0000"/>
                <w:sz w:val="20"/>
                <w:lang w:val="de-DE"/>
              </w:rPr>
            </w:pPr>
          </w:p>
        </w:tc>
        <w:tc>
          <w:tcPr>
            <w:tcW w:w="5097" w:type="dxa"/>
            <w:shd w:val="clear" w:color="auto" w:fill="auto"/>
          </w:tcPr>
          <w:p w14:paraId="1CF0820D" w14:textId="77777777" w:rsidR="00190DE6" w:rsidRPr="00A67704" w:rsidRDefault="00190DE6" w:rsidP="00766C9D">
            <w:pPr>
              <w:widowControl w:val="0"/>
              <w:autoSpaceDE w:val="0"/>
              <w:autoSpaceDN w:val="0"/>
              <w:adjustRightInd w:val="0"/>
              <w:jc w:val="both"/>
              <w:rPr>
                <w:rFonts w:ascii="Arial" w:hAnsi="Arial" w:cs="Arial"/>
                <w:i/>
                <w:vanish/>
                <w:color w:val="FF0000"/>
                <w:sz w:val="20"/>
              </w:rPr>
            </w:pPr>
            <w:r w:rsidRPr="00A67704">
              <w:rPr>
                <w:rFonts w:ascii="Arial" w:hAnsi="Arial" w:cs="Arial"/>
                <w:b/>
                <w:i/>
                <w:vanish/>
                <w:color w:val="FF6600"/>
                <w:sz w:val="20"/>
              </w:rPr>
              <w:t>PROGETTAZIONE</w:t>
            </w:r>
            <w:r w:rsidRPr="00A67704">
              <w:rPr>
                <w:rFonts w:ascii="Arial" w:hAnsi="Arial" w:cs="Arial"/>
                <w:i/>
                <w:vanish/>
                <w:color w:val="FF0000"/>
                <w:sz w:val="20"/>
              </w:rPr>
              <w:t xml:space="preserve"> con </w:t>
            </w:r>
            <w:r w:rsidRPr="00A67704">
              <w:rPr>
                <w:rFonts w:ascii="Arial" w:hAnsi="Arial" w:cs="Arial"/>
                <w:b/>
                <w:i/>
                <w:vanish/>
                <w:color w:val="0000FF"/>
                <w:sz w:val="20"/>
              </w:rPr>
              <w:t>opzione DL</w:t>
            </w:r>
            <w:r w:rsidRPr="00A67704">
              <w:rPr>
                <w:rFonts w:ascii="Arial" w:hAnsi="Arial" w:cs="Arial"/>
                <w:i/>
                <w:vanish/>
                <w:color w:val="FF0000"/>
                <w:sz w:val="20"/>
              </w:rPr>
              <w:t>:</w:t>
            </w:r>
          </w:p>
          <w:p w14:paraId="51B9F002" w14:textId="77777777" w:rsidR="00190DE6" w:rsidRPr="00A67704" w:rsidRDefault="00190DE6" w:rsidP="00766C9D">
            <w:pPr>
              <w:widowControl w:val="0"/>
              <w:autoSpaceDE w:val="0"/>
              <w:autoSpaceDN w:val="0"/>
              <w:adjustRightInd w:val="0"/>
              <w:jc w:val="both"/>
              <w:rPr>
                <w:rFonts w:ascii="Arial" w:hAnsi="Arial" w:cs="Arial"/>
                <w:sz w:val="20"/>
                <w:shd w:val="clear" w:color="auto" w:fill="E0E0E0"/>
              </w:rPr>
            </w:pPr>
            <w:r w:rsidRPr="00A67704">
              <w:rPr>
                <w:rFonts w:ascii="Arial" w:hAnsi="Arial" w:cs="Arial"/>
                <w:sz w:val="20"/>
                <w:shd w:val="clear" w:color="auto" w:fill="E0E0E0"/>
              </w:rPr>
              <w:t>La persona fisica che assume la funzione di progettista generale dovrà assu</w:t>
            </w:r>
            <w:r w:rsidR="00ED0C37" w:rsidRPr="00A67704">
              <w:rPr>
                <w:rFonts w:ascii="Arial" w:hAnsi="Arial" w:cs="Arial"/>
                <w:sz w:val="20"/>
                <w:shd w:val="clear" w:color="auto" w:fill="E0E0E0"/>
              </w:rPr>
              <w:t>mere anche la funzione di diret</w:t>
            </w:r>
            <w:r w:rsidRPr="00A67704">
              <w:rPr>
                <w:rFonts w:ascii="Arial" w:hAnsi="Arial" w:cs="Arial"/>
                <w:sz w:val="20"/>
                <w:shd w:val="clear" w:color="auto" w:fill="E0E0E0"/>
              </w:rPr>
              <w:t>tore lavori generale in caso di affidamento diretto della dire</w:t>
            </w:r>
            <w:r w:rsidR="00D9760A" w:rsidRPr="00A67704">
              <w:rPr>
                <w:rFonts w:ascii="Arial" w:hAnsi="Arial" w:cs="Arial"/>
                <w:sz w:val="20"/>
                <w:shd w:val="clear" w:color="auto" w:fill="E0E0E0"/>
              </w:rPr>
              <w:softHyphen/>
            </w:r>
            <w:r w:rsidRPr="00A67704">
              <w:rPr>
                <w:rFonts w:ascii="Arial" w:hAnsi="Arial" w:cs="Arial"/>
                <w:sz w:val="20"/>
                <w:shd w:val="clear" w:color="auto" w:fill="E0E0E0"/>
              </w:rPr>
              <w:t>zione lavori ai sensi dell’art. 157, comma 1 del CODICE.</w:t>
            </w:r>
          </w:p>
          <w:p w14:paraId="65395AE9" w14:textId="77777777" w:rsidR="00190DE6" w:rsidRPr="00A67704" w:rsidRDefault="00190DE6" w:rsidP="00766C9D">
            <w:pPr>
              <w:widowControl w:val="0"/>
              <w:autoSpaceDE w:val="0"/>
              <w:autoSpaceDN w:val="0"/>
              <w:adjustRightInd w:val="0"/>
              <w:jc w:val="both"/>
              <w:rPr>
                <w:rFonts w:ascii="Arial" w:hAnsi="Arial" w:cs="Arial"/>
                <w:color w:val="FF0000"/>
                <w:sz w:val="20"/>
              </w:rPr>
            </w:pPr>
          </w:p>
        </w:tc>
      </w:tr>
      <w:tr w:rsidR="00190DE6" w:rsidRPr="00A67704" w14:paraId="3DBCBDD1" w14:textId="77777777" w:rsidTr="00672917">
        <w:tc>
          <w:tcPr>
            <w:tcW w:w="5103" w:type="dxa"/>
            <w:shd w:val="clear" w:color="auto" w:fill="auto"/>
          </w:tcPr>
          <w:p w14:paraId="0BE58F62"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Dem Beauftragten obliegt die Alleinvertretung der Auf</w:t>
            </w:r>
            <w:r w:rsidR="00D9760A" w:rsidRPr="00A67704">
              <w:rPr>
                <w:rFonts w:ascii="Arial" w:hAnsi="Arial" w:cs="Arial"/>
                <w:sz w:val="20"/>
                <w:lang w:val="de-DE"/>
              </w:rPr>
              <w:softHyphen/>
            </w:r>
            <w:r w:rsidRPr="00A67704">
              <w:rPr>
                <w:rFonts w:ascii="Arial" w:hAnsi="Arial" w:cs="Arial"/>
                <w:sz w:val="20"/>
                <w:lang w:val="de-DE"/>
              </w:rPr>
              <w:t xml:space="preserve">trag gebenden Mitglieder gegenüber der </w:t>
            </w:r>
            <w:r w:rsidR="001A4D6A" w:rsidRPr="00A67704">
              <w:rPr>
                <w:rFonts w:ascii="Arial" w:hAnsi="Arial" w:cs="Arial"/>
                <w:sz w:val="20"/>
                <w:lang w:val="de-DE"/>
              </w:rPr>
              <w:t>Vergabestelle</w:t>
            </w:r>
            <w:r w:rsidRPr="00A67704">
              <w:rPr>
                <w:rFonts w:ascii="Arial" w:hAnsi="Arial" w:cs="Arial"/>
                <w:sz w:val="20"/>
                <w:lang w:val="de-DE"/>
              </w:rPr>
              <w:t xml:space="preserve"> und der </w:t>
            </w:r>
            <w:r w:rsidR="00662F47" w:rsidRPr="00A67704">
              <w:rPr>
                <w:rFonts w:ascii="Arial" w:hAnsi="Arial" w:cs="Arial"/>
                <w:sz w:val="20"/>
                <w:lang w:val="de-DE"/>
              </w:rPr>
              <w:t>Auftrag gebenden Körperschaft</w:t>
            </w:r>
            <w:r w:rsidRPr="00A67704">
              <w:rPr>
                <w:rFonts w:ascii="Arial" w:hAnsi="Arial" w:cs="Arial"/>
                <w:sz w:val="20"/>
                <w:lang w:val="de-DE"/>
              </w:rPr>
              <w:t>.</w:t>
            </w:r>
          </w:p>
          <w:p w14:paraId="00BA6032" w14:textId="77777777" w:rsidR="00190DE6" w:rsidRPr="00A67704" w:rsidRDefault="00190DE6" w:rsidP="00766C9D">
            <w:pPr>
              <w:widowControl w:val="0"/>
              <w:autoSpaceDE w:val="0"/>
              <w:autoSpaceDN w:val="0"/>
              <w:adjustRightInd w:val="0"/>
              <w:jc w:val="both"/>
              <w:rPr>
                <w:rFonts w:ascii="Arial" w:hAnsi="Arial" w:cs="Arial"/>
                <w:sz w:val="20"/>
                <w:lang w:val="de-DE"/>
              </w:rPr>
            </w:pPr>
          </w:p>
        </w:tc>
        <w:tc>
          <w:tcPr>
            <w:tcW w:w="5097" w:type="dxa"/>
            <w:shd w:val="clear" w:color="auto" w:fill="auto"/>
          </w:tcPr>
          <w:p w14:paraId="09091D7B"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 xml:space="preserve">Al mandatario spetta la rappresentanza esclusiva dei mandanti nei confronti </w:t>
            </w:r>
            <w:r w:rsidR="00536F37" w:rsidRPr="00A67704">
              <w:rPr>
                <w:rFonts w:ascii="Arial" w:hAnsi="Arial" w:cs="Arial"/>
                <w:sz w:val="20"/>
              </w:rPr>
              <w:t>della stazione</w:t>
            </w:r>
            <w:r w:rsidR="001A4D6A" w:rsidRPr="00A67704">
              <w:rPr>
                <w:rFonts w:ascii="Arial" w:hAnsi="Arial" w:cs="Arial"/>
                <w:sz w:val="20"/>
              </w:rPr>
              <w:t xml:space="preserve"> appaltante</w:t>
            </w:r>
            <w:r w:rsidRPr="00A67704">
              <w:rPr>
                <w:rFonts w:ascii="Arial" w:hAnsi="Arial" w:cs="Arial"/>
                <w:sz w:val="20"/>
              </w:rPr>
              <w:t xml:space="preserve"> e del</w:t>
            </w:r>
            <w:r w:rsidR="00536F37" w:rsidRPr="00A67704">
              <w:rPr>
                <w:rFonts w:ascii="Arial" w:hAnsi="Arial" w:cs="Arial"/>
                <w:sz w:val="20"/>
              </w:rPr>
              <w:t>l’e</w:t>
            </w:r>
            <w:r w:rsidR="00662F47" w:rsidRPr="00A67704">
              <w:rPr>
                <w:rFonts w:ascii="Arial" w:hAnsi="Arial" w:cs="Arial"/>
                <w:sz w:val="20"/>
              </w:rPr>
              <w:t>nte committente</w:t>
            </w:r>
            <w:r w:rsidRPr="00A67704">
              <w:rPr>
                <w:rFonts w:ascii="Arial" w:hAnsi="Arial" w:cs="Arial"/>
                <w:sz w:val="20"/>
              </w:rPr>
              <w:t>.</w:t>
            </w:r>
          </w:p>
        </w:tc>
      </w:tr>
      <w:tr w:rsidR="00190DE6" w:rsidRPr="00A67704" w14:paraId="28D92A77" w14:textId="77777777" w:rsidTr="00672917">
        <w:trPr>
          <w:hidden/>
        </w:trPr>
        <w:tc>
          <w:tcPr>
            <w:tcW w:w="5103" w:type="dxa"/>
            <w:shd w:val="clear" w:color="auto" w:fill="auto"/>
          </w:tcPr>
          <w:p w14:paraId="0CCAE0DF" w14:textId="77777777" w:rsidR="00190DE6" w:rsidRPr="00A67704" w:rsidRDefault="00190DE6" w:rsidP="00766C9D">
            <w:pPr>
              <w:widowControl w:val="0"/>
              <w:jc w:val="both"/>
              <w:rPr>
                <w:rFonts w:ascii="Arial" w:hAnsi="Arial" w:cs="Arial"/>
                <w:i/>
                <w:vanish/>
                <w:color w:val="FF0000"/>
                <w:sz w:val="20"/>
                <w:lang w:val="de-DE"/>
              </w:rPr>
            </w:pPr>
            <w:bookmarkStart w:id="13" w:name="_Hlk528568838"/>
            <w:r w:rsidRPr="00A67704">
              <w:rPr>
                <w:rFonts w:ascii="Arial" w:hAnsi="Arial" w:cs="Arial"/>
                <w:i/>
                <w:vanish/>
                <w:color w:val="FF0000"/>
                <w:sz w:val="20"/>
                <w:lang w:val="de-DE"/>
              </w:rPr>
              <w:t xml:space="preserve">Bei </w:t>
            </w:r>
            <w:r w:rsidRPr="00A67704">
              <w:rPr>
                <w:rFonts w:ascii="Arial" w:hAnsi="Arial" w:cs="Arial"/>
                <w:b/>
                <w:i/>
                <w:vanish/>
                <w:color w:val="FF6600"/>
                <w:sz w:val="20"/>
                <w:lang w:val="de-DE"/>
              </w:rPr>
              <w:t xml:space="preserve">Planung, Planung </w:t>
            </w:r>
            <w:r w:rsidRPr="00A67704">
              <w:rPr>
                <w:rFonts w:ascii="Arial" w:hAnsi="Arial" w:cs="Arial"/>
                <w:b/>
                <w:i/>
                <w:vanish/>
                <w:color w:val="FF0000"/>
                <w:sz w:val="20"/>
                <w:lang w:val="de-DE"/>
              </w:rPr>
              <w:t>mit Option BL</w:t>
            </w:r>
            <w:r w:rsidRPr="00A67704">
              <w:rPr>
                <w:rFonts w:ascii="Arial" w:hAnsi="Arial" w:cs="Arial"/>
                <w:b/>
                <w:i/>
                <w:vanish/>
                <w:color w:val="FF6600"/>
                <w:sz w:val="20"/>
                <w:lang w:val="de-DE"/>
              </w:rPr>
              <w:t xml:space="preserve">, </w:t>
            </w:r>
            <w:r w:rsidRPr="00A67704">
              <w:rPr>
                <w:rFonts w:ascii="Arial" w:hAnsi="Arial" w:cs="Arial"/>
                <w:b/>
                <w:i/>
                <w:vanish/>
                <w:color w:val="008000"/>
                <w:sz w:val="20"/>
                <w:lang w:val="de-DE"/>
              </w:rPr>
              <w:t>Planung und Bauleitung</w:t>
            </w:r>
            <w:r w:rsidRPr="00A67704">
              <w:rPr>
                <w:rFonts w:ascii="Arial" w:hAnsi="Arial" w:cs="Arial"/>
                <w:i/>
                <w:vanish/>
                <w:color w:val="FF0000"/>
                <w:sz w:val="20"/>
                <w:lang w:val="de-DE"/>
              </w:rPr>
              <w:t>:</w:t>
            </w:r>
          </w:p>
          <w:p w14:paraId="5E217006"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u w:val="single"/>
                <w:lang w:val="de-DE"/>
              </w:rPr>
              <w:t>Im Falle einer gebildeten oder noch zu bildenden Bie</w:t>
            </w:r>
            <w:r w:rsidR="00D9760A" w:rsidRPr="00A67704">
              <w:rPr>
                <w:rFonts w:ascii="Arial" w:hAnsi="Arial" w:cs="Arial"/>
                <w:sz w:val="20"/>
                <w:u w:val="single"/>
                <w:lang w:val="de-DE"/>
              </w:rPr>
              <w:softHyphen/>
            </w:r>
            <w:r w:rsidRPr="00A67704">
              <w:rPr>
                <w:rFonts w:ascii="Arial" w:hAnsi="Arial" w:cs="Arial"/>
                <w:sz w:val="20"/>
                <w:u w:val="single"/>
                <w:lang w:val="de-DE"/>
              </w:rPr>
              <w:t>tergemeinschaft</w:t>
            </w:r>
            <w:r w:rsidRPr="00A67704">
              <w:rPr>
                <w:rFonts w:ascii="Arial" w:hAnsi="Arial" w:cs="Arial"/>
                <w:sz w:val="20"/>
                <w:lang w:val="de-DE"/>
              </w:rPr>
              <w:t>:</w:t>
            </w:r>
          </w:p>
          <w:p w14:paraId="43D38C0B" w14:textId="77777777" w:rsidR="00190DE6" w:rsidRPr="00A67704" w:rsidRDefault="00190DE6" w:rsidP="00766C9D">
            <w:pPr>
              <w:widowControl w:val="0"/>
              <w:jc w:val="both"/>
              <w:rPr>
                <w:rFonts w:ascii="Arial" w:hAnsi="Arial" w:cs="Arial"/>
                <w:b/>
                <w:sz w:val="20"/>
                <w:lang w:val="de-DE"/>
              </w:rPr>
            </w:pPr>
            <w:r w:rsidRPr="00A67704">
              <w:rPr>
                <w:rFonts w:ascii="Arial" w:hAnsi="Arial" w:cs="Arial"/>
                <w:sz w:val="20"/>
                <w:lang w:val="de-DE"/>
              </w:rPr>
              <w:t>Im Sinne des Dekrets des Ministeriums für Infrastruktu</w:t>
            </w:r>
            <w:r w:rsidR="00D9760A" w:rsidRPr="00A67704">
              <w:rPr>
                <w:rFonts w:ascii="Arial" w:hAnsi="Arial" w:cs="Arial"/>
                <w:sz w:val="20"/>
                <w:lang w:val="de-DE"/>
              </w:rPr>
              <w:softHyphen/>
            </w:r>
            <w:r w:rsidRPr="00A67704">
              <w:rPr>
                <w:rFonts w:ascii="Arial" w:hAnsi="Arial" w:cs="Arial"/>
                <w:sz w:val="20"/>
                <w:lang w:val="de-DE"/>
              </w:rPr>
              <w:t xml:space="preserve">ren und Transport vom 2. Dezember 2016, Nr. 263, </w:t>
            </w:r>
            <w:r w:rsidRPr="00A67704">
              <w:rPr>
                <w:rFonts w:ascii="Arial" w:hAnsi="Arial" w:cs="Arial"/>
                <w:b/>
                <w:sz w:val="20"/>
                <w:u w:val="single"/>
                <w:lang w:val="de-DE"/>
              </w:rPr>
              <w:t>müssen</w:t>
            </w:r>
            <w:r w:rsidRPr="00A67704">
              <w:rPr>
                <w:rFonts w:ascii="Arial" w:hAnsi="Arial" w:cs="Arial"/>
                <w:sz w:val="20"/>
                <w:lang w:val="de-DE"/>
              </w:rPr>
              <w:t xml:space="preserve"> </w:t>
            </w:r>
            <w:r w:rsidRPr="00A67704">
              <w:rPr>
                <w:rFonts w:ascii="Arial" w:hAnsi="Arial" w:cs="Arial"/>
                <w:b/>
                <w:sz w:val="20"/>
                <w:lang w:val="de-DE"/>
              </w:rPr>
              <w:t>gebildete oder zu bildende Bietergemein</w:t>
            </w:r>
            <w:r w:rsidR="00D9760A" w:rsidRPr="00A67704">
              <w:rPr>
                <w:rFonts w:ascii="Arial" w:hAnsi="Arial" w:cs="Arial"/>
                <w:b/>
                <w:sz w:val="20"/>
                <w:lang w:val="de-DE"/>
              </w:rPr>
              <w:softHyphen/>
            </w:r>
            <w:r w:rsidRPr="00A67704">
              <w:rPr>
                <w:rFonts w:ascii="Arial" w:hAnsi="Arial" w:cs="Arial"/>
                <w:b/>
                <w:sz w:val="20"/>
                <w:lang w:val="de-DE"/>
              </w:rPr>
              <w:t>schaften</w:t>
            </w:r>
            <w:r w:rsidRPr="00A67704">
              <w:rPr>
                <w:rFonts w:ascii="Arial" w:hAnsi="Arial" w:cs="Arial"/>
                <w:sz w:val="20"/>
                <w:lang w:val="de-DE"/>
              </w:rPr>
              <w:t xml:space="preserve"> unter den </w:t>
            </w:r>
            <w:r w:rsidRPr="00A67704">
              <w:rPr>
                <w:rFonts w:ascii="Arial" w:hAnsi="Arial" w:cs="Arial"/>
                <w:sz w:val="20"/>
                <w:u w:val="single"/>
                <w:lang w:val="de-DE"/>
              </w:rPr>
              <w:t>Ausführenden der Planung</w:t>
            </w:r>
            <w:r w:rsidR="000E37B2" w:rsidRPr="00A67704">
              <w:rPr>
                <w:rFonts w:ascii="Arial" w:hAnsi="Arial" w:cs="Arial"/>
                <w:sz w:val="20"/>
                <w:lang w:val="de-DE"/>
              </w:rPr>
              <w:t xml:space="preserve"> min</w:t>
            </w:r>
            <w:r w:rsidRPr="00A67704">
              <w:rPr>
                <w:rFonts w:ascii="Arial" w:hAnsi="Arial" w:cs="Arial"/>
                <w:sz w:val="20"/>
                <w:lang w:val="de-DE"/>
              </w:rPr>
              <w:t>des</w:t>
            </w:r>
            <w:r w:rsidR="00D9760A" w:rsidRPr="00A67704">
              <w:rPr>
                <w:rFonts w:ascii="Arial" w:hAnsi="Arial" w:cs="Arial"/>
                <w:sz w:val="20"/>
                <w:lang w:val="de-DE"/>
              </w:rPr>
              <w:softHyphen/>
            </w:r>
            <w:r w:rsidRPr="00A67704">
              <w:rPr>
                <w:rFonts w:ascii="Arial" w:hAnsi="Arial" w:cs="Arial"/>
                <w:sz w:val="20"/>
                <w:lang w:val="de-DE"/>
              </w:rPr>
              <w:t xml:space="preserve">tens </w:t>
            </w:r>
            <w:r w:rsidRPr="00A67704">
              <w:rPr>
                <w:rFonts w:ascii="Arial" w:hAnsi="Arial" w:cs="Arial"/>
                <w:b/>
                <w:sz w:val="20"/>
                <w:lang w:val="de-DE"/>
              </w:rPr>
              <w:t>einen Techniker mit Hochschulabschluss</w:t>
            </w:r>
            <w:r w:rsidRPr="00A67704">
              <w:rPr>
                <w:rFonts w:ascii="Arial" w:hAnsi="Arial" w:cs="Arial"/>
                <w:sz w:val="20"/>
                <w:lang w:val="de-DE"/>
              </w:rPr>
              <w:t xml:space="preserve"> (</w:t>
            </w:r>
            <w:r w:rsidRPr="00A67704">
              <w:rPr>
                <w:rFonts w:ascii="Arial" w:hAnsi="Arial" w:cs="Arial"/>
                <w:color w:val="FF0000"/>
                <w:sz w:val="20"/>
                <w:lang w:val="de-DE"/>
              </w:rPr>
              <w:t>Ar</w:t>
            </w:r>
            <w:r w:rsidR="00D9760A" w:rsidRPr="00A67704">
              <w:rPr>
                <w:rFonts w:ascii="Arial" w:hAnsi="Arial" w:cs="Arial"/>
                <w:color w:val="FF0000"/>
                <w:sz w:val="20"/>
                <w:lang w:val="de-DE"/>
              </w:rPr>
              <w:softHyphen/>
            </w:r>
            <w:r w:rsidRPr="00A67704">
              <w:rPr>
                <w:rFonts w:ascii="Arial" w:hAnsi="Arial" w:cs="Arial"/>
                <w:color w:val="FF0000"/>
                <w:sz w:val="20"/>
                <w:lang w:val="de-DE"/>
              </w:rPr>
              <w:t>chitekt</w:t>
            </w:r>
            <w:r w:rsidRPr="00A67704">
              <w:rPr>
                <w:rFonts w:ascii="Arial" w:hAnsi="Arial" w:cs="Arial"/>
                <w:sz w:val="20"/>
                <w:lang w:val="de-DE"/>
              </w:rPr>
              <w:t xml:space="preserve"> </w:t>
            </w:r>
            <w:r w:rsidRPr="00A67704">
              <w:rPr>
                <w:rFonts w:ascii="Arial" w:hAnsi="Arial" w:cs="Arial"/>
                <w:color w:val="FF0000"/>
                <w:sz w:val="20"/>
                <w:lang w:val="de-DE"/>
              </w:rPr>
              <w:t xml:space="preserve">oder </w:t>
            </w:r>
            <w:r w:rsidRPr="00A67704">
              <w:rPr>
                <w:rFonts w:ascii="Arial" w:hAnsi="Arial" w:cs="Arial"/>
                <w:sz w:val="20"/>
                <w:lang w:val="de-DE"/>
              </w:rPr>
              <w:t xml:space="preserve">Ingenieur) </w:t>
            </w:r>
            <w:r w:rsidRPr="00A67704">
              <w:rPr>
                <w:rFonts w:ascii="Arial" w:hAnsi="Arial" w:cs="Arial"/>
                <w:b/>
                <w:sz w:val="20"/>
                <w:lang w:val="de-DE"/>
              </w:rPr>
              <w:t>oder einen, je nach Art der auszuführenden Leistungen, diplomierten Techni</w:t>
            </w:r>
            <w:r w:rsidR="00D9760A" w:rsidRPr="00A67704">
              <w:rPr>
                <w:rFonts w:ascii="Arial" w:hAnsi="Arial" w:cs="Arial"/>
                <w:b/>
                <w:sz w:val="20"/>
                <w:lang w:val="de-DE"/>
              </w:rPr>
              <w:softHyphen/>
            </w:r>
            <w:r w:rsidRPr="00A67704">
              <w:rPr>
                <w:rFonts w:ascii="Arial" w:hAnsi="Arial" w:cs="Arial"/>
                <w:b/>
                <w:sz w:val="20"/>
                <w:lang w:val="de-DE"/>
              </w:rPr>
              <w:t>ker</w:t>
            </w:r>
            <w:r w:rsidRPr="00A67704">
              <w:rPr>
                <w:rFonts w:ascii="Arial" w:hAnsi="Arial" w:cs="Arial"/>
                <w:sz w:val="20"/>
                <w:lang w:val="de-DE"/>
              </w:rPr>
              <w:t xml:space="preserve"> (im Besitz des Diploms eines Geometers oder eines anderen technischen Diploms) angeben, der die </w:t>
            </w:r>
            <w:r w:rsidRPr="00A67704">
              <w:rPr>
                <w:rFonts w:ascii="Arial" w:hAnsi="Arial" w:cs="Arial"/>
                <w:b/>
                <w:sz w:val="20"/>
                <w:lang w:val="de-DE"/>
              </w:rPr>
              <w:t>Be</w:t>
            </w:r>
            <w:r w:rsidR="00D9760A" w:rsidRPr="00A67704">
              <w:rPr>
                <w:rFonts w:ascii="Arial" w:hAnsi="Arial" w:cs="Arial"/>
                <w:b/>
                <w:sz w:val="20"/>
                <w:lang w:val="de-DE"/>
              </w:rPr>
              <w:softHyphen/>
            </w:r>
            <w:r w:rsidRPr="00A67704">
              <w:rPr>
                <w:rFonts w:ascii="Arial" w:hAnsi="Arial" w:cs="Arial"/>
                <w:b/>
                <w:sz w:val="20"/>
                <w:lang w:val="de-DE"/>
              </w:rPr>
              <w:t>rufsbefähigung</w:t>
            </w:r>
            <w:r w:rsidRPr="00A67704">
              <w:rPr>
                <w:rFonts w:ascii="Arial" w:hAnsi="Arial" w:cs="Arial"/>
                <w:sz w:val="20"/>
                <w:lang w:val="de-DE"/>
              </w:rPr>
              <w:t xml:space="preserve"> (bestandene Staatsprüfung) </w:t>
            </w:r>
            <w:r w:rsidRPr="00A67704">
              <w:rPr>
                <w:rFonts w:ascii="Arial" w:hAnsi="Arial" w:cs="Arial"/>
                <w:b/>
                <w:sz w:val="20"/>
                <w:lang w:val="de-DE"/>
              </w:rPr>
              <w:t>vor weni</w:t>
            </w:r>
            <w:r w:rsidR="00D9760A" w:rsidRPr="00A67704">
              <w:rPr>
                <w:rFonts w:ascii="Arial" w:hAnsi="Arial" w:cs="Arial"/>
                <w:b/>
                <w:sz w:val="20"/>
                <w:lang w:val="de-DE"/>
              </w:rPr>
              <w:softHyphen/>
            </w:r>
            <w:r w:rsidRPr="00A67704">
              <w:rPr>
                <w:rFonts w:ascii="Arial" w:hAnsi="Arial" w:cs="Arial"/>
                <w:b/>
                <w:sz w:val="20"/>
                <w:lang w:val="de-DE"/>
              </w:rPr>
              <w:t xml:space="preserve">ger als fünf </w:t>
            </w:r>
            <w:r w:rsidRPr="00B24F5C">
              <w:rPr>
                <w:rFonts w:ascii="Arial" w:hAnsi="Arial" w:cs="Arial"/>
                <w:b/>
                <w:sz w:val="20"/>
                <w:lang w:val="de-DE"/>
              </w:rPr>
              <w:t>Jahren</w:t>
            </w:r>
            <w:r w:rsidR="005962BA" w:rsidRPr="00B24F5C">
              <w:rPr>
                <w:rFonts w:ascii="Arial" w:hAnsi="Arial" w:cs="Arial"/>
                <w:b/>
                <w:sz w:val="20"/>
                <w:lang w:val="de-DE"/>
              </w:rPr>
              <w:t xml:space="preserve"> vor </w:t>
            </w:r>
            <w:r w:rsidR="00B24F5C" w:rsidRPr="00B24F5C">
              <w:rPr>
                <w:rFonts w:ascii="Arial" w:hAnsi="Arial" w:cs="Arial"/>
                <w:b/>
                <w:sz w:val="20"/>
                <w:lang w:val="de-DE"/>
              </w:rPr>
              <w:t>Ablauf des Termins</w:t>
            </w:r>
            <w:r w:rsidR="00FC37B8" w:rsidRPr="00A67704">
              <w:rPr>
                <w:rFonts w:ascii="Arial" w:hAnsi="Arial" w:cs="Arial"/>
                <w:b/>
                <w:sz w:val="20"/>
                <w:lang w:val="de-DE"/>
              </w:rPr>
              <w:t xml:space="preserve"> </w:t>
            </w:r>
            <w:r w:rsidR="00B24F5C">
              <w:rPr>
                <w:rFonts w:ascii="Arial" w:hAnsi="Arial" w:cs="Arial"/>
                <w:b/>
                <w:sz w:val="20"/>
                <w:lang w:val="de-DE"/>
              </w:rPr>
              <w:t xml:space="preserve">für die </w:t>
            </w:r>
            <w:r w:rsidR="00FC37B8" w:rsidRPr="00A67704">
              <w:rPr>
                <w:rFonts w:ascii="Arial" w:hAnsi="Arial" w:cs="Arial"/>
                <w:b/>
                <w:sz w:val="20"/>
                <w:lang w:val="de-DE"/>
              </w:rPr>
              <w:t xml:space="preserve">Angebotsabgabe </w:t>
            </w:r>
            <w:r w:rsidR="000E37B2" w:rsidRPr="00A67704">
              <w:rPr>
                <w:rFonts w:ascii="Arial" w:hAnsi="Arial" w:cs="Arial"/>
                <w:sz w:val="20"/>
                <w:lang w:val="de-DE"/>
              </w:rPr>
              <w:t>gemäß den geltenden Bestimmun</w:t>
            </w:r>
            <w:r w:rsidR="00B24F5C">
              <w:rPr>
                <w:rFonts w:ascii="Arial" w:hAnsi="Arial" w:cs="Arial"/>
                <w:sz w:val="20"/>
                <w:lang w:val="de-DE"/>
              </w:rPr>
              <w:softHyphen/>
            </w:r>
            <w:r w:rsidRPr="00A67704">
              <w:rPr>
                <w:rFonts w:ascii="Arial" w:hAnsi="Arial" w:cs="Arial"/>
                <w:sz w:val="20"/>
                <w:lang w:val="de-DE"/>
              </w:rPr>
              <w:t>gen des EU-Mitgliedstaates, in dem der Betreffende an</w:t>
            </w:r>
            <w:r w:rsidR="00B24F5C">
              <w:rPr>
                <w:rFonts w:ascii="Arial" w:hAnsi="Arial" w:cs="Arial"/>
                <w:sz w:val="20"/>
                <w:lang w:val="de-DE"/>
              </w:rPr>
              <w:softHyphen/>
            </w:r>
            <w:r w:rsidRPr="00A67704">
              <w:rPr>
                <w:rFonts w:ascii="Arial" w:hAnsi="Arial" w:cs="Arial"/>
                <w:sz w:val="20"/>
                <w:lang w:val="de-DE"/>
              </w:rPr>
              <w:t xml:space="preserve">sässig ist, erlangt hat. </w:t>
            </w:r>
            <w:r w:rsidR="000E37B2" w:rsidRPr="00A67704">
              <w:rPr>
                <w:rFonts w:ascii="Arial" w:hAnsi="Arial" w:cs="Arial"/>
                <w:b/>
                <w:sz w:val="20"/>
                <w:lang w:val="de-DE"/>
              </w:rPr>
              <w:t>Vorbehaltlich der Eintra</w:t>
            </w:r>
            <w:r w:rsidRPr="00A67704">
              <w:rPr>
                <w:rFonts w:ascii="Arial" w:hAnsi="Arial" w:cs="Arial"/>
                <w:b/>
                <w:sz w:val="20"/>
                <w:lang w:val="de-DE"/>
              </w:rPr>
              <w:t>gung in die entsprechende Berufsliste</w:t>
            </w:r>
            <w:r w:rsidRPr="00A67704">
              <w:rPr>
                <w:rFonts w:ascii="Arial" w:hAnsi="Arial" w:cs="Arial"/>
                <w:sz w:val="20"/>
                <w:lang w:val="de-DE"/>
              </w:rPr>
              <w:t xml:space="preserve"> kann dieser Planer ei</w:t>
            </w:r>
            <w:r w:rsidR="00B24F5C">
              <w:rPr>
                <w:rFonts w:ascii="Arial" w:hAnsi="Arial" w:cs="Arial"/>
                <w:sz w:val="20"/>
                <w:lang w:val="de-DE"/>
              </w:rPr>
              <w:softHyphen/>
            </w:r>
            <w:r w:rsidRPr="00A67704">
              <w:rPr>
                <w:rFonts w:ascii="Arial" w:hAnsi="Arial" w:cs="Arial"/>
                <w:sz w:val="20"/>
                <w:lang w:val="de-DE"/>
              </w:rPr>
              <w:t>nes der Subjekte laut Art. 4 Abs. 2 Buchst. a), b) und c) des genannten Dekrets sein.</w:t>
            </w:r>
          </w:p>
          <w:p w14:paraId="25B0511F"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lang w:val="de-DE"/>
              </w:rPr>
              <w:t>Die „Anwesenheit“ des jungen Technikers ist eine Be</w:t>
            </w:r>
            <w:r w:rsidR="00D9760A" w:rsidRPr="00A67704">
              <w:rPr>
                <w:rFonts w:ascii="Arial" w:hAnsi="Arial" w:cs="Arial"/>
                <w:sz w:val="20"/>
                <w:lang w:val="de-DE"/>
              </w:rPr>
              <w:softHyphen/>
            </w:r>
            <w:r w:rsidRPr="00A67704">
              <w:rPr>
                <w:rFonts w:ascii="Arial" w:hAnsi="Arial" w:cs="Arial"/>
                <w:sz w:val="20"/>
                <w:lang w:val="de-DE"/>
              </w:rPr>
              <w:t>dingung für die Zulassung des Teilnahmeantrags zur Ausschreibung.</w:t>
            </w:r>
          </w:p>
        </w:tc>
        <w:tc>
          <w:tcPr>
            <w:tcW w:w="5097" w:type="dxa"/>
            <w:shd w:val="clear" w:color="auto" w:fill="auto"/>
          </w:tcPr>
          <w:p w14:paraId="7824E4E8" w14:textId="77777777" w:rsidR="00190DE6" w:rsidRPr="00A67704" w:rsidRDefault="00190DE6" w:rsidP="00766C9D">
            <w:pPr>
              <w:widowControl w:val="0"/>
              <w:autoSpaceDE w:val="0"/>
              <w:autoSpaceDN w:val="0"/>
              <w:adjustRightInd w:val="0"/>
              <w:jc w:val="both"/>
              <w:rPr>
                <w:rFonts w:ascii="Arial" w:hAnsi="Arial" w:cs="Arial"/>
                <w:i/>
                <w:vanish/>
                <w:color w:val="FF6600"/>
                <w:sz w:val="20"/>
              </w:rPr>
            </w:pPr>
            <w:r w:rsidRPr="00A67704">
              <w:rPr>
                <w:rFonts w:ascii="Arial" w:hAnsi="Arial" w:cs="Arial"/>
                <w:i/>
                <w:vanish/>
                <w:color w:val="FF0000"/>
                <w:sz w:val="20"/>
              </w:rPr>
              <w:t xml:space="preserve">Gara di </w:t>
            </w:r>
            <w:r w:rsidRPr="00A67704">
              <w:rPr>
                <w:rFonts w:ascii="Arial" w:hAnsi="Arial" w:cs="Arial"/>
                <w:b/>
                <w:i/>
                <w:vanish/>
                <w:color w:val="FF6600"/>
                <w:sz w:val="20"/>
              </w:rPr>
              <w:t xml:space="preserve">Progettazione, Progettazione </w:t>
            </w:r>
            <w:r w:rsidRPr="00A67704">
              <w:rPr>
                <w:rFonts w:ascii="Arial" w:hAnsi="Arial" w:cs="Arial"/>
                <w:b/>
                <w:i/>
                <w:vanish/>
                <w:color w:val="FF0000"/>
                <w:sz w:val="20"/>
              </w:rPr>
              <w:t>con</w:t>
            </w:r>
            <w:r w:rsidRPr="00A67704">
              <w:rPr>
                <w:rFonts w:ascii="Arial" w:hAnsi="Arial" w:cs="Arial"/>
                <w:b/>
                <w:i/>
                <w:vanish/>
                <w:color w:val="FF6600"/>
                <w:sz w:val="20"/>
              </w:rPr>
              <w:t xml:space="preserve"> </w:t>
            </w:r>
            <w:r w:rsidRPr="00A67704">
              <w:rPr>
                <w:rFonts w:ascii="Arial" w:hAnsi="Arial" w:cs="Arial"/>
                <w:b/>
                <w:i/>
                <w:vanish/>
                <w:color w:val="FF0000"/>
                <w:sz w:val="20"/>
              </w:rPr>
              <w:t>opzione</w:t>
            </w:r>
            <w:r w:rsidRPr="00A67704">
              <w:rPr>
                <w:rFonts w:ascii="Arial" w:hAnsi="Arial" w:cs="Arial"/>
                <w:b/>
                <w:i/>
                <w:vanish/>
                <w:color w:val="FF6600"/>
                <w:sz w:val="20"/>
              </w:rPr>
              <w:t xml:space="preserve"> </w:t>
            </w:r>
            <w:r w:rsidRPr="00A67704">
              <w:rPr>
                <w:rFonts w:ascii="Arial" w:hAnsi="Arial" w:cs="Arial"/>
                <w:b/>
                <w:i/>
                <w:vanish/>
                <w:color w:val="FF0000"/>
                <w:sz w:val="20"/>
              </w:rPr>
              <w:t>DL</w:t>
            </w:r>
            <w:r w:rsidRPr="00A67704">
              <w:rPr>
                <w:rFonts w:ascii="Arial" w:hAnsi="Arial" w:cs="Arial"/>
                <w:b/>
                <w:i/>
                <w:vanish/>
                <w:color w:val="FF6600"/>
                <w:sz w:val="20"/>
              </w:rPr>
              <w:t>,</w:t>
            </w:r>
            <w:r w:rsidRPr="00A67704">
              <w:rPr>
                <w:rFonts w:ascii="Arial" w:hAnsi="Arial" w:cs="Arial"/>
                <w:i/>
                <w:vanish/>
                <w:color w:val="FF6600"/>
                <w:sz w:val="20"/>
              </w:rPr>
              <w:t xml:space="preserve"> </w:t>
            </w:r>
            <w:r w:rsidRPr="00A67704">
              <w:rPr>
                <w:rFonts w:ascii="Arial" w:hAnsi="Arial" w:cs="Arial"/>
                <w:b/>
                <w:i/>
                <w:vanish/>
                <w:color w:val="008000"/>
                <w:sz w:val="20"/>
              </w:rPr>
              <w:t>Progettazione e DL</w:t>
            </w:r>
            <w:r w:rsidRPr="00A67704">
              <w:rPr>
                <w:rFonts w:ascii="Arial" w:hAnsi="Arial" w:cs="Arial"/>
                <w:i/>
                <w:vanish/>
                <w:color w:val="FF6600"/>
                <w:sz w:val="20"/>
              </w:rPr>
              <w:t>:</w:t>
            </w:r>
          </w:p>
          <w:p w14:paraId="3A6E7F88"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u w:val="single"/>
              </w:rPr>
              <w:t>In caso di raggruppamento temporaneo costituito o da costituire:</w:t>
            </w:r>
          </w:p>
          <w:p w14:paraId="3C1F69EF"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 xml:space="preserve">Ai sensi del Decreto del Ministero delle Infrastrutture e dei Trasporti del 2 dicembre 2016, n. 263, </w:t>
            </w:r>
            <w:r w:rsidR="000E37B2" w:rsidRPr="00A67704">
              <w:rPr>
                <w:rFonts w:ascii="Arial" w:hAnsi="Arial" w:cs="Arial"/>
                <w:b/>
                <w:sz w:val="20"/>
              </w:rPr>
              <w:t>i raggrup</w:t>
            </w:r>
            <w:r w:rsidRPr="00A67704">
              <w:rPr>
                <w:rFonts w:ascii="Arial" w:hAnsi="Arial" w:cs="Arial"/>
                <w:b/>
                <w:sz w:val="20"/>
              </w:rPr>
              <w:t>pa</w:t>
            </w:r>
            <w:r w:rsidR="00D9760A" w:rsidRPr="00A67704">
              <w:rPr>
                <w:rFonts w:ascii="Arial" w:hAnsi="Arial" w:cs="Arial"/>
                <w:b/>
                <w:sz w:val="20"/>
              </w:rPr>
              <w:softHyphen/>
            </w:r>
            <w:r w:rsidRPr="00A67704">
              <w:rPr>
                <w:rFonts w:ascii="Arial" w:hAnsi="Arial" w:cs="Arial"/>
                <w:b/>
                <w:sz w:val="20"/>
              </w:rPr>
              <w:t>menti temporanei costituiti o da costituire</w:t>
            </w:r>
            <w:r w:rsidRPr="00A67704">
              <w:rPr>
                <w:rFonts w:ascii="Arial" w:hAnsi="Arial" w:cs="Arial"/>
                <w:sz w:val="20"/>
              </w:rPr>
              <w:t xml:space="preserve"> </w:t>
            </w:r>
            <w:r w:rsidR="000E37B2" w:rsidRPr="00A67704">
              <w:rPr>
                <w:rFonts w:ascii="Arial" w:hAnsi="Arial" w:cs="Arial"/>
                <w:b/>
                <w:sz w:val="20"/>
                <w:u w:val="single"/>
              </w:rPr>
              <w:t>de</w:t>
            </w:r>
            <w:r w:rsidRPr="00A67704">
              <w:rPr>
                <w:rFonts w:ascii="Arial" w:hAnsi="Arial" w:cs="Arial"/>
                <w:b/>
                <w:sz w:val="20"/>
                <w:u w:val="single"/>
              </w:rPr>
              <w:t>vono</w:t>
            </w:r>
            <w:r w:rsidRPr="00A67704">
              <w:rPr>
                <w:rFonts w:ascii="Arial" w:hAnsi="Arial" w:cs="Arial"/>
                <w:sz w:val="20"/>
              </w:rPr>
              <w:t xml:space="preserve"> indicare tra gli </w:t>
            </w:r>
            <w:r w:rsidRPr="00A67704">
              <w:rPr>
                <w:rFonts w:ascii="Arial" w:hAnsi="Arial" w:cs="Arial"/>
                <w:sz w:val="20"/>
                <w:u w:val="single"/>
              </w:rPr>
              <w:t>esecutori del serviz</w:t>
            </w:r>
            <w:r w:rsidR="000E37B2" w:rsidRPr="00A67704">
              <w:rPr>
                <w:rFonts w:ascii="Arial" w:hAnsi="Arial" w:cs="Arial"/>
                <w:sz w:val="20"/>
                <w:u w:val="single"/>
              </w:rPr>
              <w:t>io di progetta</w:t>
            </w:r>
            <w:r w:rsidRPr="00A67704">
              <w:rPr>
                <w:rFonts w:ascii="Arial" w:hAnsi="Arial" w:cs="Arial"/>
                <w:sz w:val="20"/>
                <w:u w:val="single"/>
              </w:rPr>
              <w:t>zione</w:t>
            </w:r>
            <w:r w:rsidRPr="00A67704">
              <w:rPr>
                <w:rFonts w:ascii="Arial" w:hAnsi="Arial" w:cs="Arial"/>
                <w:sz w:val="20"/>
              </w:rPr>
              <w:t xml:space="preserve"> al</w:t>
            </w:r>
            <w:r w:rsidR="00D9760A" w:rsidRPr="00A67704">
              <w:rPr>
                <w:rFonts w:ascii="Arial" w:hAnsi="Arial" w:cs="Arial"/>
                <w:sz w:val="20"/>
              </w:rPr>
              <w:softHyphen/>
            </w:r>
            <w:r w:rsidRPr="00A67704">
              <w:rPr>
                <w:rFonts w:ascii="Arial" w:hAnsi="Arial" w:cs="Arial"/>
                <w:sz w:val="20"/>
              </w:rPr>
              <w:t xml:space="preserve">meno </w:t>
            </w:r>
            <w:r w:rsidRPr="00A67704">
              <w:rPr>
                <w:rFonts w:ascii="Arial" w:hAnsi="Arial" w:cs="Arial"/>
                <w:b/>
                <w:sz w:val="20"/>
              </w:rPr>
              <w:t>un professionista laureato</w:t>
            </w:r>
            <w:r w:rsidRPr="00A67704">
              <w:rPr>
                <w:rFonts w:ascii="Arial" w:hAnsi="Arial" w:cs="Arial"/>
                <w:sz w:val="20"/>
              </w:rPr>
              <w:t xml:space="preserve"> (</w:t>
            </w:r>
            <w:r w:rsidRPr="00A67704">
              <w:rPr>
                <w:rFonts w:ascii="Arial" w:hAnsi="Arial" w:cs="Arial"/>
                <w:color w:val="FF0000"/>
                <w:sz w:val="20"/>
              </w:rPr>
              <w:t xml:space="preserve">architetto o </w:t>
            </w:r>
            <w:r w:rsidRPr="00A67704">
              <w:rPr>
                <w:rFonts w:ascii="Arial" w:hAnsi="Arial" w:cs="Arial"/>
                <w:sz w:val="20"/>
              </w:rPr>
              <w:t>inge</w:t>
            </w:r>
            <w:r w:rsidR="00D9760A" w:rsidRPr="00A67704">
              <w:rPr>
                <w:rFonts w:ascii="Arial" w:hAnsi="Arial" w:cs="Arial"/>
                <w:sz w:val="20"/>
              </w:rPr>
              <w:softHyphen/>
            </w:r>
            <w:r w:rsidRPr="00A67704">
              <w:rPr>
                <w:rFonts w:ascii="Arial" w:hAnsi="Arial" w:cs="Arial"/>
                <w:sz w:val="20"/>
              </w:rPr>
              <w:t xml:space="preserve">gnere) </w:t>
            </w:r>
            <w:r w:rsidRPr="00A67704">
              <w:rPr>
                <w:rFonts w:ascii="Arial" w:hAnsi="Arial" w:cs="Arial"/>
                <w:b/>
                <w:sz w:val="20"/>
              </w:rPr>
              <w:t>ovvero diplomato</w:t>
            </w:r>
            <w:r w:rsidR="000E37B2" w:rsidRPr="00A67704">
              <w:rPr>
                <w:rFonts w:ascii="Arial" w:hAnsi="Arial" w:cs="Arial"/>
                <w:sz w:val="20"/>
              </w:rPr>
              <w:t xml:space="preserve"> (in possesso del di</w:t>
            </w:r>
            <w:r w:rsidRPr="00A67704">
              <w:rPr>
                <w:rFonts w:ascii="Arial" w:hAnsi="Arial" w:cs="Arial"/>
                <w:sz w:val="20"/>
              </w:rPr>
              <w:t xml:space="preserve">ploma di geometra o altro diploma tecnico) </w:t>
            </w:r>
            <w:r w:rsidRPr="00A67704">
              <w:rPr>
                <w:rFonts w:ascii="Arial" w:hAnsi="Arial" w:cs="Arial"/>
                <w:b/>
                <w:sz w:val="20"/>
              </w:rPr>
              <w:t>in ragione della ti</w:t>
            </w:r>
            <w:r w:rsidR="00D9760A" w:rsidRPr="00A67704">
              <w:rPr>
                <w:rFonts w:ascii="Arial" w:hAnsi="Arial" w:cs="Arial"/>
                <w:b/>
                <w:sz w:val="20"/>
              </w:rPr>
              <w:softHyphen/>
            </w:r>
            <w:r w:rsidRPr="00A67704">
              <w:rPr>
                <w:rFonts w:ascii="Arial" w:hAnsi="Arial" w:cs="Arial"/>
                <w:b/>
                <w:sz w:val="20"/>
              </w:rPr>
              <w:t>pologia dei servizi da prestare, abilitato all’esercizio della professione</w:t>
            </w:r>
            <w:r w:rsidRPr="00A67704">
              <w:rPr>
                <w:rFonts w:ascii="Arial" w:hAnsi="Arial" w:cs="Arial"/>
                <w:sz w:val="20"/>
              </w:rPr>
              <w:t xml:space="preserve"> (superato esame di stato) </w:t>
            </w:r>
            <w:r w:rsidRPr="00A67704">
              <w:rPr>
                <w:rFonts w:ascii="Arial" w:hAnsi="Arial" w:cs="Arial"/>
                <w:b/>
                <w:sz w:val="20"/>
              </w:rPr>
              <w:t xml:space="preserve">da meno </w:t>
            </w:r>
            <w:r w:rsidRPr="00A67704">
              <w:rPr>
                <w:rFonts w:ascii="Arial" w:hAnsi="Arial" w:cs="Arial"/>
                <w:b/>
                <w:spacing w:val="-2"/>
                <w:sz w:val="20"/>
              </w:rPr>
              <w:t xml:space="preserve">di cinque anni </w:t>
            </w:r>
            <w:r w:rsidRPr="00B24F5C">
              <w:rPr>
                <w:rFonts w:ascii="Arial" w:hAnsi="Arial" w:cs="Arial"/>
                <w:b/>
                <w:spacing w:val="-2"/>
                <w:sz w:val="20"/>
              </w:rPr>
              <w:t>dal</w:t>
            </w:r>
            <w:r w:rsidR="00B24F5C" w:rsidRPr="00B24F5C">
              <w:rPr>
                <w:rFonts w:ascii="Arial" w:hAnsi="Arial" w:cs="Arial"/>
                <w:b/>
                <w:spacing w:val="-2"/>
                <w:sz w:val="20"/>
              </w:rPr>
              <w:t xml:space="preserve"> t</w:t>
            </w:r>
            <w:r w:rsidR="00B24F5C" w:rsidRPr="00B24F5C">
              <w:rPr>
                <w:rFonts w:ascii="Arial" w:hAnsi="Arial" w:cs="Arial"/>
                <w:b/>
                <w:sz w:val="20"/>
              </w:rPr>
              <w:t>ermine di scadenza per la presen</w:t>
            </w:r>
            <w:r w:rsidR="00B24F5C">
              <w:rPr>
                <w:rFonts w:ascii="Arial" w:hAnsi="Arial" w:cs="Arial"/>
                <w:b/>
                <w:sz w:val="20"/>
              </w:rPr>
              <w:softHyphen/>
            </w:r>
            <w:r w:rsidR="00B24F5C" w:rsidRPr="00B24F5C">
              <w:rPr>
                <w:rFonts w:ascii="Arial" w:hAnsi="Arial" w:cs="Arial"/>
                <w:b/>
                <w:sz w:val="20"/>
              </w:rPr>
              <w:t xml:space="preserve">tazione </w:t>
            </w:r>
            <w:r w:rsidR="00FC37B8" w:rsidRPr="00A67704">
              <w:rPr>
                <w:rFonts w:ascii="Arial" w:hAnsi="Arial" w:cs="Arial"/>
                <w:b/>
                <w:spacing w:val="-2"/>
                <w:sz w:val="20"/>
              </w:rPr>
              <w:t>dell’offerta</w:t>
            </w:r>
            <w:r w:rsidR="005962BA" w:rsidRPr="00A67704">
              <w:rPr>
                <w:rFonts w:ascii="Arial" w:hAnsi="Arial" w:cs="Arial"/>
                <w:b/>
                <w:spacing w:val="-2"/>
                <w:sz w:val="20"/>
              </w:rPr>
              <w:t xml:space="preserve"> </w:t>
            </w:r>
            <w:r w:rsidRPr="00A67704">
              <w:rPr>
                <w:rFonts w:ascii="Arial" w:hAnsi="Arial" w:cs="Arial"/>
                <w:spacing w:val="-2"/>
                <w:sz w:val="20"/>
              </w:rPr>
              <w:t>secondo le norme dello Stato mem</w:t>
            </w:r>
            <w:r w:rsidR="00B24F5C">
              <w:rPr>
                <w:rFonts w:ascii="Arial" w:hAnsi="Arial" w:cs="Arial"/>
                <w:spacing w:val="-2"/>
                <w:sz w:val="20"/>
              </w:rPr>
              <w:softHyphen/>
            </w:r>
            <w:r w:rsidRPr="00A67704">
              <w:rPr>
                <w:rFonts w:ascii="Arial" w:hAnsi="Arial" w:cs="Arial"/>
                <w:spacing w:val="-2"/>
                <w:sz w:val="20"/>
              </w:rPr>
              <w:t>bro dell’Unione</w:t>
            </w:r>
            <w:r w:rsidRPr="00A67704">
              <w:rPr>
                <w:rFonts w:ascii="Arial" w:hAnsi="Arial" w:cs="Arial"/>
                <w:sz w:val="20"/>
              </w:rPr>
              <w:t xml:space="preserve"> europea di residenza. </w:t>
            </w:r>
            <w:r w:rsidRPr="00A67704">
              <w:rPr>
                <w:rFonts w:ascii="Arial" w:hAnsi="Arial" w:cs="Arial"/>
                <w:b/>
                <w:sz w:val="20"/>
              </w:rPr>
              <w:t>Ferma restando l’iscrizione al relativo albo professionale</w:t>
            </w:r>
            <w:r w:rsidRPr="00A67704">
              <w:rPr>
                <w:rFonts w:ascii="Arial" w:hAnsi="Arial" w:cs="Arial"/>
                <w:sz w:val="20"/>
              </w:rPr>
              <w:t xml:space="preserve"> il suddetto progettista può essere uno dei soggetti di cui all’art. 4, comma 2, lett. a), b) e c), del predetto decreto.</w:t>
            </w:r>
          </w:p>
          <w:p w14:paraId="1C2FD463"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La presenza del giovane professionista costituisce una condizione di ammissibilità dell’Istanza di partecipa</w:t>
            </w:r>
            <w:r w:rsidR="00D9760A" w:rsidRPr="00A67704">
              <w:rPr>
                <w:rFonts w:ascii="Arial" w:hAnsi="Arial" w:cs="Arial"/>
                <w:sz w:val="20"/>
              </w:rPr>
              <w:softHyphen/>
            </w:r>
            <w:r w:rsidRPr="00A67704">
              <w:rPr>
                <w:rFonts w:ascii="Arial" w:hAnsi="Arial" w:cs="Arial"/>
                <w:sz w:val="20"/>
              </w:rPr>
              <w:t>zione alla gara.</w:t>
            </w:r>
          </w:p>
          <w:p w14:paraId="71F39648" w14:textId="77777777" w:rsidR="00286424" w:rsidRPr="00A67704" w:rsidRDefault="00286424" w:rsidP="00766C9D">
            <w:pPr>
              <w:widowControl w:val="0"/>
              <w:autoSpaceDE w:val="0"/>
              <w:autoSpaceDN w:val="0"/>
              <w:adjustRightInd w:val="0"/>
              <w:jc w:val="both"/>
              <w:rPr>
                <w:rFonts w:ascii="Arial" w:hAnsi="Arial" w:cs="Arial"/>
                <w:sz w:val="20"/>
              </w:rPr>
            </w:pPr>
          </w:p>
        </w:tc>
      </w:tr>
      <w:bookmarkEnd w:id="13"/>
      <w:tr w:rsidR="00190DE6" w:rsidRPr="00A67704" w14:paraId="72CD3A81" w14:textId="77777777" w:rsidTr="00672917">
        <w:tc>
          <w:tcPr>
            <w:tcW w:w="5103" w:type="dxa"/>
            <w:shd w:val="clear" w:color="auto" w:fill="auto"/>
          </w:tcPr>
          <w:p w14:paraId="2E3ED6B2" w14:textId="77777777" w:rsidR="00190DE6" w:rsidRPr="00A67704" w:rsidRDefault="00190DE6" w:rsidP="00766C9D">
            <w:pPr>
              <w:widowControl w:val="0"/>
              <w:autoSpaceDE w:val="0"/>
              <w:autoSpaceDN w:val="0"/>
              <w:adjustRightInd w:val="0"/>
              <w:jc w:val="both"/>
              <w:rPr>
                <w:rFonts w:ascii="Arial" w:hAnsi="Arial" w:cs="Arial"/>
                <w:bCs/>
                <w:sz w:val="20"/>
                <w:lang w:val="de-DE"/>
              </w:rPr>
            </w:pPr>
            <w:r w:rsidRPr="00A67704">
              <w:rPr>
                <w:rFonts w:ascii="Arial" w:hAnsi="Arial" w:cs="Arial"/>
                <w:sz w:val="20"/>
                <w:lang w:val="de-DE"/>
              </w:rPr>
              <w:t>Der besagte Techniker muss im</w:t>
            </w:r>
            <w:r w:rsidRPr="00A67704">
              <w:rPr>
                <w:rFonts w:ascii="Arial" w:hAnsi="Arial" w:cs="Arial"/>
                <w:i/>
                <w:sz w:val="20"/>
                <w:lang w:val="de-DE"/>
              </w:rPr>
              <w:t xml:space="preserve"> Teilnahmeantrag</w:t>
            </w:r>
            <w:r w:rsidRPr="00A67704">
              <w:rPr>
                <w:rFonts w:ascii="Arial" w:hAnsi="Arial" w:cs="Arial"/>
                <w:sz w:val="20"/>
                <w:lang w:val="de-DE"/>
              </w:rPr>
              <w:t xml:space="preserve"> (</w:t>
            </w:r>
            <w:r w:rsidRPr="00A67704">
              <w:rPr>
                <w:rFonts w:ascii="Arial" w:hAnsi="Arial" w:cs="Arial"/>
                <w:bCs/>
                <w:sz w:val="20"/>
                <w:lang w:val="de-DE"/>
              </w:rPr>
              <w:t>An</w:t>
            </w:r>
            <w:r w:rsidR="00D9760A" w:rsidRPr="00A67704">
              <w:rPr>
                <w:rFonts w:ascii="Arial" w:hAnsi="Arial" w:cs="Arial"/>
                <w:bCs/>
                <w:sz w:val="20"/>
                <w:lang w:val="de-DE"/>
              </w:rPr>
              <w:softHyphen/>
            </w:r>
            <w:r w:rsidRPr="00A67704">
              <w:rPr>
                <w:rFonts w:ascii="Arial" w:hAnsi="Arial" w:cs="Arial"/>
                <w:bCs/>
                <w:sz w:val="20"/>
                <w:lang w:val="de-DE"/>
              </w:rPr>
              <w:t>lage A1, Buchstabe B) Zusammensetzung der Arbeits</w:t>
            </w:r>
            <w:r w:rsidR="00D9760A" w:rsidRPr="00A67704">
              <w:rPr>
                <w:rFonts w:ascii="Arial" w:hAnsi="Arial" w:cs="Arial"/>
                <w:bCs/>
                <w:sz w:val="20"/>
                <w:lang w:val="de-DE"/>
              </w:rPr>
              <w:softHyphen/>
            </w:r>
            <w:r w:rsidRPr="00A67704">
              <w:rPr>
                <w:rFonts w:ascii="Arial" w:hAnsi="Arial" w:cs="Arial"/>
                <w:bCs/>
                <w:sz w:val="20"/>
                <w:lang w:val="de-DE"/>
              </w:rPr>
              <w:t>gruppe</w:t>
            </w:r>
            <w:r w:rsidRPr="00A67704">
              <w:rPr>
                <w:rFonts w:ascii="Arial" w:hAnsi="Arial" w:cs="Arial"/>
                <w:sz w:val="20"/>
                <w:lang w:val="de-DE"/>
              </w:rPr>
              <w:t xml:space="preserve">), angeführt sein, </w:t>
            </w:r>
            <w:r w:rsidRPr="00A67704">
              <w:rPr>
                <w:rFonts w:ascii="Arial" w:hAnsi="Arial" w:cs="Arial"/>
                <w:bCs/>
                <w:sz w:val="20"/>
                <w:lang w:val="de-DE"/>
              </w:rPr>
              <w:t>mit Angabe der Leistung, die dieser erbringen wird, der Art des bestehenden Ver</w:t>
            </w:r>
            <w:r w:rsidR="00D9760A" w:rsidRPr="00A67704">
              <w:rPr>
                <w:rFonts w:ascii="Arial" w:hAnsi="Arial" w:cs="Arial"/>
                <w:bCs/>
                <w:sz w:val="20"/>
                <w:lang w:val="de-DE"/>
              </w:rPr>
              <w:softHyphen/>
            </w:r>
            <w:r w:rsidRPr="00A67704">
              <w:rPr>
                <w:rFonts w:ascii="Arial" w:hAnsi="Arial" w:cs="Arial"/>
                <w:bCs/>
                <w:sz w:val="20"/>
                <w:lang w:val="de-DE"/>
              </w:rPr>
              <w:t>tragsverhältnisses</w:t>
            </w:r>
            <w:r w:rsidR="000E37B2" w:rsidRPr="00A67704">
              <w:rPr>
                <w:rFonts w:ascii="Arial" w:hAnsi="Arial" w:cs="Arial"/>
                <w:bCs/>
                <w:sz w:val="20"/>
                <w:lang w:val="de-DE"/>
              </w:rPr>
              <w:t xml:space="preserve"> und des Mitglieds der Bieterge</w:t>
            </w:r>
            <w:r w:rsidRPr="00A67704">
              <w:rPr>
                <w:rFonts w:ascii="Arial" w:hAnsi="Arial" w:cs="Arial"/>
                <w:bCs/>
                <w:sz w:val="20"/>
                <w:lang w:val="de-DE"/>
              </w:rPr>
              <w:t>mein</w:t>
            </w:r>
            <w:r w:rsidR="00D9760A" w:rsidRPr="00A67704">
              <w:rPr>
                <w:rFonts w:ascii="Arial" w:hAnsi="Arial" w:cs="Arial"/>
                <w:bCs/>
                <w:sz w:val="20"/>
                <w:lang w:val="de-DE"/>
              </w:rPr>
              <w:softHyphen/>
            </w:r>
            <w:r w:rsidRPr="00A67704">
              <w:rPr>
                <w:rFonts w:ascii="Arial" w:hAnsi="Arial" w:cs="Arial"/>
                <w:bCs/>
                <w:sz w:val="20"/>
                <w:lang w:val="de-DE"/>
              </w:rPr>
              <w:t>schaft, mit welc</w:t>
            </w:r>
            <w:r w:rsidR="000E37B2" w:rsidRPr="00A67704">
              <w:rPr>
                <w:rFonts w:ascii="Arial" w:hAnsi="Arial" w:cs="Arial"/>
                <w:bCs/>
                <w:sz w:val="20"/>
                <w:lang w:val="de-DE"/>
              </w:rPr>
              <w:t>hem das besagte Vertragsverhält</w:t>
            </w:r>
            <w:r w:rsidRPr="00A67704">
              <w:rPr>
                <w:rFonts w:ascii="Arial" w:hAnsi="Arial" w:cs="Arial"/>
                <w:bCs/>
                <w:sz w:val="20"/>
                <w:lang w:val="de-DE"/>
              </w:rPr>
              <w:t>nis be</w:t>
            </w:r>
            <w:r w:rsidR="00D9760A" w:rsidRPr="00A67704">
              <w:rPr>
                <w:rFonts w:ascii="Arial" w:hAnsi="Arial" w:cs="Arial"/>
                <w:bCs/>
                <w:sz w:val="20"/>
                <w:lang w:val="de-DE"/>
              </w:rPr>
              <w:softHyphen/>
            </w:r>
            <w:r w:rsidRPr="00A67704">
              <w:rPr>
                <w:rFonts w:ascii="Arial" w:hAnsi="Arial" w:cs="Arial"/>
                <w:bCs/>
                <w:sz w:val="20"/>
                <w:lang w:val="de-DE"/>
              </w:rPr>
              <w:t xml:space="preserve">steht. </w:t>
            </w:r>
            <w:r w:rsidRPr="00A67704">
              <w:rPr>
                <w:rFonts w:ascii="Arial" w:hAnsi="Arial" w:cs="Arial"/>
                <w:b/>
                <w:bCs/>
                <w:sz w:val="20"/>
                <w:lang w:val="de-DE"/>
              </w:rPr>
              <w:t>Bes</w:t>
            </w:r>
            <w:r w:rsidR="000E37B2" w:rsidRPr="00A67704">
              <w:rPr>
                <w:rFonts w:ascii="Arial" w:hAnsi="Arial" w:cs="Arial"/>
                <w:b/>
                <w:bCs/>
                <w:sz w:val="20"/>
                <w:lang w:val="de-DE"/>
              </w:rPr>
              <w:t>teht zwischen dem jungen Techni</w:t>
            </w:r>
            <w:r w:rsidRPr="00A67704">
              <w:rPr>
                <w:rFonts w:ascii="Arial" w:hAnsi="Arial" w:cs="Arial"/>
                <w:b/>
                <w:bCs/>
                <w:sz w:val="20"/>
                <w:lang w:val="de-DE"/>
              </w:rPr>
              <w:t xml:space="preserve">ker und keinem </w:t>
            </w:r>
            <w:r w:rsidR="000E37B2" w:rsidRPr="00A67704">
              <w:rPr>
                <w:rFonts w:ascii="Arial" w:hAnsi="Arial" w:cs="Arial"/>
                <w:b/>
                <w:bCs/>
                <w:sz w:val="20"/>
                <w:lang w:val="de-DE"/>
              </w:rPr>
              <w:t>der Mitglieder der Bietergemein</w:t>
            </w:r>
            <w:r w:rsidRPr="00A67704">
              <w:rPr>
                <w:rFonts w:ascii="Arial" w:hAnsi="Arial" w:cs="Arial"/>
                <w:b/>
                <w:bCs/>
                <w:sz w:val="20"/>
                <w:lang w:val="de-DE"/>
              </w:rPr>
              <w:t>schaft ein vertr</w:t>
            </w:r>
            <w:r w:rsidR="000E37B2" w:rsidRPr="00A67704">
              <w:rPr>
                <w:rFonts w:ascii="Arial" w:hAnsi="Arial" w:cs="Arial"/>
                <w:b/>
                <w:bCs/>
                <w:sz w:val="20"/>
                <w:lang w:val="de-DE"/>
              </w:rPr>
              <w:t>agliches Mitarbeiter- oder Ange</w:t>
            </w:r>
            <w:r w:rsidRPr="00A67704">
              <w:rPr>
                <w:rFonts w:ascii="Arial" w:hAnsi="Arial" w:cs="Arial"/>
                <w:b/>
                <w:bCs/>
                <w:sz w:val="20"/>
                <w:lang w:val="de-DE"/>
              </w:rPr>
              <w:t>stelltenverhält</w:t>
            </w:r>
            <w:r w:rsidR="00D9760A" w:rsidRPr="00A67704">
              <w:rPr>
                <w:rFonts w:ascii="Arial" w:hAnsi="Arial" w:cs="Arial"/>
                <w:b/>
                <w:bCs/>
                <w:sz w:val="20"/>
                <w:lang w:val="de-DE"/>
              </w:rPr>
              <w:softHyphen/>
            </w:r>
            <w:r w:rsidRPr="00A67704">
              <w:rPr>
                <w:rFonts w:ascii="Arial" w:hAnsi="Arial" w:cs="Arial"/>
                <w:b/>
                <w:bCs/>
                <w:sz w:val="20"/>
                <w:lang w:val="de-DE"/>
              </w:rPr>
              <w:t>ni</w:t>
            </w:r>
            <w:r w:rsidR="000E37B2" w:rsidRPr="00A67704">
              <w:rPr>
                <w:rFonts w:ascii="Arial" w:hAnsi="Arial" w:cs="Arial"/>
                <w:b/>
                <w:bCs/>
                <w:sz w:val="20"/>
                <w:lang w:val="de-DE"/>
              </w:rPr>
              <w:t>s, muss der junge Techniker Mit</w:t>
            </w:r>
            <w:r w:rsidRPr="00A67704">
              <w:rPr>
                <w:rFonts w:ascii="Arial" w:hAnsi="Arial" w:cs="Arial"/>
                <w:b/>
                <w:bCs/>
                <w:sz w:val="20"/>
                <w:lang w:val="de-DE"/>
              </w:rPr>
              <w:t>glied der Bieter</w:t>
            </w:r>
            <w:r w:rsidR="00D9760A" w:rsidRPr="00A67704">
              <w:rPr>
                <w:rFonts w:ascii="Arial" w:hAnsi="Arial" w:cs="Arial"/>
                <w:b/>
                <w:bCs/>
                <w:sz w:val="20"/>
                <w:lang w:val="de-DE"/>
              </w:rPr>
              <w:softHyphen/>
            </w:r>
            <w:r w:rsidRPr="00A67704">
              <w:rPr>
                <w:rFonts w:ascii="Arial" w:hAnsi="Arial" w:cs="Arial"/>
                <w:b/>
                <w:bCs/>
                <w:sz w:val="20"/>
                <w:lang w:val="de-DE"/>
              </w:rPr>
              <w:t>gemeinschaft sein.</w:t>
            </w:r>
          </w:p>
          <w:p w14:paraId="3BBF3EBC" w14:textId="77777777" w:rsidR="00190DE6" w:rsidRPr="00A67704" w:rsidRDefault="00190DE6" w:rsidP="00766C9D">
            <w:pPr>
              <w:widowControl w:val="0"/>
              <w:jc w:val="both"/>
              <w:rPr>
                <w:rFonts w:ascii="Arial" w:hAnsi="Arial" w:cs="Arial"/>
                <w:sz w:val="20"/>
                <w:lang w:val="de-DE"/>
              </w:rPr>
            </w:pPr>
          </w:p>
        </w:tc>
        <w:tc>
          <w:tcPr>
            <w:tcW w:w="5097" w:type="dxa"/>
            <w:shd w:val="clear" w:color="auto" w:fill="auto"/>
          </w:tcPr>
          <w:p w14:paraId="32D6847F" w14:textId="77777777" w:rsidR="00190DE6" w:rsidRPr="00A67704" w:rsidRDefault="00190DE6" w:rsidP="00766C9D">
            <w:pPr>
              <w:widowControl w:val="0"/>
              <w:autoSpaceDE w:val="0"/>
              <w:autoSpaceDN w:val="0"/>
              <w:adjustRightInd w:val="0"/>
              <w:ind w:left="46"/>
              <w:jc w:val="both"/>
              <w:rPr>
                <w:rFonts w:ascii="Arial" w:hAnsi="Arial" w:cs="Arial"/>
                <w:sz w:val="20"/>
              </w:rPr>
            </w:pPr>
            <w:r w:rsidRPr="00A67704">
              <w:rPr>
                <w:rFonts w:ascii="Arial" w:hAnsi="Arial" w:cs="Arial"/>
                <w:spacing w:val="-2"/>
                <w:sz w:val="20"/>
              </w:rPr>
              <w:t>Il suddetto professionista deve essere indicato nell’</w:t>
            </w:r>
            <w:r w:rsidRPr="00A67704">
              <w:rPr>
                <w:rFonts w:ascii="Arial" w:hAnsi="Arial" w:cs="Arial"/>
                <w:i/>
                <w:spacing w:val="-2"/>
                <w:sz w:val="20"/>
              </w:rPr>
              <w:t>Istanza</w:t>
            </w:r>
            <w:r w:rsidRPr="00A67704">
              <w:rPr>
                <w:rFonts w:ascii="Arial" w:hAnsi="Arial" w:cs="Arial"/>
                <w:i/>
                <w:sz w:val="20"/>
              </w:rPr>
              <w:t xml:space="preserve"> di partecipazione</w:t>
            </w:r>
            <w:r w:rsidRPr="00A67704">
              <w:rPr>
                <w:rFonts w:ascii="Arial" w:hAnsi="Arial" w:cs="Arial"/>
                <w:sz w:val="20"/>
              </w:rPr>
              <w:t xml:space="preserve"> (</w:t>
            </w:r>
            <w:r w:rsidRPr="00A67704">
              <w:rPr>
                <w:rFonts w:ascii="Arial" w:hAnsi="Arial" w:cs="Arial"/>
                <w:bCs/>
                <w:sz w:val="20"/>
              </w:rPr>
              <w:t>Allegato A1, lettera B) Composizione del gruppo di lavoro</w:t>
            </w:r>
            <w:r w:rsidR="000E37B2" w:rsidRPr="00A67704">
              <w:rPr>
                <w:rFonts w:ascii="Arial" w:hAnsi="Arial" w:cs="Arial"/>
                <w:sz w:val="20"/>
              </w:rPr>
              <w:t>), con la specifica</w:t>
            </w:r>
            <w:r w:rsidR="00D9760A" w:rsidRPr="00A67704">
              <w:rPr>
                <w:rFonts w:ascii="Arial" w:hAnsi="Arial" w:cs="Arial"/>
                <w:sz w:val="20"/>
              </w:rPr>
              <w:softHyphen/>
            </w:r>
            <w:r w:rsidRPr="00A67704">
              <w:rPr>
                <w:rFonts w:ascii="Arial" w:hAnsi="Arial" w:cs="Arial"/>
                <w:sz w:val="20"/>
              </w:rPr>
              <w:t>zione della prestazione che eseguirà, del</w:t>
            </w:r>
            <w:r w:rsidRPr="00A67704">
              <w:rPr>
                <w:rFonts w:ascii="Arial" w:hAnsi="Arial" w:cs="Arial"/>
                <w:bCs/>
                <w:sz w:val="20"/>
              </w:rPr>
              <w:t>la natura del rapporto contrattua</w:t>
            </w:r>
            <w:r w:rsidR="000E37B2" w:rsidRPr="00A67704">
              <w:rPr>
                <w:rFonts w:ascii="Arial" w:hAnsi="Arial" w:cs="Arial"/>
                <w:bCs/>
                <w:sz w:val="20"/>
              </w:rPr>
              <w:t>le esistente e del soggetto rag</w:t>
            </w:r>
            <w:r w:rsidRPr="00A67704">
              <w:rPr>
                <w:rFonts w:ascii="Arial" w:hAnsi="Arial" w:cs="Arial"/>
                <w:bCs/>
                <w:sz w:val="20"/>
              </w:rPr>
              <w:t>grup</w:t>
            </w:r>
            <w:r w:rsidR="00D9760A" w:rsidRPr="00A67704">
              <w:rPr>
                <w:rFonts w:ascii="Arial" w:hAnsi="Arial" w:cs="Arial"/>
                <w:bCs/>
                <w:sz w:val="20"/>
              </w:rPr>
              <w:softHyphen/>
            </w:r>
            <w:r w:rsidRPr="00A67704">
              <w:rPr>
                <w:rFonts w:ascii="Arial" w:hAnsi="Arial" w:cs="Arial"/>
                <w:bCs/>
                <w:sz w:val="20"/>
              </w:rPr>
              <w:t xml:space="preserve">pato con cui detto rapporto contrattuale esiste. </w:t>
            </w:r>
            <w:r w:rsidRPr="00A67704">
              <w:rPr>
                <w:rFonts w:ascii="Arial" w:hAnsi="Arial" w:cs="Arial"/>
                <w:b/>
                <w:bCs/>
                <w:sz w:val="20"/>
              </w:rPr>
              <w:t>In as</w:t>
            </w:r>
            <w:r w:rsidR="00D9760A" w:rsidRPr="00A67704">
              <w:rPr>
                <w:rFonts w:ascii="Arial" w:hAnsi="Arial" w:cs="Arial"/>
                <w:b/>
                <w:bCs/>
                <w:sz w:val="20"/>
              </w:rPr>
              <w:softHyphen/>
            </w:r>
            <w:r w:rsidRPr="00A67704">
              <w:rPr>
                <w:rFonts w:ascii="Arial" w:hAnsi="Arial" w:cs="Arial"/>
                <w:b/>
                <w:bCs/>
                <w:sz w:val="20"/>
              </w:rPr>
              <w:t>senza di un rapporto contrattuale di dipendenza o collaborazion</w:t>
            </w:r>
            <w:r w:rsidR="000E37B2" w:rsidRPr="00A67704">
              <w:rPr>
                <w:rFonts w:ascii="Arial" w:hAnsi="Arial" w:cs="Arial"/>
                <w:b/>
                <w:bCs/>
                <w:sz w:val="20"/>
              </w:rPr>
              <w:t>e professionale del giovane pro</w:t>
            </w:r>
            <w:r w:rsidRPr="00A67704">
              <w:rPr>
                <w:rFonts w:ascii="Arial" w:hAnsi="Arial" w:cs="Arial"/>
                <w:b/>
                <w:bCs/>
                <w:sz w:val="20"/>
              </w:rPr>
              <w:t>fes</w:t>
            </w:r>
            <w:r w:rsidR="00D9760A" w:rsidRPr="00A67704">
              <w:rPr>
                <w:rFonts w:ascii="Arial" w:hAnsi="Arial" w:cs="Arial"/>
                <w:b/>
                <w:bCs/>
                <w:sz w:val="20"/>
              </w:rPr>
              <w:softHyphen/>
            </w:r>
            <w:r w:rsidRPr="00A67704">
              <w:rPr>
                <w:rFonts w:ascii="Arial" w:hAnsi="Arial" w:cs="Arial"/>
                <w:b/>
                <w:bCs/>
                <w:sz w:val="20"/>
              </w:rPr>
              <w:t>sionista c</w:t>
            </w:r>
            <w:r w:rsidR="000E37B2" w:rsidRPr="00A67704">
              <w:rPr>
                <w:rFonts w:ascii="Arial" w:hAnsi="Arial" w:cs="Arial"/>
                <w:b/>
                <w:bCs/>
                <w:sz w:val="20"/>
              </w:rPr>
              <w:t>on uno dei membri del raggruppa</w:t>
            </w:r>
            <w:r w:rsidRPr="00A67704">
              <w:rPr>
                <w:rFonts w:ascii="Arial" w:hAnsi="Arial" w:cs="Arial"/>
                <w:b/>
                <w:bCs/>
                <w:sz w:val="20"/>
              </w:rPr>
              <w:t>mento, il professionista deve essere associato al raggrup</w:t>
            </w:r>
            <w:r w:rsidR="00D9760A" w:rsidRPr="00A67704">
              <w:rPr>
                <w:rFonts w:ascii="Arial" w:hAnsi="Arial" w:cs="Arial"/>
                <w:b/>
                <w:bCs/>
                <w:sz w:val="20"/>
              </w:rPr>
              <w:softHyphen/>
            </w:r>
            <w:r w:rsidRPr="00A67704">
              <w:rPr>
                <w:rFonts w:ascii="Arial" w:hAnsi="Arial" w:cs="Arial"/>
                <w:b/>
                <w:bCs/>
                <w:sz w:val="20"/>
              </w:rPr>
              <w:t>pamento.</w:t>
            </w:r>
          </w:p>
          <w:p w14:paraId="6AA5B993" w14:textId="77777777" w:rsidR="00190DE6" w:rsidRPr="00A67704" w:rsidRDefault="00190DE6" w:rsidP="00766C9D">
            <w:pPr>
              <w:widowControl w:val="0"/>
              <w:jc w:val="both"/>
              <w:rPr>
                <w:rFonts w:ascii="Arial" w:hAnsi="Arial" w:cs="Arial"/>
                <w:sz w:val="20"/>
              </w:rPr>
            </w:pPr>
          </w:p>
        </w:tc>
      </w:tr>
      <w:tr w:rsidR="00B077FB" w:rsidRPr="00A67704" w14:paraId="791A6BB0" w14:textId="77777777" w:rsidTr="00231562">
        <w:tc>
          <w:tcPr>
            <w:tcW w:w="5103" w:type="dxa"/>
            <w:tcBorders>
              <w:top w:val="nil"/>
              <w:left w:val="nil"/>
              <w:bottom w:val="nil"/>
              <w:right w:val="nil"/>
            </w:tcBorders>
            <w:shd w:val="clear" w:color="auto" w:fill="auto"/>
          </w:tcPr>
          <w:p w14:paraId="464A5B9A" w14:textId="77777777" w:rsidR="00544637" w:rsidRPr="00A67704" w:rsidRDefault="00B077FB" w:rsidP="00231562">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Auf Netzwerkzusammenschlüsse (Unternehmensnetz</w:t>
            </w:r>
            <w:r w:rsidRPr="00A67704">
              <w:rPr>
                <w:rFonts w:ascii="Arial" w:hAnsi="Arial" w:cs="Arial"/>
                <w:sz w:val="20"/>
                <w:lang w:val="de-DE"/>
              </w:rPr>
              <w:softHyphen/>
            </w:r>
            <w:r w:rsidRPr="00A67704">
              <w:rPr>
                <w:rFonts w:ascii="Arial" w:hAnsi="Arial" w:cs="Arial"/>
                <w:sz w:val="20"/>
                <w:lang w:val="de-DE"/>
              </w:rPr>
              <w:lastRenderedPageBreak/>
              <w:t>werke, Technikernetzwerke oder gemischte Netzwerke) wird die für Bietergemeinschaften vorgesehene Rege</w:t>
            </w:r>
            <w:r w:rsidRPr="00A67704">
              <w:rPr>
                <w:rFonts w:ascii="Arial" w:hAnsi="Arial" w:cs="Arial"/>
                <w:sz w:val="20"/>
                <w:lang w:val="de-DE"/>
              </w:rPr>
              <w:softHyphen/>
              <w:t>lung angewandt, soweit vereinbar. Im Besonderen gilt:</w:t>
            </w:r>
          </w:p>
          <w:p w14:paraId="2DA8FCC9" w14:textId="77777777" w:rsidR="00B077FB" w:rsidRPr="00A67704" w:rsidRDefault="00B077FB" w:rsidP="00231562">
            <w:pPr>
              <w:widowControl w:val="0"/>
              <w:autoSpaceDE w:val="0"/>
              <w:autoSpaceDN w:val="0"/>
              <w:adjustRightInd w:val="0"/>
              <w:jc w:val="both"/>
              <w:rPr>
                <w:rFonts w:ascii="Arial" w:hAnsi="Arial" w:cs="Arial"/>
                <w:sz w:val="20"/>
                <w:lang w:val="de-DE"/>
              </w:rPr>
            </w:pPr>
          </w:p>
        </w:tc>
        <w:tc>
          <w:tcPr>
            <w:tcW w:w="5097" w:type="dxa"/>
            <w:tcBorders>
              <w:top w:val="nil"/>
              <w:left w:val="nil"/>
              <w:bottom w:val="nil"/>
              <w:right w:val="nil"/>
            </w:tcBorders>
            <w:shd w:val="clear" w:color="auto" w:fill="auto"/>
          </w:tcPr>
          <w:p w14:paraId="46F67CB1" w14:textId="77777777" w:rsidR="00544637" w:rsidRPr="00A67704" w:rsidRDefault="00544637" w:rsidP="00B077FB">
            <w:pPr>
              <w:widowControl w:val="0"/>
              <w:autoSpaceDE w:val="0"/>
              <w:autoSpaceDN w:val="0"/>
              <w:adjustRightInd w:val="0"/>
              <w:jc w:val="both"/>
              <w:rPr>
                <w:rFonts w:ascii="Arial" w:hAnsi="Arial" w:cs="Arial"/>
                <w:sz w:val="20"/>
              </w:rPr>
            </w:pPr>
            <w:r w:rsidRPr="00A67704">
              <w:rPr>
                <w:rFonts w:ascii="Arial" w:hAnsi="Arial" w:cs="Arial"/>
                <w:sz w:val="20"/>
              </w:rPr>
              <w:lastRenderedPageBreak/>
              <w:t>Le aggregazioni di rete (rete di imprese, rete di profes</w:t>
            </w:r>
            <w:r w:rsidR="00B077FB" w:rsidRPr="00A67704">
              <w:rPr>
                <w:rFonts w:ascii="Arial" w:hAnsi="Arial" w:cs="Arial"/>
                <w:sz w:val="20"/>
              </w:rPr>
              <w:softHyphen/>
            </w:r>
            <w:r w:rsidRPr="00A67704">
              <w:rPr>
                <w:rFonts w:ascii="Arial" w:hAnsi="Arial" w:cs="Arial"/>
                <w:sz w:val="20"/>
              </w:rPr>
              <w:lastRenderedPageBreak/>
              <w:t>sionisti o rete mista) rispettano la disciplina prevista per i raggruppamenti temporanei in quanto compatibile. In particolare:</w:t>
            </w:r>
          </w:p>
        </w:tc>
      </w:tr>
      <w:tr w:rsidR="00B077FB" w:rsidRPr="00A67704" w14:paraId="544EF0E5" w14:textId="77777777" w:rsidTr="00231562">
        <w:tc>
          <w:tcPr>
            <w:tcW w:w="5103" w:type="dxa"/>
            <w:tcBorders>
              <w:top w:val="nil"/>
              <w:left w:val="nil"/>
              <w:bottom w:val="nil"/>
              <w:right w:val="nil"/>
            </w:tcBorders>
            <w:shd w:val="clear" w:color="auto" w:fill="auto"/>
          </w:tcPr>
          <w:p w14:paraId="05A23388" w14:textId="77777777" w:rsidR="00544637" w:rsidRPr="00A67704" w:rsidRDefault="00FD7D4B" w:rsidP="00FD7D4B">
            <w:pPr>
              <w:widowControl w:val="0"/>
              <w:tabs>
                <w:tab w:val="left" w:pos="330"/>
              </w:tabs>
              <w:autoSpaceDE w:val="0"/>
              <w:autoSpaceDN w:val="0"/>
              <w:adjustRightInd w:val="0"/>
              <w:ind w:left="330" w:hanging="330"/>
              <w:jc w:val="both"/>
              <w:rPr>
                <w:rFonts w:ascii="Arial" w:hAnsi="Arial" w:cs="Arial"/>
                <w:bCs/>
                <w:sz w:val="20"/>
                <w:lang w:val="de-DE"/>
              </w:rPr>
            </w:pPr>
            <w:r w:rsidRPr="00A67704">
              <w:rPr>
                <w:rFonts w:ascii="Arial" w:hAnsi="Arial" w:cs="Arial"/>
                <w:sz w:val="20"/>
                <w:lang w:val="de-DE"/>
              </w:rPr>
              <w:lastRenderedPageBreak/>
              <w:t>1.</w:t>
            </w:r>
            <w:r w:rsidRPr="00A67704">
              <w:rPr>
                <w:rFonts w:ascii="Arial" w:hAnsi="Arial" w:cs="Arial"/>
                <w:sz w:val="20"/>
                <w:lang w:val="de-DE"/>
              </w:rPr>
              <w:tab/>
            </w:r>
            <w:r w:rsidR="00B077FB" w:rsidRPr="00A67704">
              <w:rPr>
                <w:rFonts w:ascii="Arial" w:hAnsi="Arial" w:cs="Arial"/>
                <w:b/>
                <w:bCs/>
                <w:sz w:val="20"/>
                <w:lang w:val="de-DE"/>
              </w:rPr>
              <w:t xml:space="preserve">wenn das Netzwerk </w:t>
            </w:r>
            <w:r w:rsidR="00B077FB" w:rsidRPr="00A67704">
              <w:rPr>
                <w:rFonts w:ascii="Arial" w:hAnsi="Arial" w:cs="Arial"/>
                <w:bCs/>
                <w:sz w:val="20"/>
                <w:lang w:val="de-DE"/>
              </w:rPr>
              <w:t xml:space="preserve">im Sinne von Art. 3 Abs. 4-quarter des GD vom 10. Februar 2009, Nr. 5, </w:t>
            </w:r>
            <w:r w:rsidR="00B077FB" w:rsidRPr="00A67704">
              <w:rPr>
                <w:rFonts w:ascii="Arial" w:hAnsi="Arial" w:cs="Arial"/>
                <w:b/>
                <w:bCs/>
                <w:sz w:val="20"/>
                <w:lang w:val="de-DE"/>
              </w:rPr>
              <w:t>über ein gemeinschaftliches Organ mit Vertretungs</w:t>
            </w:r>
            <w:r w:rsidR="00B077FB" w:rsidRPr="00A67704">
              <w:rPr>
                <w:rFonts w:ascii="Arial" w:hAnsi="Arial" w:cs="Arial"/>
                <w:b/>
                <w:bCs/>
                <w:sz w:val="20"/>
                <w:lang w:val="de-DE"/>
              </w:rPr>
              <w:softHyphen/>
              <w:t>befugnis und R</w:t>
            </w:r>
            <w:r w:rsidR="00567048" w:rsidRPr="00A67704">
              <w:rPr>
                <w:rFonts w:ascii="Arial" w:hAnsi="Arial" w:cs="Arial"/>
                <w:b/>
                <w:bCs/>
                <w:sz w:val="20"/>
                <w:lang w:val="de-DE"/>
              </w:rPr>
              <w:t>echtspersönlichkeit (sogg. Netz</w:t>
            </w:r>
            <w:r w:rsidR="00B077FB" w:rsidRPr="00A67704">
              <w:rPr>
                <w:rFonts w:ascii="Arial" w:hAnsi="Arial" w:cs="Arial"/>
                <w:b/>
                <w:bCs/>
                <w:sz w:val="20"/>
                <w:lang w:val="de-DE"/>
              </w:rPr>
              <w:t>werk – Subjekt)</w:t>
            </w:r>
            <w:r w:rsidR="00B077FB" w:rsidRPr="00A67704">
              <w:rPr>
                <w:rFonts w:ascii="Arial" w:hAnsi="Arial" w:cs="Arial"/>
                <w:bCs/>
                <w:sz w:val="20"/>
                <w:lang w:val="de-DE"/>
              </w:rPr>
              <w:t>, verfügt, nimmt das Netzwerk durch das gemeinschaftliche Organ, welches die Rolle des Beauftragten übernehmen wird, teil, so</w:t>
            </w:r>
            <w:r w:rsidR="00B077FB" w:rsidRPr="00A67704">
              <w:rPr>
                <w:rFonts w:ascii="Arial" w:hAnsi="Arial" w:cs="Arial"/>
                <w:bCs/>
                <w:sz w:val="20"/>
                <w:lang w:val="de-DE"/>
              </w:rPr>
              <w:softHyphen/>
              <w:t>fern dieses die betreffenden Anforderungen erfüllt. Das gemeinschaftliche Organ kann auch nur einige Wirtschaftsteilnehmer der Netzwerkteilnehmer für die Teilnahme an der Ausschreibung angeben, es muss aber obligatorisch zu den Teilnehmenden ge</w:t>
            </w:r>
            <w:r w:rsidR="00B077FB" w:rsidRPr="00A67704">
              <w:rPr>
                <w:rFonts w:ascii="Arial" w:hAnsi="Arial" w:cs="Arial"/>
                <w:bCs/>
                <w:sz w:val="20"/>
                <w:lang w:val="de-DE"/>
              </w:rPr>
              <w:softHyphen/>
              <w:t>hören;</w:t>
            </w:r>
          </w:p>
          <w:p w14:paraId="3A9F8DCC" w14:textId="77777777" w:rsidR="00B077FB" w:rsidRPr="00A67704" w:rsidRDefault="00B077FB" w:rsidP="00FD7D4B">
            <w:pPr>
              <w:widowControl w:val="0"/>
              <w:tabs>
                <w:tab w:val="left" w:pos="330"/>
              </w:tabs>
              <w:autoSpaceDE w:val="0"/>
              <w:autoSpaceDN w:val="0"/>
              <w:adjustRightInd w:val="0"/>
              <w:ind w:left="330" w:hanging="330"/>
              <w:jc w:val="both"/>
              <w:rPr>
                <w:rFonts w:ascii="Arial" w:hAnsi="Arial" w:cs="Arial"/>
                <w:sz w:val="20"/>
                <w:lang w:val="de-DE"/>
              </w:rPr>
            </w:pPr>
          </w:p>
        </w:tc>
        <w:tc>
          <w:tcPr>
            <w:tcW w:w="5097" w:type="dxa"/>
            <w:tcBorders>
              <w:top w:val="nil"/>
              <w:left w:val="nil"/>
              <w:bottom w:val="nil"/>
              <w:right w:val="nil"/>
            </w:tcBorders>
            <w:shd w:val="clear" w:color="auto" w:fill="auto"/>
          </w:tcPr>
          <w:p w14:paraId="160F9717" w14:textId="77777777" w:rsidR="00544637" w:rsidRPr="00A67704" w:rsidRDefault="00544637" w:rsidP="00231562">
            <w:pPr>
              <w:widowControl w:val="0"/>
              <w:tabs>
                <w:tab w:val="left" w:pos="326"/>
              </w:tabs>
              <w:autoSpaceDE w:val="0"/>
              <w:autoSpaceDN w:val="0"/>
              <w:adjustRightInd w:val="0"/>
              <w:ind w:left="326" w:hanging="326"/>
              <w:jc w:val="both"/>
              <w:rPr>
                <w:rFonts w:ascii="Arial" w:hAnsi="Arial" w:cs="Arial"/>
                <w:sz w:val="20"/>
              </w:rPr>
            </w:pPr>
            <w:r w:rsidRPr="00A67704">
              <w:rPr>
                <w:rFonts w:ascii="Arial" w:hAnsi="Arial" w:cs="Arial"/>
                <w:sz w:val="20"/>
              </w:rPr>
              <w:t>1.</w:t>
            </w:r>
            <w:bookmarkStart w:id="14" w:name="_Ref512521899"/>
            <w:r w:rsidRPr="00A67704">
              <w:rPr>
                <w:rFonts w:ascii="Arial" w:hAnsi="Arial" w:cs="Arial"/>
                <w:sz w:val="20"/>
              </w:rPr>
              <w:tab/>
            </w:r>
            <w:r w:rsidRPr="00A67704">
              <w:rPr>
                <w:rFonts w:ascii="Arial" w:hAnsi="Arial" w:cs="Arial"/>
                <w:b/>
                <w:sz w:val="20"/>
              </w:rPr>
              <w:t>nel caso in cui la rete sia dotata di organo co</w:t>
            </w:r>
            <w:r w:rsidR="00B077FB" w:rsidRPr="00A67704">
              <w:rPr>
                <w:rFonts w:ascii="Arial" w:hAnsi="Arial" w:cs="Arial"/>
                <w:b/>
                <w:sz w:val="20"/>
              </w:rPr>
              <w:softHyphen/>
            </w:r>
            <w:r w:rsidRPr="00A67704">
              <w:rPr>
                <w:rFonts w:ascii="Arial" w:hAnsi="Arial" w:cs="Arial"/>
                <w:b/>
                <w:sz w:val="20"/>
              </w:rPr>
              <w:t>mune con potere di rappresentanza e soggetti</w:t>
            </w:r>
            <w:r w:rsidR="00B077FB" w:rsidRPr="00A67704">
              <w:rPr>
                <w:rFonts w:ascii="Arial" w:hAnsi="Arial" w:cs="Arial"/>
                <w:b/>
                <w:sz w:val="20"/>
              </w:rPr>
              <w:softHyphen/>
            </w:r>
            <w:r w:rsidRPr="00A67704">
              <w:rPr>
                <w:rFonts w:ascii="Arial" w:hAnsi="Arial" w:cs="Arial"/>
                <w:b/>
                <w:sz w:val="20"/>
              </w:rPr>
              <w:t xml:space="preserve">vità giuridica (cd. rete </w:t>
            </w:r>
            <w:r w:rsidR="003A6B1B" w:rsidRPr="00A67704">
              <w:rPr>
                <w:rFonts w:ascii="Arial" w:hAnsi="Arial" w:cs="Arial"/>
                <w:b/>
                <w:sz w:val="20"/>
              </w:rPr>
              <w:t>–</w:t>
            </w:r>
            <w:r w:rsidRPr="00A67704">
              <w:rPr>
                <w:rFonts w:ascii="Arial" w:hAnsi="Arial" w:cs="Arial"/>
                <w:b/>
                <w:sz w:val="20"/>
              </w:rPr>
              <w:t xml:space="preserve"> soggetto),</w:t>
            </w:r>
            <w:r w:rsidRPr="00A67704">
              <w:rPr>
                <w:rFonts w:ascii="Arial" w:hAnsi="Arial" w:cs="Arial"/>
                <w:sz w:val="20"/>
              </w:rPr>
              <w:t xml:space="preserve"> </w:t>
            </w:r>
            <w:r w:rsidRPr="00A67704">
              <w:rPr>
                <w:rFonts w:ascii="Arial" w:hAnsi="Arial" w:cs="Arial"/>
                <w:sz w:val="20"/>
                <w:szCs w:val="24"/>
              </w:rPr>
              <w:t>ai sensi dell’art. 3, comma 4-</w:t>
            </w:r>
            <w:r w:rsidRPr="00A67704">
              <w:rPr>
                <w:rFonts w:ascii="Arial" w:hAnsi="Arial" w:cs="Arial"/>
                <w:i/>
                <w:sz w:val="20"/>
                <w:szCs w:val="24"/>
              </w:rPr>
              <w:t>quater</w:t>
            </w:r>
            <w:r w:rsidRPr="00A67704">
              <w:rPr>
                <w:rFonts w:ascii="Arial" w:hAnsi="Arial" w:cs="Arial"/>
                <w:sz w:val="20"/>
                <w:szCs w:val="24"/>
              </w:rPr>
              <w:t xml:space="preserve">, del </w:t>
            </w:r>
            <w:r w:rsidR="00232DAC" w:rsidRPr="00A67704">
              <w:rPr>
                <w:rFonts w:ascii="Arial" w:hAnsi="Arial" w:cs="Arial"/>
                <w:sz w:val="20"/>
                <w:szCs w:val="24"/>
              </w:rPr>
              <w:t>D.L</w:t>
            </w:r>
            <w:r w:rsidRPr="00A67704">
              <w:rPr>
                <w:rFonts w:ascii="Arial" w:hAnsi="Arial" w:cs="Arial"/>
                <w:sz w:val="20"/>
                <w:szCs w:val="24"/>
              </w:rPr>
              <w:t xml:space="preserve">. 10 febbraio 2009, n. 5, </w:t>
            </w:r>
            <w:r w:rsidRPr="00A67704">
              <w:rPr>
                <w:rFonts w:ascii="Arial" w:hAnsi="Arial" w:cs="Arial"/>
                <w:sz w:val="20"/>
              </w:rPr>
              <w:t>l’aggregazione partecipa a mezzo dell’or</w:t>
            </w:r>
            <w:r w:rsidR="003A6B1B" w:rsidRPr="00A67704">
              <w:rPr>
                <w:rFonts w:ascii="Arial" w:hAnsi="Arial" w:cs="Arial"/>
                <w:sz w:val="20"/>
              </w:rPr>
              <w:softHyphen/>
            </w:r>
            <w:r w:rsidRPr="00A67704">
              <w:rPr>
                <w:rFonts w:ascii="Arial" w:hAnsi="Arial" w:cs="Arial"/>
                <w:sz w:val="20"/>
              </w:rPr>
              <w:t>gano comune, che assumerà il ruolo del mandata</w:t>
            </w:r>
            <w:r w:rsidR="003A6B1B" w:rsidRPr="00A67704">
              <w:rPr>
                <w:rFonts w:ascii="Arial" w:hAnsi="Arial" w:cs="Arial"/>
                <w:sz w:val="20"/>
              </w:rPr>
              <w:softHyphen/>
            </w:r>
            <w:r w:rsidR="009B1416" w:rsidRPr="00A67704">
              <w:rPr>
                <w:rFonts w:ascii="Arial" w:hAnsi="Arial" w:cs="Arial"/>
                <w:sz w:val="20"/>
              </w:rPr>
              <w:t>rio</w:t>
            </w:r>
            <w:r w:rsidRPr="00A67704">
              <w:rPr>
                <w:rFonts w:ascii="Arial" w:hAnsi="Arial" w:cs="Arial"/>
                <w:sz w:val="20"/>
              </w:rPr>
              <w:t>, qualora in possesso dei relativi requisiti. L’or</w:t>
            </w:r>
            <w:r w:rsidR="003A6B1B" w:rsidRPr="00A67704">
              <w:rPr>
                <w:rFonts w:ascii="Arial" w:hAnsi="Arial" w:cs="Arial"/>
                <w:sz w:val="20"/>
              </w:rPr>
              <w:softHyphen/>
            </w:r>
            <w:r w:rsidRPr="00A67704">
              <w:rPr>
                <w:rFonts w:ascii="Arial" w:hAnsi="Arial" w:cs="Arial"/>
                <w:sz w:val="20"/>
              </w:rPr>
              <w:t>gano comune potrà indicare anche solo alcuni ope</w:t>
            </w:r>
            <w:r w:rsidR="003A6B1B" w:rsidRPr="00A67704">
              <w:rPr>
                <w:rFonts w:ascii="Arial" w:hAnsi="Arial" w:cs="Arial"/>
                <w:sz w:val="20"/>
              </w:rPr>
              <w:softHyphen/>
            </w:r>
            <w:r w:rsidRPr="00A67704">
              <w:rPr>
                <w:rFonts w:ascii="Arial" w:hAnsi="Arial" w:cs="Arial"/>
                <w:sz w:val="20"/>
              </w:rPr>
              <w:t>ratori economici tra i retisti per la partecipazione alla gara ma dovrà obbligatoriamente far parte di questi;</w:t>
            </w:r>
            <w:bookmarkEnd w:id="14"/>
          </w:p>
          <w:p w14:paraId="6F2407DF" w14:textId="77777777" w:rsidR="00B077FB" w:rsidRPr="00A67704" w:rsidRDefault="00B077FB" w:rsidP="00231562">
            <w:pPr>
              <w:widowControl w:val="0"/>
              <w:tabs>
                <w:tab w:val="left" w:pos="326"/>
              </w:tabs>
              <w:autoSpaceDE w:val="0"/>
              <w:autoSpaceDN w:val="0"/>
              <w:adjustRightInd w:val="0"/>
              <w:ind w:left="326" w:hanging="326"/>
              <w:jc w:val="both"/>
              <w:rPr>
                <w:rFonts w:ascii="Arial" w:hAnsi="Arial" w:cs="Arial"/>
                <w:sz w:val="20"/>
              </w:rPr>
            </w:pPr>
          </w:p>
        </w:tc>
      </w:tr>
      <w:tr w:rsidR="00544637" w:rsidRPr="00A67704" w14:paraId="7FD88F58" w14:textId="77777777" w:rsidTr="00231562">
        <w:tc>
          <w:tcPr>
            <w:tcW w:w="5103" w:type="dxa"/>
            <w:tcBorders>
              <w:top w:val="nil"/>
              <w:left w:val="nil"/>
              <w:bottom w:val="nil"/>
              <w:right w:val="nil"/>
            </w:tcBorders>
            <w:shd w:val="clear" w:color="auto" w:fill="auto"/>
          </w:tcPr>
          <w:p w14:paraId="737C56D5" w14:textId="77777777" w:rsidR="00544637" w:rsidRPr="00A67704" w:rsidRDefault="00B077FB" w:rsidP="00B077FB">
            <w:pPr>
              <w:widowControl w:val="0"/>
              <w:tabs>
                <w:tab w:val="left" w:pos="330"/>
              </w:tabs>
              <w:autoSpaceDE w:val="0"/>
              <w:autoSpaceDN w:val="0"/>
              <w:adjustRightInd w:val="0"/>
              <w:ind w:left="330" w:hanging="330"/>
              <w:jc w:val="both"/>
              <w:rPr>
                <w:rFonts w:ascii="Arial" w:hAnsi="Arial" w:cs="Arial"/>
                <w:bCs/>
                <w:sz w:val="20"/>
                <w:lang w:val="de-DE"/>
              </w:rPr>
            </w:pPr>
            <w:r w:rsidRPr="00A67704">
              <w:rPr>
                <w:rFonts w:ascii="Arial" w:hAnsi="Arial" w:cs="Arial"/>
                <w:sz w:val="20"/>
                <w:lang w:val="de-DE"/>
              </w:rPr>
              <w:t>2.</w:t>
            </w:r>
            <w:r w:rsidRPr="00A67704">
              <w:rPr>
                <w:rFonts w:ascii="Arial" w:hAnsi="Arial" w:cs="Arial"/>
                <w:sz w:val="20"/>
                <w:lang w:val="de-DE"/>
              </w:rPr>
              <w:tab/>
            </w:r>
            <w:r w:rsidRPr="00A67704">
              <w:rPr>
                <w:rFonts w:ascii="Arial" w:hAnsi="Arial" w:cs="Arial"/>
                <w:b/>
                <w:bCs/>
                <w:sz w:val="20"/>
                <w:lang w:val="de-DE"/>
              </w:rPr>
              <w:t xml:space="preserve">wenn das Netzwerk </w:t>
            </w:r>
            <w:r w:rsidRPr="00A67704">
              <w:rPr>
                <w:rFonts w:ascii="Arial" w:hAnsi="Arial" w:cs="Arial"/>
                <w:bCs/>
                <w:sz w:val="20"/>
                <w:lang w:val="de-DE"/>
              </w:rPr>
              <w:t xml:space="preserve">im Sinne von Art. 3 Abs. 4-ter des GD vom 10. Februar 2009, Nr. 5, </w:t>
            </w:r>
            <w:r w:rsidRPr="00A67704">
              <w:rPr>
                <w:rFonts w:ascii="Arial" w:hAnsi="Arial" w:cs="Arial"/>
                <w:b/>
                <w:bCs/>
                <w:sz w:val="20"/>
                <w:lang w:val="de-DE"/>
              </w:rPr>
              <w:t>über ein ge</w:t>
            </w:r>
            <w:r w:rsidRPr="00A67704">
              <w:rPr>
                <w:rFonts w:ascii="Arial" w:hAnsi="Arial" w:cs="Arial"/>
                <w:b/>
                <w:bCs/>
                <w:sz w:val="20"/>
                <w:lang w:val="de-DE"/>
              </w:rPr>
              <w:softHyphen/>
              <w:t>meinschaftliches Organ mit Vertretungsbefug</w:t>
            </w:r>
            <w:r w:rsidRPr="00A67704">
              <w:rPr>
                <w:rFonts w:ascii="Arial" w:hAnsi="Arial" w:cs="Arial"/>
                <w:b/>
                <w:bCs/>
                <w:sz w:val="20"/>
                <w:lang w:val="de-DE"/>
              </w:rPr>
              <w:softHyphen/>
              <w:t>nis ohne Rechtsp</w:t>
            </w:r>
            <w:r w:rsidR="003A6B1B" w:rsidRPr="00A67704">
              <w:rPr>
                <w:rFonts w:ascii="Arial" w:hAnsi="Arial" w:cs="Arial"/>
                <w:b/>
                <w:bCs/>
                <w:sz w:val="20"/>
                <w:lang w:val="de-DE"/>
              </w:rPr>
              <w:t>ersönlichkeit (sogg. Netzwerk–</w:t>
            </w:r>
            <w:r w:rsidRPr="00A67704">
              <w:rPr>
                <w:rFonts w:ascii="Arial" w:hAnsi="Arial" w:cs="Arial"/>
                <w:b/>
                <w:bCs/>
                <w:sz w:val="20"/>
                <w:lang w:val="de-DE"/>
              </w:rPr>
              <w:t>Vertrag)</w:t>
            </w:r>
            <w:r w:rsidRPr="00A67704">
              <w:rPr>
                <w:rFonts w:ascii="Arial" w:hAnsi="Arial" w:cs="Arial"/>
                <w:bCs/>
                <w:sz w:val="20"/>
                <w:lang w:val="de-DE"/>
              </w:rPr>
              <w:t>, verfügt, nimmt das Netzwerk durch das gemeinschaftliche Organ, welches die Rolle des Be</w:t>
            </w:r>
            <w:r w:rsidRPr="00A67704">
              <w:rPr>
                <w:rFonts w:ascii="Arial" w:hAnsi="Arial" w:cs="Arial"/>
                <w:bCs/>
                <w:sz w:val="20"/>
                <w:lang w:val="de-DE"/>
              </w:rPr>
              <w:softHyphen/>
              <w:t>auftragten übernehmen wird, teil, sofern dieses die für die Beauftragte vorgesehenen Anforderungen erfüllt und sofern der Netzwerk-Vertrag das Organ bevollmächtigt, den Teilnahmeantrag oder das An</w:t>
            </w:r>
            <w:r w:rsidRPr="00A67704">
              <w:rPr>
                <w:rFonts w:ascii="Arial" w:hAnsi="Arial" w:cs="Arial"/>
                <w:bCs/>
                <w:sz w:val="20"/>
                <w:lang w:val="de-DE"/>
              </w:rPr>
              <w:softHyphen/>
              <w:t>gebot für bestimmte Arten von Ausschreibungsver</w:t>
            </w:r>
            <w:r w:rsidRPr="00A67704">
              <w:rPr>
                <w:rFonts w:ascii="Arial" w:hAnsi="Arial" w:cs="Arial"/>
                <w:bCs/>
                <w:sz w:val="20"/>
                <w:lang w:val="de-DE"/>
              </w:rPr>
              <w:softHyphen/>
              <w:t>fahren abzugeben. Das gemeinschaftliche Organ kann auch nur einige Wirtschaftsteilnehmer der Netzwerkteilnehmer für die Teilnahme an der Aus</w:t>
            </w:r>
            <w:r w:rsidRPr="00A67704">
              <w:rPr>
                <w:rFonts w:ascii="Arial" w:hAnsi="Arial" w:cs="Arial"/>
                <w:bCs/>
                <w:sz w:val="20"/>
                <w:lang w:val="de-DE"/>
              </w:rPr>
              <w:softHyphen/>
              <w:t>schreibung angeben, es muss aber obligatorisch zu den Teilnehmenden gehören;</w:t>
            </w:r>
          </w:p>
          <w:p w14:paraId="041C1AD3" w14:textId="77777777" w:rsidR="00B077FB" w:rsidRPr="00A67704" w:rsidRDefault="00B077FB" w:rsidP="00B077FB">
            <w:pPr>
              <w:widowControl w:val="0"/>
              <w:tabs>
                <w:tab w:val="left" w:pos="330"/>
              </w:tabs>
              <w:autoSpaceDE w:val="0"/>
              <w:autoSpaceDN w:val="0"/>
              <w:adjustRightInd w:val="0"/>
              <w:ind w:left="330" w:hanging="330"/>
              <w:jc w:val="both"/>
              <w:rPr>
                <w:rFonts w:ascii="Arial" w:hAnsi="Arial" w:cs="Arial"/>
                <w:sz w:val="20"/>
                <w:lang w:val="de-DE"/>
              </w:rPr>
            </w:pPr>
          </w:p>
        </w:tc>
        <w:tc>
          <w:tcPr>
            <w:tcW w:w="5097" w:type="dxa"/>
            <w:tcBorders>
              <w:top w:val="nil"/>
              <w:left w:val="nil"/>
              <w:bottom w:val="nil"/>
              <w:right w:val="nil"/>
            </w:tcBorders>
            <w:shd w:val="clear" w:color="auto" w:fill="auto"/>
          </w:tcPr>
          <w:p w14:paraId="453DC46E" w14:textId="77777777" w:rsidR="00544637" w:rsidRPr="00A67704" w:rsidRDefault="00544637" w:rsidP="00231562">
            <w:pPr>
              <w:widowControl w:val="0"/>
              <w:tabs>
                <w:tab w:val="left" w:pos="326"/>
              </w:tabs>
              <w:autoSpaceDE w:val="0"/>
              <w:autoSpaceDN w:val="0"/>
              <w:adjustRightInd w:val="0"/>
              <w:ind w:left="326" w:hanging="326"/>
              <w:jc w:val="both"/>
              <w:rPr>
                <w:rFonts w:ascii="Arial" w:hAnsi="Arial" w:cs="Arial"/>
                <w:sz w:val="20"/>
              </w:rPr>
            </w:pPr>
            <w:r w:rsidRPr="00A67704">
              <w:rPr>
                <w:rFonts w:ascii="Arial" w:hAnsi="Arial" w:cs="Arial"/>
                <w:sz w:val="20"/>
              </w:rPr>
              <w:t>2.</w:t>
            </w:r>
            <w:bookmarkStart w:id="15" w:name="_Ref512521901"/>
            <w:r w:rsidRPr="00A67704">
              <w:rPr>
                <w:rFonts w:ascii="Arial" w:hAnsi="Arial" w:cs="Arial"/>
                <w:sz w:val="20"/>
              </w:rPr>
              <w:tab/>
            </w:r>
            <w:r w:rsidR="00B077FB" w:rsidRPr="00A67704">
              <w:rPr>
                <w:rFonts w:ascii="Arial" w:hAnsi="Arial" w:cs="Arial"/>
                <w:b/>
                <w:sz w:val="20"/>
              </w:rPr>
              <w:t>nel caso in cui la rete sia dotata di organo co</w:t>
            </w:r>
            <w:r w:rsidR="00B077FB" w:rsidRPr="00A67704">
              <w:rPr>
                <w:rFonts w:ascii="Arial" w:hAnsi="Arial" w:cs="Arial"/>
                <w:b/>
                <w:sz w:val="20"/>
              </w:rPr>
              <w:softHyphen/>
              <w:t>mune con potere di rappresentanza ma priva di soggettività giuridica (cd. rete-contratto),</w:t>
            </w:r>
            <w:r w:rsidR="00B077FB" w:rsidRPr="00A67704">
              <w:rPr>
                <w:rFonts w:ascii="Arial" w:hAnsi="Arial" w:cs="Arial"/>
                <w:sz w:val="20"/>
              </w:rPr>
              <w:t xml:space="preserve"> </w:t>
            </w:r>
            <w:r w:rsidR="00B077FB" w:rsidRPr="00A67704">
              <w:rPr>
                <w:rFonts w:ascii="Arial" w:hAnsi="Arial" w:cs="Arial"/>
                <w:sz w:val="20"/>
                <w:szCs w:val="24"/>
              </w:rPr>
              <w:t>ai sensi dell’art. 3, comma 4-</w:t>
            </w:r>
            <w:r w:rsidR="00B077FB" w:rsidRPr="00A67704">
              <w:rPr>
                <w:rFonts w:ascii="Arial" w:hAnsi="Arial" w:cs="Arial"/>
                <w:i/>
                <w:sz w:val="20"/>
                <w:szCs w:val="24"/>
              </w:rPr>
              <w:t>ter</w:t>
            </w:r>
            <w:r w:rsidR="00B077FB" w:rsidRPr="00A67704">
              <w:rPr>
                <w:rFonts w:ascii="Arial" w:hAnsi="Arial" w:cs="Arial"/>
                <w:sz w:val="20"/>
                <w:szCs w:val="24"/>
              </w:rPr>
              <w:t xml:space="preserve">, del D.L. 10 febbraio 2009, n. 5, </w:t>
            </w:r>
            <w:r w:rsidR="00B077FB" w:rsidRPr="00A67704">
              <w:rPr>
                <w:rFonts w:ascii="Arial" w:hAnsi="Arial" w:cs="Arial"/>
                <w:sz w:val="20"/>
              </w:rPr>
              <w:t>l’aggregazione partecipa a mezzo dell’or</w:t>
            </w:r>
            <w:r w:rsidR="00B077FB" w:rsidRPr="00A67704">
              <w:rPr>
                <w:rFonts w:ascii="Arial" w:hAnsi="Arial" w:cs="Arial"/>
                <w:sz w:val="20"/>
              </w:rPr>
              <w:softHyphen/>
              <w:t>gano comune, che assumerà il ruolo del mandata</w:t>
            </w:r>
            <w:r w:rsidR="00B077FB" w:rsidRPr="00A67704">
              <w:rPr>
                <w:rFonts w:ascii="Arial" w:hAnsi="Arial" w:cs="Arial"/>
                <w:sz w:val="20"/>
              </w:rPr>
              <w:softHyphen/>
            </w:r>
            <w:r w:rsidR="009B1416" w:rsidRPr="00A67704">
              <w:rPr>
                <w:rFonts w:ascii="Arial" w:hAnsi="Arial" w:cs="Arial"/>
                <w:sz w:val="20"/>
              </w:rPr>
              <w:t>rio</w:t>
            </w:r>
            <w:r w:rsidR="00B077FB" w:rsidRPr="00A67704">
              <w:rPr>
                <w:rFonts w:ascii="Arial" w:hAnsi="Arial" w:cs="Arial"/>
                <w:sz w:val="20"/>
              </w:rPr>
              <w:t>, qualora in posses</w:t>
            </w:r>
            <w:r w:rsidR="009B1416" w:rsidRPr="00A67704">
              <w:rPr>
                <w:rFonts w:ascii="Arial" w:hAnsi="Arial" w:cs="Arial"/>
                <w:sz w:val="20"/>
              </w:rPr>
              <w:t>so dei requisiti previsti per il mandatario</w:t>
            </w:r>
            <w:r w:rsidR="00B077FB" w:rsidRPr="00A67704">
              <w:rPr>
                <w:rFonts w:ascii="Arial" w:hAnsi="Arial" w:cs="Arial"/>
                <w:sz w:val="20"/>
              </w:rPr>
              <w:t xml:space="preserve"> e qualora il contratto di rete rechi man</w:t>
            </w:r>
            <w:r w:rsidR="00B077FB" w:rsidRPr="00A67704">
              <w:rPr>
                <w:rFonts w:ascii="Arial" w:hAnsi="Arial" w:cs="Arial"/>
                <w:sz w:val="20"/>
              </w:rPr>
              <w:softHyphen/>
              <w:t>dato allo stesso a presentare domanda di partecipa</w:t>
            </w:r>
            <w:r w:rsidR="00B077FB" w:rsidRPr="00A67704">
              <w:rPr>
                <w:rFonts w:ascii="Arial" w:hAnsi="Arial" w:cs="Arial"/>
                <w:sz w:val="20"/>
              </w:rPr>
              <w:softHyphen/>
              <w:t>zione o offerta per determinate tipologie di proce</w:t>
            </w:r>
            <w:r w:rsidR="00B077FB" w:rsidRPr="00A67704">
              <w:rPr>
                <w:rFonts w:ascii="Arial" w:hAnsi="Arial" w:cs="Arial"/>
                <w:sz w:val="20"/>
              </w:rPr>
              <w:softHyphen/>
              <w:t>dure di gara. L’organo comune potrà indicare anche solo alcuni operatori economici tra i retisti per la par</w:t>
            </w:r>
            <w:r w:rsidR="00B077FB" w:rsidRPr="00A67704">
              <w:rPr>
                <w:rFonts w:ascii="Arial" w:hAnsi="Arial" w:cs="Arial"/>
                <w:sz w:val="20"/>
              </w:rPr>
              <w:softHyphen/>
              <w:t>tecipazione alla gara ma dovrà obbligatoriamente far parte di questi;</w:t>
            </w:r>
            <w:bookmarkEnd w:id="15"/>
          </w:p>
          <w:p w14:paraId="6DA57724" w14:textId="77777777" w:rsidR="00B077FB" w:rsidRPr="00A67704" w:rsidRDefault="00B077FB" w:rsidP="00231562">
            <w:pPr>
              <w:widowControl w:val="0"/>
              <w:tabs>
                <w:tab w:val="left" w:pos="326"/>
              </w:tabs>
              <w:autoSpaceDE w:val="0"/>
              <w:autoSpaceDN w:val="0"/>
              <w:adjustRightInd w:val="0"/>
              <w:ind w:left="326" w:hanging="326"/>
              <w:jc w:val="both"/>
              <w:rPr>
                <w:rFonts w:ascii="Arial" w:hAnsi="Arial" w:cs="Arial"/>
                <w:sz w:val="20"/>
              </w:rPr>
            </w:pPr>
          </w:p>
        </w:tc>
      </w:tr>
      <w:tr w:rsidR="00B077FB" w:rsidRPr="00A67704" w14:paraId="27334E61" w14:textId="77777777" w:rsidTr="00231562">
        <w:tc>
          <w:tcPr>
            <w:tcW w:w="5103" w:type="dxa"/>
            <w:tcBorders>
              <w:top w:val="nil"/>
              <w:left w:val="nil"/>
              <w:bottom w:val="nil"/>
              <w:right w:val="nil"/>
            </w:tcBorders>
            <w:shd w:val="clear" w:color="auto" w:fill="auto"/>
          </w:tcPr>
          <w:p w14:paraId="32001922" w14:textId="77777777" w:rsidR="00544637" w:rsidRPr="00A67704" w:rsidRDefault="00B077FB" w:rsidP="00B077FB">
            <w:pPr>
              <w:widowControl w:val="0"/>
              <w:tabs>
                <w:tab w:val="left" w:pos="330"/>
              </w:tabs>
              <w:autoSpaceDE w:val="0"/>
              <w:autoSpaceDN w:val="0"/>
              <w:adjustRightInd w:val="0"/>
              <w:ind w:left="330" w:hanging="330"/>
              <w:jc w:val="both"/>
              <w:rPr>
                <w:rFonts w:ascii="Arial" w:hAnsi="Arial" w:cs="Arial"/>
                <w:bCs/>
                <w:sz w:val="20"/>
                <w:lang w:val="de-DE"/>
              </w:rPr>
            </w:pPr>
            <w:r w:rsidRPr="00A67704">
              <w:rPr>
                <w:rFonts w:ascii="Arial" w:hAnsi="Arial" w:cs="Arial"/>
                <w:sz w:val="20"/>
                <w:lang w:val="de-DE"/>
              </w:rPr>
              <w:t>3.</w:t>
            </w:r>
            <w:r w:rsidRPr="00A67704">
              <w:rPr>
                <w:rFonts w:ascii="Arial" w:hAnsi="Arial" w:cs="Arial"/>
                <w:sz w:val="20"/>
                <w:lang w:val="de-DE"/>
              </w:rPr>
              <w:tab/>
            </w:r>
            <w:r w:rsidRPr="00A67704">
              <w:rPr>
                <w:rFonts w:ascii="Arial" w:hAnsi="Arial" w:cs="Arial"/>
                <w:b/>
                <w:bCs/>
                <w:sz w:val="20"/>
                <w:lang w:val="de-DE"/>
              </w:rPr>
              <w:t xml:space="preserve">wenn das Netzwerk </w:t>
            </w:r>
            <w:r w:rsidRPr="00A67704">
              <w:rPr>
                <w:rFonts w:ascii="Arial" w:hAnsi="Arial" w:cs="Arial"/>
                <w:bCs/>
                <w:sz w:val="20"/>
                <w:lang w:val="de-DE"/>
              </w:rPr>
              <w:t xml:space="preserve">im Sinne von Art. 3 Abs. 4-ter des GD vom 10. Februar 2009, Nr. 5, </w:t>
            </w:r>
            <w:r w:rsidRPr="00A67704">
              <w:rPr>
                <w:rFonts w:ascii="Arial" w:hAnsi="Arial" w:cs="Arial"/>
                <w:b/>
                <w:bCs/>
                <w:sz w:val="20"/>
                <w:lang w:val="de-DE"/>
              </w:rPr>
              <w:t>über ein ge</w:t>
            </w:r>
            <w:r w:rsidRPr="00A67704">
              <w:rPr>
                <w:rFonts w:ascii="Arial" w:hAnsi="Arial" w:cs="Arial"/>
                <w:b/>
                <w:bCs/>
                <w:sz w:val="20"/>
                <w:lang w:val="de-DE"/>
              </w:rPr>
              <w:softHyphen/>
              <w:t>meinschaftliches Organ ohne Vertretungsbefug</w:t>
            </w:r>
            <w:r w:rsidRPr="00A67704">
              <w:rPr>
                <w:rFonts w:ascii="Arial" w:hAnsi="Arial" w:cs="Arial"/>
                <w:b/>
                <w:bCs/>
                <w:sz w:val="20"/>
                <w:lang w:val="de-DE"/>
              </w:rPr>
              <w:softHyphen/>
              <w:t xml:space="preserve">nis oder über kein gemeinschaftliches Organ verfügt oder wenn das gemeinschaftliche Organ die Qualifikationsanforderungen nicht erfüllt, </w:t>
            </w:r>
            <w:r w:rsidRPr="00A67704">
              <w:rPr>
                <w:rFonts w:ascii="Arial" w:hAnsi="Arial" w:cs="Arial"/>
                <w:bCs/>
                <w:sz w:val="20"/>
                <w:lang w:val="de-DE"/>
              </w:rPr>
              <w:t>nimmt das Netzwerk in Form einer gebildeten oder noch zu bildenden Bietergemeinschaft teil, wobei die entsprechenden Bestimmungen vollständig an</w:t>
            </w:r>
            <w:r w:rsidRPr="00A67704">
              <w:rPr>
                <w:rFonts w:ascii="Arial" w:hAnsi="Arial" w:cs="Arial"/>
                <w:bCs/>
                <w:sz w:val="20"/>
                <w:lang w:val="de-DE"/>
              </w:rPr>
              <w:softHyphen/>
              <w:t>zuwenden sind</w:t>
            </w:r>
            <w:r w:rsidR="001B68A9" w:rsidRPr="00A67704">
              <w:rPr>
                <w:rFonts w:ascii="Arial" w:hAnsi="Arial" w:cs="Arial"/>
                <w:bCs/>
                <w:sz w:val="20"/>
                <w:lang w:val="de-DE"/>
              </w:rPr>
              <w:t>.</w:t>
            </w:r>
          </w:p>
          <w:p w14:paraId="48D0F210" w14:textId="77777777" w:rsidR="001B68A9" w:rsidRPr="00A67704" w:rsidRDefault="001B68A9" w:rsidP="00B077FB">
            <w:pPr>
              <w:widowControl w:val="0"/>
              <w:tabs>
                <w:tab w:val="left" w:pos="330"/>
              </w:tabs>
              <w:autoSpaceDE w:val="0"/>
              <w:autoSpaceDN w:val="0"/>
              <w:adjustRightInd w:val="0"/>
              <w:ind w:left="330" w:hanging="330"/>
              <w:jc w:val="both"/>
              <w:rPr>
                <w:rFonts w:ascii="Arial" w:hAnsi="Arial" w:cs="Arial"/>
                <w:sz w:val="20"/>
                <w:lang w:val="de-DE"/>
              </w:rPr>
            </w:pPr>
          </w:p>
        </w:tc>
        <w:tc>
          <w:tcPr>
            <w:tcW w:w="5097" w:type="dxa"/>
            <w:tcBorders>
              <w:top w:val="nil"/>
              <w:left w:val="nil"/>
              <w:bottom w:val="nil"/>
              <w:right w:val="nil"/>
            </w:tcBorders>
            <w:shd w:val="clear" w:color="auto" w:fill="auto"/>
          </w:tcPr>
          <w:p w14:paraId="12E318F2" w14:textId="77777777" w:rsidR="00544637" w:rsidRPr="00A67704" w:rsidRDefault="00544637" w:rsidP="00231562">
            <w:pPr>
              <w:widowControl w:val="0"/>
              <w:tabs>
                <w:tab w:val="left" w:pos="326"/>
              </w:tabs>
              <w:autoSpaceDE w:val="0"/>
              <w:autoSpaceDN w:val="0"/>
              <w:adjustRightInd w:val="0"/>
              <w:ind w:left="326" w:hanging="326"/>
              <w:jc w:val="both"/>
              <w:rPr>
                <w:rFonts w:ascii="Arial" w:hAnsi="Arial" w:cs="Arial"/>
                <w:sz w:val="20"/>
              </w:rPr>
            </w:pPr>
            <w:r w:rsidRPr="00A67704">
              <w:rPr>
                <w:rFonts w:ascii="Arial" w:hAnsi="Arial" w:cs="Arial"/>
                <w:sz w:val="20"/>
              </w:rPr>
              <w:t>3.</w:t>
            </w:r>
            <w:r w:rsidRPr="00A67704">
              <w:rPr>
                <w:rFonts w:ascii="Arial" w:hAnsi="Arial" w:cs="Arial"/>
                <w:sz w:val="20"/>
              </w:rPr>
              <w:tab/>
            </w:r>
            <w:bookmarkStart w:id="16" w:name="_Ref512521902"/>
            <w:r w:rsidRPr="00A67704">
              <w:rPr>
                <w:rFonts w:ascii="Arial" w:hAnsi="Arial" w:cs="Arial"/>
                <w:b/>
                <w:sz w:val="20"/>
              </w:rPr>
              <w:t>nel caso in cui la rete sia dotata di organo co</w:t>
            </w:r>
            <w:r w:rsidR="00B077FB" w:rsidRPr="00A67704">
              <w:rPr>
                <w:rFonts w:ascii="Arial" w:hAnsi="Arial" w:cs="Arial"/>
                <w:b/>
                <w:sz w:val="20"/>
              </w:rPr>
              <w:softHyphen/>
            </w:r>
            <w:r w:rsidRPr="00A67704">
              <w:rPr>
                <w:rFonts w:ascii="Arial" w:hAnsi="Arial" w:cs="Arial"/>
                <w:b/>
                <w:sz w:val="20"/>
              </w:rPr>
              <w:t>mune privo di potere di rappresentanza ovvero sia sprovvista di organo comune, oppure se l’or</w:t>
            </w:r>
            <w:r w:rsidR="00B077FB" w:rsidRPr="00A67704">
              <w:rPr>
                <w:rFonts w:ascii="Arial" w:hAnsi="Arial" w:cs="Arial"/>
                <w:b/>
                <w:sz w:val="20"/>
              </w:rPr>
              <w:softHyphen/>
            </w:r>
            <w:r w:rsidRPr="00A67704">
              <w:rPr>
                <w:rFonts w:ascii="Arial" w:hAnsi="Arial" w:cs="Arial"/>
                <w:b/>
                <w:sz w:val="20"/>
              </w:rPr>
              <w:t>gano comune è privo dei requisiti di qualifica</w:t>
            </w:r>
            <w:r w:rsidR="00B077FB" w:rsidRPr="00A67704">
              <w:rPr>
                <w:rFonts w:ascii="Arial" w:hAnsi="Arial" w:cs="Arial"/>
                <w:b/>
                <w:sz w:val="20"/>
              </w:rPr>
              <w:softHyphen/>
            </w:r>
            <w:r w:rsidRPr="00A67704">
              <w:rPr>
                <w:rFonts w:ascii="Arial" w:hAnsi="Arial" w:cs="Arial"/>
                <w:b/>
                <w:sz w:val="20"/>
              </w:rPr>
              <w:t>zione</w:t>
            </w:r>
            <w:r w:rsidRPr="00A67704">
              <w:rPr>
                <w:rFonts w:ascii="Arial" w:hAnsi="Arial" w:cs="Arial"/>
                <w:sz w:val="20"/>
              </w:rPr>
              <w:t xml:space="preserve">, </w:t>
            </w:r>
            <w:r w:rsidRPr="00A67704">
              <w:rPr>
                <w:rFonts w:ascii="Arial" w:hAnsi="Arial" w:cs="Arial"/>
                <w:sz w:val="20"/>
                <w:szCs w:val="24"/>
              </w:rPr>
              <w:t>ai sensi dell’art. 3, comma 4-</w:t>
            </w:r>
            <w:r w:rsidRPr="00A67704">
              <w:rPr>
                <w:rFonts w:ascii="Arial" w:hAnsi="Arial" w:cs="Arial"/>
                <w:i/>
                <w:sz w:val="20"/>
                <w:szCs w:val="24"/>
              </w:rPr>
              <w:t>ter</w:t>
            </w:r>
            <w:r w:rsidRPr="00A67704">
              <w:rPr>
                <w:rFonts w:ascii="Arial" w:hAnsi="Arial" w:cs="Arial"/>
                <w:sz w:val="20"/>
                <w:szCs w:val="24"/>
              </w:rPr>
              <w:t xml:space="preserve">, del </w:t>
            </w:r>
            <w:r w:rsidR="00B077FB" w:rsidRPr="00A67704">
              <w:rPr>
                <w:rFonts w:ascii="Arial" w:hAnsi="Arial" w:cs="Arial"/>
                <w:sz w:val="20"/>
                <w:szCs w:val="24"/>
              </w:rPr>
              <w:t>D.L</w:t>
            </w:r>
            <w:r w:rsidRPr="00A67704">
              <w:rPr>
                <w:rFonts w:ascii="Arial" w:hAnsi="Arial" w:cs="Arial"/>
                <w:sz w:val="20"/>
                <w:szCs w:val="24"/>
              </w:rPr>
              <w:t xml:space="preserve">. 10 febbraio 2009, n. 5, </w:t>
            </w:r>
            <w:r w:rsidRPr="00A67704">
              <w:rPr>
                <w:rFonts w:ascii="Arial" w:hAnsi="Arial" w:cs="Arial"/>
                <w:sz w:val="20"/>
              </w:rPr>
              <w:t>l’aggregazione partecipa nella forma del raggruppamento costituito o costituendo, con applicazione integrale delle relative regol</w:t>
            </w:r>
            <w:r w:rsidR="001B68A9" w:rsidRPr="00A67704">
              <w:rPr>
                <w:rFonts w:ascii="Arial" w:hAnsi="Arial" w:cs="Arial"/>
                <w:sz w:val="20"/>
              </w:rPr>
              <w:t>e.</w:t>
            </w:r>
            <w:bookmarkEnd w:id="16"/>
          </w:p>
          <w:p w14:paraId="2D40BA2E" w14:textId="77777777" w:rsidR="00B077FB" w:rsidRPr="00A67704" w:rsidRDefault="00B077FB" w:rsidP="00231562">
            <w:pPr>
              <w:widowControl w:val="0"/>
              <w:tabs>
                <w:tab w:val="left" w:pos="326"/>
              </w:tabs>
              <w:autoSpaceDE w:val="0"/>
              <w:autoSpaceDN w:val="0"/>
              <w:adjustRightInd w:val="0"/>
              <w:ind w:left="326" w:hanging="326"/>
              <w:jc w:val="both"/>
              <w:rPr>
                <w:rFonts w:ascii="Arial" w:hAnsi="Arial" w:cs="Arial"/>
                <w:sz w:val="20"/>
              </w:rPr>
            </w:pPr>
          </w:p>
        </w:tc>
      </w:tr>
      <w:tr w:rsidR="00544637" w:rsidRPr="00A67704" w14:paraId="30457F41" w14:textId="77777777" w:rsidTr="00231562">
        <w:tc>
          <w:tcPr>
            <w:tcW w:w="5103" w:type="dxa"/>
            <w:tcBorders>
              <w:top w:val="nil"/>
              <w:left w:val="nil"/>
              <w:bottom w:val="nil"/>
              <w:right w:val="nil"/>
            </w:tcBorders>
            <w:shd w:val="clear" w:color="auto" w:fill="auto"/>
          </w:tcPr>
          <w:p w14:paraId="7652A6A4" w14:textId="77777777" w:rsidR="00544637" w:rsidRPr="00A67704" w:rsidRDefault="00B077FB" w:rsidP="00231562">
            <w:pPr>
              <w:widowControl w:val="0"/>
              <w:autoSpaceDE w:val="0"/>
              <w:autoSpaceDN w:val="0"/>
              <w:adjustRightInd w:val="0"/>
              <w:jc w:val="both"/>
              <w:rPr>
                <w:rFonts w:ascii="Arial" w:hAnsi="Arial" w:cs="Arial"/>
                <w:sz w:val="20"/>
                <w:lang w:val="de-DE"/>
              </w:rPr>
            </w:pPr>
            <w:r w:rsidRPr="00A67704">
              <w:rPr>
                <w:rFonts w:ascii="Arial" w:hAnsi="Arial" w:cs="Arial"/>
                <w:b/>
                <w:sz w:val="20"/>
                <w:lang w:val="de-DE"/>
              </w:rPr>
              <w:t>Für alle Netzwerksarten</w:t>
            </w:r>
            <w:r w:rsidRPr="00A67704">
              <w:rPr>
                <w:rFonts w:ascii="Arial" w:hAnsi="Arial" w:cs="Arial"/>
                <w:sz w:val="20"/>
                <w:lang w:val="de-DE"/>
              </w:rPr>
              <w:t xml:space="preserve"> muss die gemeinsame Teil</w:t>
            </w:r>
            <w:r w:rsidRPr="00A67704">
              <w:rPr>
                <w:rFonts w:ascii="Arial" w:hAnsi="Arial" w:cs="Arial"/>
                <w:sz w:val="20"/>
                <w:lang w:val="de-DE"/>
              </w:rPr>
              <w:softHyphen/>
              <w:t>nahme an Anschreibungen im Netzwerk-Vertrag als ei</w:t>
            </w:r>
            <w:r w:rsidRPr="00A67704">
              <w:rPr>
                <w:rFonts w:ascii="Arial" w:hAnsi="Arial" w:cs="Arial"/>
                <w:sz w:val="20"/>
                <w:lang w:val="de-DE"/>
              </w:rPr>
              <w:softHyphen/>
              <w:t>nes der im gemeinschaftlichen Programm enthaltenen strategischen Ziele enthalten sein, während die Ver</w:t>
            </w:r>
            <w:r w:rsidRPr="00A67704">
              <w:rPr>
                <w:rFonts w:ascii="Arial" w:hAnsi="Arial" w:cs="Arial"/>
                <w:sz w:val="20"/>
                <w:lang w:val="de-DE"/>
              </w:rPr>
              <w:softHyphen/>
              <w:t>tragsdauer der Dauer der Realisierung des Auftrags an</w:t>
            </w:r>
            <w:r w:rsidRPr="00A67704">
              <w:rPr>
                <w:rFonts w:ascii="Arial" w:hAnsi="Arial" w:cs="Arial"/>
                <w:sz w:val="20"/>
                <w:lang w:val="de-DE"/>
              </w:rPr>
              <w:softHyphen/>
              <w:t>gemessen sein muss.</w:t>
            </w:r>
          </w:p>
          <w:p w14:paraId="5BCFE5C0" w14:textId="77777777" w:rsidR="00B077FB" w:rsidRPr="00A67704" w:rsidRDefault="00B077FB" w:rsidP="00231562">
            <w:pPr>
              <w:widowControl w:val="0"/>
              <w:autoSpaceDE w:val="0"/>
              <w:autoSpaceDN w:val="0"/>
              <w:adjustRightInd w:val="0"/>
              <w:jc w:val="both"/>
              <w:rPr>
                <w:rFonts w:ascii="Arial" w:hAnsi="Arial" w:cs="Arial"/>
                <w:sz w:val="20"/>
                <w:lang w:val="de-DE"/>
              </w:rPr>
            </w:pPr>
          </w:p>
        </w:tc>
        <w:tc>
          <w:tcPr>
            <w:tcW w:w="5097" w:type="dxa"/>
            <w:tcBorders>
              <w:top w:val="nil"/>
              <w:left w:val="nil"/>
              <w:bottom w:val="nil"/>
              <w:right w:val="nil"/>
            </w:tcBorders>
            <w:shd w:val="clear" w:color="auto" w:fill="auto"/>
          </w:tcPr>
          <w:p w14:paraId="51ADE079" w14:textId="77777777" w:rsidR="00544637" w:rsidRPr="00A67704" w:rsidRDefault="00544637" w:rsidP="00231562">
            <w:pPr>
              <w:widowControl w:val="0"/>
              <w:autoSpaceDE w:val="0"/>
              <w:autoSpaceDN w:val="0"/>
              <w:adjustRightInd w:val="0"/>
              <w:jc w:val="both"/>
              <w:rPr>
                <w:rFonts w:ascii="Arial" w:hAnsi="Arial" w:cs="Arial"/>
                <w:sz w:val="20"/>
              </w:rPr>
            </w:pPr>
            <w:r w:rsidRPr="00A67704">
              <w:rPr>
                <w:rFonts w:ascii="Arial" w:hAnsi="Arial" w:cs="Arial"/>
                <w:b/>
                <w:sz w:val="20"/>
              </w:rPr>
              <w:t>Per tutte le tipologie di rete,</w:t>
            </w:r>
            <w:r w:rsidRPr="00A67704">
              <w:rPr>
                <w:rFonts w:ascii="Arial" w:hAnsi="Arial" w:cs="Arial"/>
                <w:sz w:val="20"/>
              </w:rPr>
              <w:t xml:space="preserve"> la partecipazione con</w:t>
            </w:r>
            <w:r w:rsidR="00B077FB" w:rsidRPr="00A67704">
              <w:rPr>
                <w:rFonts w:ascii="Arial" w:hAnsi="Arial" w:cs="Arial"/>
                <w:sz w:val="20"/>
              </w:rPr>
              <w:softHyphen/>
            </w:r>
            <w:r w:rsidRPr="00A67704">
              <w:rPr>
                <w:rFonts w:ascii="Arial" w:hAnsi="Arial" w:cs="Arial"/>
                <w:sz w:val="20"/>
              </w:rPr>
              <w:t>giunta alle gare deve risultare individuata nel contratto di rete come uno degli scopi strategici inclusi nel pro</w:t>
            </w:r>
            <w:r w:rsidR="00B077FB" w:rsidRPr="00A67704">
              <w:rPr>
                <w:rFonts w:ascii="Arial" w:hAnsi="Arial" w:cs="Arial"/>
                <w:sz w:val="20"/>
              </w:rPr>
              <w:softHyphen/>
            </w:r>
            <w:r w:rsidRPr="00A67704">
              <w:rPr>
                <w:rFonts w:ascii="Arial" w:hAnsi="Arial" w:cs="Arial"/>
                <w:sz w:val="20"/>
              </w:rPr>
              <w:t>gramma comune, mentre la durata dello stesso dovrà essere commisurata ai tempi di realizzazione dell’ap</w:t>
            </w:r>
            <w:r w:rsidR="00B077FB" w:rsidRPr="00A67704">
              <w:rPr>
                <w:rFonts w:ascii="Arial" w:hAnsi="Arial" w:cs="Arial"/>
                <w:sz w:val="20"/>
              </w:rPr>
              <w:softHyphen/>
            </w:r>
            <w:r w:rsidRPr="00A67704">
              <w:rPr>
                <w:rFonts w:ascii="Arial" w:hAnsi="Arial" w:cs="Arial"/>
                <w:sz w:val="20"/>
              </w:rPr>
              <w:t>palto</w:t>
            </w:r>
            <w:r w:rsidR="001B68A9" w:rsidRPr="00A67704">
              <w:rPr>
                <w:rFonts w:ascii="Arial" w:hAnsi="Arial" w:cs="Arial"/>
                <w:sz w:val="20"/>
              </w:rPr>
              <w:t>.</w:t>
            </w:r>
          </w:p>
          <w:p w14:paraId="1689671D" w14:textId="77777777" w:rsidR="00544637" w:rsidRPr="00A67704" w:rsidRDefault="00544637" w:rsidP="00231562">
            <w:pPr>
              <w:widowControl w:val="0"/>
              <w:autoSpaceDE w:val="0"/>
              <w:autoSpaceDN w:val="0"/>
              <w:adjustRightInd w:val="0"/>
              <w:jc w:val="both"/>
              <w:rPr>
                <w:rFonts w:ascii="Arial" w:hAnsi="Arial" w:cs="Arial"/>
                <w:sz w:val="20"/>
              </w:rPr>
            </w:pPr>
          </w:p>
        </w:tc>
      </w:tr>
      <w:tr w:rsidR="00544637" w:rsidRPr="00A67704" w14:paraId="42528062" w14:textId="77777777" w:rsidTr="00231562">
        <w:tc>
          <w:tcPr>
            <w:tcW w:w="5103" w:type="dxa"/>
            <w:tcBorders>
              <w:top w:val="nil"/>
              <w:left w:val="nil"/>
              <w:bottom w:val="nil"/>
              <w:right w:val="nil"/>
            </w:tcBorders>
            <w:shd w:val="clear" w:color="auto" w:fill="auto"/>
          </w:tcPr>
          <w:p w14:paraId="752FB188" w14:textId="77777777" w:rsidR="00544637" w:rsidRPr="00A67704" w:rsidRDefault="00B077FB" w:rsidP="00231562">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Die Rolle eines Auftrag gebenden Mitglieds / eines Be</w:t>
            </w:r>
            <w:r w:rsidRPr="00A67704">
              <w:rPr>
                <w:rFonts w:ascii="Arial" w:hAnsi="Arial" w:cs="Arial"/>
                <w:sz w:val="20"/>
                <w:lang w:val="de-DE"/>
              </w:rPr>
              <w:softHyphen/>
              <w:t>auftragten einer Bietergemeinschaft kann auch von ei</w:t>
            </w:r>
            <w:r w:rsidRPr="00A67704">
              <w:rPr>
                <w:rFonts w:ascii="Arial" w:hAnsi="Arial" w:cs="Arial"/>
                <w:sz w:val="20"/>
                <w:lang w:val="de-DE"/>
              </w:rPr>
              <w:softHyphen/>
              <w:t>nem ständigen Konsortium bzw. einer Unterbieterge</w:t>
            </w:r>
            <w:r w:rsidRPr="00A67704">
              <w:rPr>
                <w:rFonts w:ascii="Arial" w:hAnsi="Arial" w:cs="Arial"/>
                <w:sz w:val="20"/>
                <w:lang w:val="de-DE"/>
              </w:rPr>
              <w:softHyphen/>
              <w:t>meinschaft übernommen werden, in den Formen eines gebildeten gewöhnlichen Konsortiums oder eines Netz</w:t>
            </w:r>
            <w:r w:rsidRPr="00A67704">
              <w:rPr>
                <w:rFonts w:ascii="Arial" w:hAnsi="Arial" w:cs="Arial"/>
                <w:sz w:val="20"/>
                <w:lang w:val="de-DE"/>
              </w:rPr>
              <w:softHyphen/>
              <w:t>werkzusammenschlusses.</w:t>
            </w:r>
          </w:p>
          <w:p w14:paraId="41BAB534" w14:textId="77777777" w:rsidR="00B077FB" w:rsidRPr="00A67704" w:rsidRDefault="00B077FB" w:rsidP="00231562">
            <w:pPr>
              <w:widowControl w:val="0"/>
              <w:autoSpaceDE w:val="0"/>
              <w:autoSpaceDN w:val="0"/>
              <w:adjustRightInd w:val="0"/>
              <w:jc w:val="both"/>
              <w:rPr>
                <w:rFonts w:ascii="Arial" w:hAnsi="Arial" w:cs="Arial"/>
                <w:sz w:val="20"/>
                <w:lang w:val="de-DE"/>
              </w:rPr>
            </w:pPr>
          </w:p>
        </w:tc>
        <w:tc>
          <w:tcPr>
            <w:tcW w:w="5097" w:type="dxa"/>
            <w:tcBorders>
              <w:top w:val="nil"/>
              <w:left w:val="nil"/>
              <w:bottom w:val="nil"/>
              <w:right w:val="nil"/>
            </w:tcBorders>
            <w:shd w:val="clear" w:color="auto" w:fill="auto"/>
          </w:tcPr>
          <w:p w14:paraId="32C65D0A" w14:textId="77777777" w:rsidR="00544637" w:rsidRPr="00A67704" w:rsidRDefault="00544637" w:rsidP="00231562">
            <w:pPr>
              <w:widowControl w:val="0"/>
              <w:autoSpaceDE w:val="0"/>
              <w:autoSpaceDN w:val="0"/>
              <w:adjustRightInd w:val="0"/>
              <w:jc w:val="both"/>
              <w:rPr>
                <w:rFonts w:ascii="Arial" w:hAnsi="Arial" w:cs="Arial"/>
                <w:sz w:val="20"/>
              </w:rPr>
            </w:pPr>
            <w:r w:rsidRPr="00A67704">
              <w:rPr>
                <w:rFonts w:ascii="Arial" w:hAnsi="Arial" w:cs="Arial"/>
                <w:sz w:val="20"/>
              </w:rPr>
              <w:t>Il ruolo di mandante/mandatari</w:t>
            </w:r>
            <w:r w:rsidR="00B1578C" w:rsidRPr="00A67704">
              <w:rPr>
                <w:rFonts w:ascii="Arial" w:hAnsi="Arial" w:cs="Arial"/>
                <w:sz w:val="20"/>
              </w:rPr>
              <w:t>o</w:t>
            </w:r>
            <w:r w:rsidRPr="00A67704">
              <w:rPr>
                <w:rFonts w:ascii="Arial" w:hAnsi="Arial" w:cs="Arial"/>
                <w:sz w:val="20"/>
              </w:rPr>
              <w:t xml:space="preserve"> di un raggruppamento temporaneo può essere assunto anche da un consorzio stabile ovvero da una sub-associazione, nelle forme di un consorzio ordinario costituito oppure di un’aggrega</w:t>
            </w:r>
            <w:r w:rsidR="00B077FB" w:rsidRPr="00A67704">
              <w:rPr>
                <w:rFonts w:ascii="Arial" w:hAnsi="Arial" w:cs="Arial"/>
                <w:sz w:val="20"/>
              </w:rPr>
              <w:softHyphen/>
            </w:r>
            <w:r w:rsidRPr="00A67704">
              <w:rPr>
                <w:rFonts w:ascii="Arial" w:hAnsi="Arial" w:cs="Arial"/>
                <w:sz w:val="20"/>
              </w:rPr>
              <w:t>zione di rete.</w:t>
            </w:r>
          </w:p>
          <w:p w14:paraId="7EEC179B" w14:textId="77777777" w:rsidR="00544637" w:rsidRPr="00A67704" w:rsidRDefault="00544637" w:rsidP="00231562">
            <w:pPr>
              <w:widowControl w:val="0"/>
              <w:autoSpaceDE w:val="0"/>
              <w:autoSpaceDN w:val="0"/>
              <w:adjustRightInd w:val="0"/>
              <w:jc w:val="both"/>
              <w:rPr>
                <w:rFonts w:ascii="Arial" w:hAnsi="Arial" w:cs="Arial"/>
                <w:sz w:val="20"/>
              </w:rPr>
            </w:pPr>
          </w:p>
        </w:tc>
      </w:tr>
      <w:tr w:rsidR="00544637" w:rsidRPr="00A67704" w14:paraId="11A1CE0A" w14:textId="77777777" w:rsidTr="00231562">
        <w:tc>
          <w:tcPr>
            <w:tcW w:w="5103" w:type="dxa"/>
            <w:tcBorders>
              <w:top w:val="nil"/>
              <w:left w:val="nil"/>
              <w:bottom w:val="nil"/>
              <w:right w:val="nil"/>
            </w:tcBorders>
            <w:shd w:val="clear" w:color="auto" w:fill="auto"/>
          </w:tcPr>
          <w:p w14:paraId="7213F8CE" w14:textId="77777777" w:rsidR="00544637" w:rsidRPr="00A67704" w:rsidRDefault="00B077FB" w:rsidP="00231562">
            <w:pPr>
              <w:widowControl w:val="0"/>
              <w:autoSpaceDE w:val="0"/>
              <w:autoSpaceDN w:val="0"/>
              <w:adjustRightInd w:val="0"/>
              <w:jc w:val="both"/>
              <w:rPr>
                <w:rFonts w:ascii="Arial" w:hAnsi="Arial" w:cs="Arial"/>
                <w:bCs/>
                <w:sz w:val="20"/>
                <w:lang w:val="de-DE"/>
              </w:rPr>
            </w:pPr>
            <w:r w:rsidRPr="00A67704">
              <w:rPr>
                <w:rFonts w:ascii="Arial" w:hAnsi="Arial" w:cs="Arial"/>
                <w:sz w:val="20"/>
                <w:lang w:val="de-DE"/>
              </w:rPr>
              <w:t>Zu diesem Zweck muss, falls das Netzwerk über ein ge</w:t>
            </w:r>
            <w:r w:rsidRPr="00A67704">
              <w:rPr>
                <w:rFonts w:ascii="Arial" w:hAnsi="Arial" w:cs="Arial"/>
                <w:sz w:val="20"/>
                <w:lang w:val="de-DE"/>
              </w:rPr>
              <w:softHyphen/>
              <w:t>meinschaftliches Organ mit Vertretungsbefugnis (mit o</w:t>
            </w:r>
            <w:r w:rsidRPr="00A67704">
              <w:rPr>
                <w:rFonts w:ascii="Arial" w:hAnsi="Arial" w:cs="Arial"/>
                <w:sz w:val="20"/>
                <w:lang w:val="de-DE"/>
              </w:rPr>
              <w:softHyphen/>
            </w:r>
            <w:r w:rsidRPr="00A67704">
              <w:rPr>
                <w:rFonts w:ascii="Arial" w:hAnsi="Arial" w:cs="Arial"/>
                <w:sz w:val="20"/>
                <w:lang w:val="de-DE"/>
              </w:rPr>
              <w:lastRenderedPageBreak/>
              <w:t>der ohne Rechtspersönlichkeit) verfügt, besagtes Or</w:t>
            </w:r>
            <w:r w:rsidRPr="00A67704">
              <w:rPr>
                <w:rFonts w:ascii="Arial" w:hAnsi="Arial" w:cs="Arial"/>
                <w:sz w:val="20"/>
                <w:lang w:val="de-DE"/>
              </w:rPr>
              <w:softHyphen/>
              <w:t>gan die Eigenschaft des Beauftragten der Unterbieter</w:t>
            </w:r>
            <w:r w:rsidRPr="00A67704">
              <w:rPr>
                <w:rFonts w:ascii="Arial" w:hAnsi="Arial" w:cs="Arial"/>
                <w:sz w:val="20"/>
                <w:lang w:val="de-DE"/>
              </w:rPr>
              <w:softHyphen/>
              <w:t xml:space="preserve">gemeinschaft übernehmen; </w:t>
            </w:r>
            <w:r w:rsidRPr="00A67704">
              <w:rPr>
                <w:rFonts w:ascii="Arial" w:hAnsi="Arial" w:cs="Arial"/>
                <w:bCs/>
                <w:sz w:val="20"/>
                <w:lang w:val="de-DE"/>
              </w:rPr>
              <w:t>wenn das Netzwerk hinge</w:t>
            </w:r>
            <w:r w:rsidRPr="00A67704">
              <w:rPr>
                <w:rFonts w:ascii="Arial" w:hAnsi="Arial" w:cs="Arial"/>
                <w:bCs/>
                <w:sz w:val="20"/>
                <w:lang w:val="de-DE"/>
              </w:rPr>
              <w:softHyphen/>
              <w:t>gen über ein gemeinschaftliches Organ ohne Vertre</w:t>
            </w:r>
            <w:r w:rsidRPr="00A67704">
              <w:rPr>
                <w:rFonts w:ascii="Arial" w:hAnsi="Arial" w:cs="Arial"/>
                <w:bCs/>
                <w:sz w:val="20"/>
                <w:lang w:val="de-DE"/>
              </w:rPr>
              <w:softHyphen/>
              <w:t>tungsbefugnis oder über kein gemeinschaftliches Organ verfügt, muss die Rolle des Beauftragten durch Auftrag gemäß Art. 48 Abs. 12 des KODEX und Angabe der Aufteilung der Beteiligungsanteile den am Netzwerk be</w:t>
            </w:r>
            <w:r w:rsidRPr="00A67704">
              <w:rPr>
                <w:rFonts w:ascii="Arial" w:hAnsi="Arial" w:cs="Arial"/>
                <w:bCs/>
                <w:sz w:val="20"/>
                <w:lang w:val="de-DE"/>
              </w:rPr>
              <w:softHyphen/>
              <w:t>teiligten und an der Ausschreibung teilnehmenden Wirt</w:t>
            </w:r>
            <w:r w:rsidRPr="00A67704">
              <w:rPr>
                <w:rFonts w:ascii="Arial" w:hAnsi="Arial" w:cs="Arial"/>
                <w:bCs/>
                <w:sz w:val="20"/>
                <w:lang w:val="de-DE"/>
              </w:rPr>
              <w:softHyphen/>
              <w:t>sch</w:t>
            </w:r>
            <w:r w:rsidR="00911EBF">
              <w:rPr>
                <w:rFonts w:ascii="Arial" w:hAnsi="Arial" w:cs="Arial"/>
                <w:bCs/>
                <w:sz w:val="20"/>
                <w:lang w:val="de-DE"/>
              </w:rPr>
              <w:t>a</w:t>
            </w:r>
            <w:r w:rsidRPr="00A67704">
              <w:rPr>
                <w:rFonts w:ascii="Arial" w:hAnsi="Arial" w:cs="Arial"/>
                <w:bCs/>
                <w:sz w:val="20"/>
                <w:lang w:val="de-DE"/>
              </w:rPr>
              <w:t>ftsteilnehmern übertragen werden.</w:t>
            </w:r>
          </w:p>
          <w:p w14:paraId="033CE270" w14:textId="77777777" w:rsidR="00B25231" w:rsidRPr="00A67704" w:rsidRDefault="00B25231" w:rsidP="00231562">
            <w:pPr>
              <w:widowControl w:val="0"/>
              <w:autoSpaceDE w:val="0"/>
              <w:autoSpaceDN w:val="0"/>
              <w:adjustRightInd w:val="0"/>
              <w:jc w:val="both"/>
              <w:rPr>
                <w:rFonts w:ascii="Arial" w:hAnsi="Arial" w:cs="Arial"/>
                <w:sz w:val="20"/>
                <w:lang w:val="de-DE"/>
              </w:rPr>
            </w:pPr>
          </w:p>
        </w:tc>
        <w:tc>
          <w:tcPr>
            <w:tcW w:w="5097" w:type="dxa"/>
            <w:tcBorders>
              <w:top w:val="nil"/>
              <w:left w:val="nil"/>
              <w:bottom w:val="nil"/>
              <w:right w:val="nil"/>
            </w:tcBorders>
            <w:shd w:val="clear" w:color="auto" w:fill="auto"/>
          </w:tcPr>
          <w:p w14:paraId="51C78FDE" w14:textId="77777777" w:rsidR="00544637" w:rsidRPr="00A67704" w:rsidRDefault="00544637" w:rsidP="00231562">
            <w:pPr>
              <w:widowControl w:val="0"/>
              <w:autoSpaceDE w:val="0"/>
              <w:autoSpaceDN w:val="0"/>
              <w:adjustRightInd w:val="0"/>
              <w:jc w:val="both"/>
              <w:rPr>
                <w:rFonts w:ascii="Arial" w:hAnsi="Arial" w:cs="Arial"/>
                <w:sz w:val="20"/>
              </w:rPr>
            </w:pPr>
            <w:r w:rsidRPr="00A67704">
              <w:rPr>
                <w:rFonts w:ascii="Arial" w:hAnsi="Arial" w:cs="Arial"/>
                <w:sz w:val="20"/>
              </w:rPr>
              <w:lastRenderedPageBreak/>
              <w:t>A tal fine, se la rete è dotata di organo comune con po</w:t>
            </w:r>
            <w:r w:rsidR="00B077FB" w:rsidRPr="00A67704">
              <w:rPr>
                <w:rFonts w:ascii="Arial" w:hAnsi="Arial" w:cs="Arial"/>
                <w:sz w:val="20"/>
              </w:rPr>
              <w:softHyphen/>
            </w:r>
            <w:r w:rsidRPr="00A67704">
              <w:rPr>
                <w:rFonts w:ascii="Arial" w:hAnsi="Arial" w:cs="Arial"/>
                <w:sz w:val="20"/>
              </w:rPr>
              <w:t>tere di rappresentanza (con o senza soggettività giuri</w:t>
            </w:r>
            <w:r w:rsidR="00B077FB" w:rsidRPr="00A67704">
              <w:rPr>
                <w:rFonts w:ascii="Arial" w:hAnsi="Arial" w:cs="Arial"/>
                <w:sz w:val="20"/>
              </w:rPr>
              <w:softHyphen/>
            </w:r>
            <w:r w:rsidRPr="00A67704">
              <w:rPr>
                <w:rFonts w:ascii="Arial" w:hAnsi="Arial" w:cs="Arial"/>
                <w:sz w:val="20"/>
              </w:rPr>
              <w:lastRenderedPageBreak/>
              <w:t>dica), tale organo assumerà la veste di mandatari</w:t>
            </w:r>
            <w:r w:rsidR="00B1578C" w:rsidRPr="00A67704">
              <w:rPr>
                <w:rFonts w:ascii="Arial" w:hAnsi="Arial" w:cs="Arial"/>
                <w:sz w:val="20"/>
              </w:rPr>
              <w:t>o</w:t>
            </w:r>
            <w:r w:rsidRPr="00A67704">
              <w:rPr>
                <w:rFonts w:ascii="Arial" w:hAnsi="Arial" w:cs="Arial"/>
                <w:sz w:val="20"/>
              </w:rPr>
              <w:t xml:space="preserve"> della sub-associazione; se, invece, la rete è dotata di organo comune privo del potere di rappresentanza o è sprovvi</w:t>
            </w:r>
            <w:r w:rsidR="00B077FB" w:rsidRPr="00A67704">
              <w:rPr>
                <w:rFonts w:ascii="Arial" w:hAnsi="Arial" w:cs="Arial"/>
                <w:sz w:val="20"/>
              </w:rPr>
              <w:softHyphen/>
            </w:r>
            <w:r w:rsidRPr="00A67704">
              <w:rPr>
                <w:rFonts w:ascii="Arial" w:hAnsi="Arial" w:cs="Arial"/>
                <w:sz w:val="20"/>
              </w:rPr>
              <w:t>sta di organo comune, il ruolo di mandatari</w:t>
            </w:r>
            <w:r w:rsidR="009B1416" w:rsidRPr="00A67704">
              <w:rPr>
                <w:rFonts w:ascii="Arial" w:hAnsi="Arial" w:cs="Arial"/>
                <w:sz w:val="20"/>
              </w:rPr>
              <w:t>o</w:t>
            </w:r>
            <w:r w:rsidRPr="00A67704">
              <w:rPr>
                <w:rFonts w:ascii="Arial" w:hAnsi="Arial" w:cs="Arial"/>
                <w:sz w:val="20"/>
              </w:rPr>
              <w:t xml:space="preserve"> della sub-associazione è conferito dagli operatori economici retisti partecipanti alla gara, mediante mandato ai sensi dell’art. 48</w:t>
            </w:r>
            <w:r w:rsidR="001B68A9" w:rsidRPr="00A67704">
              <w:rPr>
                <w:rFonts w:ascii="Arial" w:hAnsi="Arial" w:cs="Arial"/>
                <w:sz w:val="20"/>
              </w:rPr>
              <w:t>,</w:t>
            </w:r>
            <w:r w:rsidRPr="00A67704">
              <w:rPr>
                <w:rFonts w:ascii="Arial" w:hAnsi="Arial" w:cs="Arial"/>
                <w:sz w:val="20"/>
              </w:rPr>
              <w:t xml:space="preserve"> comma 12</w:t>
            </w:r>
            <w:r w:rsidR="001B68A9" w:rsidRPr="00A67704">
              <w:rPr>
                <w:rFonts w:ascii="Arial" w:hAnsi="Arial" w:cs="Arial"/>
                <w:sz w:val="20"/>
              </w:rPr>
              <w:t>,</w:t>
            </w:r>
            <w:r w:rsidRPr="00A67704">
              <w:rPr>
                <w:rFonts w:ascii="Arial" w:hAnsi="Arial" w:cs="Arial"/>
                <w:sz w:val="20"/>
              </w:rPr>
              <w:t xml:space="preserve"> del </w:t>
            </w:r>
            <w:r w:rsidR="00B077FB" w:rsidRPr="00A67704">
              <w:rPr>
                <w:rFonts w:ascii="Arial" w:hAnsi="Arial" w:cs="Arial"/>
                <w:sz w:val="20"/>
              </w:rPr>
              <w:t>CODICE</w:t>
            </w:r>
            <w:r w:rsidRPr="00A67704">
              <w:rPr>
                <w:rFonts w:ascii="Arial" w:hAnsi="Arial" w:cs="Arial"/>
                <w:sz w:val="20"/>
              </w:rPr>
              <w:t>, dando evidenza della ripartizione delle quote di partecipazione.</w:t>
            </w:r>
          </w:p>
          <w:p w14:paraId="6FE725CB" w14:textId="77777777" w:rsidR="00544637" w:rsidRPr="00A67704" w:rsidRDefault="00544637" w:rsidP="00231562">
            <w:pPr>
              <w:widowControl w:val="0"/>
              <w:autoSpaceDE w:val="0"/>
              <w:autoSpaceDN w:val="0"/>
              <w:adjustRightInd w:val="0"/>
              <w:jc w:val="both"/>
              <w:rPr>
                <w:rFonts w:ascii="Arial" w:hAnsi="Arial" w:cs="Arial"/>
                <w:sz w:val="20"/>
              </w:rPr>
            </w:pPr>
          </w:p>
        </w:tc>
      </w:tr>
    </w:tbl>
    <w:p w14:paraId="076A21B0" w14:textId="77777777" w:rsidR="00A44D55" w:rsidRPr="00A67704" w:rsidRDefault="00A44D55" w:rsidP="00766C9D">
      <w:pPr>
        <w:widowControl w:val="0"/>
        <w:rPr>
          <w:rFonts w:ascii="Arial" w:hAnsi="Arial" w:cs="Arial"/>
          <w:sz w:val="20"/>
        </w:rPr>
      </w:pPr>
    </w:p>
    <w:p w14:paraId="0D9B1E6E" w14:textId="77777777" w:rsidR="00190DE6" w:rsidRPr="00A67704"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03"/>
        <w:gridCol w:w="5078"/>
        <w:gridCol w:w="19"/>
      </w:tblGrid>
      <w:tr w:rsidR="00190DE6" w:rsidRPr="0054624C" w14:paraId="552C8CB8" w14:textId="77777777" w:rsidTr="00A44D55">
        <w:tc>
          <w:tcPr>
            <w:tcW w:w="5103" w:type="dxa"/>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0"/>
            </w:tblGrid>
            <w:tr w:rsidR="00190DE6" w:rsidRPr="0054624C" w14:paraId="5E380BA7" w14:textId="77777777">
              <w:tc>
                <w:tcPr>
                  <w:tcW w:w="4910" w:type="dxa"/>
                  <w:shd w:val="clear" w:color="auto" w:fill="F3F3F3"/>
                </w:tcPr>
                <w:p w14:paraId="12EB0C00" w14:textId="77777777" w:rsidR="00190DE6" w:rsidRPr="0054624C" w:rsidRDefault="00190DE6" w:rsidP="00B25231">
                  <w:pPr>
                    <w:widowControl w:val="0"/>
                    <w:numPr>
                      <w:ilvl w:val="0"/>
                      <w:numId w:val="1"/>
                    </w:numPr>
                    <w:spacing w:before="120" w:after="120"/>
                    <w:ind w:left="477" w:hanging="477"/>
                    <w:rPr>
                      <w:rFonts w:ascii="Arial" w:hAnsi="Arial" w:cs="Arial"/>
                      <w:b/>
                      <w:spacing w:val="6"/>
                      <w:sz w:val="20"/>
                      <w:lang w:val="de-DE"/>
                    </w:rPr>
                  </w:pPr>
                  <w:r w:rsidRPr="0054624C">
                    <w:rPr>
                      <w:rFonts w:ascii="Arial" w:hAnsi="Arial" w:cs="Arial"/>
                      <w:b/>
                      <w:spacing w:val="6"/>
                      <w:sz w:val="20"/>
                      <w:lang w:val="de-DE"/>
                    </w:rPr>
                    <w:t>TEILNAHMEHINDERNISSE UND AUS</w:t>
                  </w:r>
                  <w:r w:rsidR="00F33277" w:rsidRPr="0054624C">
                    <w:rPr>
                      <w:rFonts w:ascii="Arial" w:hAnsi="Arial" w:cs="Arial"/>
                      <w:b/>
                      <w:spacing w:val="6"/>
                      <w:sz w:val="20"/>
                      <w:lang w:val="de-DE"/>
                    </w:rPr>
                    <w:softHyphen/>
                  </w:r>
                  <w:r w:rsidRPr="0054624C">
                    <w:rPr>
                      <w:rFonts w:ascii="Arial" w:hAnsi="Arial" w:cs="Arial"/>
                      <w:b/>
                      <w:spacing w:val="6"/>
                      <w:sz w:val="20"/>
                      <w:lang w:val="de-DE"/>
                    </w:rPr>
                    <w:t>SCHLUSSGRÜNDE</w:t>
                  </w:r>
                </w:p>
              </w:tc>
            </w:tr>
          </w:tbl>
          <w:p w14:paraId="2723F397" w14:textId="77777777" w:rsidR="00190DE6" w:rsidRPr="0054624C" w:rsidRDefault="00190DE6" w:rsidP="00766C9D">
            <w:pPr>
              <w:widowControl w:val="0"/>
              <w:tabs>
                <w:tab w:val="left" w:pos="5387"/>
              </w:tabs>
              <w:jc w:val="both"/>
              <w:rPr>
                <w:rFonts w:ascii="Arial" w:hAnsi="Arial" w:cs="Arial"/>
                <w:sz w:val="20"/>
                <w:lang w:val="de-DE"/>
              </w:rPr>
            </w:pPr>
          </w:p>
        </w:tc>
        <w:tc>
          <w:tcPr>
            <w:tcW w:w="5097" w:type="dxa"/>
            <w:gridSpan w:val="2"/>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54624C" w14:paraId="4AB6DEA4" w14:textId="77777777">
              <w:tc>
                <w:tcPr>
                  <w:tcW w:w="4861" w:type="dxa"/>
                  <w:shd w:val="clear" w:color="auto" w:fill="F3F3F3"/>
                  <w:vAlign w:val="center"/>
                </w:tcPr>
                <w:p w14:paraId="2944AD3E" w14:textId="77777777" w:rsidR="00190DE6" w:rsidRPr="0054624C"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sidRPr="0054624C">
                    <w:rPr>
                      <w:rFonts w:ascii="Arial" w:hAnsi="Arial" w:cs="Arial"/>
                      <w:b/>
                      <w:sz w:val="20"/>
                    </w:rPr>
                    <w:t>LIMITI DI PARTECIPAZIONE E CAUSE DI ESCLUSIONE</w:t>
                  </w:r>
                </w:p>
              </w:tc>
            </w:tr>
          </w:tbl>
          <w:p w14:paraId="64881F7B" w14:textId="77777777" w:rsidR="00190DE6" w:rsidRPr="0054624C" w:rsidRDefault="00190DE6" w:rsidP="00766C9D">
            <w:pPr>
              <w:widowControl w:val="0"/>
              <w:tabs>
                <w:tab w:val="left" w:pos="5387"/>
              </w:tabs>
              <w:jc w:val="both"/>
              <w:rPr>
                <w:rFonts w:ascii="Arial" w:hAnsi="Arial" w:cs="Arial"/>
                <w:sz w:val="20"/>
              </w:rPr>
            </w:pPr>
          </w:p>
        </w:tc>
      </w:tr>
      <w:tr w:rsidR="00190DE6" w:rsidRPr="00A67704" w14:paraId="4943A876" w14:textId="77777777" w:rsidTr="00A44D55">
        <w:tc>
          <w:tcPr>
            <w:tcW w:w="5103" w:type="dxa"/>
            <w:tcBorders>
              <w:top w:val="nil"/>
              <w:left w:val="nil"/>
              <w:bottom w:val="nil"/>
              <w:right w:val="nil"/>
            </w:tcBorders>
            <w:shd w:val="clear" w:color="auto" w:fill="auto"/>
          </w:tcPr>
          <w:p w14:paraId="291F6349" w14:textId="77777777" w:rsidR="00190DE6" w:rsidRPr="00A67704" w:rsidRDefault="00190DE6" w:rsidP="00766C9D">
            <w:pPr>
              <w:widowControl w:val="0"/>
              <w:tabs>
                <w:tab w:val="left" w:pos="709"/>
              </w:tabs>
              <w:jc w:val="both"/>
              <w:rPr>
                <w:rFonts w:ascii="Arial" w:hAnsi="Arial" w:cs="Arial"/>
                <w:sz w:val="20"/>
              </w:rPr>
            </w:pPr>
          </w:p>
        </w:tc>
        <w:tc>
          <w:tcPr>
            <w:tcW w:w="5097" w:type="dxa"/>
            <w:gridSpan w:val="2"/>
            <w:tcBorders>
              <w:top w:val="nil"/>
              <w:left w:val="nil"/>
              <w:bottom w:val="nil"/>
              <w:right w:val="nil"/>
            </w:tcBorders>
            <w:shd w:val="clear" w:color="auto" w:fill="auto"/>
          </w:tcPr>
          <w:p w14:paraId="3430A556" w14:textId="77777777" w:rsidR="00190DE6" w:rsidRPr="00A67704" w:rsidRDefault="00190DE6" w:rsidP="00766C9D">
            <w:pPr>
              <w:widowControl w:val="0"/>
              <w:autoSpaceDE w:val="0"/>
              <w:autoSpaceDN w:val="0"/>
              <w:adjustRightInd w:val="0"/>
              <w:jc w:val="both"/>
              <w:rPr>
                <w:rFonts w:ascii="Arial" w:hAnsi="Arial" w:cs="Arial"/>
                <w:sz w:val="20"/>
              </w:rPr>
            </w:pPr>
          </w:p>
        </w:tc>
      </w:tr>
      <w:tr w:rsidR="00B077FB" w:rsidRPr="00A67704" w14:paraId="562BF076" w14:textId="77777777" w:rsidTr="007134F3">
        <w:tc>
          <w:tcPr>
            <w:tcW w:w="5103" w:type="dxa"/>
            <w:tcBorders>
              <w:top w:val="nil"/>
              <w:left w:val="nil"/>
              <w:bottom w:val="nil"/>
              <w:right w:val="nil"/>
            </w:tcBorders>
            <w:shd w:val="clear" w:color="auto" w:fill="auto"/>
          </w:tcPr>
          <w:p w14:paraId="43A29700" w14:textId="77777777" w:rsidR="00B077FB" w:rsidRPr="00A67704" w:rsidRDefault="00B077FB" w:rsidP="007134F3">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 xml:space="preserve">► </w:t>
            </w:r>
            <w:r w:rsidRPr="00A67704">
              <w:rPr>
                <w:rFonts w:ascii="Arial" w:hAnsi="Arial" w:cs="Arial"/>
                <w:b/>
                <w:sz w:val="20"/>
                <w:lang w:val="de-DE"/>
              </w:rPr>
              <w:t>Den Teilnehmern ist es</w:t>
            </w:r>
            <w:r w:rsidRPr="00A67704">
              <w:rPr>
                <w:rFonts w:ascii="Arial" w:hAnsi="Arial" w:cs="Arial"/>
                <w:sz w:val="20"/>
                <w:lang w:val="de-DE"/>
              </w:rPr>
              <w:t xml:space="preserve"> nach Art. 48 Abs. 7 des KO</w:t>
            </w:r>
            <w:r w:rsidRPr="00A67704">
              <w:rPr>
                <w:rFonts w:ascii="Arial" w:hAnsi="Arial" w:cs="Arial"/>
                <w:sz w:val="20"/>
                <w:lang w:val="de-DE"/>
              </w:rPr>
              <w:softHyphen/>
              <w:t xml:space="preserve">DEX </w:t>
            </w:r>
            <w:r w:rsidRPr="00A67704">
              <w:rPr>
                <w:rFonts w:ascii="Arial" w:hAnsi="Arial" w:cs="Arial"/>
                <w:b/>
                <w:sz w:val="20"/>
                <w:lang w:val="de-DE"/>
              </w:rPr>
              <w:t>untersagt</w:t>
            </w:r>
            <w:r w:rsidRPr="00A67704">
              <w:rPr>
                <w:rFonts w:ascii="Arial" w:hAnsi="Arial" w:cs="Arial"/>
                <w:sz w:val="20"/>
                <w:lang w:val="de-DE"/>
              </w:rPr>
              <w:t>, an der Ausschreibung als Mitglied von mehr als einer Gruppe von Wirtschaftsteilnehmern (Bie</w:t>
            </w:r>
            <w:r w:rsidRPr="00A67704">
              <w:rPr>
                <w:rFonts w:ascii="Arial" w:hAnsi="Arial" w:cs="Arial"/>
                <w:sz w:val="20"/>
                <w:lang w:val="de-DE"/>
              </w:rPr>
              <w:softHyphen/>
              <w:t>tergemeinschaft oder gewöhnliches Konsortium oder Zusammenschluss von Wirtschaftsteilnehmern, die dem Netzwerkvertrag beigetreten sind, in der Folge Netzwerkzusammenschluss) oder als einzelner Freibe</w:t>
            </w:r>
            <w:r w:rsidRPr="00A67704">
              <w:rPr>
                <w:rFonts w:ascii="Arial" w:hAnsi="Arial" w:cs="Arial"/>
                <w:sz w:val="20"/>
                <w:lang w:val="de-DE"/>
              </w:rPr>
              <w:softHyphen/>
              <w:t xml:space="preserve">rufler und gleichzeitig als Mitglied </w:t>
            </w:r>
            <w:r w:rsidRPr="00A67704">
              <w:rPr>
                <w:rFonts w:ascii="Arial" w:hAnsi="Arial" w:cs="Arial"/>
                <w:b/>
                <w:sz w:val="20"/>
                <w:lang w:val="de-DE"/>
              </w:rPr>
              <w:t>einer</w:t>
            </w:r>
            <w:r w:rsidRPr="00A67704">
              <w:rPr>
                <w:rFonts w:ascii="Arial" w:hAnsi="Arial" w:cs="Arial"/>
                <w:sz w:val="20"/>
                <w:lang w:val="de-DE"/>
              </w:rPr>
              <w:t xml:space="preserve"> Gruppe von Wirtschaftsteilnehmern teilzunehmen. Bei Verstoß ge</w:t>
            </w:r>
            <w:r w:rsidRPr="00A67704">
              <w:rPr>
                <w:rFonts w:ascii="Arial" w:hAnsi="Arial" w:cs="Arial"/>
                <w:sz w:val="20"/>
                <w:lang w:val="de-DE"/>
              </w:rPr>
              <w:softHyphen/>
              <w:t xml:space="preserve">gen dieses Verbot </w:t>
            </w:r>
            <w:r w:rsidRPr="00A67704">
              <w:rPr>
                <w:rFonts w:ascii="Arial" w:hAnsi="Arial" w:cs="Arial"/>
                <w:b/>
                <w:sz w:val="20"/>
                <w:lang w:val="de-DE"/>
              </w:rPr>
              <w:t>werden alle betroffenen Teilneh</w:t>
            </w:r>
            <w:r w:rsidRPr="00A67704">
              <w:rPr>
                <w:rFonts w:ascii="Arial" w:hAnsi="Arial" w:cs="Arial"/>
                <w:b/>
                <w:sz w:val="20"/>
                <w:lang w:val="de-DE"/>
              </w:rPr>
              <w:softHyphen/>
              <w:t xml:space="preserve">mer von der Ausschreibung ausgeschlossen. </w:t>
            </w:r>
            <w:r w:rsidRPr="00A67704">
              <w:rPr>
                <w:rFonts w:ascii="Arial" w:hAnsi="Arial" w:cs="Arial"/>
                <w:sz w:val="20"/>
                <w:lang w:val="de-DE"/>
              </w:rPr>
              <w:t>Stän</w:t>
            </w:r>
            <w:r w:rsidRPr="00A67704">
              <w:rPr>
                <w:rFonts w:ascii="Arial" w:hAnsi="Arial" w:cs="Arial"/>
                <w:sz w:val="20"/>
                <w:lang w:val="de-DE"/>
              </w:rPr>
              <w:softHyphen/>
              <w:t>dige</w:t>
            </w:r>
            <w:r w:rsidRPr="00A67704">
              <w:rPr>
                <w:rFonts w:ascii="Arial" w:hAnsi="Arial" w:cs="Arial"/>
                <w:b/>
                <w:sz w:val="20"/>
                <w:lang w:val="de-DE"/>
              </w:rPr>
              <w:t xml:space="preserve"> </w:t>
            </w:r>
            <w:r w:rsidRPr="00A67704">
              <w:rPr>
                <w:rFonts w:ascii="Arial" w:hAnsi="Arial" w:cs="Arial"/>
                <w:sz w:val="20"/>
                <w:lang w:val="de-DE"/>
              </w:rPr>
              <w:t>Konsortien laut Punkt 10 Buchstaben f) und g) müssen bei der Vorlage des Angebots angeben, für wel</w:t>
            </w:r>
            <w:r w:rsidRPr="00A67704">
              <w:rPr>
                <w:rFonts w:ascii="Arial" w:hAnsi="Arial" w:cs="Arial"/>
                <w:sz w:val="20"/>
                <w:lang w:val="de-DE"/>
              </w:rPr>
              <w:softHyphen/>
              <w:t>che Mitglieder das Konsortium an der Ausschreibung teilnimmt. Diesen ist es ausdrücklich untersagt, in ir</w:t>
            </w:r>
            <w:r w:rsidRPr="00A67704">
              <w:rPr>
                <w:rFonts w:ascii="Arial" w:hAnsi="Arial" w:cs="Arial"/>
                <w:sz w:val="20"/>
                <w:lang w:val="de-DE"/>
              </w:rPr>
              <w:softHyphen/>
              <w:t>gendeiner anderen Form an derselben Ausschreibung teilzunehmen. Bei Verstoß gegen dieses Verbot werden sowohl das Konsortium als auch das Konsortiumsmit</w:t>
            </w:r>
            <w:r w:rsidRPr="00A67704">
              <w:rPr>
                <w:rFonts w:ascii="Arial" w:hAnsi="Arial" w:cs="Arial"/>
                <w:sz w:val="20"/>
                <w:lang w:val="de-DE"/>
              </w:rPr>
              <w:softHyphen/>
              <w:t>glied von der Ausschreibung ausgeschlossen, unbe</w:t>
            </w:r>
            <w:r w:rsidRPr="00A67704">
              <w:rPr>
                <w:rFonts w:ascii="Arial" w:hAnsi="Arial" w:cs="Arial"/>
                <w:sz w:val="20"/>
                <w:lang w:val="de-DE"/>
              </w:rPr>
              <w:softHyphen/>
              <w:t>schadet der Anwendung von Art. 353 StGB.</w:t>
            </w:r>
          </w:p>
          <w:p w14:paraId="4F87B690" w14:textId="77777777" w:rsidR="00B077FB" w:rsidRPr="00A67704" w:rsidRDefault="00B077FB" w:rsidP="007134F3">
            <w:pPr>
              <w:widowControl w:val="0"/>
              <w:tabs>
                <w:tab w:val="left" w:pos="709"/>
              </w:tabs>
              <w:jc w:val="both"/>
              <w:rPr>
                <w:rFonts w:ascii="Arial" w:hAnsi="Arial" w:cs="Arial"/>
                <w:sz w:val="20"/>
                <w:lang w:val="de-DE"/>
              </w:rPr>
            </w:pPr>
          </w:p>
        </w:tc>
        <w:tc>
          <w:tcPr>
            <w:tcW w:w="5097" w:type="dxa"/>
            <w:gridSpan w:val="2"/>
            <w:tcBorders>
              <w:top w:val="nil"/>
              <w:left w:val="nil"/>
              <w:bottom w:val="nil"/>
              <w:right w:val="nil"/>
            </w:tcBorders>
            <w:shd w:val="clear" w:color="auto" w:fill="auto"/>
          </w:tcPr>
          <w:p w14:paraId="24738ACE" w14:textId="77777777" w:rsidR="00B077FB" w:rsidRPr="00A67704" w:rsidRDefault="00B077FB" w:rsidP="007134F3">
            <w:pPr>
              <w:widowControl w:val="0"/>
              <w:autoSpaceDE w:val="0"/>
              <w:autoSpaceDN w:val="0"/>
              <w:adjustRightInd w:val="0"/>
              <w:jc w:val="both"/>
              <w:rPr>
                <w:rFonts w:ascii="Arial" w:hAnsi="Arial" w:cs="Arial"/>
                <w:sz w:val="20"/>
              </w:rPr>
            </w:pPr>
            <w:r w:rsidRPr="00A67704">
              <w:rPr>
                <w:rFonts w:ascii="Arial" w:hAnsi="Arial" w:cs="Arial"/>
                <w:sz w:val="20"/>
              </w:rPr>
              <w:t xml:space="preserve">► </w:t>
            </w:r>
            <w:r w:rsidRPr="00A67704">
              <w:rPr>
                <w:rFonts w:ascii="Arial" w:hAnsi="Arial" w:cs="Arial"/>
                <w:bCs/>
                <w:sz w:val="20"/>
              </w:rPr>
              <w:t xml:space="preserve">Ai sensi dell’art. </w:t>
            </w:r>
            <w:r w:rsidRPr="00A67704">
              <w:rPr>
                <w:rFonts w:ascii="Arial" w:hAnsi="Arial" w:cs="Arial"/>
                <w:sz w:val="20"/>
              </w:rPr>
              <w:t xml:space="preserve">48, comma 7, del CODICE </w:t>
            </w:r>
            <w:r w:rsidRPr="00A67704">
              <w:rPr>
                <w:rFonts w:ascii="Arial" w:hAnsi="Arial" w:cs="Arial"/>
                <w:b/>
                <w:sz w:val="20"/>
              </w:rPr>
              <w:t xml:space="preserve">è </w:t>
            </w:r>
            <w:r w:rsidRPr="00A67704">
              <w:rPr>
                <w:rFonts w:ascii="Arial" w:hAnsi="Arial" w:cs="Arial"/>
                <w:b/>
                <w:bCs/>
                <w:sz w:val="20"/>
              </w:rPr>
              <w:t>fatto divieto ai concorrenti</w:t>
            </w:r>
            <w:r w:rsidRPr="00A67704">
              <w:rPr>
                <w:rFonts w:ascii="Arial" w:hAnsi="Arial" w:cs="Arial"/>
                <w:bCs/>
                <w:sz w:val="20"/>
              </w:rPr>
              <w:t xml:space="preserve"> di partecipare alla medesima gara in più di un gruppo di operatori economici (</w:t>
            </w:r>
            <w:r w:rsidRPr="00A67704">
              <w:rPr>
                <w:rFonts w:ascii="Arial" w:hAnsi="Arial" w:cs="Arial"/>
                <w:sz w:val="20"/>
              </w:rPr>
              <w:t>raggrup</w:t>
            </w:r>
            <w:r w:rsidRPr="00A67704">
              <w:rPr>
                <w:rFonts w:ascii="Arial" w:hAnsi="Arial" w:cs="Arial"/>
                <w:sz w:val="20"/>
              </w:rPr>
              <w:softHyphen/>
              <w:t>pamento temporaneo o consorzio ordinario di concor</w:t>
            </w:r>
            <w:r w:rsidRPr="00A67704">
              <w:rPr>
                <w:rFonts w:ascii="Arial" w:hAnsi="Arial" w:cs="Arial"/>
                <w:sz w:val="20"/>
              </w:rPr>
              <w:softHyphen/>
              <w:t xml:space="preserve">renti o </w:t>
            </w:r>
            <w:r w:rsidRPr="00A67704">
              <w:rPr>
                <w:rFonts w:ascii="Arial" w:hAnsi="Arial" w:cs="Arial"/>
                <w:sz w:val="20"/>
                <w:szCs w:val="24"/>
              </w:rPr>
              <w:t xml:space="preserve">aggregazione di operatori aderenti al contratto di rete (nel prosieguo, aggregazione di rete) </w:t>
            </w:r>
            <w:r w:rsidRPr="00A67704">
              <w:rPr>
                <w:rFonts w:ascii="Arial" w:hAnsi="Arial" w:cs="Arial"/>
                <w:bCs/>
                <w:sz w:val="20"/>
              </w:rPr>
              <w:t>ovvero di par</w:t>
            </w:r>
            <w:r w:rsidRPr="00A67704">
              <w:rPr>
                <w:rFonts w:ascii="Arial" w:hAnsi="Arial" w:cs="Arial"/>
                <w:bCs/>
                <w:sz w:val="20"/>
              </w:rPr>
              <w:softHyphen/>
              <w:t>tecipare singolarmente e contemporaneamente in for</w:t>
            </w:r>
            <w:r w:rsidRPr="00A67704">
              <w:rPr>
                <w:rFonts w:ascii="Arial" w:hAnsi="Arial" w:cs="Arial"/>
                <w:bCs/>
                <w:sz w:val="20"/>
              </w:rPr>
              <w:softHyphen/>
              <w:t xml:space="preserve">ma associata. </w:t>
            </w:r>
            <w:r w:rsidRPr="00A67704">
              <w:rPr>
                <w:rFonts w:ascii="Arial" w:hAnsi="Arial" w:cs="Arial"/>
                <w:sz w:val="20"/>
              </w:rPr>
              <w:t xml:space="preserve">La violazione di tale divieto </w:t>
            </w:r>
            <w:r w:rsidRPr="00A67704">
              <w:rPr>
                <w:rFonts w:ascii="Arial" w:hAnsi="Arial" w:cs="Arial"/>
                <w:b/>
                <w:sz w:val="20"/>
              </w:rPr>
              <w:t>comporta l’esclusione dalla gara di tutti i concorrenti coin</w:t>
            </w:r>
            <w:r w:rsidRPr="00A67704">
              <w:rPr>
                <w:rFonts w:ascii="Arial" w:hAnsi="Arial" w:cs="Arial"/>
                <w:b/>
                <w:sz w:val="20"/>
              </w:rPr>
              <w:softHyphen/>
              <w:t>volti</w:t>
            </w:r>
            <w:r w:rsidRPr="00A67704">
              <w:rPr>
                <w:rFonts w:ascii="Arial" w:hAnsi="Arial" w:cs="Arial"/>
                <w:sz w:val="20"/>
              </w:rPr>
              <w:t>. I consorzi stabili di cui al punto 10 lettere f) e g) sono tenuti ad indicare in sede di offerta, per quali con</w:t>
            </w:r>
            <w:r w:rsidRPr="00A67704">
              <w:rPr>
                <w:rFonts w:ascii="Arial" w:hAnsi="Arial" w:cs="Arial"/>
                <w:sz w:val="20"/>
              </w:rPr>
              <w:softHyphen/>
              <w:t>sorziati il consorzio concorre; a questi ultimi è fatto di</w:t>
            </w:r>
            <w:r w:rsidRPr="00A67704">
              <w:rPr>
                <w:rFonts w:ascii="Arial" w:hAnsi="Arial" w:cs="Arial"/>
                <w:sz w:val="20"/>
              </w:rPr>
              <w:softHyphen/>
              <w:t>vieto di partecipare in qualsiasi altra forma, alla mede</w:t>
            </w:r>
            <w:r w:rsidRPr="00A67704">
              <w:rPr>
                <w:rFonts w:ascii="Arial" w:hAnsi="Arial" w:cs="Arial"/>
                <w:sz w:val="20"/>
              </w:rPr>
              <w:softHyphen/>
              <w:t xml:space="preserve">sima gara; in caso di violazione di tale divieto sono esclusi dalla gara sia il consorzio, sia il consorziato, ferma restando l’applicazione dell’art. 353 c.p.. </w:t>
            </w:r>
          </w:p>
          <w:p w14:paraId="7FA0C82A" w14:textId="77777777" w:rsidR="00B077FB" w:rsidRPr="00A67704" w:rsidRDefault="00B077FB" w:rsidP="007134F3">
            <w:pPr>
              <w:widowControl w:val="0"/>
              <w:autoSpaceDE w:val="0"/>
              <w:autoSpaceDN w:val="0"/>
              <w:adjustRightInd w:val="0"/>
              <w:jc w:val="both"/>
              <w:rPr>
                <w:rFonts w:ascii="Arial" w:hAnsi="Arial" w:cs="Arial"/>
                <w:sz w:val="20"/>
              </w:rPr>
            </w:pPr>
          </w:p>
        </w:tc>
      </w:tr>
      <w:tr w:rsidR="00B077FB" w:rsidRPr="00A67704" w14:paraId="6E3E3849" w14:textId="77777777" w:rsidTr="007134F3">
        <w:tc>
          <w:tcPr>
            <w:tcW w:w="5103" w:type="dxa"/>
            <w:tcBorders>
              <w:top w:val="nil"/>
              <w:left w:val="nil"/>
              <w:bottom w:val="nil"/>
              <w:right w:val="nil"/>
            </w:tcBorders>
            <w:shd w:val="clear" w:color="auto" w:fill="auto"/>
          </w:tcPr>
          <w:p w14:paraId="6EB4CCC9" w14:textId="77777777" w:rsidR="00B077FB" w:rsidRPr="00A67704" w:rsidRDefault="00B077FB" w:rsidP="007134F3">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w:t>
            </w:r>
            <w:r w:rsidR="001927B7" w:rsidRPr="00A67704">
              <w:rPr>
                <w:rFonts w:ascii="Arial" w:hAnsi="Arial" w:cs="Arial"/>
                <w:sz w:val="20"/>
                <w:lang w:val="de-DE"/>
              </w:rPr>
              <w:t xml:space="preserve"> </w:t>
            </w:r>
            <w:r w:rsidRPr="00A67704">
              <w:rPr>
                <w:rFonts w:ascii="Arial" w:hAnsi="Arial" w:cs="Arial"/>
                <w:sz w:val="20"/>
                <w:lang w:val="de-DE"/>
              </w:rPr>
              <w:t xml:space="preserve">Dem Teilnehmer ist es </w:t>
            </w:r>
            <w:r w:rsidRPr="00742166">
              <w:rPr>
                <w:rFonts w:ascii="Arial" w:hAnsi="Arial" w:cs="Arial"/>
                <w:b/>
                <w:sz w:val="20"/>
                <w:lang w:val="de-DE"/>
              </w:rPr>
              <w:t>untersagt</w:t>
            </w:r>
            <w:r w:rsidRPr="00A67704">
              <w:rPr>
                <w:rFonts w:ascii="Arial" w:hAnsi="Arial" w:cs="Arial"/>
                <w:sz w:val="20"/>
                <w:lang w:val="de-DE"/>
              </w:rPr>
              <w:t>, an der Ausschrei</w:t>
            </w:r>
            <w:r w:rsidRPr="00A67704">
              <w:rPr>
                <w:rFonts w:ascii="Arial" w:hAnsi="Arial" w:cs="Arial"/>
                <w:sz w:val="20"/>
                <w:lang w:val="de-DE"/>
              </w:rPr>
              <w:softHyphen/>
              <w:t>bung in Form eines Netzwerkzusammenschlusses und gleichzeitig als Einzelteilnehmer teilzunehmen. Die an der Ausschreibung nicht teilnehmenden am Netzwerk beteiligten Wirtschaftsteilnehmer können für dieselbe Ausschreibung ein Angebot einzeln oder in zusammen</w:t>
            </w:r>
            <w:r w:rsidRPr="00A67704">
              <w:rPr>
                <w:rFonts w:ascii="Arial" w:hAnsi="Arial" w:cs="Arial"/>
                <w:sz w:val="20"/>
                <w:lang w:val="de-DE"/>
              </w:rPr>
              <w:softHyphen/>
              <w:t>geschlossener Form abgeben.</w:t>
            </w:r>
          </w:p>
          <w:p w14:paraId="292126C5" w14:textId="77777777" w:rsidR="00B077FB" w:rsidRPr="00A67704" w:rsidRDefault="00B077FB" w:rsidP="007134F3">
            <w:pPr>
              <w:widowControl w:val="0"/>
              <w:autoSpaceDE w:val="0"/>
              <w:autoSpaceDN w:val="0"/>
              <w:adjustRightInd w:val="0"/>
              <w:jc w:val="both"/>
              <w:rPr>
                <w:rFonts w:ascii="Arial" w:hAnsi="Arial" w:cs="Arial"/>
                <w:sz w:val="20"/>
                <w:lang w:val="de-DE"/>
              </w:rPr>
            </w:pPr>
          </w:p>
        </w:tc>
        <w:tc>
          <w:tcPr>
            <w:tcW w:w="5097" w:type="dxa"/>
            <w:gridSpan w:val="2"/>
            <w:tcBorders>
              <w:top w:val="nil"/>
              <w:left w:val="nil"/>
              <w:bottom w:val="nil"/>
              <w:right w:val="nil"/>
            </w:tcBorders>
            <w:shd w:val="clear" w:color="auto" w:fill="auto"/>
          </w:tcPr>
          <w:p w14:paraId="77D90ED5" w14:textId="77777777" w:rsidR="00B077FB" w:rsidRPr="00A67704" w:rsidRDefault="00B077FB" w:rsidP="007134F3">
            <w:pPr>
              <w:widowControl w:val="0"/>
              <w:autoSpaceDE w:val="0"/>
              <w:autoSpaceDN w:val="0"/>
              <w:adjustRightInd w:val="0"/>
              <w:jc w:val="both"/>
              <w:rPr>
                <w:rFonts w:ascii="Arial" w:hAnsi="Arial" w:cs="Arial"/>
                <w:sz w:val="20"/>
              </w:rPr>
            </w:pPr>
            <w:r w:rsidRPr="00A67704">
              <w:rPr>
                <w:rFonts w:ascii="Arial" w:hAnsi="Arial" w:cs="Arial"/>
                <w:sz w:val="20"/>
              </w:rPr>
              <w:t xml:space="preserve">► </w:t>
            </w:r>
            <w:r w:rsidRPr="00A67704">
              <w:rPr>
                <w:rFonts w:ascii="Arial" w:hAnsi="Arial" w:cs="Arial"/>
                <w:b/>
                <w:sz w:val="20"/>
              </w:rPr>
              <w:t>È vietato</w:t>
            </w:r>
            <w:r w:rsidRPr="00A67704">
              <w:rPr>
                <w:rFonts w:ascii="Arial" w:hAnsi="Arial" w:cs="Arial"/>
                <w:sz w:val="20"/>
              </w:rPr>
              <w:t xml:space="preserve"> al concorrente che partecipa alla gara in aggregazione di rete, di partecipare anche in forma in</w:t>
            </w:r>
            <w:r w:rsidRPr="00A67704">
              <w:rPr>
                <w:rFonts w:ascii="Arial" w:hAnsi="Arial" w:cs="Arial"/>
                <w:sz w:val="20"/>
              </w:rPr>
              <w:softHyphen/>
              <w:t>dividuale. Gli operatori economici retisti non partecipanti alla gara possono presentare offerta, per la medesima gara, in forma singola o associata.</w:t>
            </w:r>
          </w:p>
          <w:p w14:paraId="5D1AF537" w14:textId="77777777" w:rsidR="00B077FB" w:rsidRPr="00A67704" w:rsidRDefault="00B077FB" w:rsidP="007134F3">
            <w:pPr>
              <w:widowControl w:val="0"/>
              <w:autoSpaceDE w:val="0"/>
              <w:autoSpaceDN w:val="0"/>
              <w:adjustRightInd w:val="0"/>
              <w:jc w:val="both"/>
              <w:rPr>
                <w:rFonts w:ascii="Arial" w:hAnsi="Arial" w:cs="Arial"/>
                <w:b/>
                <w:sz w:val="20"/>
              </w:rPr>
            </w:pPr>
          </w:p>
        </w:tc>
      </w:tr>
      <w:tr w:rsidR="00B077FB" w:rsidRPr="00A67704" w14:paraId="062D8C88" w14:textId="77777777" w:rsidTr="007134F3">
        <w:tc>
          <w:tcPr>
            <w:tcW w:w="5103" w:type="dxa"/>
            <w:tcBorders>
              <w:top w:val="nil"/>
              <w:left w:val="nil"/>
              <w:bottom w:val="nil"/>
              <w:right w:val="nil"/>
            </w:tcBorders>
            <w:shd w:val="clear" w:color="auto" w:fill="auto"/>
          </w:tcPr>
          <w:p w14:paraId="64024BA4" w14:textId="77777777" w:rsidR="00B077FB" w:rsidRPr="00A67704" w:rsidRDefault="00B077FB" w:rsidP="007134F3">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Im Falle ständiger Konsortien dürfen die vom Konsor</w:t>
            </w:r>
            <w:r w:rsidRPr="00A67704">
              <w:rPr>
                <w:rFonts w:ascii="Arial" w:hAnsi="Arial" w:cs="Arial"/>
                <w:sz w:val="20"/>
                <w:lang w:val="de-DE"/>
              </w:rPr>
              <w:softHyphen/>
              <w:t>tium für die Ausführung des Vertrags namhaft gemach</w:t>
            </w:r>
            <w:r w:rsidRPr="00A67704">
              <w:rPr>
                <w:rFonts w:ascii="Arial" w:hAnsi="Arial" w:cs="Arial"/>
                <w:sz w:val="20"/>
                <w:lang w:val="de-DE"/>
              </w:rPr>
              <w:softHyphen/>
              <w:t>ten Konsortiumsmitglieder ihrerseits kein anderes Sub</w:t>
            </w:r>
            <w:r w:rsidRPr="00A67704">
              <w:rPr>
                <w:rFonts w:ascii="Arial" w:hAnsi="Arial" w:cs="Arial"/>
                <w:sz w:val="20"/>
                <w:lang w:val="de-DE"/>
              </w:rPr>
              <w:softHyphen/>
              <w:t>jekt für die Ausführung angeben. Falls es sich bei dem namhaft gemachten Mitglied ebenfalls um ein ständiges Konsortium handelt, muss dieses das ausführende Kon</w:t>
            </w:r>
            <w:r w:rsidRPr="00A67704">
              <w:rPr>
                <w:rFonts w:ascii="Arial" w:hAnsi="Arial" w:cs="Arial"/>
                <w:sz w:val="20"/>
                <w:lang w:val="de-DE"/>
              </w:rPr>
              <w:softHyphen/>
              <w:t>sortiumsmitglied angeben.</w:t>
            </w:r>
          </w:p>
          <w:p w14:paraId="471CCDFC" w14:textId="77777777" w:rsidR="00B077FB" w:rsidRPr="00A67704" w:rsidRDefault="00B077FB" w:rsidP="007134F3">
            <w:pPr>
              <w:widowControl w:val="0"/>
              <w:autoSpaceDE w:val="0"/>
              <w:autoSpaceDN w:val="0"/>
              <w:adjustRightInd w:val="0"/>
              <w:jc w:val="both"/>
              <w:rPr>
                <w:rFonts w:ascii="Arial" w:hAnsi="Arial" w:cs="Arial"/>
                <w:sz w:val="20"/>
                <w:lang w:val="de-DE"/>
              </w:rPr>
            </w:pPr>
          </w:p>
        </w:tc>
        <w:tc>
          <w:tcPr>
            <w:tcW w:w="5097" w:type="dxa"/>
            <w:gridSpan w:val="2"/>
            <w:tcBorders>
              <w:top w:val="nil"/>
              <w:left w:val="nil"/>
              <w:bottom w:val="nil"/>
              <w:right w:val="nil"/>
            </w:tcBorders>
            <w:shd w:val="clear" w:color="auto" w:fill="auto"/>
          </w:tcPr>
          <w:p w14:paraId="37171C9B" w14:textId="77777777" w:rsidR="00B077FB" w:rsidRPr="00A67704" w:rsidRDefault="00B077FB" w:rsidP="007134F3">
            <w:pPr>
              <w:widowControl w:val="0"/>
              <w:autoSpaceDE w:val="0"/>
              <w:autoSpaceDN w:val="0"/>
              <w:adjustRightInd w:val="0"/>
              <w:jc w:val="both"/>
              <w:rPr>
                <w:rFonts w:ascii="Arial" w:hAnsi="Arial" w:cs="Arial"/>
                <w:sz w:val="20"/>
              </w:rPr>
            </w:pPr>
            <w:r w:rsidRPr="00A67704">
              <w:rPr>
                <w:rFonts w:ascii="Arial" w:hAnsi="Arial" w:cs="Arial"/>
                <w:sz w:val="20"/>
              </w:rPr>
              <w:t xml:space="preserve">Nel caso di consorzi stabili, i consorziati designati dal consorzio per l’esecuzione del contratto non possono, a loro volta, a cascata, indicare un altro soggetto per l’esecuzione. Qualora il consorziato designato sia, a sua volta, un consorzio stabile, quest’ultimo indicherà </w:t>
            </w:r>
            <w:r w:rsidRPr="00A67704">
              <w:rPr>
                <w:rFonts w:ascii="Arial" w:hAnsi="Arial" w:cs="Arial"/>
                <w:strike/>
                <w:sz w:val="20"/>
              </w:rPr>
              <w:t>in gara</w:t>
            </w:r>
            <w:r w:rsidRPr="00A67704">
              <w:rPr>
                <w:rFonts w:ascii="Arial" w:hAnsi="Arial" w:cs="Arial"/>
                <w:sz w:val="20"/>
              </w:rPr>
              <w:t xml:space="preserve"> il consorziato esecutore.</w:t>
            </w:r>
          </w:p>
          <w:p w14:paraId="0CB13AE8" w14:textId="77777777" w:rsidR="00B077FB" w:rsidRPr="00A67704" w:rsidRDefault="00B077FB" w:rsidP="007134F3">
            <w:pPr>
              <w:widowControl w:val="0"/>
              <w:autoSpaceDE w:val="0"/>
              <w:autoSpaceDN w:val="0"/>
              <w:adjustRightInd w:val="0"/>
              <w:jc w:val="both"/>
              <w:rPr>
                <w:rFonts w:ascii="Arial" w:hAnsi="Arial" w:cs="Arial"/>
                <w:b/>
                <w:sz w:val="20"/>
              </w:rPr>
            </w:pPr>
          </w:p>
        </w:tc>
      </w:tr>
      <w:tr w:rsidR="003A6B1B" w:rsidRPr="00A67704" w14:paraId="259E13E5" w14:textId="77777777" w:rsidTr="007134F3">
        <w:tc>
          <w:tcPr>
            <w:tcW w:w="5103" w:type="dxa"/>
            <w:tcBorders>
              <w:top w:val="nil"/>
              <w:left w:val="nil"/>
              <w:bottom w:val="nil"/>
              <w:right w:val="nil"/>
            </w:tcBorders>
            <w:shd w:val="clear" w:color="auto" w:fill="auto"/>
          </w:tcPr>
          <w:p w14:paraId="1C75045E" w14:textId="77777777" w:rsidR="003A6B1B" w:rsidRPr="00A67704" w:rsidRDefault="003A6B1B" w:rsidP="007134F3">
            <w:pPr>
              <w:widowControl w:val="0"/>
              <w:autoSpaceDE w:val="0"/>
              <w:autoSpaceDN w:val="0"/>
              <w:adjustRightInd w:val="0"/>
              <w:jc w:val="both"/>
              <w:rPr>
                <w:rFonts w:ascii="Arial" w:hAnsi="Arial" w:cs="Arial"/>
                <w:b/>
                <w:i/>
                <w:color w:val="FF0000"/>
                <w:sz w:val="20"/>
                <w:lang w:val="de-DE"/>
              </w:rPr>
            </w:pPr>
            <w:r w:rsidRPr="00A67704">
              <w:rPr>
                <w:rFonts w:ascii="Arial" w:hAnsi="Arial" w:cs="Arial"/>
                <w:b/>
                <w:i/>
                <w:color w:val="FF0000"/>
                <w:sz w:val="20"/>
                <w:lang w:val="de-DE"/>
              </w:rPr>
              <w:t>[im Fall von Planungsaufträgen]</w:t>
            </w:r>
          </w:p>
        </w:tc>
        <w:tc>
          <w:tcPr>
            <w:tcW w:w="5097" w:type="dxa"/>
            <w:gridSpan w:val="2"/>
            <w:tcBorders>
              <w:top w:val="nil"/>
              <w:left w:val="nil"/>
              <w:bottom w:val="nil"/>
              <w:right w:val="nil"/>
            </w:tcBorders>
            <w:shd w:val="clear" w:color="auto" w:fill="auto"/>
          </w:tcPr>
          <w:p w14:paraId="50353E26" w14:textId="77777777" w:rsidR="003A6B1B" w:rsidRPr="00A67704" w:rsidRDefault="003A6B1B" w:rsidP="007134F3">
            <w:pPr>
              <w:widowControl w:val="0"/>
              <w:autoSpaceDE w:val="0"/>
              <w:autoSpaceDN w:val="0"/>
              <w:adjustRightInd w:val="0"/>
              <w:jc w:val="both"/>
              <w:rPr>
                <w:rFonts w:ascii="Arial" w:hAnsi="Arial" w:cs="Arial"/>
                <w:b/>
                <w:i/>
                <w:color w:val="FF0000"/>
                <w:sz w:val="20"/>
                <w:szCs w:val="24"/>
              </w:rPr>
            </w:pPr>
            <w:r w:rsidRPr="00A67704">
              <w:rPr>
                <w:rFonts w:ascii="Arial" w:hAnsi="Arial" w:cs="Arial"/>
                <w:b/>
                <w:i/>
                <w:color w:val="FF0000"/>
                <w:sz w:val="20"/>
                <w:szCs w:val="24"/>
              </w:rPr>
              <w:t>[In caso di incarichi di progettazione]</w:t>
            </w:r>
          </w:p>
        </w:tc>
      </w:tr>
      <w:tr w:rsidR="00B077FB" w:rsidRPr="00A67704" w14:paraId="24C94DF4" w14:textId="77777777" w:rsidTr="007134F3">
        <w:tc>
          <w:tcPr>
            <w:tcW w:w="5103" w:type="dxa"/>
            <w:tcBorders>
              <w:top w:val="nil"/>
              <w:left w:val="nil"/>
              <w:bottom w:val="nil"/>
              <w:right w:val="nil"/>
            </w:tcBorders>
            <w:shd w:val="clear" w:color="auto" w:fill="auto"/>
          </w:tcPr>
          <w:p w14:paraId="3C6DF4BC" w14:textId="77777777" w:rsidR="00B077FB" w:rsidRPr="00A67704" w:rsidRDefault="00B077FB" w:rsidP="007134F3">
            <w:pPr>
              <w:widowControl w:val="0"/>
              <w:autoSpaceDE w:val="0"/>
              <w:autoSpaceDN w:val="0"/>
              <w:adjustRightInd w:val="0"/>
              <w:jc w:val="both"/>
              <w:rPr>
                <w:rFonts w:ascii="Arial" w:hAnsi="Arial" w:cs="Arial"/>
                <w:color w:val="FF0000"/>
                <w:sz w:val="20"/>
                <w:lang w:val="de-DE"/>
              </w:rPr>
            </w:pPr>
            <w:r w:rsidRPr="00A67704">
              <w:rPr>
                <w:rFonts w:ascii="Arial" w:hAnsi="Arial" w:cs="Arial"/>
                <w:color w:val="FF0000"/>
                <w:sz w:val="20"/>
                <w:lang w:val="de-DE"/>
              </w:rPr>
              <w:t>Gemäß Art. 24 Abs. 7 des KODEX darf der Zuschlags</w:t>
            </w:r>
            <w:r w:rsidRPr="00A67704">
              <w:rPr>
                <w:rFonts w:ascii="Arial" w:hAnsi="Arial" w:cs="Arial"/>
                <w:color w:val="FF0000"/>
                <w:sz w:val="20"/>
                <w:lang w:val="de-DE"/>
              </w:rPr>
              <w:softHyphen/>
              <w:t>empfänger der Planun</w:t>
            </w:r>
            <w:r w:rsidR="00911EBF">
              <w:rPr>
                <w:rFonts w:ascii="Arial" w:hAnsi="Arial" w:cs="Arial"/>
                <w:color w:val="FF0000"/>
                <w:sz w:val="20"/>
                <w:lang w:val="de-DE"/>
              </w:rPr>
              <w:t>g</w:t>
            </w:r>
            <w:r w:rsidR="000E7138">
              <w:rPr>
                <w:rFonts w:ascii="Arial" w:hAnsi="Arial" w:cs="Arial"/>
                <w:color w:val="FF0000"/>
                <w:sz w:val="20"/>
                <w:lang w:val="de-DE"/>
              </w:rPr>
              <w:t>sleistungen, die Gegenstand die</w:t>
            </w:r>
            <w:r w:rsidRPr="00A67704">
              <w:rPr>
                <w:rFonts w:ascii="Arial" w:hAnsi="Arial" w:cs="Arial"/>
                <w:color w:val="FF0000"/>
                <w:sz w:val="20"/>
                <w:lang w:val="de-DE"/>
              </w:rPr>
              <w:t>ser Ausschreibung sin</w:t>
            </w:r>
            <w:r w:rsidR="000E7138">
              <w:rPr>
                <w:rFonts w:ascii="Arial" w:hAnsi="Arial" w:cs="Arial"/>
                <w:color w:val="FF0000"/>
                <w:sz w:val="20"/>
                <w:lang w:val="de-DE"/>
              </w:rPr>
              <w:t>d, weder an öffentlichen Bau</w:t>
            </w:r>
            <w:r w:rsidR="000E7138">
              <w:rPr>
                <w:rFonts w:ascii="Arial" w:hAnsi="Arial" w:cs="Arial"/>
                <w:color w:val="FF0000"/>
                <w:sz w:val="20"/>
                <w:lang w:val="de-DE"/>
              </w:rPr>
              <w:softHyphen/>
              <w:t>auf</w:t>
            </w:r>
            <w:r w:rsidRPr="00A67704">
              <w:rPr>
                <w:rFonts w:ascii="Arial" w:hAnsi="Arial" w:cs="Arial"/>
                <w:color w:val="FF0000"/>
                <w:sz w:val="20"/>
                <w:lang w:val="de-DE"/>
              </w:rPr>
              <w:t>trägen noch an etwaigen Unteraufträgen oder Ak</w:t>
            </w:r>
            <w:r w:rsidR="000E7138">
              <w:rPr>
                <w:rFonts w:ascii="Arial" w:hAnsi="Arial" w:cs="Arial"/>
                <w:color w:val="FF0000"/>
                <w:sz w:val="20"/>
                <w:lang w:val="de-DE"/>
              </w:rPr>
              <w:softHyphen/>
            </w:r>
            <w:r w:rsidRPr="00A67704">
              <w:rPr>
                <w:rFonts w:ascii="Arial" w:hAnsi="Arial" w:cs="Arial"/>
                <w:color w:val="FF0000"/>
                <w:sz w:val="20"/>
                <w:lang w:val="de-DE"/>
              </w:rPr>
              <w:t>k</w:t>
            </w:r>
            <w:r w:rsidR="000E7138">
              <w:rPr>
                <w:rFonts w:ascii="Arial" w:hAnsi="Arial" w:cs="Arial"/>
                <w:color w:val="FF0000"/>
                <w:sz w:val="20"/>
                <w:lang w:val="de-DE"/>
              </w:rPr>
              <w:t>ord</w:t>
            </w:r>
            <w:r w:rsidRPr="00A67704">
              <w:rPr>
                <w:rFonts w:ascii="Arial" w:hAnsi="Arial" w:cs="Arial"/>
                <w:color w:val="FF0000"/>
                <w:sz w:val="20"/>
                <w:lang w:val="de-DE"/>
              </w:rPr>
              <w:t>aufträgen beteiligt se</w:t>
            </w:r>
            <w:r w:rsidR="000E7138">
              <w:rPr>
                <w:rFonts w:ascii="Arial" w:hAnsi="Arial" w:cs="Arial"/>
                <w:color w:val="FF0000"/>
                <w:sz w:val="20"/>
                <w:lang w:val="de-DE"/>
              </w:rPr>
              <w:t>in, die auf die ausgeführte Pla</w:t>
            </w:r>
            <w:r w:rsidR="000E7138">
              <w:rPr>
                <w:rFonts w:ascii="Arial" w:hAnsi="Arial" w:cs="Arial"/>
                <w:color w:val="FF0000"/>
                <w:sz w:val="20"/>
                <w:lang w:val="de-DE"/>
              </w:rPr>
              <w:softHyphen/>
            </w:r>
            <w:r w:rsidRPr="00A67704">
              <w:rPr>
                <w:rFonts w:ascii="Arial" w:hAnsi="Arial" w:cs="Arial"/>
                <w:color w:val="FF0000"/>
                <w:sz w:val="20"/>
                <w:lang w:val="de-DE"/>
              </w:rPr>
              <w:t>nun</w:t>
            </w:r>
            <w:r w:rsidR="00911EBF">
              <w:rPr>
                <w:rFonts w:ascii="Arial" w:hAnsi="Arial" w:cs="Arial"/>
                <w:color w:val="FF0000"/>
                <w:sz w:val="20"/>
                <w:lang w:val="de-DE"/>
              </w:rPr>
              <w:t>g</w:t>
            </w:r>
            <w:r w:rsidRPr="00A67704">
              <w:rPr>
                <w:rFonts w:ascii="Arial" w:hAnsi="Arial" w:cs="Arial"/>
                <w:color w:val="FF0000"/>
                <w:sz w:val="20"/>
                <w:lang w:val="de-DE"/>
              </w:rPr>
              <w:t xml:space="preserve">stätigkeit folgen. An </w:t>
            </w:r>
            <w:r w:rsidR="00911EBF" w:rsidRPr="00A67704">
              <w:rPr>
                <w:rFonts w:ascii="Arial" w:hAnsi="Arial" w:cs="Arial"/>
                <w:color w:val="FF0000"/>
                <w:sz w:val="20"/>
                <w:lang w:val="de-DE"/>
              </w:rPr>
              <w:t>denselben Aufträgen</w:t>
            </w:r>
            <w:r w:rsidR="000E7138">
              <w:rPr>
                <w:rFonts w:ascii="Arial" w:hAnsi="Arial" w:cs="Arial"/>
                <w:color w:val="FF0000"/>
                <w:sz w:val="20"/>
                <w:lang w:val="de-DE"/>
              </w:rPr>
              <w:t>, Unter</w:t>
            </w:r>
            <w:r w:rsidR="000E7138">
              <w:rPr>
                <w:rFonts w:ascii="Arial" w:hAnsi="Arial" w:cs="Arial"/>
                <w:color w:val="FF0000"/>
                <w:sz w:val="20"/>
                <w:lang w:val="de-DE"/>
              </w:rPr>
              <w:softHyphen/>
              <w:t>auf</w:t>
            </w:r>
            <w:r w:rsidRPr="00A67704">
              <w:rPr>
                <w:rFonts w:ascii="Arial" w:hAnsi="Arial" w:cs="Arial"/>
                <w:color w:val="FF0000"/>
                <w:sz w:val="20"/>
                <w:lang w:val="de-DE"/>
              </w:rPr>
              <w:t>trägen und Akkordaufträgen darf kein Subjekt betei</w:t>
            </w:r>
            <w:r w:rsidR="000E7138">
              <w:rPr>
                <w:rFonts w:ascii="Arial" w:hAnsi="Arial" w:cs="Arial"/>
                <w:color w:val="FF0000"/>
                <w:sz w:val="20"/>
                <w:lang w:val="de-DE"/>
              </w:rPr>
              <w:softHyphen/>
            </w:r>
            <w:r w:rsidRPr="00A67704">
              <w:rPr>
                <w:rFonts w:ascii="Arial" w:hAnsi="Arial" w:cs="Arial"/>
                <w:color w:val="FF0000"/>
                <w:sz w:val="20"/>
                <w:lang w:val="de-DE"/>
              </w:rPr>
              <w:lastRenderedPageBreak/>
              <w:t>ligt sein, welches vom Zuschlagsemp</w:t>
            </w:r>
            <w:r w:rsidR="00911EBF">
              <w:rPr>
                <w:rFonts w:ascii="Arial" w:hAnsi="Arial" w:cs="Arial"/>
                <w:color w:val="FF0000"/>
                <w:sz w:val="20"/>
                <w:lang w:val="de-DE"/>
              </w:rPr>
              <w:t>f</w:t>
            </w:r>
            <w:r w:rsidR="000E7138">
              <w:rPr>
                <w:rFonts w:ascii="Arial" w:hAnsi="Arial" w:cs="Arial"/>
                <w:color w:val="FF0000"/>
                <w:sz w:val="20"/>
                <w:lang w:val="de-DE"/>
              </w:rPr>
              <w:t>änger abhängig ist o</w:t>
            </w:r>
            <w:r w:rsidRPr="00A67704">
              <w:rPr>
                <w:rFonts w:ascii="Arial" w:hAnsi="Arial" w:cs="Arial"/>
                <w:color w:val="FF0000"/>
                <w:sz w:val="20"/>
                <w:lang w:val="de-DE"/>
              </w:rPr>
              <w:t>der diesen beherrscht oder mit ihm ver</w:t>
            </w:r>
            <w:r w:rsidR="000E7138">
              <w:rPr>
                <w:rFonts w:ascii="Arial" w:hAnsi="Arial" w:cs="Arial"/>
                <w:color w:val="FF0000"/>
                <w:sz w:val="20"/>
                <w:lang w:val="de-DE"/>
              </w:rPr>
              <w:t>bunden ist. Be</w:t>
            </w:r>
            <w:r w:rsidRPr="00A67704">
              <w:rPr>
                <w:rFonts w:ascii="Arial" w:hAnsi="Arial" w:cs="Arial"/>
                <w:color w:val="FF0000"/>
                <w:sz w:val="20"/>
                <w:lang w:val="de-DE"/>
              </w:rPr>
              <w:t xml:space="preserve">herrschungs- und Verbindungsverhältnisse werden nach Maßgabe dessen, </w:t>
            </w:r>
            <w:r w:rsidR="000E7138">
              <w:rPr>
                <w:rFonts w:ascii="Arial" w:hAnsi="Arial" w:cs="Arial"/>
                <w:color w:val="FF0000"/>
                <w:sz w:val="20"/>
                <w:lang w:val="de-DE"/>
              </w:rPr>
              <w:t>was in Artikel 2359 des Zivilge</w:t>
            </w:r>
            <w:r w:rsidR="000E7138">
              <w:rPr>
                <w:rFonts w:ascii="Arial" w:hAnsi="Arial" w:cs="Arial"/>
                <w:color w:val="FF0000"/>
                <w:sz w:val="20"/>
                <w:lang w:val="de-DE"/>
              </w:rPr>
              <w:softHyphen/>
            </w:r>
            <w:r w:rsidRPr="00A67704">
              <w:rPr>
                <w:rFonts w:ascii="Arial" w:hAnsi="Arial" w:cs="Arial"/>
                <w:color w:val="FF0000"/>
                <w:sz w:val="20"/>
                <w:lang w:val="de-DE"/>
              </w:rPr>
              <w:t>setzbuches vorgesehen ist, festgestellt. Die besagten Verbote gelten außerdem für die Angestellten des Auf</w:t>
            </w:r>
            <w:r w:rsidRPr="00A67704">
              <w:rPr>
                <w:rFonts w:ascii="Arial" w:hAnsi="Arial" w:cs="Arial"/>
                <w:color w:val="FF0000"/>
                <w:sz w:val="20"/>
                <w:lang w:val="de-DE"/>
              </w:rPr>
              <w:softHyphen/>
              <w:t>tragnehmers des Planungsauftrags,</w:t>
            </w:r>
            <w:r w:rsidR="000E7138">
              <w:rPr>
                <w:rFonts w:ascii="Arial" w:hAnsi="Arial" w:cs="Arial"/>
                <w:color w:val="FF0000"/>
                <w:sz w:val="20"/>
                <w:lang w:val="de-DE"/>
              </w:rPr>
              <w:t xml:space="preserve"> für seine Mitarbei</w:t>
            </w:r>
            <w:r w:rsidR="000E7138">
              <w:rPr>
                <w:rFonts w:ascii="Arial" w:hAnsi="Arial" w:cs="Arial"/>
                <w:color w:val="FF0000"/>
                <w:sz w:val="20"/>
                <w:lang w:val="de-DE"/>
              </w:rPr>
              <w:softHyphen/>
            </w:r>
            <w:r w:rsidRPr="00A67704">
              <w:rPr>
                <w:rFonts w:ascii="Arial" w:hAnsi="Arial" w:cs="Arial"/>
                <w:color w:val="FF0000"/>
                <w:sz w:val="20"/>
                <w:lang w:val="de-DE"/>
              </w:rPr>
              <w:t xml:space="preserve">ter an der Ausführung </w:t>
            </w:r>
            <w:r w:rsidR="000E7138">
              <w:rPr>
                <w:rFonts w:ascii="Arial" w:hAnsi="Arial" w:cs="Arial"/>
                <w:color w:val="FF0000"/>
                <w:sz w:val="20"/>
                <w:lang w:val="de-DE"/>
              </w:rPr>
              <w:t>des Auftrags und für deren Ange</w:t>
            </w:r>
            <w:r w:rsidR="000E7138">
              <w:rPr>
                <w:rFonts w:ascii="Arial" w:hAnsi="Arial" w:cs="Arial"/>
                <w:color w:val="FF0000"/>
                <w:sz w:val="20"/>
                <w:lang w:val="de-DE"/>
              </w:rPr>
              <w:softHyphen/>
            </w:r>
            <w:r w:rsidRPr="00A67704">
              <w:rPr>
                <w:rFonts w:ascii="Arial" w:hAnsi="Arial" w:cs="Arial"/>
                <w:color w:val="FF0000"/>
                <w:sz w:val="20"/>
                <w:lang w:val="de-DE"/>
              </w:rPr>
              <w:t>stellte sowie für die mit Tätigkeiten zur Unterstützung der Planung beauftrag</w:t>
            </w:r>
            <w:r w:rsidR="000E7138">
              <w:rPr>
                <w:rFonts w:ascii="Arial" w:hAnsi="Arial" w:cs="Arial"/>
                <w:color w:val="FF0000"/>
                <w:sz w:val="20"/>
                <w:lang w:val="de-DE"/>
              </w:rPr>
              <w:t>ten Subjekte und für deren Ange</w:t>
            </w:r>
            <w:r w:rsidR="000E7138">
              <w:rPr>
                <w:rFonts w:ascii="Arial" w:hAnsi="Arial" w:cs="Arial"/>
                <w:color w:val="FF0000"/>
                <w:sz w:val="20"/>
                <w:lang w:val="de-DE"/>
              </w:rPr>
              <w:softHyphen/>
            </w:r>
            <w:r w:rsidRPr="00A67704">
              <w:rPr>
                <w:rFonts w:ascii="Arial" w:hAnsi="Arial" w:cs="Arial"/>
                <w:color w:val="FF0000"/>
                <w:sz w:val="20"/>
                <w:lang w:val="de-DE"/>
              </w:rPr>
              <w:t>stellte. Besagte Verbote finden nicht Anwendung, wenn die eben genannten Subjekte beweisen, dass durch die erworbene Erfahrung</w:t>
            </w:r>
            <w:r w:rsidR="000E7138">
              <w:rPr>
                <w:rFonts w:ascii="Arial" w:hAnsi="Arial" w:cs="Arial"/>
                <w:color w:val="FF0000"/>
                <w:sz w:val="20"/>
                <w:lang w:val="de-DE"/>
              </w:rPr>
              <w:t xml:space="preserve"> in der Ausführung der Planungs</w:t>
            </w:r>
            <w:r w:rsidR="000E7138">
              <w:rPr>
                <w:rFonts w:ascii="Arial" w:hAnsi="Arial" w:cs="Arial"/>
                <w:color w:val="FF0000"/>
                <w:sz w:val="20"/>
                <w:lang w:val="de-DE"/>
              </w:rPr>
              <w:softHyphen/>
            </w:r>
            <w:r w:rsidRPr="00A67704">
              <w:rPr>
                <w:rFonts w:ascii="Arial" w:hAnsi="Arial" w:cs="Arial"/>
                <w:color w:val="FF0000"/>
                <w:sz w:val="20"/>
                <w:lang w:val="de-DE"/>
              </w:rPr>
              <w:t>aufträge kein Vorteil begründet wurde, welcher zu einer Verfälschung des W</w:t>
            </w:r>
            <w:r w:rsidR="000E7138">
              <w:rPr>
                <w:rFonts w:ascii="Arial" w:hAnsi="Arial" w:cs="Arial"/>
                <w:color w:val="FF0000"/>
                <w:sz w:val="20"/>
                <w:lang w:val="de-DE"/>
              </w:rPr>
              <w:t>ettbewerbs mit den anderen Wirt</w:t>
            </w:r>
            <w:r w:rsidR="000E7138">
              <w:rPr>
                <w:rFonts w:ascii="Arial" w:hAnsi="Arial" w:cs="Arial"/>
                <w:color w:val="FF0000"/>
                <w:sz w:val="20"/>
                <w:lang w:val="de-DE"/>
              </w:rPr>
              <w:softHyphen/>
            </w:r>
            <w:r w:rsidRPr="00A67704">
              <w:rPr>
                <w:rFonts w:ascii="Arial" w:hAnsi="Arial" w:cs="Arial"/>
                <w:color w:val="FF0000"/>
                <w:sz w:val="20"/>
                <w:lang w:val="de-DE"/>
              </w:rPr>
              <w:t xml:space="preserve">schaftsteilnehmern führen könnte. </w:t>
            </w:r>
          </w:p>
          <w:p w14:paraId="6152A125" w14:textId="77777777" w:rsidR="00B077FB" w:rsidRPr="00A67704" w:rsidRDefault="00B077FB" w:rsidP="007134F3">
            <w:pPr>
              <w:widowControl w:val="0"/>
              <w:autoSpaceDE w:val="0"/>
              <w:autoSpaceDN w:val="0"/>
              <w:adjustRightInd w:val="0"/>
              <w:jc w:val="both"/>
              <w:rPr>
                <w:rFonts w:ascii="Arial" w:hAnsi="Arial" w:cs="Arial"/>
                <w:b/>
                <w:i/>
                <w:color w:val="FF0000"/>
                <w:sz w:val="20"/>
                <w:lang w:val="de-DE"/>
              </w:rPr>
            </w:pPr>
          </w:p>
        </w:tc>
        <w:tc>
          <w:tcPr>
            <w:tcW w:w="5097" w:type="dxa"/>
            <w:gridSpan w:val="2"/>
            <w:tcBorders>
              <w:top w:val="nil"/>
              <w:left w:val="nil"/>
              <w:bottom w:val="nil"/>
              <w:right w:val="nil"/>
            </w:tcBorders>
            <w:shd w:val="clear" w:color="auto" w:fill="auto"/>
          </w:tcPr>
          <w:p w14:paraId="39FCE1E8" w14:textId="77777777" w:rsidR="00B077FB" w:rsidRPr="00A67704" w:rsidRDefault="00B077FB" w:rsidP="007134F3">
            <w:pPr>
              <w:widowControl w:val="0"/>
              <w:autoSpaceDE w:val="0"/>
              <w:autoSpaceDN w:val="0"/>
              <w:adjustRightInd w:val="0"/>
              <w:jc w:val="both"/>
              <w:rPr>
                <w:rFonts w:ascii="Arial" w:hAnsi="Arial" w:cs="Arial"/>
                <w:color w:val="FF0000"/>
                <w:sz w:val="20"/>
              </w:rPr>
            </w:pPr>
            <w:r w:rsidRPr="00A67704">
              <w:rPr>
                <w:rFonts w:ascii="Arial" w:hAnsi="Arial" w:cs="Arial"/>
                <w:color w:val="FF0000"/>
                <w:sz w:val="20"/>
              </w:rPr>
              <w:lastRenderedPageBreak/>
              <w:t>Ai sensi dell’art. 24, comma 7 del CODICE, l’aggiudica</w:t>
            </w:r>
            <w:r w:rsidRPr="00A67704">
              <w:rPr>
                <w:rFonts w:ascii="Arial" w:hAnsi="Arial" w:cs="Arial"/>
                <w:color w:val="FF0000"/>
                <w:sz w:val="20"/>
              </w:rPr>
              <w:softHyphen/>
              <w:t xml:space="preserve">tario dei servizi di progettazione oggetto della presente gara, non potrà partecipare agli appalti di lavori pubblici, nonché agli eventuali subappalti o cottimi, derivanti dall’attività di progettazione svolta. Ai medesimi appalti, subappalti e cottimi non può partecipare un soggetto controllato, controllante o collegato all’aggiudicatario. </w:t>
            </w:r>
            <w:r w:rsidRPr="00A67704">
              <w:rPr>
                <w:rFonts w:ascii="Arial" w:hAnsi="Arial" w:cs="Arial"/>
                <w:color w:val="FF0000"/>
                <w:sz w:val="20"/>
              </w:rPr>
              <w:lastRenderedPageBreak/>
              <w:t>Le situazioni di controllo e di collegamento si determi</w:t>
            </w:r>
            <w:r w:rsidRPr="00A67704">
              <w:rPr>
                <w:rFonts w:ascii="Arial" w:hAnsi="Arial" w:cs="Arial"/>
                <w:color w:val="FF0000"/>
                <w:sz w:val="20"/>
              </w:rPr>
              <w:softHyphen/>
              <w:t>nano con riferimento a quanto previsto dall’art. 2359 del codice civile. Tali divieti sono estesi ai dipendenti dell’af</w:t>
            </w:r>
            <w:r w:rsidRPr="00A67704">
              <w:rPr>
                <w:rFonts w:ascii="Arial" w:hAnsi="Arial" w:cs="Arial"/>
                <w:color w:val="FF0000"/>
                <w:sz w:val="20"/>
              </w:rPr>
              <w:softHyphen/>
              <w:t>fidatario dell’incarico di progettazione, ai suoi collabora</w:t>
            </w:r>
            <w:r w:rsidRPr="00A67704">
              <w:rPr>
                <w:rFonts w:ascii="Arial" w:hAnsi="Arial" w:cs="Arial"/>
                <w:color w:val="FF0000"/>
                <w:sz w:val="20"/>
              </w:rPr>
              <w:softHyphen/>
              <w:t>tori nello svolgimento dell’incarico e ai loro dipendenti, nonché agli affidatari di attività di supporto alla proget</w:t>
            </w:r>
            <w:r w:rsidRPr="00A67704">
              <w:rPr>
                <w:rFonts w:ascii="Arial" w:hAnsi="Arial" w:cs="Arial"/>
                <w:color w:val="FF0000"/>
                <w:sz w:val="20"/>
              </w:rPr>
              <w:softHyphen/>
              <w:t>tazione e ai loro dipendenti. Tali divieti non si applicano laddove i soggetti ivi indicati dimostrino che l’esperienza acquisita nell’espletamento degli incarichi di progetta</w:t>
            </w:r>
            <w:r w:rsidRPr="00A67704">
              <w:rPr>
                <w:rFonts w:ascii="Arial" w:hAnsi="Arial" w:cs="Arial"/>
                <w:color w:val="FF0000"/>
                <w:sz w:val="20"/>
              </w:rPr>
              <w:softHyphen/>
              <w:t>zione non è tale da determinare un vantaggio che possa falsare la concorrenza con gli altri operatori.</w:t>
            </w:r>
          </w:p>
          <w:p w14:paraId="3573567A" w14:textId="77777777" w:rsidR="00B077FB" w:rsidRPr="00A67704" w:rsidRDefault="00B077FB" w:rsidP="007134F3">
            <w:pPr>
              <w:widowControl w:val="0"/>
              <w:autoSpaceDE w:val="0"/>
              <w:autoSpaceDN w:val="0"/>
              <w:adjustRightInd w:val="0"/>
              <w:jc w:val="both"/>
              <w:rPr>
                <w:rFonts w:ascii="Arial" w:hAnsi="Arial" w:cs="Arial"/>
                <w:color w:val="FF0000"/>
                <w:sz w:val="20"/>
              </w:rPr>
            </w:pPr>
          </w:p>
        </w:tc>
      </w:tr>
      <w:tr w:rsidR="00190DE6" w:rsidRPr="00A67704" w14:paraId="5A3494B2" w14:textId="77777777" w:rsidTr="00A44D55">
        <w:tc>
          <w:tcPr>
            <w:tcW w:w="5103" w:type="dxa"/>
            <w:shd w:val="clear" w:color="auto" w:fill="auto"/>
          </w:tcPr>
          <w:p w14:paraId="59C055FE"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lastRenderedPageBreak/>
              <w:t xml:space="preserve">► Im Sinne von Art. 48 Abs. 9 des KODEX sind </w:t>
            </w:r>
            <w:r w:rsidRPr="00A67704">
              <w:rPr>
                <w:rFonts w:ascii="Arial" w:hAnsi="Arial" w:cs="Arial"/>
                <w:b/>
                <w:sz w:val="20"/>
                <w:lang w:val="de-DE"/>
              </w:rPr>
              <w:t>stille Gesellschaften</w:t>
            </w:r>
            <w:r w:rsidRPr="00A67704">
              <w:rPr>
                <w:rFonts w:ascii="Arial" w:hAnsi="Arial" w:cs="Arial"/>
                <w:sz w:val="20"/>
                <w:lang w:val="de-DE"/>
              </w:rPr>
              <w:t xml:space="preserve"> sowohl während des Ausschreibungs</w:t>
            </w:r>
            <w:r w:rsidR="00A16183" w:rsidRPr="00A67704">
              <w:rPr>
                <w:rFonts w:ascii="Arial" w:hAnsi="Arial" w:cs="Arial"/>
                <w:sz w:val="20"/>
                <w:lang w:val="de-DE"/>
              </w:rPr>
              <w:softHyphen/>
            </w:r>
            <w:r w:rsidRPr="00A67704">
              <w:rPr>
                <w:rFonts w:ascii="Arial" w:hAnsi="Arial" w:cs="Arial"/>
                <w:sz w:val="20"/>
                <w:lang w:val="de-DE"/>
              </w:rPr>
              <w:t>verfahrens als auch nach Zuschlagserteilung</w:t>
            </w:r>
            <w:r w:rsidR="000E37B2" w:rsidRPr="00A67704">
              <w:rPr>
                <w:rFonts w:ascii="Arial" w:hAnsi="Arial" w:cs="Arial"/>
                <w:b/>
                <w:sz w:val="20"/>
                <w:lang w:val="de-DE"/>
              </w:rPr>
              <w:t xml:space="preserve"> verbo</w:t>
            </w:r>
            <w:r w:rsidRPr="00A67704">
              <w:rPr>
                <w:rFonts w:ascii="Arial" w:hAnsi="Arial" w:cs="Arial"/>
                <w:b/>
                <w:sz w:val="20"/>
                <w:lang w:val="de-DE"/>
              </w:rPr>
              <w:t>ten</w:t>
            </w:r>
            <w:r w:rsidRPr="00A67704">
              <w:rPr>
                <w:rFonts w:ascii="Arial" w:hAnsi="Arial" w:cs="Arial"/>
                <w:sz w:val="20"/>
                <w:lang w:val="de-DE"/>
              </w:rPr>
              <w:t>.</w:t>
            </w:r>
          </w:p>
          <w:p w14:paraId="42AFCEA2" w14:textId="77777777" w:rsidR="00190DE6" w:rsidRPr="00A67704" w:rsidRDefault="00190DE6" w:rsidP="00766C9D">
            <w:pPr>
              <w:widowControl w:val="0"/>
              <w:autoSpaceDE w:val="0"/>
              <w:autoSpaceDN w:val="0"/>
              <w:adjustRightInd w:val="0"/>
              <w:jc w:val="both"/>
              <w:rPr>
                <w:rFonts w:ascii="Arial" w:hAnsi="Arial" w:cs="Arial"/>
                <w:color w:val="000000"/>
                <w:sz w:val="20"/>
                <w:lang w:val="de-DE"/>
              </w:rPr>
            </w:pPr>
          </w:p>
        </w:tc>
        <w:tc>
          <w:tcPr>
            <w:tcW w:w="5097" w:type="dxa"/>
            <w:gridSpan w:val="2"/>
            <w:shd w:val="clear" w:color="auto" w:fill="auto"/>
          </w:tcPr>
          <w:p w14:paraId="6D970320" w14:textId="77777777" w:rsidR="00190DE6" w:rsidRPr="00A67704" w:rsidRDefault="00190DE6" w:rsidP="00766C9D">
            <w:pPr>
              <w:widowControl w:val="0"/>
              <w:jc w:val="both"/>
              <w:rPr>
                <w:rFonts w:ascii="Arial" w:hAnsi="Arial" w:cs="Arial"/>
                <w:sz w:val="20"/>
              </w:rPr>
            </w:pPr>
            <w:r w:rsidRPr="00A67704">
              <w:rPr>
                <w:rFonts w:ascii="Arial" w:hAnsi="Arial" w:cs="Arial"/>
                <w:sz w:val="20"/>
              </w:rPr>
              <w:t xml:space="preserve">► Ai sensi dell’art. 48, comma 9 del CODICE </w:t>
            </w:r>
            <w:r w:rsidRPr="00A67704">
              <w:rPr>
                <w:rFonts w:ascii="Arial" w:hAnsi="Arial" w:cs="Arial"/>
                <w:b/>
                <w:sz w:val="20"/>
              </w:rPr>
              <w:t>è vietata l’associazione in partecipazione</w:t>
            </w:r>
            <w:r w:rsidRPr="00A67704">
              <w:rPr>
                <w:rFonts w:ascii="Arial" w:hAnsi="Arial" w:cs="Arial"/>
                <w:sz w:val="20"/>
              </w:rPr>
              <w:t>, sia durante la pro</w:t>
            </w:r>
            <w:r w:rsidR="00A16183" w:rsidRPr="00A67704">
              <w:rPr>
                <w:rFonts w:ascii="Arial" w:hAnsi="Arial" w:cs="Arial"/>
                <w:sz w:val="20"/>
              </w:rPr>
              <w:softHyphen/>
            </w:r>
            <w:r w:rsidRPr="00A67704">
              <w:rPr>
                <w:rFonts w:ascii="Arial" w:hAnsi="Arial" w:cs="Arial"/>
                <w:sz w:val="20"/>
              </w:rPr>
              <w:t>cedura di gara, si</w:t>
            </w:r>
            <w:r w:rsidR="000E37B2" w:rsidRPr="00A67704">
              <w:rPr>
                <w:rFonts w:ascii="Arial" w:hAnsi="Arial" w:cs="Arial"/>
                <w:sz w:val="20"/>
              </w:rPr>
              <w:t>a successivamente all’aggiudica</w:t>
            </w:r>
            <w:r w:rsidRPr="00A67704">
              <w:rPr>
                <w:rFonts w:ascii="Arial" w:hAnsi="Arial" w:cs="Arial"/>
                <w:sz w:val="20"/>
              </w:rPr>
              <w:t>zione.</w:t>
            </w:r>
          </w:p>
          <w:p w14:paraId="555FE081" w14:textId="77777777" w:rsidR="00190DE6" w:rsidRPr="00A67704" w:rsidRDefault="00190DE6" w:rsidP="00766C9D">
            <w:pPr>
              <w:widowControl w:val="0"/>
              <w:jc w:val="both"/>
              <w:rPr>
                <w:rFonts w:ascii="Arial" w:hAnsi="Arial" w:cs="Arial"/>
                <w:sz w:val="20"/>
              </w:rPr>
            </w:pPr>
          </w:p>
        </w:tc>
      </w:tr>
      <w:tr w:rsidR="00190DE6" w:rsidRPr="00A67704" w14:paraId="4B1D2A29" w14:textId="77777777" w:rsidTr="00A44D55">
        <w:trPr>
          <w:gridAfter w:val="1"/>
          <w:wAfter w:w="19" w:type="dxa"/>
        </w:trPr>
        <w:tc>
          <w:tcPr>
            <w:tcW w:w="5103" w:type="dxa"/>
            <w:tcBorders>
              <w:top w:val="nil"/>
              <w:left w:val="nil"/>
              <w:bottom w:val="nil"/>
              <w:right w:val="nil"/>
            </w:tcBorders>
            <w:shd w:val="clear" w:color="auto" w:fill="auto"/>
          </w:tcPr>
          <w:p w14:paraId="2E3956B8" w14:textId="77777777" w:rsidR="00190DE6" w:rsidRPr="00A67704" w:rsidRDefault="00190DE6" w:rsidP="00766C9D">
            <w:pPr>
              <w:widowControl w:val="0"/>
              <w:tabs>
                <w:tab w:val="left" w:pos="709"/>
              </w:tabs>
              <w:jc w:val="both"/>
              <w:rPr>
                <w:rFonts w:ascii="Arial" w:hAnsi="Arial" w:cs="Arial"/>
                <w:sz w:val="20"/>
                <w:lang w:val="de-DE"/>
              </w:rPr>
            </w:pPr>
            <w:r w:rsidRPr="00A67704">
              <w:rPr>
                <w:rFonts w:ascii="Arial" w:hAnsi="Arial" w:cs="Arial"/>
                <w:sz w:val="20"/>
                <w:lang w:val="de-DE"/>
              </w:rPr>
              <w:t>Soweit in den vorliegenden Ausschreibungsbedingun</w:t>
            </w:r>
            <w:r w:rsidR="00A16183" w:rsidRPr="00A67704">
              <w:rPr>
                <w:rFonts w:ascii="Arial" w:hAnsi="Arial" w:cs="Arial"/>
                <w:sz w:val="20"/>
                <w:lang w:val="de-DE"/>
              </w:rPr>
              <w:softHyphen/>
            </w:r>
            <w:r w:rsidRPr="00A67704">
              <w:rPr>
                <w:rFonts w:ascii="Arial" w:hAnsi="Arial" w:cs="Arial"/>
                <w:sz w:val="20"/>
                <w:lang w:val="de-DE"/>
              </w:rPr>
              <w:t>gen nicht ausdrück</w:t>
            </w:r>
            <w:r w:rsidR="0072219F" w:rsidRPr="00A67704">
              <w:rPr>
                <w:rFonts w:ascii="Arial" w:hAnsi="Arial" w:cs="Arial"/>
                <w:sz w:val="20"/>
                <w:lang w:val="de-DE"/>
              </w:rPr>
              <w:t>lich vorgesehen, finden die ein</w:t>
            </w:r>
            <w:r w:rsidRPr="00A67704">
              <w:rPr>
                <w:rFonts w:ascii="Arial" w:hAnsi="Arial" w:cs="Arial"/>
                <w:sz w:val="20"/>
                <w:lang w:val="de-DE"/>
              </w:rPr>
              <w:t>schlä</w:t>
            </w:r>
            <w:r w:rsidR="00A16183" w:rsidRPr="00A67704">
              <w:rPr>
                <w:rFonts w:ascii="Arial" w:hAnsi="Arial" w:cs="Arial"/>
                <w:sz w:val="20"/>
                <w:lang w:val="de-DE"/>
              </w:rPr>
              <w:softHyphen/>
            </w:r>
            <w:r w:rsidRPr="00A67704">
              <w:rPr>
                <w:rFonts w:ascii="Arial" w:hAnsi="Arial" w:cs="Arial"/>
                <w:sz w:val="20"/>
                <w:lang w:val="de-DE"/>
              </w:rPr>
              <w:t>gig geltenden Bestimmungen Anwendung, und im Be</w:t>
            </w:r>
            <w:r w:rsidR="00A16183" w:rsidRPr="00A67704">
              <w:rPr>
                <w:rFonts w:ascii="Arial" w:hAnsi="Arial" w:cs="Arial"/>
                <w:sz w:val="20"/>
                <w:lang w:val="de-DE"/>
              </w:rPr>
              <w:softHyphen/>
            </w:r>
            <w:r w:rsidRPr="00A67704">
              <w:rPr>
                <w:rFonts w:ascii="Arial" w:hAnsi="Arial" w:cs="Arial"/>
                <w:sz w:val="20"/>
                <w:lang w:val="de-DE"/>
              </w:rPr>
              <w:t>sonderen Art. 48 des KODEX.</w:t>
            </w:r>
          </w:p>
          <w:p w14:paraId="68C09374" w14:textId="77777777" w:rsidR="00190DE6" w:rsidRPr="00A67704" w:rsidRDefault="00190DE6" w:rsidP="00766C9D">
            <w:pPr>
              <w:widowControl w:val="0"/>
              <w:tabs>
                <w:tab w:val="left" w:pos="709"/>
              </w:tabs>
              <w:jc w:val="both"/>
              <w:rPr>
                <w:rFonts w:ascii="Arial" w:hAnsi="Arial" w:cs="Arial"/>
                <w:sz w:val="20"/>
                <w:lang w:val="de-DE"/>
              </w:rPr>
            </w:pPr>
          </w:p>
        </w:tc>
        <w:tc>
          <w:tcPr>
            <w:tcW w:w="5078" w:type="dxa"/>
            <w:tcBorders>
              <w:top w:val="nil"/>
              <w:left w:val="nil"/>
              <w:bottom w:val="nil"/>
              <w:right w:val="nil"/>
            </w:tcBorders>
            <w:shd w:val="clear" w:color="auto" w:fill="auto"/>
          </w:tcPr>
          <w:p w14:paraId="3EE5B556" w14:textId="77777777" w:rsidR="00190DE6" w:rsidRPr="00A67704" w:rsidRDefault="00190DE6" w:rsidP="00766C9D">
            <w:pPr>
              <w:widowControl w:val="0"/>
              <w:autoSpaceDE w:val="0"/>
              <w:autoSpaceDN w:val="0"/>
              <w:adjustRightInd w:val="0"/>
              <w:jc w:val="both"/>
              <w:rPr>
                <w:rFonts w:ascii="Arial" w:hAnsi="Arial" w:cs="Arial"/>
                <w:strike/>
                <w:color w:val="000000"/>
                <w:sz w:val="20"/>
              </w:rPr>
            </w:pPr>
            <w:r w:rsidRPr="00A67704">
              <w:rPr>
                <w:rFonts w:ascii="Arial" w:hAnsi="Arial" w:cs="Arial"/>
                <w:color w:val="000000"/>
                <w:sz w:val="20"/>
              </w:rPr>
              <w:t>Per quanto non esplicitamente previsto nel disciplinare di gara si fa riferimento</w:t>
            </w:r>
            <w:r w:rsidR="0072219F" w:rsidRPr="00A67704">
              <w:rPr>
                <w:rFonts w:ascii="Arial" w:hAnsi="Arial" w:cs="Arial"/>
                <w:color w:val="000000"/>
                <w:sz w:val="20"/>
              </w:rPr>
              <w:t xml:space="preserve"> alla vigente normativa in mate</w:t>
            </w:r>
            <w:r w:rsidRPr="00A67704">
              <w:rPr>
                <w:rFonts w:ascii="Arial" w:hAnsi="Arial" w:cs="Arial"/>
                <w:color w:val="000000"/>
                <w:sz w:val="20"/>
              </w:rPr>
              <w:t xml:space="preserve">ria ed in particolare all’art. 48 del CODICE. </w:t>
            </w:r>
          </w:p>
          <w:p w14:paraId="0D6A892D" w14:textId="77777777" w:rsidR="00190DE6" w:rsidRPr="00A67704" w:rsidRDefault="00190DE6" w:rsidP="00766C9D">
            <w:pPr>
              <w:widowControl w:val="0"/>
              <w:jc w:val="both"/>
              <w:rPr>
                <w:rFonts w:ascii="Arial" w:hAnsi="Arial" w:cs="Arial"/>
                <w:b/>
                <w:sz w:val="20"/>
              </w:rPr>
            </w:pPr>
          </w:p>
        </w:tc>
      </w:tr>
      <w:tr w:rsidR="00190DE6" w:rsidRPr="00A67704" w14:paraId="5FEEC899" w14:textId="77777777" w:rsidTr="00A44D55">
        <w:trPr>
          <w:gridAfter w:val="1"/>
          <w:wAfter w:w="19" w:type="dxa"/>
        </w:trPr>
        <w:tc>
          <w:tcPr>
            <w:tcW w:w="5103" w:type="dxa"/>
            <w:shd w:val="clear" w:color="auto" w:fill="auto"/>
          </w:tcPr>
          <w:p w14:paraId="38E7442E" w14:textId="77777777" w:rsidR="00190DE6" w:rsidRPr="00A67704" w:rsidRDefault="009347DD" w:rsidP="00766C9D">
            <w:pPr>
              <w:widowControl w:val="0"/>
              <w:tabs>
                <w:tab w:val="left" w:pos="709"/>
              </w:tabs>
              <w:jc w:val="both"/>
              <w:rPr>
                <w:rFonts w:ascii="Arial" w:hAnsi="Arial" w:cs="Arial"/>
                <w:sz w:val="20"/>
                <w:lang w:val="de-DE"/>
              </w:rPr>
            </w:pPr>
            <w:r w:rsidRPr="00A67704">
              <w:rPr>
                <w:rFonts w:ascii="Arial" w:hAnsi="Arial" w:cs="Arial"/>
                <w:sz w:val="20"/>
                <w:lang w:val="de-DE"/>
              </w:rPr>
              <w:t xml:space="preserve">► </w:t>
            </w:r>
            <w:r w:rsidR="00190DE6" w:rsidRPr="00A67704">
              <w:rPr>
                <w:rFonts w:ascii="Arial" w:hAnsi="Arial" w:cs="Arial"/>
                <w:b/>
                <w:sz w:val="20"/>
                <w:lang w:val="de-DE"/>
              </w:rPr>
              <w:t>Von der Ausschreibung</w:t>
            </w:r>
            <w:r w:rsidR="00190DE6" w:rsidRPr="00A67704">
              <w:rPr>
                <w:rFonts w:ascii="Arial" w:hAnsi="Arial" w:cs="Arial"/>
                <w:sz w:val="20"/>
                <w:lang w:val="de-DE"/>
              </w:rPr>
              <w:t xml:space="preserve"> werden jene Teilnehmer </w:t>
            </w:r>
            <w:r w:rsidR="00190DE6" w:rsidRPr="00A67704">
              <w:rPr>
                <w:rFonts w:ascii="Arial" w:hAnsi="Arial" w:cs="Arial"/>
                <w:b/>
                <w:sz w:val="20"/>
                <w:lang w:val="de-DE"/>
              </w:rPr>
              <w:t>ausgeschlossen</w:t>
            </w:r>
            <w:r w:rsidR="00190DE6" w:rsidRPr="00A67704">
              <w:rPr>
                <w:rFonts w:ascii="Arial" w:hAnsi="Arial" w:cs="Arial"/>
                <w:sz w:val="20"/>
                <w:lang w:val="de-DE"/>
              </w:rPr>
              <w:t xml:space="preserve">, bei welchen aufgrund eindeutiger Anhaltspunkte festgestellt wird, dass die betreffenden Angebote auf </w:t>
            </w:r>
            <w:r w:rsidR="00190DE6" w:rsidRPr="00A67704">
              <w:rPr>
                <w:rFonts w:ascii="Arial" w:hAnsi="Arial" w:cs="Arial"/>
                <w:b/>
                <w:sz w:val="20"/>
                <w:lang w:val="de-DE"/>
              </w:rPr>
              <w:t>ein einziges Entscheidungszentrum</w:t>
            </w:r>
            <w:r w:rsidR="00190DE6" w:rsidRPr="00A67704">
              <w:rPr>
                <w:rFonts w:ascii="Arial" w:hAnsi="Arial" w:cs="Arial"/>
                <w:sz w:val="20"/>
                <w:lang w:val="de-DE"/>
              </w:rPr>
              <w:t xml:space="preserve"> zurückzuführen sind.</w:t>
            </w:r>
          </w:p>
          <w:p w14:paraId="1B2F7806" w14:textId="77777777" w:rsidR="00190DE6" w:rsidRPr="00A67704" w:rsidRDefault="00190DE6" w:rsidP="00766C9D">
            <w:pPr>
              <w:widowControl w:val="0"/>
              <w:tabs>
                <w:tab w:val="left" w:pos="709"/>
              </w:tabs>
              <w:jc w:val="both"/>
              <w:rPr>
                <w:rFonts w:ascii="Arial" w:hAnsi="Arial" w:cs="Arial"/>
                <w:sz w:val="20"/>
                <w:lang w:val="de-DE"/>
              </w:rPr>
            </w:pPr>
          </w:p>
        </w:tc>
        <w:tc>
          <w:tcPr>
            <w:tcW w:w="5078" w:type="dxa"/>
            <w:shd w:val="clear" w:color="auto" w:fill="auto"/>
          </w:tcPr>
          <w:p w14:paraId="071C3375" w14:textId="77777777" w:rsidR="00190DE6" w:rsidRPr="00A67704" w:rsidRDefault="009347DD" w:rsidP="00766C9D">
            <w:pPr>
              <w:widowControl w:val="0"/>
              <w:jc w:val="both"/>
              <w:rPr>
                <w:rFonts w:ascii="Arial" w:hAnsi="Arial" w:cs="Arial"/>
                <w:sz w:val="20"/>
              </w:rPr>
            </w:pPr>
            <w:r w:rsidRPr="00A67704">
              <w:rPr>
                <w:rFonts w:ascii="Arial" w:hAnsi="Arial" w:cs="Arial"/>
                <w:sz w:val="20"/>
              </w:rPr>
              <w:t xml:space="preserve">► </w:t>
            </w:r>
            <w:r w:rsidR="00190DE6" w:rsidRPr="00A67704">
              <w:rPr>
                <w:rFonts w:ascii="Arial" w:hAnsi="Arial" w:cs="Arial"/>
                <w:b/>
                <w:sz w:val="20"/>
              </w:rPr>
              <w:t>Saranno esclusi</w:t>
            </w:r>
            <w:r w:rsidR="00190DE6" w:rsidRPr="00A67704">
              <w:rPr>
                <w:rFonts w:ascii="Arial" w:hAnsi="Arial" w:cs="Arial"/>
                <w:sz w:val="20"/>
              </w:rPr>
              <w:t xml:space="preserve"> i concorrenti per i quali sarà accer</w:t>
            </w:r>
            <w:r w:rsidRPr="00A67704">
              <w:rPr>
                <w:rFonts w:ascii="Arial" w:hAnsi="Arial" w:cs="Arial"/>
                <w:sz w:val="20"/>
              </w:rPr>
              <w:softHyphen/>
            </w:r>
            <w:r w:rsidR="00190DE6" w:rsidRPr="00A67704">
              <w:rPr>
                <w:rFonts w:ascii="Arial" w:hAnsi="Arial" w:cs="Arial"/>
                <w:sz w:val="20"/>
              </w:rPr>
              <w:t xml:space="preserve">tato che le relative offerte sono imputabili ad un </w:t>
            </w:r>
            <w:r w:rsidR="00190DE6" w:rsidRPr="00A67704">
              <w:rPr>
                <w:rFonts w:ascii="Arial" w:hAnsi="Arial" w:cs="Arial"/>
                <w:b/>
                <w:sz w:val="20"/>
              </w:rPr>
              <w:t>unico centro decisionale</w:t>
            </w:r>
            <w:r w:rsidR="00190DE6" w:rsidRPr="00A67704">
              <w:rPr>
                <w:rFonts w:ascii="Arial" w:hAnsi="Arial" w:cs="Arial"/>
                <w:sz w:val="20"/>
              </w:rPr>
              <w:t xml:space="preserve"> sulla base di univoci elementi.</w:t>
            </w:r>
          </w:p>
        </w:tc>
      </w:tr>
    </w:tbl>
    <w:p w14:paraId="66927F27" w14:textId="77777777" w:rsidR="00190DE6" w:rsidRPr="00A67704" w:rsidRDefault="00190DE6" w:rsidP="00766C9D">
      <w:pPr>
        <w:widowControl w:val="0"/>
        <w:rPr>
          <w:rFonts w:ascii="Arial" w:hAnsi="Arial" w:cs="Arial"/>
          <w:sz w:val="20"/>
        </w:rPr>
      </w:pPr>
    </w:p>
    <w:p w14:paraId="1D24F8C0" w14:textId="77777777" w:rsidR="00190DE6" w:rsidRPr="00A67704" w:rsidRDefault="00190DE6"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A67704" w14:paraId="4AE678E4" w14:textId="77777777" w:rsidTr="00190DE6">
        <w:tc>
          <w:tcPr>
            <w:tcW w:w="5094" w:type="dxa"/>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0"/>
            </w:tblGrid>
            <w:tr w:rsidR="00190DE6" w:rsidRPr="00A67704" w14:paraId="58B3934A" w14:textId="77777777">
              <w:tc>
                <w:tcPr>
                  <w:tcW w:w="4910" w:type="dxa"/>
                  <w:shd w:val="clear" w:color="auto" w:fill="F3F3F3"/>
                </w:tcPr>
                <w:p w14:paraId="2E67A1B6" w14:textId="77777777" w:rsidR="00190DE6" w:rsidRPr="00A67704" w:rsidRDefault="00190DE6" w:rsidP="001C4772">
                  <w:pPr>
                    <w:widowControl w:val="0"/>
                    <w:numPr>
                      <w:ilvl w:val="0"/>
                      <w:numId w:val="14"/>
                    </w:numPr>
                    <w:spacing w:before="120" w:after="120"/>
                    <w:ind w:left="488" w:hanging="488"/>
                    <w:rPr>
                      <w:rFonts w:ascii="Arial" w:hAnsi="Arial" w:cs="Arial"/>
                      <w:b/>
                      <w:color w:val="000000"/>
                      <w:sz w:val="20"/>
                      <w:lang w:val="de-DE"/>
                    </w:rPr>
                  </w:pPr>
                  <w:r w:rsidRPr="00A67704">
                    <w:rPr>
                      <w:rFonts w:ascii="Arial" w:hAnsi="Arial" w:cs="Arial"/>
                      <w:b/>
                      <w:sz w:val="20"/>
                      <w:lang w:val="de-DE"/>
                    </w:rPr>
                    <w:t xml:space="preserve">TEILNAHMEANFORDERUNGEN </w:t>
                  </w:r>
                </w:p>
              </w:tc>
            </w:tr>
          </w:tbl>
          <w:p w14:paraId="7C26655B" w14:textId="77777777" w:rsidR="00190DE6" w:rsidRPr="00A67704" w:rsidRDefault="00190DE6" w:rsidP="00766C9D">
            <w:pPr>
              <w:widowControl w:val="0"/>
              <w:tabs>
                <w:tab w:val="left" w:pos="5387"/>
              </w:tabs>
              <w:jc w:val="both"/>
              <w:rPr>
                <w:rFonts w:ascii="Arial" w:hAnsi="Arial" w:cs="Arial"/>
                <w:sz w:val="20"/>
                <w:lang w:val="de-DE"/>
              </w:rPr>
            </w:pPr>
          </w:p>
        </w:tc>
        <w:tc>
          <w:tcPr>
            <w:tcW w:w="5094"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A67704" w14:paraId="14C94A3B" w14:textId="77777777">
              <w:tc>
                <w:tcPr>
                  <w:tcW w:w="4861" w:type="dxa"/>
                  <w:shd w:val="clear" w:color="auto" w:fill="F3F3F3"/>
                  <w:vAlign w:val="center"/>
                </w:tcPr>
                <w:p w14:paraId="680B4E57" w14:textId="77777777" w:rsidR="00190DE6" w:rsidRPr="00A67704"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sidRPr="00A67704">
                    <w:rPr>
                      <w:rFonts w:ascii="Arial" w:hAnsi="Arial" w:cs="Arial"/>
                      <w:b/>
                      <w:color w:val="000000"/>
                      <w:sz w:val="20"/>
                    </w:rPr>
                    <w:t xml:space="preserve">REQUISITI DI PARTECIPAZIONE </w:t>
                  </w:r>
                </w:p>
              </w:tc>
            </w:tr>
          </w:tbl>
          <w:p w14:paraId="09317F1F" w14:textId="77777777" w:rsidR="00190DE6" w:rsidRPr="00A67704" w:rsidRDefault="00190DE6" w:rsidP="00766C9D">
            <w:pPr>
              <w:widowControl w:val="0"/>
              <w:tabs>
                <w:tab w:val="left" w:pos="5387"/>
              </w:tabs>
              <w:jc w:val="both"/>
              <w:rPr>
                <w:rFonts w:ascii="Arial" w:hAnsi="Arial" w:cs="Arial"/>
                <w:sz w:val="20"/>
              </w:rPr>
            </w:pPr>
          </w:p>
        </w:tc>
      </w:tr>
      <w:tr w:rsidR="00190DE6" w:rsidRPr="00A67704" w14:paraId="38CC6696" w14:textId="77777777" w:rsidTr="00190DE6">
        <w:tc>
          <w:tcPr>
            <w:tcW w:w="5094" w:type="dxa"/>
            <w:shd w:val="clear" w:color="auto" w:fill="auto"/>
          </w:tcPr>
          <w:p w14:paraId="06B89840" w14:textId="77777777" w:rsidR="00190DE6" w:rsidRPr="00A67704" w:rsidRDefault="00190DE6" w:rsidP="00766C9D">
            <w:pPr>
              <w:widowControl w:val="0"/>
              <w:jc w:val="both"/>
              <w:rPr>
                <w:rFonts w:ascii="Arial" w:hAnsi="Arial" w:cs="Arial"/>
                <w:sz w:val="20"/>
                <w:u w:val="single"/>
              </w:rPr>
            </w:pPr>
          </w:p>
        </w:tc>
        <w:tc>
          <w:tcPr>
            <w:tcW w:w="5094" w:type="dxa"/>
            <w:shd w:val="clear" w:color="auto" w:fill="auto"/>
          </w:tcPr>
          <w:p w14:paraId="72B5856C" w14:textId="77777777" w:rsidR="00190DE6" w:rsidRPr="00A67704" w:rsidRDefault="00190DE6" w:rsidP="00766C9D">
            <w:pPr>
              <w:widowControl w:val="0"/>
              <w:jc w:val="both"/>
              <w:rPr>
                <w:rFonts w:ascii="Arial" w:hAnsi="Arial" w:cs="Arial"/>
                <w:sz w:val="20"/>
                <w:lang w:val="de-DE"/>
              </w:rPr>
            </w:pPr>
          </w:p>
        </w:tc>
      </w:tr>
      <w:tr w:rsidR="00190DE6" w:rsidRPr="00A67704" w14:paraId="24CC9C3D" w14:textId="77777777" w:rsidTr="00190DE6">
        <w:tc>
          <w:tcPr>
            <w:tcW w:w="5094" w:type="dxa"/>
            <w:shd w:val="clear" w:color="auto" w:fill="auto"/>
          </w:tcPr>
          <w:p w14:paraId="14886721" w14:textId="77777777" w:rsidR="00190DE6" w:rsidRPr="00A67704" w:rsidRDefault="00E95448" w:rsidP="00766C9D">
            <w:pPr>
              <w:widowControl w:val="0"/>
              <w:jc w:val="both"/>
              <w:rPr>
                <w:rFonts w:ascii="Arial" w:hAnsi="Arial" w:cs="Arial"/>
                <w:sz w:val="20"/>
                <w:lang w:val="de-DE"/>
              </w:rPr>
            </w:pPr>
            <w:r w:rsidRPr="00A67704">
              <w:rPr>
                <w:rFonts w:ascii="Arial" w:hAnsi="Arial" w:cs="Arial"/>
                <w:sz w:val="20"/>
                <w:lang w:val="de-DE"/>
              </w:rPr>
              <w:t xml:space="preserve">► </w:t>
            </w:r>
            <w:r w:rsidR="00190DE6" w:rsidRPr="00A67704">
              <w:rPr>
                <w:rFonts w:ascii="Arial" w:hAnsi="Arial" w:cs="Arial"/>
                <w:b/>
                <w:color w:val="000000"/>
                <w:sz w:val="20"/>
                <w:lang w:val="de-DE"/>
              </w:rPr>
              <w:t xml:space="preserve">Für die Teilnahme an der Ausschreibung </w:t>
            </w:r>
            <w:r w:rsidR="00190DE6" w:rsidRPr="00A67704">
              <w:rPr>
                <w:rFonts w:ascii="Arial" w:hAnsi="Arial" w:cs="Arial"/>
                <w:color w:val="000000"/>
                <w:sz w:val="20"/>
                <w:lang w:val="de-DE"/>
              </w:rPr>
              <w:t>müssen die Teilnehmer,</w:t>
            </w:r>
            <w:r w:rsidR="00190DE6" w:rsidRPr="00A67704">
              <w:rPr>
                <w:rFonts w:ascii="Arial" w:hAnsi="Arial" w:cs="Arial"/>
                <w:b/>
                <w:color w:val="000000"/>
                <w:sz w:val="20"/>
                <w:lang w:val="de-DE"/>
              </w:rPr>
              <w:t xml:space="preserve"> </w:t>
            </w:r>
            <w:r w:rsidR="00190DE6" w:rsidRPr="00A67704">
              <w:rPr>
                <w:rFonts w:ascii="Arial" w:hAnsi="Arial" w:cs="Arial"/>
                <w:b/>
                <w:color w:val="000000"/>
                <w:sz w:val="20"/>
                <w:u w:val="single"/>
                <w:lang w:val="de-DE"/>
              </w:rPr>
              <w:t>bei sonstigem Ausschluss</w:t>
            </w:r>
            <w:r w:rsidR="00190DE6" w:rsidRPr="00A67704">
              <w:rPr>
                <w:rFonts w:ascii="Arial" w:hAnsi="Arial" w:cs="Arial"/>
                <w:b/>
                <w:color w:val="000000"/>
                <w:sz w:val="20"/>
                <w:lang w:val="de-DE"/>
              </w:rPr>
              <w:t xml:space="preserve">, </w:t>
            </w:r>
            <w:r w:rsidR="00190DE6" w:rsidRPr="00A67704">
              <w:rPr>
                <w:rFonts w:ascii="Arial" w:hAnsi="Arial" w:cs="Arial"/>
                <w:color w:val="000000"/>
                <w:sz w:val="20"/>
                <w:lang w:val="de-DE"/>
              </w:rPr>
              <w:t xml:space="preserve">folgende </w:t>
            </w:r>
            <w:r w:rsidR="00190DE6" w:rsidRPr="00A67704">
              <w:rPr>
                <w:rFonts w:ascii="Arial" w:hAnsi="Arial" w:cs="Arial"/>
                <w:sz w:val="20"/>
                <w:lang w:val="de-DE"/>
              </w:rPr>
              <w:t>Mindestanforderungen erfüllen:</w:t>
            </w:r>
          </w:p>
          <w:p w14:paraId="4FE92046" w14:textId="77777777" w:rsidR="00190DE6" w:rsidRPr="00A67704" w:rsidRDefault="00190DE6" w:rsidP="00766C9D">
            <w:pPr>
              <w:widowControl w:val="0"/>
              <w:jc w:val="both"/>
              <w:rPr>
                <w:rFonts w:ascii="Arial" w:hAnsi="Arial" w:cs="Arial"/>
                <w:sz w:val="20"/>
                <w:lang w:val="de-DE"/>
              </w:rPr>
            </w:pPr>
          </w:p>
        </w:tc>
        <w:tc>
          <w:tcPr>
            <w:tcW w:w="5094" w:type="dxa"/>
            <w:shd w:val="clear" w:color="auto" w:fill="auto"/>
          </w:tcPr>
          <w:p w14:paraId="3D87FB9D" w14:textId="77777777" w:rsidR="00190DE6" w:rsidRPr="00A67704" w:rsidRDefault="00E95448" w:rsidP="00766C9D">
            <w:pPr>
              <w:widowControl w:val="0"/>
              <w:jc w:val="both"/>
              <w:rPr>
                <w:rFonts w:ascii="Arial" w:hAnsi="Arial" w:cs="Arial"/>
                <w:b/>
                <w:sz w:val="20"/>
                <w:u w:val="single"/>
              </w:rPr>
            </w:pPr>
            <w:r w:rsidRPr="00A67704">
              <w:rPr>
                <w:rFonts w:ascii="Arial" w:hAnsi="Arial" w:cs="Arial"/>
                <w:sz w:val="20"/>
              </w:rPr>
              <w:t xml:space="preserve">► </w:t>
            </w:r>
            <w:r w:rsidR="00190DE6" w:rsidRPr="00A67704">
              <w:rPr>
                <w:rFonts w:ascii="Arial" w:hAnsi="Arial" w:cs="Arial"/>
                <w:b/>
                <w:bCs/>
                <w:sz w:val="20"/>
                <w:u w:val="single"/>
              </w:rPr>
              <w:t>A pena di esclusione</w:t>
            </w:r>
            <w:r w:rsidR="00190DE6" w:rsidRPr="00A67704">
              <w:rPr>
                <w:rFonts w:ascii="Arial" w:hAnsi="Arial" w:cs="Arial"/>
                <w:b/>
                <w:bCs/>
                <w:sz w:val="20"/>
              </w:rPr>
              <w:t xml:space="preserve"> </w:t>
            </w:r>
            <w:r w:rsidR="00190DE6" w:rsidRPr="00A67704">
              <w:rPr>
                <w:rFonts w:ascii="Arial" w:hAnsi="Arial" w:cs="Arial"/>
                <w:bCs/>
                <w:sz w:val="20"/>
              </w:rPr>
              <w:t>i</w:t>
            </w:r>
            <w:r w:rsidR="00190DE6" w:rsidRPr="00A67704">
              <w:rPr>
                <w:rFonts w:ascii="Arial" w:hAnsi="Arial" w:cs="Arial"/>
                <w:sz w:val="20"/>
              </w:rPr>
              <w:t xml:space="preserve"> concorrenti devono essere in possesso dei seguenti</w:t>
            </w:r>
            <w:r w:rsidR="00190DE6" w:rsidRPr="00A67704">
              <w:rPr>
                <w:rFonts w:ascii="Arial" w:hAnsi="Arial" w:cs="Arial"/>
                <w:b/>
                <w:sz w:val="20"/>
              </w:rPr>
              <w:t xml:space="preserve"> requisiti minimi di ammis</w:t>
            </w:r>
            <w:r w:rsidRPr="00A67704">
              <w:rPr>
                <w:rFonts w:ascii="Arial" w:hAnsi="Arial" w:cs="Arial"/>
                <w:b/>
                <w:sz w:val="20"/>
              </w:rPr>
              <w:softHyphen/>
            </w:r>
            <w:r w:rsidR="00190DE6" w:rsidRPr="00A67704">
              <w:rPr>
                <w:rFonts w:ascii="Arial" w:hAnsi="Arial" w:cs="Arial"/>
                <w:b/>
                <w:sz w:val="20"/>
              </w:rPr>
              <w:t>sione alla gara:</w:t>
            </w:r>
          </w:p>
        </w:tc>
      </w:tr>
      <w:tr w:rsidR="00190DE6" w:rsidRPr="00A67704" w14:paraId="2AE3B475" w14:textId="77777777" w:rsidTr="00190DE6">
        <w:tc>
          <w:tcPr>
            <w:tcW w:w="5094" w:type="dxa"/>
            <w:shd w:val="clear" w:color="auto" w:fill="auto"/>
          </w:tcPr>
          <w:p w14:paraId="5892A0B5" w14:textId="77777777" w:rsidR="00190DE6" w:rsidRPr="00A67704" w:rsidRDefault="00190DE6" w:rsidP="001C4772">
            <w:pPr>
              <w:pStyle w:val="Listenabsatz"/>
              <w:widowControl w:val="0"/>
              <w:numPr>
                <w:ilvl w:val="0"/>
                <w:numId w:val="58"/>
              </w:numPr>
              <w:tabs>
                <w:tab w:val="left" w:pos="341"/>
              </w:tabs>
              <w:autoSpaceDE w:val="0"/>
              <w:autoSpaceDN w:val="0"/>
              <w:adjustRightInd w:val="0"/>
              <w:ind w:left="328" w:hanging="328"/>
              <w:jc w:val="both"/>
              <w:rPr>
                <w:rFonts w:ascii="Arial" w:hAnsi="Arial" w:cs="Arial"/>
                <w:sz w:val="20"/>
                <w:lang w:val="de-DE"/>
              </w:rPr>
            </w:pPr>
            <w:r w:rsidRPr="00A67704">
              <w:rPr>
                <w:rFonts w:ascii="Arial" w:hAnsi="Arial" w:cs="Arial"/>
                <w:sz w:val="20"/>
                <w:lang w:val="de-DE"/>
              </w:rPr>
              <w:t>die allgemeinen Anforderungen laut Art. 80 des KODEX,</w:t>
            </w:r>
          </w:p>
          <w:p w14:paraId="0C2C23B6" w14:textId="77777777" w:rsidR="00B20903" w:rsidRPr="00A67704" w:rsidRDefault="00B20903" w:rsidP="00B20903">
            <w:pPr>
              <w:pStyle w:val="Listenabsatz"/>
              <w:widowControl w:val="0"/>
              <w:tabs>
                <w:tab w:val="left" w:pos="341"/>
              </w:tabs>
              <w:autoSpaceDE w:val="0"/>
              <w:autoSpaceDN w:val="0"/>
              <w:adjustRightInd w:val="0"/>
              <w:ind w:left="328"/>
              <w:jc w:val="both"/>
              <w:rPr>
                <w:rFonts w:ascii="Arial" w:hAnsi="Arial" w:cs="Arial"/>
                <w:sz w:val="20"/>
                <w:lang w:val="de-DE"/>
              </w:rPr>
            </w:pPr>
          </w:p>
        </w:tc>
        <w:tc>
          <w:tcPr>
            <w:tcW w:w="5094" w:type="dxa"/>
            <w:shd w:val="clear" w:color="auto" w:fill="auto"/>
          </w:tcPr>
          <w:p w14:paraId="1462BC6F" w14:textId="77777777" w:rsidR="00190DE6" w:rsidRPr="00A67704" w:rsidRDefault="00190DE6" w:rsidP="001C4772">
            <w:pPr>
              <w:pStyle w:val="Listenabsatz"/>
              <w:widowControl w:val="0"/>
              <w:numPr>
                <w:ilvl w:val="0"/>
                <w:numId w:val="58"/>
              </w:numPr>
              <w:tabs>
                <w:tab w:val="left" w:pos="306"/>
              </w:tabs>
              <w:autoSpaceDE w:val="0"/>
              <w:autoSpaceDN w:val="0"/>
              <w:adjustRightInd w:val="0"/>
              <w:ind w:left="328" w:hanging="328"/>
              <w:jc w:val="both"/>
              <w:rPr>
                <w:rFonts w:ascii="Arial" w:hAnsi="Arial" w:cs="Arial"/>
                <w:color w:val="000000"/>
                <w:sz w:val="20"/>
              </w:rPr>
            </w:pPr>
            <w:r w:rsidRPr="00A67704">
              <w:rPr>
                <w:rFonts w:ascii="Arial" w:hAnsi="Arial" w:cs="Arial"/>
                <w:color w:val="000000"/>
                <w:sz w:val="20"/>
              </w:rPr>
              <w:t xml:space="preserve">i requisiti di ordine generale di cui all’art. 80 del </w:t>
            </w:r>
            <w:r w:rsidRPr="00A67704">
              <w:rPr>
                <w:rFonts w:ascii="Arial" w:hAnsi="Arial" w:cs="Arial"/>
                <w:sz w:val="20"/>
              </w:rPr>
              <w:t>CODICE</w:t>
            </w:r>
            <w:r w:rsidRPr="00A67704">
              <w:rPr>
                <w:rFonts w:ascii="Arial" w:hAnsi="Arial" w:cs="Arial"/>
                <w:color w:val="000000"/>
                <w:sz w:val="20"/>
              </w:rPr>
              <w:t>;</w:t>
            </w:r>
          </w:p>
        </w:tc>
      </w:tr>
      <w:tr w:rsidR="00B25231" w:rsidRPr="00A67704" w14:paraId="4E2587E6" w14:textId="77777777" w:rsidTr="00B27B78">
        <w:tc>
          <w:tcPr>
            <w:tcW w:w="5094" w:type="dxa"/>
            <w:shd w:val="clear" w:color="auto" w:fill="auto"/>
          </w:tcPr>
          <w:p w14:paraId="7C8EC6F0" w14:textId="77777777" w:rsidR="00B25231" w:rsidRPr="00A67704" w:rsidRDefault="00B25231" w:rsidP="001C4772">
            <w:pPr>
              <w:pStyle w:val="Listenabsatz"/>
              <w:widowControl w:val="0"/>
              <w:numPr>
                <w:ilvl w:val="0"/>
                <w:numId w:val="58"/>
              </w:numPr>
              <w:tabs>
                <w:tab w:val="left" w:pos="306"/>
                <w:tab w:val="left" w:pos="341"/>
              </w:tabs>
              <w:autoSpaceDE w:val="0"/>
              <w:autoSpaceDN w:val="0"/>
              <w:adjustRightInd w:val="0"/>
              <w:ind w:left="328" w:hanging="328"/>
              <w:jc w:val="both"/>
              <w:rPr>
                <w:rFonts w:ascii="Arial" w:hAnsi="Arial" w:cs="Arial"/>
                <w:sz w:val="20"/>
                <w:lang w:val="de-DE"/>
              </w:rPr>
            </w:pPr>
            <w:r w:rsidRPr="00A67704">
              <w:rPr>
                <w:rFonts w:ascii="Arial" w:hAnsi="Arial" w:cs="Arial"/>
                <w:sz w:val="20"/>
                <w:lang w:val="de-DE"/>
              </w:rPr>
              <w:t>die Anforderungen an die berufliche Eignung laut Art. 83 Abs. 1 Buchst. a) des KODEX:</w:t>
            </w:r>
          </w:p>
          <w:p w14:paraId="0C72EE9C" w14:textId="77777777" w:rsidR="00B25231" w:rsidRPr="00A67704" w:rsidRDefault="00B25231" w:rsidP="00484913">
            <w:pPr>
              <w:widowControl w:val="0"/>
              <w:autoSpaceDE w:val="0"/>
              <w:autoSpaceDN w:val="0"/>
              <w:adjustRightInd w:val="0"/>
              <w:ind w:left="327"/>
              <w:jc w:val="both"/>
              <w:rPr>
                <w:rFonts w:ascii="Arial" w:hAnsi="Arial" w:cs="Arial"/>
                <w:sz w:val="20"/>
                <w:lang w:val="de-DE"/>
              </w:rPr>
            </w:pPr>
            <w:r w:rsidRPr="00A67704">
              <w:rPr>
                <w:rFonts w:ascii="Arial" w:hAnsi="Arial" w:cs="Arial"/>
                <w:sz w:val="20"/>
                <w:lang w:val="de-DE"/>
              </w:rPr>
              <w:t>Eintragung in dem von der Kammer für Handel, In</w:t>
            </w:r>
            <w:r w:rsidRPr="00A67704">
              <w:rPr>
                <w:rFonts w:ascii="Arial" w:hAnsi="Arial" w:cs="Arial"/>
                <w:sz w:val="20"/>
                <w:lang w:val="de-DE"/>
              </w:rPr>
              <w:softHyphen/>
              <w:t xml:space="preserve">dustrie, Handwerk </w:t>
            </w:r>
            <w:r w:rsidR="00484913" w:rsidRPr="00A67704">
              <w:rPr>
                <w:rFonts w:ascii="Arial" w:hAnsi="Arial" w:cs="Arial"/>
                <w:sz w:val="20"/>
                <w:lang w:val="de-DE"/>
              </w:rPr>
              <w:t>und Landwirtschaft geführten Re</w:t>
            </w:r>
            <w:r w:rsidRPr="00A67704">
              <w:rPr>
                <w:rFonts w:ascii="Arial" w:hAnsi="Arial" w:cs="Arial"/>
                <w:sz w:val="20"/>
                <w:lang w:val="de-DE"/>
              </w:rPr>
              <w:t>gister für Tätigkeiten, die jenen entsprechen, die Gegenstand dieses Ausschreibungsverfahren sind, oder bei den zuständigen Berufskammern im Sinne von Abs. 3 des genannten Art. 83.</w:t>
            </w:r>
          </w:p>
          <w:p w14:paraId="30388F3E" w14:textId="77777777" w:rsidR="00B25231" w:rsidRPr="00A67704" w:rsidRDefault="00B25231" w:rsidP="00484913">
            <w:pPr>
              <w:widowControl w:val="0"/>
              <w:autoSpaceDE w:val="0"/>
              <w:autoSpaceDN w:val="0"/>
              <w:adjustRightInd w:val="0"/>
              <w:ind w:left="327"/>
              <w:jc w:val="both"/>
              <w:rPr>
                <w:rFonts w:ascii="Arial" w:hAnsi="Arial" w:cs="Arial"/>
                <w:sz w:val="20"/>
                <w:lang w:val="de-DE"/>
              </w:rPr>
            </w:pPr>
            <w:r w:rsidRPr="00A67704">
              <w:rPr>
                <w:rFonts w:ascii="Arial" w:hAnsi="Arial" w:cs="Arial"/>
                <w:sz w:val="20"/>
                <w:lang w:val="de-DE"/>
              </w:rPr>
              <w:t>Ein nicht in Italien, sondern in einem anderen Mit</w:t>
            </w:r>
            <w:r w:rsidRPr="00A67704">
              <w:rPr>
                <w:rFonts w:ascii="Arial" w:hAnsi="Arial" w:cs="Arial"/>
                <w:sz w:val="20"/>
                <w:lang w:val="de-DE"/>
              </w:rPr>
              <w:softHyphen/>
              <w:t>gliedstaat oder in einem der Länder laut Art. 83 Abs. 3 des KODEX niedergelassener Teilnehmer muss das entsprechende Handelsregister bzw. die Eintra</w:t>
            </w:r>
            <w:r w:rsidRPr="00A67704">
              <w:rPr>
                <w:rFonts w:ascii="Arial" w:hAnsi="Arial" w:cs="Arial"/>
                <w:sz w:val="20"/>
                <w:lang w:val="de-DE"/>
              </w:rPr>
              <w:softHyphen/>
              <w:t>gung in die von der jeweilige nationalen Gesetzge</w:t>
            </w:r>
            <w:r w:rsidRPr="00A67704">
              <w:rPr>
                <w:rFonts w:ascii="Arial" w:hAnsi="Arial" w:cs="Arial"/>
                <w:sz w:val="20"/>
                <w:lang w:val="de-DE"/>
              </w:rPr>
              <w:softHyphen/>
              <w:t>bung vorgesehene entsprechen</w:t>
            </w:r>
            <w:r w:rsidR="00911EBF">
              <w:rPr>
                <w:rFonts w:ascii="Arial" w:hAnsi="Arial" w:cs="Arial"/>
                <w:sz w:val="20"/>
                <w:lang w:val="de-DE"/>
              </w:rPr>
              <w:t>d</w:t>
            </w:r>
            <w:r w:rsidRPr="00A67704">
              <w:rPr>
                <w:rFonts w:ascii="Arial" w:hAnsi="Arial" w:cs="Arial"/>
                <w:sz w:val="20"/>
                <w:lang w:val="de-DE"/>
              </w:rPr>
              <w:t>e Berufsliste oder eine eidesstattliche oder eine gemäß den im Mit</w:t>
            </w:r>
            <w:r w:rsidRPr="00A67704">
              <w:rPr>
                <w:rFonts w:ascii="Arial" w:hAnsi="Arial" w:cs="Arial"/>
                <w:sz w:val="20"/>
                <w:lang w:val="de-DE"/>
              </w:rPr>
              <w:softHyphen/>
              <w:t>gliedstaat seiner Niederlassung geltenden Bedin</w:t>
            </w:r>
            <w:r w:rsidR="00340A73">
              <w:rPr>
                <w:rFonts w:ascii="Arial" w:hAnsi="Arial" w:cs="Arial"/>
                <w:sz w:val="20"/>
                <w:lang w:val="de-DE"/>
              </w:rPr>
              <w:softHyphen/>
            </w:r>
            <w:r w:rsidRPr="00A67704">
              <w:rPr>
                <w:rFonts w:ascii="Arial" w:hAnsi="Arial" w:cs="Arial"/>
                <w:sz w:val="20"/>
                <w:lang w:val="de-DE"/>
              </w:rPr>
              <w:t>gungen verfasste Erklärung vorlegen</w:t>
            </w:r>
            <w:r w:rsidR="003A6B1B" w:rsidRPr="00A67704">
              <w:rPr>
                <w:rFonts w:ascii="Arial" w:hAnsi="Arial" w:cs="Arial"/>
                <w:sz w:val="20"/>
                <w:lang w:val="de-DE"/>
              </w:rPr>
              <w:t>.</w:t>
            </w:r>
          </w:p>
        </w:tc>
        <w:tc>
          <w:tcPr>
            <w:tcW w:w="5094" w:type="dxa"/>
            <w:shd w:val="clear" w:color="auto" w:fill="auto"/>
          </w:tcPr>
          <w:p w14:paraId="04DC1CB0" w14:textId="77777777" w:rsidR="00B25231" w:rsidRPr="00A67704" w:rsidRDefault="00B25231" w:rsidP="001C4772">
            <w:pPr>
              <w:pStyle w:val="Listenabsatz"/>
              <w:widowControl w:val="0"/>
              <w:numPr>
                <w:ilvl w:val="0"/>
                <w:numId w:val="58"/>
              </w:numPr>
              <w:tabs>
                <w:tab w:val="left" w:pos="306"/>
              </w:tabs>
              <w:autoSpaceDE w:val="0"/>
              <w:autoSpaceDN w:val="0"/>
              <w:adjustRightInd w:val="0"/>
              <w:ind w:left="328" w:hanging="328"/>
              <w:jc w:val="both"/>
              <w:rPr>
                <w:rFonts w:ascii="Arial" w:hAnsi="Arial" w:cs="Arial"/>
                <w:sz w:val="20"/>
              </w:rPr>
            </w:pPr>
            <w:r w:rsidRPr="00A67704">
              <w:rPr>
                <w:rFonts w:ascii="Arial" w:hAnsi="Arial" w:cs="Arial"/>
                <w:sz w:val="20"/>
              </w:rPr>
              <w:t>i requisiti di idoneità professionale di cui all’art. 83, comma 1, lett. a) del CODICE:</w:t>
            </w:r>
          </w:p>
          <w:p w14:paraId="0B453347" w14:textId="77777777" w:rsidR="00B25231" w:rsidRPr="00A67704" w:rsidRDefault="00B25231" w:rsidP="00B27B78">
            <w:pPr>
              <w:widowControl w:val="0"/>
              <w:autoSpaceDE w:val="0"/>
              <w:autoSpaceDN w:val="0"/>
              <w:adjustRightInd w:val="0"/>
              <w:ind w:left="306"/>
              <w:jc w:val="both"/>
              <w:rPr>
                <w:rFonts w:ascii="Arial" w:eastAsia="Arial Unicode MS" w:hAnsi="Arial" w:cs="Arial"/>
                <w:sz w:val="20"/>
              </w:rPr>
            </w:pPr>
            <w:r w:rsidRPr="00A67704">
              <w:rPr>
                <w:rFonts w:ascii="Arial" w:eastAsia="Arial Unicode MS" w:hAnsi="Arial" w:cs="Arial"/>
                <w:sz w:val="20"/>
              </w:rPr>
              <w:t>Iscrizione nel registro tenuto dalla Camera di com</w:t>
            </w:r>
            <w:r w:rsidRPr="00A67704">
              <w:rPr>
                <w:rFonts w:ascii="Arial" w:eastAsia="Arial Unicode MS" w:hAnsi="Arial" w:cs="Arial"/>
                <w:sz w:val="20"/>
              </w:rPr>
              <w:softHyphen/>
              <w:t xml:space="preserve">mercio industria, artigianato e agricoltura </w:t>
            </w:r>
            <w:r w:rsidRPr="00A67704">
              <w:rPr>
                <w:rFonts w:ascii="Arial" w:hAnsi="Arial" w:cs="Arial"/>
                <w:sz w:val="20"/>
                <w:szCs w:val="24"/>
              </w:rPr>
              <w:t>per attività coerenti con quelle oggetto della presente proce</w:t>
            </w:r>
            <w:r w:rsidRPr="00A67704">
              <w:rPr>
                <w:rFonts w:ascii="Arial" w:hAnsi="Arial" w:cs="Arial"/>
                <w:sz w:val="20"/>
                <w:szCs w:val="24"/>
              </w:rPr>
              <w:softHyphen/>
              <w:t>dura di gara</w:t>
            </w:r>
            <w:r w:rsidRPr="00A67704">
              <w:rPr>
                <w:rFonts w:ascii="Arial" w:eastAsia="Arial Unicode MS" w:hAnsi="Arial" w:cs="Arial"/>
                <w:sz w:val="20"/>
              </w:rPr>
              <w:t xml:space="preserve"> oppure presso i competenti ordini pro</w:t>
            </w:r>
            <w:r w:rsidRPr="00A67704">
              <w:rPr>
                <w:rFonts w:ascii="Arial" w:eastAsia="Arial Unicode MS" w:hAnsi="Arial" w:cs="Arial"/>
                <w:sz w:val="20"/>
              </w:rPr>
              <w:softHyphen/>
              <w:t>fessionali ai sensi d</w:t>
            </w:r>
            <w:r w:rsidR="00484913" w:rsidRPr="00A67704">
              <w:rPr>
                <w:rFonts w:ascii="Arial" w:eastAsia="Arial Unicode MS" w:hAnsi="Arial" w:cs="Arial"/>
                <w:sz w:val="20"/>
              </w:rPr>
              <w:t>el comma 3 di detto articolo 83.</w:t>
            </w:r>
          </w:p>
          <w:p w14:paraId="78CCEC21" w14:textId="77777777" w:rsidR="00B25231" w:rsidRPr="00A67704" w:rsidRDefault="00B25231" w:rsidP="00B27B78">
            <w:pPr>
              <w:widowControl w:val="0"/>
              <w:autoSpaceDE w:val="0"/>
              <w:autoSpaceDN w:val="0"/>
              <w:adjustRightInd w:val="0"/>
              <w:ind w:left="306"/>
              <w:jc w:val="both"/>
              <w:rPr>
                <w:rFonts w:ascii="Arial" w:hAnsi="Arial" w:cs="Arial"/>
                <w:sz w:val="20"/>
                <w:szCs w:val="24"/>
              </w:rPr>
            </w:pPr>
            <w:r w:rsidRPr="00A67704">
              <w:rPr>
                <w:rFonts w:ascii="Arial" w:hAnsi="Arial" w:cs="Arial"/>
                <w:sz w:val="20"/>
                <w:szCs w:val="24"/>
              </w:rPr>
              <w:t>Il concorrente non stabilito in Italia ma in altro Stato Membro o in uno dei Paesi di cui all’art. 83, comma 3 del CODICE, presenta registro commerciale corri</w:t>
            </w:r>
            <w:r w:rsidRPr="00A67704">
              <w:rPr>
                <w:rFonts w:ascii="Arial" w:hAnsi="Arial" w:cs="Arial"/>
                <w:sz w:val="20"/>
                <w:szCs w:val="24"/>
              </w:rPr>
              <w:softHyphen/>
              <w:t>spondente ovvero iscrizione ad apposito albo corri</w:t>
            </w:r>
            <w:r w:rsidRPr="00A67704">
              <w:rPr>
                <w:rFonts w:ascii="Arial" w:hAnsi="Arial" w:cs="Arial"/>
                <w:sz w:val="20"/>
                <w:szCs w:val="24"/>
              </w:rPr>
              <w:softHyphen/>
              <w:t>spondente previsto dalla legislazione nazionale di appartenenza o dichiarazione giurata o secondo le modalità vigenti nello Stato nel quale è stabilito.</w:t>
            </w:r>
          </w:p>
          <w:p w14:paraId="688B96D0" w14:textId="77777777" w:rsidR="00B25231" w:rsidRPr="00A67704" w:rsidRDefault="00B25231" w:rsidP="00484913">
            <w:pPr>
              <w:jc w:val="both"/>
              <w:rPr>
                <w:rFonts w:ascii="Arial" w:hAnsi="Arial" w:cs="Arial"/>
                <w:color w:val="7030A0"/>
                <w:sz w:val="20"/>
                <w:szCs w:val="24"/>
              </w:rPr>
            </w:pPr>
          </w:p>
        </w:tc>
      </w:tr>
      <w:tr w:rsidR="00484913" w:rsidRPr="00A67704" w14:paraId="25A5927F" w14:textId="77777777" w:rsidTr="00B27B78">
        <w:tc>
          <w:tcPr>
            <w:tcW w:w="5094" w:type="dxa"/>
            <w:shd w:val="clear" w:color="auto" w:fill="auto"/>
          </w:tcPr>
          <w:p w14:paraId="10DB5055" w14:textId="77777777" w:rsidR="00484913" w:rsidRPr="00A67704" w:rsidRDefault="00484913" w:rsidP="00484913">
            <w:pPr>
              <w:widowControl w:val="0"/>
              <w:autoSpaceDE w:val="0"/>
              <w:autoSpaceDN w:val="0"/>
              <w:adjustRightInd w:val="0"/>
              <w:ind w:left="327"/>
              <w:jc w:val="both"/>
              <w:rPr>
                <w:rFonts w:ascii="Arial" w:hAnsi="Arial" w:cs="Arial"/>
                <w:sz w:val="20"/>
                <w:lang w:val="de-DE"/>
              </w:rPr>
            </w:pPr>
            <w:r w:rsidRPr="00A67704">
              <w:rPr>
                <w:rFonts w:ascii="Arial" w:hAnsi="Arial" w:cs="Arial"/>
                <w:sz w:val="20"/>
                <w:lang w:val="de-DE"/>
              </w:rPr>
              <w:lastRenderedPageBreak/>
              <w:t>Für die ständigen Konsortien, die nicht in Italien, sondern in einem anderen Mitgliedstaat oder in ei</w:t>
            </w:r>
            <w:r w:rsidR="003A6B1B" w:rsidRPr="00A67704">
              <w:rPr>
                <w:rFonts w:ascii="Arial" w:hAnsi="Arial" w:cs="Arial"/>
                <w:sz w:val="20"/>
                <w:lang w:val="de-DE"/>
              </w:rPr>
              <w:softHyphen/>
            </w:r>
            <w:r w:rsidRPr="00A67704">
              <w:rPr>
                <w:rFonts w:ascii="Arial" w:hAnsi="Arial" w:cs="Arial"/>
                <w:sz w:val="20"/>
                <w:lang w:val="de-DE"/>
              </w:rPr>
              <w:t>nem der Länder laut Art. 83 Abs. 3 des KODEX nie</w:t>
            </w:r>
            <w:r w:rsidR="003A6B1B" w:rsidRPr="00A67704">
              <w:rPr>
                <w:rFonts w:ascii="Arial" w:hAnsi="Arial" w:cs="Arial"/>
                <w:sz w:val="20"/>
                <w:lang w:val="de-DE"/>
              </w:rPr>
              <w:softHyphen/>
            </w:r>
            <w:r w:rsidRPr="00A67704">
              <w:rPr>
                <w:rFonts w:ascii="Arial" w:hAnsi="Arial" w:cs="Arial"/>
                <w:sz w:val="20"/>
                <w:lang w:val="de-DE"/>
              </w:rPr>
              <w:t>dergelassen sind, müssen oben genannte Anforde</w:t>
            </w:r>
            <w:r w:rsidR="003A6B1B" w:rsidRPr="00A67704">
              <w:rPr>
                <w:rFonts w:ascii="Arial" w:hAnsi="Arial" w:cs="Arial"/>
                <w:sz w:val="20"/>
                <w:lang w:val="de-DE"/>
              </w:rPr>
              <w:softHyphen/>
            </w:r>
            <w:r w:rsidRPr="00A67704">
              <w:rPr>
                <w:rFonts w:ascii="Arial" w:hAnsi="Arial" w:cs="Arial"/>
                <w:sz w:val="20"/>
                <w:lang w:val="de-DE"/>
              </w:rPr>
              <w:t xml:space="preserve">rungen </w:t>
            </w:r>
          </w:p>
          <w:p w14:paraId="48A5952F" w14:textId="77777777" w:rsidR="00484913" w:rsidRPr="00A67704" w:rsidRDefault="00484913" w:rsidP="001C4772">
            <w:pPr>
              <w:pStyle w:val="Listenabsatz"/>
              <w:widowControl w:val="0"/>
              <w:numPr>
                <w:ilvl w:val="0"/>
                <w:numId w:val="52"/>
              </w:numPr>
              <w:autoSpaceDE w:val="0"/>
              <w:autoSpaceDN w:val="0"/>
              <w:adjustRightInd w:val="0"/>
              <w:ind w:left="538" w:hanging="222"/>
              <w:jc w:val="both"/>
              <w:rPr>
                <w:rFonts w:ascii="Arial" w:hAnsi="Arial" w:cs="Arial"/>
                <w:sz w:val="20"/>
                <w:lang w:val="de-DE"/>
              </w:rPr>
            </w:pPr>
            <w:r w:rsidRPr="00A67704">
              <w:rPr>
                <w:rFonts w:ascii="Arial" w:hAnsi="Arial" w:cs="Arial"/>
                <w:sz w:val="20"/>
                <w:lang w:val="de-DE"/>
              </w:rPr>
              <w:t>bei Konsortien von Freiberufler- und Ingenieurge</w:t>
            </w:r>
            <w:r w:rsidR="003A6B1B" w:rsidRPr="00A67704">
              <w:rPr>
                <w:rFonts w:ascii="Arial" w:hAnsi="Arial" w:cs="Arial"/>
                <w:sz w:val="20"/>
                <w:lang w:val="de-DE"/>
              </w:rPr>
              <w:softHyphen/>
            </w:r>
            <w:r w:rsidRPr="00A67704">
              <w:rPr>
                <w:rFonts w:ascii="Arial" w:hAnsi="Arial" w:cs="Arial"/>
                <w:sz w:val="20"/>
                <w:lang w:val="de-DE"/>
              </w:rPr>
              <w:t>sellschaften, von den Gesellschaften, die dem Konsortium angehören</w:t>
            </w:r>
            <w:r w:rsidR="003A6B1B" w:rsidRPr="00A67704">
              <w:rPr>
                <w:rFonts w:ascii="Arial" w:hAnsi="Arial" w:cs="Arial"/>
                <w:sz w:val="20"/>
                <w:lang w:val="de-DE"/>
              </w:rPr>
              <w:t>,</w:t>
            </w:r>
          </w:p>
          <w:p w14:paraId="135910C8" w14:textId="77777777" w:rsidR="00484913" w:rsidRPr="00A67704" w:rsidRDefault="00484913" w:rsidP="001C4772">
            <w:pPr>
              <w:pStyle w:val="Listenabsatz"/>
              <w:widowControl w:val="0"/>
              <w:numPr>
                <w:ilvl w:val="0"/>
                <w:numId w:val="52"/>
              </w:numPr>
              <w:autoSpaceDE w:val="0"/>
              <w:autoSpaceDN w:val="0"/>
              <w:adjustRightInd w:val="0"/>
              <w:ind w:left="538" w:hanging="222"/>
              <w:jc w:val="both"/>
              <w:rPr>
                <w:rFonts w:ascii="Arial" w:hAnsi="Arial" w:cs="Arial"/>
                <w:sz w:val="20"/>
                <w:lang w:val="de-DE"/>
              </w:rPr>
            </w:pPr>
            <w:r w:rsidRPr="00A67704">
              <w:rPr>
                <w:rFonts w:ascii="Arial" w:hAnsi="Arial" w:cs="Arial"/>
                <w:sz w:val="20"/>
                <w:lang w:val="de-DE"/>
              </w:rPr>
              <w:t>bei Technikerkonsortien, von den Technikern, die dem Konsortium angehören,</w:t>
            </w:r>
          </w:p>
          <w:p w14:paraId="5AE580ED" w14:textId="77777777" w:rsidR="00484913" w:rsidRPr="00A67704" w:rsidRDefault="00484913" w:rsidP="00484913">
            <w:pPr>
              <w:pStyle w:val="Listenabsatz"/>
              <w:widowControl w:val="0"/>
              <w:tabs>
                <w:tab w:val="left" w:pos="306"/>
                <w:tab w:val="left" w:pos="341"/>
              </w:tabs>
              <w:autoSpaceDE w:val="0"/>
              <w:autoSpaceDN w:val="0"/>
              <w:adjustRightInd w:val="0"/>
              <w:ind w:left="328"/>
              <w:jc w:val="both"/>
              <w:rPr>
                <w:rFonts w:ascii="Arial" w:hAnsi="Arial" w:cs="Arial"/>
                <w:sz w:val="20"/>
                <w:lang w:val="de-DE"/>
              </w:rPr>
            </w:pPr>
            <w:r w:rsidRPr="00A67704">
              <w:rPr>
                <w:rFonts w:ascii="Arial" w:hAnsi="Arial" w:cs="Arial"/>
                <w:sz w:val="20"/>
                <w:lang w:val="de-DE"/>
              </w:rPr>
              <w:t>erfüllt werden.</w:t>
            </w:r>
          </w:p>
        </w:tc>
        <w:tc>
          <w:tcPr>
            <w:tcW w:w="5094" w:type="dxa"/>
            <w:shd w:val="clear" w:color="auto" w:fill="auto"/>
          </w:tcPr>
          <w:p w14:paraId="318FEDBF" w14:textId="77777777" w:rsidR="00484913" w:rsidRPr="00A67704" w:rsidRDefault="00484913" w:rsidP="00484913">
            <w:pPr>
              <w:ind w:left="287"/>
              <w:jc w:val="both"/>
              <w:rPr>
                <w:rFonts w:ascii="Arial" w:hAnsi="Arial" w:cs="Arial"/>
                <w:sz w:val="20"/>
                <w:szCs w:val="24"/>
              </w:rPr>
            </w:pPr>
            <w:r w:rsidRPr="00A67704">
              <w:rPr>
                <w:rFonts w:ascii="Arial" w:hAnsi="Arial" w:cs="Arial"/>
                <w:sz w:val="20"/>
                <w:szCs w:val="24"/>
              </w:rPr>
              <w:t>Per i consorzi stabili non stabiliti in Italia ma in altro Stato Membro o in uno dei Paesi di cui all’art. 83, comma 3 del CODICE i suddetti requisiti devono es</w:t>
            </w:r>
            <w:r w:rsidR="003A6B1B" w:rsidRPr="00A67704">
              <w:rPr>
                <w:rFonts w:ascii="Arial" w:hAnsi="Arial" w:cs="Arial"/>
                <w:sz w:val="20"/>
                <w:szCs w:val="24"/>
              </w:rPr>
              <w:softHyphen/>
            </w:r>
            <w:r w:rsidRPr="00A67704">
              <w:rPr>
                <w:rFonts w:ascii="Arial" w:hAnsi="Arial" w:cs="Arial"/>
                <w:sz w:val="20"/>
                <w:szCs w:val="24"/>
              </w:rPr>
              <w:t>sere posseduti:</w:t>
            </w:r>
          </w:p>
          <w:p w14:paraId="79A09692" w14:textId="77777777" w:rsidR="00484913" w:rsidRPr="00A67704" w:rsidRDefault="00484913" w:rsidP="001C4772">
            <w:pPr>
              <w:pStyle w:val="Listenabsatz"/>
              <w:numPr>
                <w:ilvl w:val="0"/>
                <w:numId w:val="54"/>
              </w:numPr>
              <w:ind w:left="538" w:hanging="222"/>
              <w:jc w:val="both"/>
              <w:rPr>
                <w:rFonts w:ascii="Arial" w:hAnsi="Arial" w:cs="Arial"/>
                <w:sz w:val="20"/>
                <w:szCs w:val="24"/>
              </w:rPr>
            </w:pPr>
            <w:r w:rsidRPr="00A67704">
              <w:rPr>
                <w:rFonts w:ascii="Arial" w:hAnsi="Arial" w:cs="Arial"/>
                <w:sz w:val="20"/>
                <w:szCs w:val="24"/>
              </w:rPr>
              <w:t>per i consorzi di società di professionisti e di so</w:t>
            </w:r>
            <w:r w:rsidR="003A6B1B" w:rsidRPr="00A67704">
              <w:rPr>
                <w:rFonts w:ascii="Arial" w:hAnsi="Arial" w:cs="Arial"/>
                <w:sz w:val="20"/>
                <w:szCs w:val="24"/>
              </w:rPr>
              <w:softHyphen/>
            </w:r>
            <w:r w:rsidRPr="00A67704">
              <w:rPr>
                <w:rFonts w:ascii="Arial" w:hAnsi="Arial" w:cs="Arial"/>
                <w:sz w:val="20"/>
                <w:szCs w:val="24"/>
              </w:rPr>
              <w:t>cietà d</w:t>
            </w:r>
            <w:r w:rsidR="003A6B1B" w:rsidRPr="00A67704">
              <w:rPr>
                <w:rFonts w:ascii="Arial" w:hAnsi="Arial" w:cs="Arial"/>
                <w:sz w:val="20"/>
                <w:szCs w:val="24"/>
              </w:rPr>
              <w:t>i ingegneria, dalle consorziate,</w:t>
            </w:r>
          </w:p>
          <w:p w14:paraId="20BD453E" w14:textId="77777777" w:rsidR="00484913" w:rsidRPr="00A67704" w:rsidRDefault="00484913" w:rsidP="001C4772">
            <w:pPr>
              <w:pStyle w:val="Listenabsatz"/>
              <w:numPr>
                <w:ilvl w:val="0"/>
                <w:numId w:val="54"/>
              </w:numPr>
              <w:ind w:left="538" w:hanging="222"/>
              <w:contextualSpacing w:val="0"/>
              <w:jc w:val="both"/>
              <w:rPr>
                <w:rFonts w:ascii="Arial" w:hAnsi="Arial" w:cs="Arial"/>
                <w:sz w:val="20"/>
                <w:szCs w:val="24"/>
              </w:rPr>
            </w:pPr>
            <w:r w:rsidRPr="00A67704">
              <w:rPr>
                <w:rFonts w:ascii="Arial" w:hAnsi="Arial" w:cs="Arial"/>
                <w:sz w:val="20"/>
                <w:szCs w:val="24"/>
              </w:rPr>
              <w:t>per i consorzi di professionisti, dai consorziati.</w:t>
            </w:r>
          </w:p>
          <w:p w14:paraId="18162C13" w14:textId="77777777" w:rsidR="00484913" w:rsidRPr="00A67704" w:rsidRDefault="00484913" w:rsidP="00484913">
            <w:pPr>
              <w:pStyle w:val="Listenabsatz"/>
              <w:widowControl w:val="0"/>
              <w:tabs>
                <w:tab w:val="left" w:pos="306"/>
              </w:tabs>
              <w:autoSpaceDE w:val="0"/>
              <w:autoSpaceDN w:val="0"/>
              <w:adjustRightInd w:val="0"/>
              <w:ind w:left="328"/>
              <w:jc w:val="both"/>
              <w:rPr>
                <w:rFonts w:ascii="Arial" w:hAnsi="Arial" w:cs="Arial"/>
                <w:sz w:val="20"/>
              </w:rPr>
            </w:pPr>
          </w:p>
        </w:tc>
      </w:tr>
      <w:tr w:rsidR="00484913" w:rsidRPr="00A67704" w14:paraId="1625F8DF" w14:textId="77777777" w:rsidTr="00B27B78">
        <w:tc>
          <w:tcPr>
            <w:tcW w:w="5094" w:type="dxa"/>
            <w:shd w:val="clear" w:color="auto" w:fill="auto"/>
          </w:tcPr>
          <w:p w14:paraId="5BF1D173" w14:textId="77777777" w:rsidR="00484913" w:rsidRPr="00A67704" w:rsidRDefault="00484913" w:rsidP="00484913">
            <w:pPr>
              <w:pStyle w:val="Listenabsatz"/>
              <w:widowControl w:val="0"/>
              <w:tabs>
                <w:tab w:val="left" w:pos="306"/>
                <w:tab w:val="left" w:pos="341"/>
              </w:tabs>
              <w:autoSpaceDE w:val="0"/>
              <w:autoSpaceDN w:val="0"/>
              <w:adjustRightInd w:val="0"/>
              <w:ind w:left="328"/>
              <w:jc w:val="both"/>
              <w:rPr>
                <w:rFonts w:ascii="Arial" w:hAnsi="Arial" w:cs="Arial"/>
                <w:sz w:val="20"/>
                <w:lang w:val="de-DE"/>
              </w:rPr>
            </w:pPr>
            <w:r w:rsidRPr="00A67704">
              <w:rPr>
                <w:rFonts w:ascii="Arial" w:hAnsi="Arial" w:cs="Arial"/>
                <w:sz w:val="20"/>
                <w:lang w:val="de-DE"/>
              </w:rPr>
              <w:t>Für alle Konsortien gilt, dass sowohl das Konsortium als auch die als Ausführende angegebenen Mit</w:t>
            </w:r>
            <w:r w:rsidR="003A6B1B" w:rsidRPr="00A67704">
              <w:rPr>
                <w:rFonts w:ascii="Arial" w:hAnsi="Arial" w:cs="Arial"/>
                <w:sz w:val="20"/>
                <w:lang w:val="de-DE"/>
              </w:rPr>
              <w:softHyphen/>
            </w:r>
            <w:r w:rsidRPr="00A67704">
              <w:rPr>
                <w:rFonts w:ascii="Arial" w:hAnsi="Arial" w:cs="Arial"/>
                <w:sz w:val="20"/>
                <w:lang w:val="de-DE"/>
              </w:rPr>
              <w:t>gliedsgesellschaften in de</w:t>
            </w:r>
            <w:r w:rsidR="003A6B1B" w:rsidRPr="00A67704">
              <w:rPr>
                <w:rFonts w:ascii="Arial" w:hAnsi="Arial" w:cs="Arial"/>
                <w:sz w:val="20"/>
                <w:lang w:val="de-DE"/>
              </w:rPr>
              <w:t>m von der Kammer für Handel, In</w:t>
            </w:r>
            <w:r w:rsidRPr="00A67704">
              <w:rPr>
                <w:rFonts w:ascii="Arial" w:hAnsi="Arial" w:cs="Arial"/>
                <w:sz w:val="20"/>
                <w:lang w:val="de-DE"/>
              </w:rPr>
              <w:t xml:space="preserve">dustrie, Handwerk </w:t>
            </w:r>
            <w:r w:rsidR="003A6B1B" w:rsidRPr="00A67704">
              <w:rPr>
                <w:rFonts w:ascii="Arial" w:hAnsi="Arial" w:cs="Arial"/>
                <w:sz w:val="20"/>
                <w:lang w:val="de-DE"/>
              </w:rPr>
              <w:t>und Landwirtschaft ge</w:t>
            </w:r>
            <w:r w:rsidR="003A6B1B" w:rsidRPr="00A67704">
              <w:rPr>
                <w:rFonts w:ascii="Arial" w:hAnsi="Arial" w:cs="Arial"/>
                <w:sz w:val="20"/>
                <w:lang w:val="de-DE"/>
              </w:rPr>
              <w:softHyphen/>
              <w:t>führten Re</w:t>
            </w:r>
            <w:r w:rsidRPr="00A67704">
              <w:rPr>
                <w:rFonts w:ascii="Arial" w:hAnsi="Arial" w:cs="Arial"/>
                <w:sz w:val="20"/>
                <w:lang w:val="de-DE"/>
              </w:rPr>
              <w:t>gister eingetragen sein müssen.</w:t>
            </w:r>
          </w:p>
        </w:tc>
        <w:tc>
          <w:tcPr>
            <w:tcW w:w="5094" w:type="dxa"/>
            <w:shd w:val="clear" w:color="auto" w:fill="auto"/>
          </w:tcPr>
          <w:p w14:paraId="66FD1545" w14:textId="77777777" w:rsidR="00484913" w:rsidRPr="00A67704" w:rsidRDefault="00484913" w:rsidP="00484913">
            <w:pPr>
              <w:pStyle w:val="Listenabsatz"/>
              <w:widowControl w:val="0"/>
              <w:tabs>
                <w:tab w:val="left" w:pos="306"/>
              </w:tabs>
              <w:autoSpaceDE w:val="0"/>
              <w:autoSpaceDN w:val="0"/>
              <w:adjustRightInd w:val="0"/>
              <w:ind w:left="328"/>
              <w:jc w:val="both"/>
              <w:rPr>
                <w:rFonts w:ascii="Arial" w:hAnsi="Arial" w:cs="Arial"/>
                <w:sz w:val="20"/>
              </w:rPr>
            </w:pPr>
            <w:r w:rsidRPr="00A67704">
              <w:rPr>
                <w:rFonts w:ascii="Arial" w:hAnsi="Arial" w:cs="Arial"/>
                <w:sz w:val="20"/>
                <w:szCs w:val="24"/>
              </w:rPr>
              <w:t>Per tutti i consorzi il requisito relativo all’iscrizione nel registro</w:t>
            </w:r>
            <w:r w:rsidRPr="00A67704">
              <w:rPr>
                <w:rFonts w:ascii="Arial" w:hAnsi="Arial" w:cs="Arial"/>
                <w:b/>
                <w:sz w:val="20"/>
                <w:szCs w:val="24"/>
              </w:rPr>
              <w:t xml:space="preserve"> </w:t>
            </w:r>
            <w:r w:rsidRPr="00A67704">
              <w:rPr>
                <w:rFonts w:ascii="Arial" w:hAnsi="Arial" w:cs="Arial"/>
                <w:sz w:val="20"/>
                <w:szCs w:val="24"/>
              </w:rPr>
              <w:t>tenuto dalla Camera di commercio indu</w:t>
            </w:r>
            <w:r w:rsidR="003A6B1B" w:rsidRPr="00A67704">
              <w:rPr>
                <w:rFonts w:ascii="Arial" w:hAnsi="Arial" w:cs="Arial"/>
                <w:sz w:val="20"/>
                <w:szCs w:val="24"/>
              </w:rPr>
              <w:softHyphen/>
            </w:r>
            <w:r w:rsidRPr="00A67704">
              <w:rPr>
                <w:rFonts w:ascii="Arial" w:hAnsi="Arial" w:cs="Arial"/>
                <w:sz w:val="20"/>
                <w:szCs w:val="24"/>
              </w:rPr>
              <w:t>stria, artigianato e agricoltura deve essere posse</w:t>
            </w:r>
            <w:r w:rsidR="003A6B1B" w:rsidRPr="00A67704">
              <w:rPr>
                <w:rFonts w:ascii="Arial" w:hAnsi="Arial" w:cs="Arial"/>
                <w:sz w:val="20"/>
                <w:szCs w:val="24"/>
              </w:rPr>
              <w:softHyphen/>
            </w:r>
            <w:r w:rsidRPr="00A67704">
              <w:rPr>
                <w:rFonts w:ascii="Arial" w:hAnsi="Arial" w:cs="Arial"/>
                <w:sz w:val="20"/>
                <w:szCs w:val="24"/>
              </w:rPr>
              <w:t>duto dal consorzio e dalle società consorziate indi</w:t>
            </w:r>
            <w:r w:rsidR="003A6B1B" w:rsidRPr="00A67704">
              <w:rPr>
                <w:rFonts w:ascii="Arial" w:hAnsi="Arial" w:cs="Arial"/>
                <w:sz w:val="20"/>
                <w:szCs w:val="24"/>
              </w:rPr>
              <w:softHyphen/>
            </w:r>
            <w:r w:rsidRPr="00A67704">
              <w:rPr>
                <w:rFonts w:ascii="Arial" w:hAnsi="Arial" w:cs="Arial"/>
                <w:sz w:val="20"/>
                <w:szCs w:val="24"/>
              </w:rPr>
              <w:t>cate come esecutrici.</w:t>
            </w:r>
          </w:p>
        </w:tc>
      </w:tr>
      <w:tr w:rsidR="00484913" w:rsidRPr="00A67704" w14:paraId="545E7CFB" w14:textId="77777777" w:rsidTr="00B27B78">
        <w:tc>
          <w:tcPr>
            <w:tcW w:w="5094" w:type="dxa"/>
            <w:shd w:val="clear" w:color="auto" w:fill="auto"/>
          </w:tcPr>
          <w:p w14:paraId="49C93FB4" w14:textId="77777777" w:rsidR="00484913" w:rsidRPr="00A67704" w:rsidRDefault="00484913" w:rsidP="00484913">
            <w:pPr>
              <w:pStyle w:val="Listenabsatz"/>
              <w:widowControl w:val="0"/>
              <w:tabs>
                <w:tab w:val="left" w:pos="306"/>
                <w:tab w:val="left" w:pos="341"/>
              </w:tabs>
              <w:autoSpaceDE w:val="0"/>
              <w:autoSpaceDN w:val="0"/>
              <w:adjustRightInd w:val="0"/>
              <w:ind w:left="328"/>
              <w:jc w:val="both"/>
              <w:rPr>
                <w:rFonts w:ascii="Arial" w:hAnsi="Arial" w:cs="Arial"/>
                <w:sz w:val="20"/>
                <w:lang w:val="de-DE"/>
              </w:rPr>
            </w:pPr>
            <w:r w:rsidRPr="00A67704">
              <w:rPr>
                <w:rFonts w:ascii="Arial" w:hAnsi="Arial" w:cs="Arial"/>
                <w:sz w:val="20"/>
                <w:lang w:val="de-DE"/>
              </w:rPr>
              <w:t>Alle Techniker, die in der Arbeitsgruppe als Ausfüh</w:t>
            </w:r>
            <w:r w:rsidR="003A6B1B" w:rsidRPr="00A67704">
              <w:rPr>
                <w:rFonts w:ascii="Arial" w:hAnsi="Arial" w:cs="Arial"/>
                <w:sz w:val="20"/>
                <w:lang w:val="de-DE"/>
              </w:rPr>
              <w:softHyphen/>
            </w:r>
            <w:r w:rsidRPr="00A67704">
              <w:rPr>
                <w:rFonts w:ascii="Arial" w:hAnsi="Arial" w:cs="Arial"/>
                <w:sz w:val="20"/>
                <w:lang w:val="de-DE"/>
              </w:rPr>
              <w:t>rende der Leistungen, die Gegenstand des Auftrags sind, angegeben sind, müssen in der Berufsliste ein</w:t>
            </w:r>
            <w:r w:rsidR="003A6B1B" w:rsidRPr="00A67704">
              <w:rPr>
                <w:rFonts w:ascii="Arial" w:hAnsi="Arial" w:cs="Arial"/>
                <w:sz w:val="20"/>
                <w:lang w:val="de-DE"/>
              </w:rPr>
              <w:softHyphen/>
            </w:r>
            <w:r w:rsidRPr="00A67704">
              <w:rPr>
                <w:rFonts w:ascii="Arial" w:hAnsi="Arial" w:cs="Arial"/>
                <w:sz w:val="20"/>
                <w:lang w:val="de-DE"/>
              </w:rPr>
              <w:t>getragen sein</w:t>
            </w:r>
            <w:r w:rsidR="003A6B1B" w:rsidRPr="00A67704">
              <w:rPr>
                <w:rFonts w:ascii="Arial" w:hAnsi="Arial" w:cs="Arial"/>
                <w:sz w:val="20"/>
                <w:lang w:val="de-DE"/>
              </w:rPr>
              <w:t>.</w:t>
            </w:r>
          </w:p>
          <w:p w14:paraId="489DBB2D" w14:textId="77777777" w:rsidR="00B20903" w:rsidRPr="00A67704" w:rsidRDefault="00B20903" w:rsidP="00484913">
            <w:pPr>
              <w:pStyle w:val="Listenabsatz"/>
              <w:widowControl w:val="0"/>
              <w:tabs>
                <w:tab w:val="left" w:pos="306"/>
                <w:tab w:val="left" w:pos="341"/>
              </w:tabs>
              <w:autoSpaceDE w:val="0"/>
              <w:autoSpaceDN w:val="0"/>
              <w:adjustRightInd w:val="0"/>
              <w:ind w:left="328"/>
              <w:jc w:val="both"/>
              <w:rPr>
                <w:rFonts w:ascii="Arial" w:hAnsi="Arial" w:cs="Arial"/>
                <w:sz w:val="20"/>
                <w:lang w:val="de-DE"/>
              </w:rPr>
            </w:pPr>
          </w:p>
        </w:tc>
        <w:tc>
          <w:tcPr>
            <w:tcW w:w="5094" w:type="dxa"/>
            <w:shd w:val="clear" w:color="auto" w:fill="auto"/>
          </w:tcPr>
          <w:p w14:paraId="66227E91" w14:textId="77777777" w:rsidR="00484913" w:rsidRPr="00A67704" w:rsidRDefault="00484913" w:rsidP="00484913">
            <w:pPr>
              <w:pStyle w:val="Listenabsatz"/>
              <w:widowControl w:val="0"/>
              <w:tabs>
                <w:tab w:val="left" w:pos="306"/>
              </w:tabs>
              <w:autoSpaceDE w:val="0"/>
              <w:autoSpaceDN w:val="0"/>
              <w:adjustRightInd w:val="0"/>
              <w:ind w:left="328"/>
              <w:jc w:val="both"/>
              <w:rPr>
                <w:rFonts w:ascii="Arial" w:hAnsi="Arial" w:cs="Arial"/>
                <w:sz w:val="20"/>
                <w:szCs w:val="24"/>
              </w:rPr>
            </w:pPr>
            <w:r w:rsidRPr="00A67704">
              <w:rPr>
                <w:rFonts w:ascii="Arial" w:hAnsi="Arial" w:cs="Arial"/>
                <w:sz w:val="20"/>
                <w:szCs w:val="24"/>
              </w:rPr>
              <w:t xml:space="preserve">Il requisito relativo all’iscrizione all’Albo è </w:t>
            </w:r>
            <w:r w:rsidRPr="00A67704">
              <w:rPr>
                <w:rFonts w:ascii="Arial" w:hAnsi="Arial" w:cs="Arial"/>
                <w:bCs/>
                <w:sz w:val="20"/>
                <w:szCs w:val="24"/>
              </w:rPr>
              <w:t>posseduto dai professionisti che nel gruppo di lavoro sono in</w:t>
            </w:r>
            <w:r w:rsidR="003A6B1B" w:rsidRPr="00A67704">
              <w:rPr>
                <w:rFonts w:ascii="Arial" w:hAnsi="Arial" w:cs="Arial"/>
                <w:bCs/>
                <w:sz w:val="20"/>
                <w:szCs w:val="24"/>
              </w:rPr>
              <w:softHyphen/>
            </w:r>
            <w:r w:rsidRPr="00A67704">
              <w:rPr>
                <w:rFonts w:ascii="Arial" w:hAnsi="Arial" w:cs="Arial"/>
                <w:bCs/>
                <w:sz w:val="20"/>
                <w:szCs w:val="24"/>
              </w:rPr>
              <w:t>caricati dell’esecuzione delle prestazioni</w:t>
            </w:r>
            <w:r w:rsidRPr="00A67704">
              <w:rPr>
                <w:rFonts w:ascii="Arial" w:hAnsi="Arial" w:cs="Arial"/>
                <w:sz w:val="20"/>
                <w:szCs w:val="24"/>
              </w:rPr>
              <w:t xml:space="preserve"> oggetto dell’appalto</w:t>
            </w:r>
            <w:r w:rsidR="003A6B1B" w:rsidRPr="00A67704">
              <w:rPr>
                <w:rFonts w:ascii="Arial" w:hAnsi="Arial" w:cs="Arial"/>
                <w:sz w:val="20"/>
                <w:szCs w:val="24"/>
              </w:rPr>
              <w:t>.</w:t>
            </w:r>
          </w:p>
        </w:tc>
      </w:tr>
      <w:tr w:rsidR="007829FC" w:rsidRPr="00A67704" w14:paraId="534A4E33" w14:textId="77777777" w:rsidTr="00190DE6">
        <w:tc>
          <w:tcPr>
            <w:tcW w:w="5094" w:type="dxa"/>
            <w:shd w:val="clear" w:color="auto" w:fill="auto"/>
          </w:tcPr>
          <w:p w14:paraId="47ED9023" w14:textId="77777777" w:rsidR="000A7E5F" w:rsidRPr="00A67704" w:rsidRDefault="002E3B8E" w:rsidP="001C4772">
            <w:pPr>
              <w:pStyle w:val="Listenabsatz"/>
              <w:widowControl w:val="0"/>
              <w:numPr>
                <w:ilvl w:val="0"/>
                <w:numId w:val="58"/>
              </w:numPr>
              <w:tabs>
                <w:tab w:val="left" w:pos="306"/>
              </w:tabs>
              <w:autoSpaceDE w:val="0"/>
              <w:autoSpaceDN w:val="0"/>
              <w:adjustRightInd w:val="0"/>
              <w:ind w:left="328" w:hanging="328"/>
              <w:jc w:val="both"/>
              <w:rPr>
                <w:rFonts w:ascii="Arial" w:hAnsi="Arial" w:cs="Arial"/>
                <w:sz w:val="20"/>
                <w:lang w:val="de-DE"/>
              </w:rPr>
            </w:pPr>
            <w:r w:rsidRPr="00A67704">
              <w:rPr>
                <w:rFonts w:ascii="Arial" w:hAnsi="Arial" w:cs="Arial"/>
                <w:sz w:val="20"/>
                <w:lang w:val="de-DE"/>
              </w:rPr>
              <w:t xml:space="preserve">keine Aufträge in Verletzung der Bestimmungen </w:t>
            </w:r>
            <w:r w:rsidR="002358CF" w:rsidRPr="00A67704">
              <w:rPr>
                <w:rFonts w:ascii="Arial" w:hAnsi="Arial" w:cs="Arial"/>
                <w:sz w:val="20"/>
                <w:lang w:val="de-DE"/>
              </w:rPr>
              <w:t>des Art. 53 Abs. 16-ter</w:t>
            </w:r>
            <w:r w:rsidR="00635C2D" w:rsidRPr="00A67704">
              <w:rPr>
                <w:rFonts w:ascii="Arial" w:hAnsi="Arial" w:cs="Arial"/>
                <w:sz w:val="20"/>
                <w:lang w:val="de-DE"/>
              </w:rPr>
              <w:t xml:space="preserve"> des GV</w:t>
            </w:r>
            <w:r w:rsidRPr="00A67704">
              <w:rPr>
                <w:rFonts w:ascii="Arial" w:hAnsi="Arial" w:cs="Arial"/>
                <w:sz w:val="20"/>
                <w:lang w:val="de-DE"/>
              </w:rPr>
              <w:t xml:space="preserve">D </w:t>
            </w:r>
            <w:r w:rsidR="000A7E5F" w:rsidRPr="00A67704">
              <w:rPr>
                <w:rFonts w:ascii="Arial" w:hAnsi="Arial" w:cs="Arial"/>
                <w:sz w:val="20"/>
                <w:lang w:val="de-DE"/>
              </w:rPr>
              <w:t xml:space="preserve">Nr. </w:t>
            </w:r>
            <w:r w:rsidRPr="00A67704">
              <w:rPr>
                <w:rFonts w:ascii="Arial" w:hAnsi="Arial" w:cs="Arial"/>
                <w:sz w:val="20"/>
                <w:lang w:val="de-DE"/>
              </w:rPr>
              <w:t>165/2001 vergeben zu haben</w:t>
            </w:r>
            <w:r w:rsidR="003A6B1B" w:rsidRPr="00A67704">
              <w:rPr>
                <w:rFonts w:ascii="Arial" w:hAnsi="Arial" w:cs="Arial"/>
                <w:sz w:val="20"/>
                <w:lang w:val="de-DE"/>
              </w:rPr>
              <w:t>,</w:t>
            </w:r>
          </w:p>
          <w:p w14:paraId="7FBF5837" w14:textId="77777777" w:rsidR="00B20903" w:rsidRPr="00A67704" w:rsidRDefault="00B20903" w:rsidP="00B20903">
            <w:pPr>
              <w:pStyle w:val="Listenabsatz"/>
              <w:widowControl w:val="0"/>
              <w:tabs>
                <w:tab w:val="left" w:pos="306"/>
              </w:tabs>
              <w:autoSpaceDE w:val="0"/>
              <w:autoSpaceDN w:val="0"/>
              <w:adjustRightInd w:val="0"/>
              <w:ind w:left="328"/>
              <w:jc w:val="both"/>
              <w:rPr>
                <w:rFonts w:ascii="Arial" w:hAnsi="Arial" w:cs="Arial"/>
                <w:sz w:val="20"/>
                <w:lang w:val="de-DE"/>
              </w:rPr>
            </w:pPr>
          </w:p>
        </w:tc>
        <w:tc>
          <w:tcPr>
            <w:tcW w:w="5094" w:type="dxa"/>
            <w:shd w:val="clear" w:color="auto" w:fill="auto"/>
          </w:tcPr>
          <w:p w14:paraId="6AA83D73" w14:textId="77777777" w:rsidR="007829FC" w:rsidRPr="00A67704" w:rsidRDefault="00513D73" w:rsidP="001C4772">
            <w:pPr>
              <w:pStyle w:val="Listenabsatz"/>
              <w:widowControl w:val="0"/>
              <w:numPr>
                <w:ilvl w:val="0"/>
                <w:numId w:val="58"/>
              </w:numPr>
              <w:tabs>
                <w:tab w:val="left" w:pos="306"/>
              </w:tabs>
              <w:autoSpaceDE w:val="0"/>
              <w:autoSpaceDN w:val="0"/>
              <w:adjustRightInd w:val="0"/>
              <w:ind w:left="328" w:hanging="328"/>
              <w:jc w:val="both"/>
              <w:rPr>
                <w:rFonts w:ascii="Arial" w:hAnsi="Arial" w:cs="Arial"/>
                <w:sz w:val="20"/>
              </w:rPr>
            </w:pPr>
            <w:r w:rsidRPr="00A67704">
              <w:rPr>
                <w:rFonts w:ascii="Arial" w:hAnsi="Arial" w:cs="Arial"/>
                <w:sz w:val="20"/>
              </w:rPr>
              <w:t>n</w:t>
            </w:r>
            <w:r w:rsidR="007829FC" w:rsidRPr="00A67704">
              <w:rPr>
                <w:rFonts w:ascii="Arial" w:hAnsi="Arial" w:cs="Arial"/>
                <w:sz w:val="20"/>
              </w:rPr>
              <w:t>on devono aver affidato incarichi in violazione dell’art. 53,</w:t>
            </w:r>
            <w:r w:rsidR="00C533C1" w:rsidRPr="00A67704">
              <w:rPr>
                <w:rFonts w:ascii="Arial" w:hAnsi="Arial" w:cs="Arial"/>
                <w:sz w:val="20"/>
              </w:rPr>
              <w:t xml:space="preserve"> comma 16-ter, del D.L</w:t>
            </w:r>
            <w:r w:rsidR="007829FC" w:rsidRPr="00A67704">
              <w:rPr>
                <w:rFonts w:ascii="Arial" w:hAnsi="Arial" w:cs="Arial"/>
                <w:sz w:val="20"/>
              </w:rPr>
              <w:t>gs. n. 165/2001</w:t>
            </w:r>
            <w:r w:rsidR="00A508FB" w:rsidRPr="00A67704">
              <w:rPr>
                <w:rFonts w:ascii="Arial" w:hAnsi="Arial" w:cs="Arial"/>
                <w:sz w:val="20"/>
              </w:rPr>
              <w:t>;</w:t>
            </w:r>
          </w:p>
        </w:tc>
      </w:tr>
      <w:tr w:rsidR="00190DE6" w:rsidRPr="00A67704" w14:paraId="5491FC71" w14:textId="77777777" w:rsidTr="00190DE6">
        <w:tc>
          <w:tcPr>
            <w:tcW w:w="5094" w:type="dxa"/>
            <w:shd w:val="clear" w:color="auto" w:fill="auto"/>
          </w:tcPr>
          <w:p w14:paraId="64A6EA2B" w14:textId="77777777" w:rsidR="00190DE6" w:rsidRPr="00A67704" w:rsidRDefault="00190DE6" w:rsidP="001C4772">
            <w:pPr>
              <w:pStyle w:val="Listenabsatz"/>
              <w:widowControl w:val="0"/>
              <w:numPr>
                <w:ilvl w:val="0"/>
                <w:numId w:val="58"/>
              </w:numPr>
              <w:tabs>
                <w:tab w:val="left" w:pos="306"/>
              </w:tabs>
              <w:autoSpaceDE w:val="0"/>
              <w:autoSpaceDN w:val="0"/>
              <w:adjustRightInd w:val="0"/>
              <w:ind w:left="328" w:hanging="328"/>
              <w:jc w:val="both"/>
              <w:rPr>
                <w:rFonts w:ascii="Arial" w:hAnsi="Arial" w:cs="Arial"/>
                <w:sz w:val="20"/>
                <w:lang w:val="de-DE"/>
              </w:rPr>
            </w:pPr>
            <w:r w:rsidRPr="00A67704">
              <w:rPr>
                <w:rFonts w:ascii="Arial" w:hAnsi="Arial" w:cs="Arial"/>
                <w:sz w:val="20"/>
                <w:lang w:val="de-DE"/>
              </w:rPr>
              <w:t xml:space="preserve">die Anforderungen </w:t>
            </w:r>
            <w:r w:rsidRPr="00A67704">
              <w:rPr>
                <w:rFonts w:ascii="Arial" w:hAnsi="Arial" w:cs="Arial"/>
                <w:bCs/>
                <w:sz w:val="20"/>
                <w:lang w:val="de-DE"/>
              </w:rPr>
              <w:t xml:space="preserve">laut Art. 98 des GVD Nr. 81/2008, i.g.F., für die Koordinierung der Sicherheit, falls diese Teil der Ausschreibung ist. </w:t>
            </w:r>
          </w:p>
          <w:p w14:paraId="7272662F" w14:textId="77777777" w:rsidR="00190DE6" w:rsidRPr="00A67704" w:rsidRDefault="00190DE6" w:rsidP="00766C9D">
            <w:pPr>
              <w:widowControl w:val="0"/>
              <w:autoSpaceDE w:val="0"/>
              <w:autoSpaceDN w:val="0"/>
              <w:adjustRightInd w:val="0"/>
              <w:jc w:val="both"/>
              <w:rPr>
                <w:rFonts w:ascii="Arial" w:hAnsi="Arial" w:cs="Arial"/>
                <w:sz w:val="20"/>
                <w:lang w:val="de-DE"/>
              </w:rPr>
            </w:pPr>
          </w:p>
        </w:tc>
        <w:tc>
          <w:tcPr>
            <w:tcW w:w="5094" w:type="dxa"/>
            <w:shd w:val="clear" w:color="auto" w:fill="auto"/>
          </w:tcPr>
          <w:p w14:paraId="29C70EDD" w14:textId="77777777" w:rsidR="00190DE6" w:rsidRPr="00A67704" w:rsidRDefault="00190DE6" w:rsidP="001C4772">
            <w:pPr>
              <w:pStyle w:val="Listenabsatz"/>
              <w:widowControl w:val="0"/>
              <w:numPr>
                <w:ilvl w:val="0"/>
                <w:numId w:val="58"/>
              </w:numPr>
              <w:tabs>
                <w:tab w:val="left" w:pos="306"/>
              </w:tabs>
              <w:autoSpaceDE w:val="0"/>
              <w:autoSpaceDN w:val="0"/>
              <w:adjustRightInd w:val="0"/>
              <w:ind w:left="328" w:hanging="328"/>
              <w:jc w:val="both"/>
              <w:rPr>
                <w:rFonts w:ascii="Arial" w:hAnsi="Arial" w:cs="Arial"/>
                <w:sz w:val="20"/>
              </w:rPr>
            </w:pPr>
            <w:r w:rsidRPr="00A67704">
              <w:rPr>
                <w:rFonts w:ascii="Arial" w:hAnsi="Arial" w:cs="Arial"/>
                <w:sz w:val="20"/>
              </w:rPr>
              <w:t>i requisiti di cui all’art. 98 del D.Lgs. n. 81/2008, e s.m.i., se il coordinamento della sicurezza è parte della gara.</w:t>
            </w:r>
          </w:p>
        </w:tc>
      </w:tr>
      <w:tr w:rsidR="00190DE6" w:rsidRPr="00A67704" w14:paraId="26FD0B9D" w14:textId="77777777" w:rsidTr="00190DE6">
        <w:tc>
          <w:tcPr>
            <w:tcW w:w="5094" w:type="dxa"/>
            <w:shd w:val="clear" w:color="auto" w:fill="auto"/>
          </w:tcPr>
          <w:p w14:paraId="7F8E51D0" w14:textId="77777777" w:rsidR="00190DE6" w:rsidRPr="00A67704" w:rsidRDefault="00E95448"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 xml:space="preserve">► </w:t>
            </w:r>
            <w:r w:rsidR="00190DE6" w:rsidRPr="00A67704">
              <w:rPr>
                <w:rFonts w:ascii="Arial" w:hAnsi="Arial" w:cs="Arial"/>
                <w:sz w:val="20"/>
                <w:lang w:val="de-DE"/>
              </w:rPr>
              <w:t>Bei Teilnahme einer Gruppe von Wirtschaftsteilneh</w:t>
            </w:r>
            <w:r w:rsidR="005979C3" w:rsidRPr="00A67704">
              <w:rPr>
                <w:rFonts w:ascii="Arial" w:hAnsi="Arial" w:cs="Arial"/>
                <w:sz w:val="20"/>
                <w:lang w:val="de-DE"/>
              </w:rPr>
              <w:softHyphen/>
            </w:r>
            <w:r w:rsidR="00190DE6" w:rsidRPr="00A67704">
              <w:rPr>
                <w:rFonts w:ascii="Arial" w:hAnsi="Arial" w:cs="Arial"/>
                <w:sz w:val="20"/>
                <w:lang w:val="de-DE"/>
              </w:rPr>
              <w:t xml:space="preserve">mern muss, </w:t>
            </w:r>
            <w:r w:rsidR="00190DE6" w:rsidRPr="00A67704">
              <w:rPr>
                <w:rFonts w:ascii="Arial" w:hAnsi="Arial" w:cs="Arial"/>
                <w:b/>
                <w:sz w:val="20"/>
                <w:u w:val="single"/>
                <w:lang w:val="de-DE"/>
              </w:rPr>
              <w:t>bei sonstigem Ausschluss der Gruppe</w:t>
            </w:r>
            <w:r w:rsidR="00190DE6" w:rsidRPr="00A67704">
              <w:rPr>
                <w:rFonts w:ascii="Arial" w:hAnsi="Arial" w:cs="Arial"/>
                <w:b/>
                <w:sz w:val="20"/>
                <w:lang w:val="de-DE"/>
              </w:rPr>
              <w:t>,</w:t>
            </w:r>
            <w:r w:rsidR="00190DE6" w:rsidRPr="00A67704">
              <w:rPr>
                <w:rFonts w:ascii="Arial" w:hAnsi="Arial" w:cs="Arial"/>
                <w:sz w:val="20"/>
                <w:lang w:val="de-DE"/>
              </w:rPr>
              <w:t xml:space="preserve"> jedes Mitglied die Anforderungen laut den Art. 80 und 83 des KODEX erfüllen.</w:t>
            </w:r>
          </w:p>
        </w:tc>
        <w:tc>
          <w:tcPr>
            <w:tcW w:w="5094" w:type="dxa"/>
            <w:shd w:val="clear" w:color="auto" w:fill="auto"/>
          </w:tcPr>
          <w:p w14:paraId="11E5A5CE" w14:textId="77777777" w:rsidR="00190DE6" w:rsidRPr="00A67704" w:rsidRDefault="00E95448" w:rsidP="00766C9D">
            <w:pPr>
              <w:widowControl w:val="0"/>
              <w:autoSpaceDE w:val="0"/>
              <w:autoSpaceDN w:val="0"/>
              <w:adjustRightInd w:val="0"/>
              <w:jc w:val="both"/>
              <w:rPr>
                <w:rFonts w:ascii="Arial" w:hAnsi="Arial" w:cs="Arial"/>
                <w:color w:val="000000"/>
                <w:spacing w:val="-2"/>
                <w:sz w:val="20"/>
              </w:rPr>
            </w:pPr>
            <w:r w:rsidRPr="00A67704">
              <w:rPr>
                <w:rFonts w:ascii="Arial" w:hAnsi="Arial" w:cs="Arial"/>
                <w:sz w:val="20"/>
              </w:rPr>
              <w:t xml:space="preserve">► </w:t>
            </w:r>
            <w:r w:rsidR="00190DE6" w:rsidRPr="00A67704">
              <w:rPr>
                <w:rFonts w:ascii="Arial" w:hAnsi="Arial" w:cs="Arial"/>
                <w:color w:val="000000"/>
                <w:spacing w:val="-2"/>
                <w:sz w:val="20"/>
              </w:rPr>
              <w:t xml:space="preserve">Nel caso di partecipazione di un gruppo di operatori economici, ciascun soggetto componente il gruppo deve essere in possesso dei requisiti di cui agli artt. 80 e 83 del CODICE, </w:t>
            </w:r>
            <w:r w:rsidR="00190DE6" w:rsidRPr="00A67704">
              <w:rPr>
                <w:rFonts w:ascii="Arial" w:hAnsi="Arial" w:cs="Arial"/>
                <w:b/>
                <w:color w:val="000000"/>
                <w:spacing w:val="-2"/>
                <w:sz w:val="20"/>
                <w:u w:val="single"/>
              </w:rPr>
              <w:t>pena l’esclusione dell’intero gruppo</w:t>
            </w:r>
            <w:r w:rsidR="00190DE6" w:rsidRPr="00A67704">
              <w:rPr>
                <w:rFonts w:ascii="Arial" w:hAnsi="Arial" w:cs="Arial"/>
                <w:color w:val="000000"/>
                <w:spacing w:val="-2"/>
                <w:sz w:val="20"/>
              </w:rPr>
              <w:t>.</w:t>
            </w:r>
          </w:p>
          <w:p w14:paraId="32169273" w14:textId="77777777" w:rsidR="00190DE6" w:rsidRPr="00A67704" w:rsidRDefault="00190DE6" w:rsidP="00766C9D">
            <w:pPr>
              <w:widowControl w:val="0"/>
              <w:tabs>
                <w:tab w:val="left" w:pos="306"/>
              </w:tabs>
              <w:autoSpaceDE w:val="0"/>
              <w:autoSpaceDN w:val="0"/>
              <w:adjustRightInd w:val="0"/>
              <w:ind w:left="306" w:hanging="306"/>
              <w:jc w:val="both"/>
              <w:rPr>
                <w:rFonts w:ascii="Arial" w:hAnsi="Arial" w:cs="Arial"/>
                <w:sz w:val="20"/>
              </w:rPr>
            </w:pPr>
          </w:p>
        </w:tc>
      </w:tr>
      <w:tr w:rsidR="00190DE6" w:rsidRPr="00A67704" w14:paraId="71A95A20" w14:textId="77777777" w:rsidTr="00190DE6">
        <w:tc>
          <w:tcPr>
            <w:tcW w:w="5094" w:type="dxa"/>
            <w:shd w:val="clear" w:color="auto" w:fill="auto"/>
          </w:tcPr>
          <w:p w14:paraId="54B34499" w14:textId="77777777" w:rsidR="00190DE6" w:rsidRPr="00A67704" w:rsidRDefault="00190DE6" w:rsidP="00766C9D">
            <w:pPr>
              <w:widowControl w:val="0"/>
              <w:autoSpaceDE w:val="0"/>
              <w:autoSpaceDN w:val="0"/>
              <w:adjustRightInd w:val="0"/>
              <w:ind w:right="-42"/>
              <w:jc w:val="both"/>
              <w:rPr>
                <w:rFonts w:ascii="Arial" w:hAnsi="Arial" w:cs="Arial"/>
                <w:sz w:val="20"/>
                <w:lang w:val="de-DE"/>
              </w:rPr>
            </w:pPr>
            <w:r w:rsidRPr="00A67704">
              <w:rPr>
                <w:rFonts w:ascii="Arial" w:hAnsi="Arial" w:cs="Arial"/>
                <w:sz w:val="20"/>
                <w:lang w:val="de-DE"/>
              </w:rPr>
              <w:t>Freiberuflergesellschaften, Ingenieurgesellschaften und ständige Konsortie</w:t>
            </w:r>
            <w:r w:rsidR="0072219F" w:rsidRPr="00A67704">
              <w:rPr>
                <w:rFonts w:ascii="Arial" w:hAnsi="Arial" w:cs="Arial"/>
                <w:sz w:val="20"/>
                <w:lang w:val="de-DE"/>
              </w:rPr>
              <w:t>n zwischen Freiberufler- und In</w:t>
            </w:r>
            <w:r w:rsidRPr="00A67704">
              <w:rPr>
                <w:rFonts w:ascii="Arial" w:hAnsi="Arial" w:cs="Arial"/>
                <w:sz w:val="20"/>
                <w:lang w:val="de-DE"/>
              </w:rPr>
              <w:t>geni</w:t>
            </w:r>
            <w:r w:rsidR="005979C3" w:rsidRPr="00A67704">
              <w:rPr>
                <w:rFonts w:ascii="Arial" w:hAnsi="Arial" w:cs="Arial"/>
                <w:sz w:val="20"/>
                <w:lang w:val="de-DE"/>
              </w:rPr>
              <w:softHyphen/>
            </w:r>
            <w:r w:rsidRPr="00A67704">
              <w:rPr>
                <w:rFonts w:ascii="Arial" w:hAnsi="Arial" w:cs="Arial"/>
                <w:sz w:val="20"/>
                <w:lang w:val="de-DE"/>
              </w:rPr>
              <w:t>eurgesellschaf</w:t>
            </w:r>
            <w:r w:rsidR="0072219F" w:rsidRPr="00A67704">
              <w:rPr>
                <w:rFonts w:ascii="Arial" w:hAnsi="Arial" w:cs="Arial"/>
                <w:sz w:val="20"/>
                <w:lang w:val="de-DE"/>
              </w:rPr>
              <w:t>ten müssen überdies die Anforde</w:t>
            </w:r>
            <w:r w:rsidRPr="00A67704">
              <w:rPr>
                <w:rFonts w:ascii="Arial" w:hAnsi="Arial" w:cs="Arial"/>
                <w:sz w:val="20"/>
                <w:lang w:val="de-DE"/>
              </w:rPr>
              <w:t>rungen laut Art. 46 des KODEX erfüllen.</w:t>
            </w:r>
          </w:p>
          <w:p w14:paraId="7C5B951E" w14:textId="77777777" w:rsidR="00190DE6" w:rsidRPr="00A67704" w:rsidRDefault="00190DE6" w:rsidP="00766C9D">
            <w:pPr>
              <w:widowControl w:val="0"/>
              <w:autoSpaceDE w:val="0"/>
              <w:autoSpaceDN w:val="0"/>
              <w:adjustRightInd w:val="0"/>
              <w:jc w:val="both"/>
              <w:rPr>
                <w:rFonts w:ascii="Arial" w:hAnsi="Arial" w:cs="Arial"/>
                <w:sz w:val="20"/>
                <w:lang w:val="de-DE"/>
              </w:rPr>
            </w:pPr>
          </w:p>
        </w:tc>
        <w:tc>
          <w:tcPr>
            <w:tcW w:w="5094" w:type="dxa"/>
            <w:shd w:val="clear" w:color="auto" w:fill="auto"/>
          </w:tcPr>
          <w:p w14:paraId="6074A38C"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Le società di professionisti, le società di ingegneria ed i consorzi stabili di società di professionisti e di società di ingegneria devono inoltre essere in possesso dei requi</w:t>
            </w:r>
            <w:r w:rsidR="005979C3" w:rsidRPr="00A67704">
              <w:rPr>
                <w:rFonts w:ascii="Arial" w:hAnsi="Arial" w:cs="Arial"/>
                <w:sz w:val="20"/>
              </w:rPr>
              <w:softHyphen/>
            </w:r>
            <w:r w:rsidRPr="00A67704">
              <w:rPr>
                <w:rFonts w:ascii="Arial" w:hAnsi="Arial" w:cs="Arial"/>
                <w:sz w:val="20"/>
              </w:rPr>
              <w:t>siti di cui all’art. 46 del CODICE.</w:t>
            </w:r>
          </w:p>
          <w:p w14:paraId="75B3113D" w14:textId="77777777" w:rsidR="00190DE6" w:rsidRPr="00A67704" w:rsidRDefault="00190DE6" w:rsidP="00766C9D">
            <w:pPr>
              <w:widowControl w:val="0"/>
              <w:tabs>
                <w:tab w:val="left" w:pos="306"/>
              </w:tabs>
              <w:autoSpaceDE w:val="0"/>
              <w:autoSpaceDN w:val="0"/>
              <w:adjustRightInd w:val="0"/>
              <w:ind w:left="306" w:hanging="306"/>
              <w:jc w:val="both"/>
              <w:rPr>
                <w:rFonts w:ascii="Arial" w:hAnsi="Arial" w:cs="Arial"/>
                <w:sz w:val="20"/>
              </w:rPr>
            </w:pPr>
          </w:p>
        </w:tc>
      </w:tr>
      <w:tr w:rsidR="00A86462" w:rsidRPr="00A67704" w14:paraId="1334FEB1" w14:textId="77777777" w:rsidTr="00190DE6">
        <w:tc>
          <w:tcPr>
            <w:tcW w:w="5094" w:type="dxa"/>
            <w:shd w:val="clear" w:color="auto" w:fill="auto"/>
          </w:tcPr>
          <w:p w14:paraId="08F37F54" w14:textId="77777777" w:rsidR="00A86462" w:rsidRPr="00A67704" w:rsidRDefault="0036531F" w:rsidP="00B105B9">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Auch a</w:t>
            </w:r>
            <w:r w:rsidR="000931F0" w:rsidRPr="00A67704">
              <w:rPr>
                <w:rFonts w:ascii="Arial" w:hAnsi="Arial" w:cs="Arial"/>
                <w:sz w:val="20"/>
                <w:lang w:val="de-DE"/>
              </w:rPr>
              <w:t>lle Hilfssubjekte</w:t>
            </w:r>
            <w:r w:rsidRPr="00A67704">
              <w:rPr>
                <w:rFonts w:ascii="Arial" w:hAnsi="Arial" w:cs="Arial"/>
                <w:sz w:val="20"/>
                <w:lang w:val="de-DE"/>
              </w:rPr>
              <w:t xml:space="preserve"> müssen d</w:t>
            </w:r>
            <w:r w:rsidR="00A86462" w:rsidRPr="00A67704">
              <w:rPr>
                <w:rFonts w:ascii="Arial" w:hAnsi="Arial" w:cs="Arial"/>
                <w:sz w:val="20"/>
                <w:lang w:val="de-DE"/>
              </w:rPr>
              <w:t xml:space="preserve">ie </w:t>
            </w:r>
            <w:r w:rsidR="00E5377D" w:rsidRPr="00A67704">
              <w:rPr>
                <w:rFonts w:ascii="Arial" w:hAnsi="Arial" w:cs="Arial"/>
                <w:sz w:val="20"/>
                <w:lang w:val="de-DE"/>
              </w:rPr>
              <w:t xml:space="preserve">obgenannten </w:t>
            </w:r>
            <w:r w:rsidR="00136D1C" w:rsidRPr="00A67704">
              <w:rPr>
                <w:rFonts w:ascii="Arial" w:hAnsi="Arial" w:cs="Arial"/>
                <w:sz w:val="20"/>
                <w:lang w:val="de-DE"/>
              </w:rPr>
              <w:t>Anfor</w:t>
            </w:r>
            <w:r w:rsidR="00B105B9" w:rsidRPr="00A67704">
              <w:rPr>
                <w:rFonts w:ascii="Arial" w:hAnsi="Arial" w:cs="Arial"/>
                <w:sz w:val="20"/>
                <w:lang w:val="de-DE"/>
              </w:rPr>
              <w:softHyphen/>
            </w:r>
            <w:r w:rsidR="00136D1C" w:rsidRPr="00A67704">
              <w:rPr>
                <w:rFonts w:ascii="Arial" w:hAnsi="Arial" w:cs="Arial"/>
                <w:sz w:val="20"/>
                <w:lang w:val="de-DE"/>
              </w:rPr>
              <w:t>derungen laut</w:t>
            </w:r>
            <w:r w:rsidR="00E5377D" w:rsidRPr="00A67704">
              <w:rPr>
                <w:rFonts w:ascii="Arial" w:hAnsi="Arial" w:cs="Arial"/>
                <w:sz w:val="20"/>
                <w:lang w:val="de-DE"/>
              </w:rPr>
              <w:t xml:space="preserve"> </w:t>
            </w:r>
            <w:r w:rsidR="00136D1C" w:rsidRPr="00A67704">
              <w:rPr>
                <w:rFonts w:ascii="Arial" w:hAnsi="Arial" w:cs="Arial"/>
                <w:sz w:val="20"/>
                <w:lang w:val="de-DE"/>
              </w:rPr>
              <w:t>den Art. 80 und 83 Abs. 1</w:t>
            </w:r>
            <w:r w:rsidR="00E5377D" w:rsidRPr="00A67704">
              <w:rPr>
                <w:rFonts w:ascii="Arial" w:hAnsi="Arial" w:cs="Arial"/>
                <w:sz w:val="20"/>
                <w:lang w:val="de-DE"/>
              </w:rPr>
              <w:t xml:space="preserve"> Buchstabe a) des </w:t>
            </w:r>
            <w:r w:rsidR="00635C2D" w:rsidRPr="00A67704">
              <w:rPr>
                <w:rFonts w:ascii="Arial" w:hAnsi="Arial" w:cs="Arial"/>
                <w:sz w:val="20"/>
                <w:lang w:val="de-DE"/>
              </w:rPr>
              <w:t>KODEX</w:t>
            </w:r>
            <w:r w:rsidR="00E5377D" w:rsidRPr="00A67704">
              <w:rPr>
                <w:rFonts w:ascii="Arial" w:hAnsi="Arial" w:cs="Arial"/>
                <w:sz w:val="20"/>
                <w:lang w:val="de-DE"/>
              </w:rPr>
              <w:t xml:space="preserve"> </w:t>
            </w:r>
            <w:r w:rsidR="00811D02" w:rsidRPr="00A67704">
              <w:rPr>
                <w:rFonts w:ascii="Arial" w:hAnsi="Arial" w:cs="Arial"/>
                <w:sz w:val="20"/>
                <w:lang w:val="de-DE"/>
              </w:rPr>
              <w:t xml:space="preserve">zur Gänze </w:t>
            </w:r>
            <w:r w:rsidR="0019379F" w:rsidRPr="00A67704">
              <w:rPr>
                <w:rFonts w:ascii="Arial" w:hAnsi="Arial" w:cs="Arial"/>
                <w:sz w:val="20"/>
                <w:lang w:val="de-DE"/>
              </w:rPr>
              <w:t>erfü</w:t>
            </w:r>
            <w:r w:rsidR="00A86462" w:rsidRPr="00A67704">
              <w:rPr>
                <w:rFonts w:ascii="Arial" w:hAnsi="Arial" w:cs="Arial"/>
                <w:sz w:val="20"/>
                <w:lang w:val="de-DE"/>
              </w:rPr>
              <w:t xml:space="preserve">llen. </w:t>
            </w:r>
          </w:p>
        </w:tc>
        <w:tc>
          <w:tcPr>
            <w:tcW w:w="5094" w:type="dxa"/>
            <w:shd w:val="clear" w:color="auto" w:fill="auto"/>
          </w:tcPr>
          <w:p w14:paraId="00687D2E" w14:textId="77777777" w:rsidR="00156BBE" w:rsidRPr="00A67704" w:rsidRDefault="00A86462" w:rsidP="00B105B9">
            <w:pPr>
              <w:widowControl w:val="0"/>
              <w:autoSpaceDE w:val="0"/>
              <w:autoSpaceDN w:val="0"/>
              <w:adjustRightInd w:val="0"/>
              <w:jc w:val="both"/>
              <w:rPr>
                <w:rFonts w:ascii="Arial" w:hAnsi="Arial" w:cs="Arial"/>
                <w:sz w:val="20"/>
              </w:rPr>
            </w:pPr>
            <w:r w:rsidRPr="00A67704">
              <w:rPr>
                <w:rFonts w:ascii="Arial" w:hAnsi="Arial" w:cs="Arial"/>
                <w:sz w:val="20"/>
              </w:rPr>
              <w:t xml:space="preserve">I requisiti di cui </w:t>
            </w:r>
            <w:r w:rsidR="00811D02" w:rsidRPr="00A67704">
              <w:rPr>
                <w:rFonts w:ascii="Arial" w:hAnsi="Arial" w:cs="Arial"/>
                <w:sz w:val="20"/>
              </w:rPr>
              <w:t>agli artt.</w:t>
            </w:r>
            <w:r w:rsidRPr="00A67704">
              <w:rPr>
                <w:rFonts w:ascii="Arial" w:hAnsi="Arial" w:cs="Arial"/>
                <w:sz w:val="20"/>
              </w:rPr>
              <w:t xml:space="preserve"> 80 e 83, comma 1, lett. a) </w:t>
            </w:r>
            <w:r w:rsidR="00E5377D" w:rsidRPr="00A67704">
              <w:rPr>
                <w:rFonts w:ascii="Arial" w:hAnsi="Arial" w:cs="Arial"/>
                <w:sz w:val="20"/>
              </w:rPr>
              <w:t xml:space="preserve">del </w:t>
            </w:r>
            <w:r w:rsidR="00C533C1" w:rsidRPr="00A67704">
              <w:rPr>
                <w:rFonts w:ascii="Arial" w:hAnsi="Arial" w:cs="Arial"/>
                <w:sz w:val="20"/>
              </w:rPr>
              <w:t>CODICE</w:t>
            </w:r>
            <w:r w:rsidR="00E5377D" w:rsidRPr="00A67704">
              <w:rPr>
                <w:rFonts w:ascii="Arial" w:hAnsi="Arial" w:cs="Arial"/>
                <w:sz w:val="20"/>
              </w:rPr>
              <w:t xml:space="preserve"> </w:t>
            </w:r>
            <w:r w:rsidRPr="00A67704">
              <w:rPr>
                <w:rFonts w:ascii="Arial" w:hAnsi="Arial" w:cs="Arial"/>
                <w:sz w:val="20"/>
              </w:rPr>
              <w:t>sopra indicati devono essere posseduti intera</w:t>
            </w:r>
            <w:r w:rsidR="00B105B9" w:rsidRPr="00A67704">
              <w:rPr>
                <w:rFonts w:ascii="Arial" w:hAnsi="Arial" w:cs="Arial"/>
                <w:sz w:val="20"/>
              </w:rPr>
              <w:softHyphen/>
            </w:r>
            <w:r w:rsidRPr="00A67704">
              <w:rPr>
                <w:rFonts w:ascii="Arial" w:hAnsi="Arial" w:cs="Arial"/>
                <w:sz w:val="20"/>
              </w:rPr>
              <w:t>mente anche da tutte le ausiliarie</w:t>
            </w:r>
            <w:r w:rsidR="00B105B9" w:rsidRPr="00A67704">
              <w:rPr>
                <w:rFonts w:ascii="Arial" w:hAnsi="Arial" w:cs="Arial"/>
                <w:sz w:val="20"/>
              </w:rPr>
              <w:t>.</w:t>
            </w:r>
          </w:p>
          <w:p w14:paraId="43970203" w14:textId="77777777" w:rsidR="007443D6" w:rsidRPr="00A67704" w:rsidRDefault="007443D6" w:rsidP="00B105B9">
            <w:pPr>
              <w:widowControl w:val="0"/>
              <w:autoSpaceDE w:val="0"/>
              <w:autoSpaceDN w:val="0"/>
              <w:adjustRightInd w:val="0"/>
              <w:jc w:val="both"/>
              <w:rPr>
                <w:rFonts w:ascii="Arial" w:hAnsi="Arial" w:cs="Arial"/>
                <w:sz w:val="20"/>
              </w:rPr>
            </w:pPr>
          </w:p>
        </w:tc>
      </w:tr>
      <w:tr w:rsidR="00190DE6" w:rsidRPr="00A67704" w14:paraId="530B8A36" w14:textId="77777777" w:rsidTr="00190DE6">
        <w:tc>
          <w:tcPr>
            <w:tcW w:w="5094" w:type="dxa"/>
            <w:shd w:val="clear" w:color="auto" w:fill="auto"/>
          </w:tcPr>
          <w:p w14:paraId="53CE7B08" w14:textId="05E2651E" w:rsidR="00190DE6" w:rsidRPr="00A67704" w:rsidRDefault="00190DE6" w:rsidP="00766C9D">
            <w:pPr>
              <w:widowControl w:val="0"/>
              <w:autoSpaceDE w:val="0"/>
              <w:autoSpaceDN w:val="0"/>
              <w:adjustRightInd w:val="0"/>
              <w:jc w:val="both"/>
              <w:rPr>
                <w:rFonts w:ascii="Arial" w:hAnsi="Arial" w:cs="Arial"/>
                <w:b/>
                <w:sz w:val="20"/>
                <w:lang w:val="de-DE"/>
              </w:rPr>
            </w:pPr>
            <w:r w:rsidRPr="00A67704">
              <w:rPr>
                <w:rFonts w:ascii="Arial" w:hAnsi="Arial" w:cs="Arial"/>
                <w:b/>
                <w:sz w:val="20"/>
                <w:lang w:val="de-DE"/>
              </w:rPr>
              <w:t>Nach Art. 23</w:t>
            </w:r>
            <w:r w:rsidRPr="00A67704">
              <w:rPr>
                <w:rFonts w:ascii="Arial" w:hAnsi="Arial" w:cs="Arial"/>
                <w:b/>
                <w:i/>
                <w:sz w:val="20"/>
                <w:lang w:val="de-DE"/>
              </w:rPr>
              <w:t>bis</w:t>
            </w:r>
            <w:r w:rsidRPr="00A67704">
              <w:rPr>
                <w:rFonts w:ascii="Arial" w:hAnsi="Arial" w:cs="Arial"/>
                <w:b/>
                <w:sz w:val="20"/>
                <w:lang w:val="de-DE"/>
              </w:rPr>
              <w:t xml:space="preserve"> Abs. 1 des LG Nr. 17/1993 i.g.F., </w:t>
            </w:r>
            <w:r w:rsidRPr="00A67704">
              <w:rPr>
                <w:rFonts w:ascii="Arial" w:hAnsi="Arial" w:cs="Arial"/>
                <w:b/>
                <w:sz w:val="20"/>
                <w:u w:val="single"/>
                <w:lang w:val="de-DE"/>
              </w:rPr>
              <w:t>gilt die Teilnahme am Ausschreibungsverfahren als Er</w:t>
            </w:r>
            <w:r w:rsidR="005979C3" w:rsidRPr="00A67704">
              <w:rPr>
                <w:rFonts w:ascii="Arial" w:hAnsi="Arial" w:cs="Arial"/>
                <w:b/>
                <w:sz w:val="20"/>
                <w:u w:val="single"/>
                <w:lang w:val="de-DE"/>
              </w:rPr>
              <w:softHyphen/>
            </w:r>
            <w:r w:rsidRPr="00A67704">
              <w:rPr>
                <w:rFonts w:ascii="Arial" w:hAnsi="Arial" w:cs="Arial"/>
                <w:b/>
                <w:sz w:val="20"/>
                <w:u w:val="single"/>
                <w:lang w:val="de-DE"/>
              </w:rPr>
              <w:t xml:space="preserve">klärung der </w:t>
            </w:r>
            <w:r w:rsidR="0072219F" w:rsidRPr="00A67704">
              <w:rPr>
                <w:rFonts w:ascii="Arial" w:hAnsi="Arial" w:cs="Arial"/>
                <w:b/>
                <w:sz w:val="20"/>
                <w:u w:val="single"/>
                <w:lang w:val="de-DE"/>
              </w:rPr>
              <w:t>Erfüllung der allgemeinen Anfor</w:t>
            </w:r>
            <w:r w:rsidRPr="00A67704">
              <w:rPr>
                <w:rFonts w:ascii="Arial" w:hAnsi="Arial" w:cs="Arial"/>
                <w:b/>
                <w:sz w:val="20"/>
                <w:u w:val="single"/>
                <w:lang w:val="de-DE"/>
              </w:rPr>
              <w:t>derun</w:t>
            </w:r>
            <w:r w:rsidR="005979C3" w:rsidRPr="00A67704">
              <w:rPr>
                <w:rFonts w:ascii="Arial" w:hAnsi="Arial" w:cs="Arial"/>
                <w:b/>
                <w:sz w:val="20"/>
                <w:u w:val="single"/>
                <w:lang w:val="de-DE"/>
              </w:rPr>
              <w:softHyphen/>
            </w:r>
            <w:r w:rsidRPr="00A67704">
              <w:rPr>
                <w:rFonts w:ascii="Arial" w:hAnsi="Arial" w:cs="Arial"/>
                <w:b/>
                <w:sz w:val="20"/>
                <w:u w:val="single"/>
                <w:lang w:val="de-DE"/>
              </w:rPr>
              <w:t>gen</w:t>
            </w:r>
            <w:r w:rsidRPr="00A67704">
              <w:rPr>
                <w:rFonts w:ascii="Arial" w:hAnsi="Arial" w:cs="Arial"/>
                <w:b/>
                <w:sz w:val="20"/>
                <w:lang w:val="de-DE"/>
              </w:rPr>
              <w:t>. Die Über</w:t>
            </w:r>
            <w:r w:rsidR="0072219F" w:rsidRPr="00A67704">
              <w:rPr>
                <w:rFonts w:ascii="Arial" w:hAnsi="Arial" w:cs="Arial"/>
                <w:b/>
                <w:sz w:val="20"/>
                <w:lang w:val="de-DE"/>
              </w:rPr>
              <w:t>prüfung der Erfüllung der allge</w:t>
            </w:r>
            <w:r w:rsidRPr="00A67704">
              <w:rPr>
                <w:rFonts w:ascii="Arial" w:hAnsi="Arial" w:cs="Arial"/>
                <w:b/>
                <w:sz w:val="20"/>
                <w:lang w:val="de-DE"/>
              </w:rPr>
              <w:t>meinen Anforderungen wird gemäß genanntem Art. 23</w:t>
            </w:r>
            <w:r w:rsidRPr="00A67704">
              <w:rPr>
                <w:rFonts w:ascii="Arial" w:hAnsi="Arial" w:cs="Arial"/>
                <w:b/>
                <w:i/>
                <w:sz w:val="20"/>
                <w:lang w:val="de-DE"/>
              </w:rPr>
              <w:t>bis</w:t>
            </w:r>
            <w:r w:rsidRPr="00A67704">
              <w:rPr>
                <w:rFonts w:ascii="Arial" w:hAnsi="Arial" w:cs="Arial"/>
                <w:b/>
                <w:sz w:val="20"/>
                <w:lang w:val="de-DE"/>
              </w:rPr>
              <w:t xml:space="preserve"> Abs. 1 auf den Zuschlagsempfänger be</w:t>
            </w:r>
            <w:r w:rsidR="005979C3" w:rsidRPr="00A67704">
              <w:rPr>
                <w:rFonts w:ascii="Arial" w:hAnsi="Arial" w:cs="Arial"/>
                <w:b/>
                <w:sz w:val="20"/>
                <w:lang w:val="de-DE"/>
              </w:rPr>
              <w:softHyphen/>
            </w:r>
            <w:r w:rsidRPr="00A67704">
              <w:rPr>
                <w:rFonts w:ascii="Arial" w:hAnsi="Arial" w:cs="Arial"/>
                <w:b/>
                <w:sz w:val="20"/>
                <w:lang w:val="de-DE"/>
              </w:rPr>
              <w:t>schränkt; die besagte Überprüfung wird von Amts wegen durchgeführt.</w:t>
            </w:r>
          </w:p>
          <w:p w14:paraId="3352D4D9" w14:textId="77777777" w:rsidR="001E620A" w:rsidRPr="00A67704" w:rsidRDefault="001E620A" w:rsidP="00766C9D">
            <w:pPr>
              <w:widowControl w:val="0"/>
              <w:autoSpaceDE w:val="0"/>
              <w:autoSpaceDN w:val="0"/>
              <w:adjustRightInd w:val="0"/>
              <w:jc w:val="both"/>
              <w:rPr>
                <w:rFonts w:ascii="Arial" w:hAnsi="Arial" w:cs="Arial"/>
                <w:b/>
                <w:sz w:val="20"/>
                <w:lang w:val="de-DE"/>
              </w:rPr>
            </w:pPr>
          </w:p>
        </w:tc>
        <w:tc>
          <w:tcPr>
            <w:tcW w:w="5094" w:type="dxa"/>
            <w:shd w:val="clear" w:color="auto" w:fill="auto"/>
          </w:tcPr>
          <w:p w14:paraId="0BBC54BD" w14:textId="594DD570" w:rsidR="00190DE6" w:rsidRPr="00A67704" w:rsidRDefault="00190DE6" w:rsidP="00766C9D">
            <w:pPr>
              <w:widowControl w:val="0"/>
              <w:autoSpaceDE w:val="0"/>
              <w:autoSpaceDN w:val="0"/>
              <w:adjustRightInd w:val="0"/>
              <w:jc w:val="both"/>
              <w:rPr>
                <w:rFonts w:ascii="Arial" w:hAnsi="Arial" w:cs="Arial"/>
                <w:color w:val="000000"/>
                <w:sz w:val="20"/>
              </w:rPr>
            </w:pPr>
            <w:r w:rsidRPr="00A67704">
              <w:rPr>
                <w:rFonts w:ascii="Arial" w:hAnsi="Arial" w:cs="Arial"/>
                <w:b/>
                <w:sz w:val="20"/>
              </w:rPr>
              <w:t xml:space="preserve">Ai sensi del comma 1 dell’art. 23-bis della L.P. n. 17/1993, e s.m.i., </w:t>
            </w:r>
            <w:r w:rsidRPr="00A67704">
              <w:rPr>
                <w:rFonts w:ascii="Arial" w:hAnsi="Arial" w:cs="Arial"/>
                <w:b/>
                <w:sz w:val="20"/>
                <w:u w:val="single"/>
              </w:rPr>
              <w:t>la partecipazione alla procedura di gara vale quale dichiarazione del possesso dei re</w:t>
            </w:r>
            <w:r w:rsidR="005979C3" w:rsidRPr="00A67704">
              <w:rPr>
                <w:rFonts w:ascii="Arial" w:hAnsi="Arial" w:cs="Arial"/>
                <w:b/>
                <w:sz w:val="20"/>
                <w:u w:val="single"/>
              </w:rPr>
              <w:softHyphen/>
            </w:r>
            <w:r w:rsidRPr="00A67704">
              <w:rPr>
                <w:rFonts w:ascii="Arial" w:hAnsi="Arial" w:cs="Arial"/>
                <w:b/>
                <w:sz w:val="20"/>
                <w:u w:val="single"/>
              </w:rPr>
              <w:t>quisiti di ordine generale</w:t>
            </w:r>
            <w:r w:rsidRPr="00A67704">
              <w:rPr>
                <w:rFonts w:ascii="Arial" w:hAnsi="Arial" w:cs="Arial"/>
                <w:b/>
                <w:sz w:val="20"/>
              </w:rPr>
              <w:t>.</w:t>
            </w:r>
            <w:r w:rsidRPr="00A67704">
              <w:rPr>
                <w:rFonts w:ascii="Arial" w:hAnsi="Arial" w:cs="Arial"/>
                <w:sz w:val="20"/>
              </w:rPr>
              <w:t xml:space="preserve"> </w:t>
            </w:r>
            <w:r w:rsidR="0072219F" w:rsidRPr="00A67704">
              <w:rPr>
                <w:rFonts w:ascii="Arial" w:hAnsi="Arial" w:cs="Arial"/>
                <w:b/>
                <w:sz w:val="20"/>
              </w:rPr>
              <w:t>La verifica sul pos</w:t>
            </w:r>
            <w:r w:rsidRPr="00A67704">
              <w:rPr>
                <w:rFonts w:ascii="Arial" w:hAnsi="Arial" w:cs="Arial"/>
                <w:b/>
                <w:sz w:val="20"/>
              </w:rPr>
              <w:t xml:space="preserve">sesso dei requisiti di ordine generale viene limitata ai sensi del citato comma 1 dell’art. 23-bis in capo </w:t>
            </w:r>
            <w:r w:rsidRPr="00471BEA">
              <w:rPr>
                <w:rFonts w:ascii="Arial" w:hAnsi="Arial" w:cs="Arial"/>
                <w:b/>
                <w:sz w:val="20"/>
              </w:rPr>
              <w:t>all’aggiudicatari</w:t>
            </w:r>
            <w:r w:rsidRPr="00A37B57">
              <w:rPr>
                <w:rFonts w:ascii="Arial" w:hAnsi="Arial" w:cs="Arial"/>
                <w:b/>
                <w:sz w:val="20"/>
              </w:rPr>
              <w:t>o;</w:t>
            </w:r>
            <w:r w:rsidRPr="00A67704">
              <w:rPr>
                <w:rFonts w:ascii="Arial" w:hAnsi="Arial" w:cs="Arial"/>
                <w:b/>
                <w:sz w:val="20"/>
              </w:rPr>
              <w:t xml:space="preserve"> detta</w:t>
            </w:r>
            <w:r w:rsidR="0072219F" w:rsidRPr="00A67704">
              <w:rPr>
                <w:rFonts w:ascii="Arial" w:hAnsi="Arial" w:cs="Arial"/>
                <w:b/>
                <w:sz w:val="20"/>
              </w:rPr>
              <w:t xml:space="preserve"> verifica viene eseguita d’uffi</w:t>
            </w:r>
            <w:r w:rsidRPr="00A67704">
              <w:rPr>
                <w:rFonts w:ascii="Arial" w:hAnsi="Arial" w:cs="Arial"/>
                <w:b/>
                <w:sz w:val="20"/>
              </w:rPr>
              <w:t>cio.</w:t>
            </w:r>
          </w:p>
        </w:tc>
      </w:tr>
    </w:tbl>
    <w:p w14:paraId="7CC21241" w14:textId="77777777" w:rsidR="00190DE6" w:rsidRPr="00A67704" w:rsidRDefault="00190DE6" w:rsidP="00766C9D">
      <w:pPr>
        <w:widowControl w:val="0"/>
        <w:rPr>
          <w:rFonts w:ascii="Arial" w:hAnsi="Arial" w:cs="Arial"/>
          <w:sz w:val="20"/>
        </w:rPr>
      </w:pPr>
    </w:p>
    <w:p w14:paraId="3C43433F" w14:textId="77777777" w:rsidR="00190DE6" w:rsidRPr="00A67704" w:rsidRDefault="00190DE6" w:rsidP="00766C9D">
      <w:pPr>
        <w:widowControl w:val="0"/>
        <w:rPr>
          <w:rFonts w:ascii="Arial" w:hAnsi="Arial" w:cs="Arial"/>
          <w:sz w:val="20"/>
        </w:rPr>
      </w:pPr>
    </w:p>
    <w:tbl>
      <w:tblPr>
        <w:tblW w:w="10192" w:type="dxa"/>
        <w:tblInd w:w="-4" w:type="dxa"/>
        <w:tblLayout w:type="fixed"/>
        <w:tblLook w:val="01E0" w:firstRow="1" w:lastRow="1" w:firstColumn="1" w:lastColumn="1" w:noHBand="0" w:noVBand="0"/>
      </w:tblPr>
      <w:tblGrid>
        <w:gridCol w:w="5097"/>
        <w:gridCol w:w="5095"/>
      </w:tblGrid>
      <w:tr w:rsidR="00190DE6" w:rsidRPr="00A67704" w14:paraId="10CD8B4B" w14:textId="77777777" w:rsidTr="00190DE6">
        <w:tc>
          <w:tcPr>
            <w:tcW w:w="5097" w:type="dxa"/>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0"/>
            </w:tblGrid>
            <w:tr w:rsidR="00190DE6" w:rsidRPr="00866679" w14:paraId="35DAC162" w14:textId="77777777">
              <w:tc>
                <w:tcPr>
                  <w:tcW w:w="4910" w:type="dxa"/>
                  <w:shd w:val="clear" w:color="auto" w:fill="F3F3F3"/>
                </w:tcPr>
                <w:p w14:paraId="7B7796A2" w14:textId="77777777" w:rsidR="00190DE6" w:rsidRPr="00A67704" w:rsidRDefault="00190DE6" w:rsidP="001C4772">
                  <w:pPr>
                    <w:widowControl w:val="0"/>
                    <w:numPr>
                      <w:ilvl w:val="0"/>
                      <w:numId w:val="14"/>
                    </w:numPr>
                    <w:spacing w:before="120" w:after="120"/>
                    <w:ind w:left="488" w:hanging="488"/>
                    <w:rPr>
                      <w:rFonts w:ascii="Arial" w:hAnsi="Arial" w:cs="Arial"/>
                      <w:b/>
                      <w:color w:val="000000"/>
                      <w:sz w:val="20"/>
                      <w:lang w:val="de-DE"/>
                    </w:rPr>
                  </w:pPr>
                  <w:r w:rsidRPr="00866679">
                    <w:rPr>
                      <w:rFonts w:ascii="Arial" w:hAnsi="Arial" w:cs="Arial"/>
                      <w:sz w:val="20"/>
                      <w:lang w:val="de-DE"/>
                    </w:rPr>
                    <w:br w:type="page"/>
                  </w:r>
                  <w:r w:rsidRPr="00A67704">
                    <w:rPr>
                      <w:rFonts w:ascii="Arial" w:hAnsi="Arial" w:cs="Arial"/>
                      <w:b/>
                      <w:bCs/>
                      <w:color w:val="000000"/>
                      <w:sz w:val="20"/>
                      <w:lang w:val="de-DE"/>
                    </w:rPr>
                    <w:t>BESONDERE ANFORDERUNGEN FÜR DIE TEILNAHME AN DER AUSSCHREIBUNG</w:t>
                  </w:r>
                </w:p>
              </w:tc>
            </w:tr>
          </w:tbl>
          <w:p w14:paraId="2439A23F" w14:textId="77777777" w:rsidR="00190DE6" w:rsidRPr="00A67704" w:rsidRDefault="00190DE6" w:rsidP="00766C9D">
            <w:pPr>
              <w:widowControl w:val="0"/>
              <w:tabs>
                <w:tab w:val="left" w:pos="5387"/>
              </w:tabs>
              <w:jc w:val="both"/>
              <w:rPr>
                <w:rFonts w:ascii="Arial" w:hAnsi="Arial" w:cs="Arial"/>
                <w:sz w:val="20"/>
                <w:lang w:val="de-DE"/>
              </w:rPr>
            </w:pPr>
          </w:p>
        </w:tc>
        <w:tc>
          <w:tcPr>
            <w:tcW w:w="5095"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A67704" w14:paraId="1AE17EB9" w14:textId="77777777">
              <w:tc>
                <w:tcPr>
                  <w:tcW w:w="4861" w:type="dxa"/>
                  <w:shd w:val="clear" w:color="auto" w:fill="F3F3F3"/>
                  <w:vAlign w:val="center"/>
                </w:tcPr>
                <w:p w14:paraId="521215F7" w14:textId="77777777" w:rsidR="00190DE6" w:rsidRPr="00A67704"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sidRPr="00A67704">
                    <w:rPr>
                      <w:rFonts w:ascii="Arial" w:hAnsi="Arial" w:cs="Arial"/>
                      <w:b/>
                      <w:sz w:val="20"/>
                    </w:rPr>
                    <w:t>REQUISITI SPECIALI PER LA PARTECIPA</w:t>
                  </w:r>
                  <w:r w:rsidR="00BF74BB" w:rsidRPr="00A67704">
                    <w:rPr>
                      <w:rFonts w:ascii="Arial" w:hAnsi="Arial" w:cs="Arial"/>
                      <w:b/>
                      <w:sz w:val="20"/>
                    </w:rPr>
                    <w:softHyphen/>
                  </w:r>
                  <w:r w:rsidRPr="00A67704">
                    <w:rPr>
                      <w:rFonts w:ascii="Arial" w:hAnsi="Arial" w:cs="Arial"/>
                      <w:b/>
                      <w:sz w:val="20"/>
                    </w:rPr>
                    <w:t>ZIONE ALLA GARA</w:t>
                  </w:r>
                </w:p>
              </w:tc>
            </w:tr>
          </w:tbl>
          <w:p w14:paraId="57C73873" w14:textId="77777777" w:rsidR="00190DE6" w:rsidRPr="00A67704" w:rsidRDefault="00190DE6" w:rsidP="00766C9D">
            <w:pPr>
              <w:widowControl w:val="0"/>
              <w:tabs>
                <w:tab w:val="left" w:pos="5387"/>
              </w:tabs>
              <w:jc w:val="both"/>
              <w:rPr>
                <w:rFonts w:ascii="Arial" w:hAnsi="Arial" w:cs="Arial"/>
                <w:sz w:val="20"/>
              </w:rPr>
            </w:pPr>
          </w:p>
        </w:tc>
      </w:tr>
      <w:tr w:rsidR="00190DE6" w:rsidRPr="00A67704" w14:paraId="0319DFFC" w14:textId="77777777" w:rsidTr="00190DE6">
        <w:tc>
          <w:tcPr>
            <w:tcW w:w="5097" w:type="dxa"/>
            <w:shd w:val="clear" w:color="auto" w:fill="auto"/>
          </w:tcPr>
          <w:p w14:paraId="386564DC" w14:textId="77777777" w:rsidR="00190DE6" w:rsidRPr="00A67704" w:rsidRDefault="00190DE6" w:rsidP="00766C9D">
            <w:pPr>
              <w:widowControl w:val="0"/>
              <w:jc w:val="both"/>
              <w:rPr>
                <w:rFonts w:ascii="Arial" w:hAnsi="Arial" w:cs="Arial"/>
                <w:sz w:val="20"/>
              </w:rPr>
            </w:pPr>
          </w:p>
        </w:tc>
        <w:tc>
          <w:tcPr>
            <w:tcW w:w="5095" w:type="dxa"/>
            <w:shd w:val="clear" w:color="auto" w:fill="auto"/>
          </w:tcPr>
          <w:p w14:paraId="24DB10A2" w14:textId="77777777" w:rsidR="00190DE6" w:rsidRPr="00A67704" w:rsidRDefault="00190DE6" w:rsidP="00766C9D">
            <w:pPr>
              <w:widowControl w:val="0"/>
              <w:autoSpaceDE w:val="0"/>
              <w:autoSpaceDN w:val="0"/>
              <w:adjustRightInd w:val="0"/>
              <w:jc w:val="both"/>
              <w:rPr>
                <w:rFonts w:ascii="Arial" w:hAnsi="Arial" w:cs="Arial"/>
                <w:b/>
                <w:sz w:val="20"/>
              </w:rPr>
            </w:pPr>
          </w:p>
        </w:tc>
      </w:tr>
      <w:tr w:rsidR="00190DE6" w:rsidRPr="00A67704" w14:paraId="7FCC793D" w14:textId="77777777" w:rsidTr="00190DE6">
        <w:tc>
          <w:tcPr>
            <w:tcW w:w="5097" w:type="dxa"/>
            <w:shd w:val="clear" w:color="auto" w:fill="auto"/>
          </w:tcPr>
          <w:p w14:paraId="12B284D1" w14:textId="77777777" w:rsidR="00190DE6" w:rsidRPr="00A67704" w:rsidRDefault="00E95448" w:rsidP="00766C9D">
            <w:pPr>
              <w:widowControl w:val="0"/>
              <w:jc w:val="both"/>
              <w:rPr>
                <w:rFonts w:ascii="Arial" w:hAnsi="Arial" w:cs="Arial"/>
                <w:sz w:val="20"/>
                <w:lang w:val="de-DE"/>
              </w:rPr>
            </w:pPr>
            <w:r w:rsidRPr="00A67704">
              <w:rPr>
                <w:rFonts w:ascii="Arial" w:hAnsi="Arial" w:cs="Arial"/>
                <w:sz w:val="20"/>
                <w:lang w:val="de-DE"/>
              </w:rPr>
              <w:t xml:space="preserve">► </w:t>
            </w:r>
            <w:r w:rsidR="00190DE6" w:rsidRPr="00A67704">
              <w:rPr>
                <w:rFonts w:ascii="Arial" w:hAnsi="Arial" w:cs="Arial"/>
                <w:sz w:val="20"/>
                <w:lang w:val="de-DE"/>
              </w:rPr>
              <w:t xml:space="preserve">Die Teilnehmer müssen, </w:t>
            </w:r>
            <w:r w:rsidR="00190DE6" w:rsidRPr="00A67704">
              <w:rPr>
                <w:rFonts w:ascii="Arial" w:hAnsi="Arial" w:cs="Arial"/>
                <w:b/>
                <w:sz w:val="20"/>
                <w:u w:val="single"/>
                <w:lang w:val="de-DE"/>
              </w:rPr>
              <w:t>bei sonstigem Aus</w:t>
            </w:r>
            <w:r w:rsidRPr="00A67704">
              <w:rPr>
                <w:rFonts w:ascii="Arial" w:hAnsi="Arial" w:cs="Arial"/>
                <w:b/>
                <w:sz w:val="20"/>
                <w:u w:val="single"/>
                <w:lang w:val="de-DE"/>
              </w:rPr>
              <w:softHyphen/>
            </w:r>
            <w:r w:rsidR="00190DE6" w:rsidRPr="00A67704">
              <w:rPr>
                <w:rFonts w:ascii="Arial" w:hAnsi="Arial" w:cs="Arial"/>
                <w:b/>
                <w:sz w:val="20"/>
                <w:u w:val="single"/>
                <w:lang w:val="de-DE"/>
              </w:rPr>
              <w:t>schluss</w:t>
            </w:r>
            <w:r w:rsidR="00190DE6" w:rsidRPr="00A67704">
              <w:rPr>
                <w:rFonts w:ascii="Arial" w:hAnsi="Arial" w:cs="Arial"/>
                <w:sz w:val="20"/>
                <w:lang w:val="de-DE"/>
              </w:rPr>
              <w:t>,</w:t>
            </w:r>
            <w:r w:rsidR="00190DE6" w:rsidRPr="00A67704">
              <w:rPr>
                <w:rFonts w:ascii="Arial" w:hAnsi="Arial" w:cs="Arial"/>
                <w:color w:val="000000"/>
                <w:sz w:val="20"/>
                <w:lang w:val="de-DE"/>
              </w:rPr>
              <w:t xml:space="preserve"> die technischen und beruflichen Anforderun</w:t>
            </w:r>
            <w:r w:rsidRPr="00A67704">
              <w:rPr>
                <w:rFonts w:ascii="Arial" w:hAnsi="Arial" w:cs="Arial"/>
                <w:color w:val="000000"/>
                <w:sz w:val="20"/>
                <w:lang w:val="de-DE"/>
              </w:rPr>
              <w:softHyphen/>
            </w:r>
            <w:r w:rsidR="00190DE6" w:rsidRPr="00A67704">
              <w:rPr>
                <w:rFonts w:ascii="Arial" w:hAnsi="Arial" w:cs="Arial"/>
                <w:color w:val="000000"/>
                <w:sz w:val="20"/>
                <w:lang w:val="de-DE"/>
              </w:rPr>
              <w:t xml:space="preserve">gen laut </w:t>
            </w:r>
            <w:r w:rsidR="00190DE6" w:rsidRPr="00A67704">
              <w:rPr>
                <w:rFonts w:ascii="Arial" w:hAnsi="Arial" w:cs="Arial"/>
                <w:sz w:val="20"/>
                <w:lang w:val="de-DE"/>
              </w:rPr>
              <w:t>Art. 83 Abs. 1 Buchst. c) des KODEX erfüllen.</w:t>
            </w:r>
          </w:p>
          <w:p w14:paraId="659DF73B" w14:textId="77777777" w:rsidR="00190DE6" w:rsidRPr="00A67704" w:rsidRDefault="00190DE6" w:rsidP="00766C9D">
            <w:pPr>
              <w:widowControl w:val="0"/>
              <w:jc w:val="both"/>
              <w:rPr>
                <w:rFonts w:ascii="Arial" w:hAnsi="Arial" w:cs="Arial"/>
                <w:sz w:val="20"/>
                <w:lang w:val="de-DE"/>
              </w:rPr>
            </w:pPr>
          </w:p>
        </w:tc>
        <w:tc>
          <w:tcPr>
            <w:tcW w:w="5095" w:type="dxa"/>
            <w:shd w:val="clear" w:color="auto" w:fill="auto"/>
          </w:tcPr>
          <w:p w14:paraId="782270D7" w14:textId="77777777" w:rsidR="00190DE6" w:rsidRPr="00A67704" w:rsidRDefault="00E95448" w:rsidP="00E95448">
            <w:pPr>
              <w:widowControl w:val="0"/>
              <w:autoSpaceDE w:val="0"/>
              <w:autoSpaceDN w:val="0"/>
              <w:adjustRightInd w:val="0"/>
              <w:jc w:val="both"/>
              <w:rPr>
                <w:rFonts w:ascii="Arial" w:hAnsi="Arial" w:cs="Arial"/>
                <w:sz w:val="20"/>
              </w:rPr>
            </w:pPr>
            <w:r w:rsidRPr="00A67704">
              <w:rPr>
                <w:rFonts w:ascii="Arial" w:hAnsi="Arial" w:cs="Arial"/>
                <w:sz w:val="20"/>
              </w:rPr>
              <w:t xml:space="preserve">► </w:t>
            </w:r>
            <w:r w:rsidR="00190DE6" w:rsidRPr="00A67704">
              <w:rPr>
                <w:rFonts w:ascii="Arial" w:hAnsi="Arial" w:cs="Arial"/>
                <w:b/>
                <w:sz w:val="20"/>
                <w:u w:val="single"/>
              </w:rPr>
              <w:t>A pena di esclusione</w:t>
            </w:r>
            <w:r w:rsidR="00190DE6" w:rsidRPr="00A67704">
              <w:rPr>
                <w:rFonts w:ascii="Arial" w:hAnsi="Arial" w:cs="Arial"/>
                <w:sz w:val="20"/>
              </w:rPr>
              <w:t>, i concorrenti dovranno pos</w:t>
            </w:r>
            <w:r w:rsidRPr="00A67704">
              <w:rPr>
                <w:rFonts w:ascii="Arial" w:hAnsi="Arial" w:cs="Arial"/>
                <w:sz w:val="20"/>
              </w:rPr>
              <w:softHyphen/>
            </w:r>
            <w:r w:rsidR="00190DE6" w:rsidRPr="00A67704">
              <w:rPr>
                <w:rFonts w:ascii="Arial" w:hAnsi="Arial" w:cs="Arial"/>
                <w:sz w:val="20"/>
              </w:rPr>
              <w:t xml:space="preserve">sedere i requisiti tecnici e professionali di cui all’art. 83, comma 1, lett. c) del CODICE. </w:t>
            </w:r>
          </w:p>
          <w:p w14:paraId="5C4FE336" w14:textId="77777777" w:rsidR="00190DE6" w:rsidRPr="00A67704" w:rsidRDefault="00190DE6" w:rsidP="00766C9D">
            <w:pPr>
              <w:widowControl w:val="0"/>
              <w:autoSpaceDE w:val="0"/>
              <w:autoSpaceDN w:val="0"/>
              <w:adjustRightInd w:val="0"/>
              <w:jc w:val="both"/>
              <w:rPr>
                <w:rFonts w:ascii="Arial" w:hAnsi="Arial" w:cs="Arial"/>
                <w:sz w:val="20"/>
              </w:rPr>
            </w:pPr>
          </w:p>
        </w:tc>
      </w:tr>
      <w:tr w:rsidR="00190DE6" w:rsidRPr="00A67704" w14:paraId="1EA5EFA8" w14:textId="77777777" w:rsidTr="00190DE6">
        <w:tc>
          <w:tcPr>
            <w:tcW w:w="5097" w:type="dxa"/>
            <w:shd w:val="clear" w:color="auto" w:fill="auto"/>
          </w:tcPr>
          <w:p w14:paraId="62540534" w14:textId="77777777" w:rsidR="00190DE6" w:rsidRPr="00A67704" w:rsidRDefault="00190DE6" w:rsidP="00766C9D">
            <w:pPr>
              <w:widowControl w:val="0"/>
              <w:jc w:val="both"/>
              <w:rPr>
                <w:rFonts w:ascii="Arial" w:hAnsi="Arial" w:cs="Arial"/>
                <w:b/>
                <w:sz w:val="20"/>
                <w:lang w:val="de-DE"/>
              </w:rPr>
            </w:pPr>
            <w:r w:rsidRPr="00A67704">
              <w:rPr>
                <w:rFonts w:ascii="Arial" w:hAnsi="Arial" w:cs="Arial"/>
                <w:b/>
                <w:sz w:val="20"/>
                <w:lang w:val="de-DE"/>
              </w:rPr>
              <w:lastRenderedPageBreak/>
              <w:t>Nach Art. 23</w:t>
            </w:r>
            <w:r w:rsidRPr="00A67704">
              <w:rPr>
                <w:rFonts w:ascii="Arial" w:hAnsi="Arial" w:cs="Arial"/>
                <w:b/>
                <w:i/>
                <w:sz w:val="20"/>
                <w:lang w:val="de-DE"/>
              </w:rPr>
              <w:t>bis</w:t>
            </w:r>
            <w:r w:rsidRPr="00A67704">
              <w:rPr>
                <w:rFonts w:ascii="Arial" w:hAnsi="Arial" w:cs="Arial"/>
                <w:b/>
                <w:sz w:val="20"/>
                <w:lang w:val="de-DE"/>
              </w:rPr>
              <w:t xml:space="preserve"> Abs. 1 des LG Nr. 17/1993 i.g.F., </w:t>
            </w:r>
            <w:r w:rsidRPr="00A67704">
              <w:rPr>
                <w:rFonts w:ascii="Arial" w:hAnsi="Arial" w:cs="Arial"/>
                <w:b/>
                <w:sz w:val="20"/>
                <w:u w:val="single"/>
                <w:lang w:val="de-DE"/>
              </w:rPr>
              <w:t>gilt die Teilnahme am Ausschreibungsverfahren als Er</w:t>
            </w:r>
            <w:r w:rsidR="005979C3" w:rsidRPr="00A67704">
              <w:rPr>
                <w:rFonts w:ascii="Arial" w:hAnsi="Arial" w:cs="Arial"/>
                <w:b/>
                <w:sz w:val="20"/>
                <w:u w:val="single"/>
                <w:lang w:val="de-DE"/>
              </w:rPr>
              <w:softHyphen/>
            </w:r>
            <w:r w:rsidRPr="00A67704">
              <w:rPr>
                <w:rFonts w:ascii="Arial" w:hAnsi="Arial" w:cs="Arial"/>
                <w:b/>
                <w:sz w:val="20"/>
                <w:u w:val="single"/>
                <w:lang w:val="de-DE"/>
              </w:rPr>
              <w:t>klärung der</w:t>
            </w:r>
            <w:r w:rsidR="000E37B2" w:rsidRPr="00A67704">
              <w:rPr>
                <w:rFonts w:ascii="Arial" w:hAnsi="Arial" w:cs="Arial"/>
                <w:b/>
                <w:sz w:val="20"/>
                <w:u w:val="single"/>
                <w:lang w:val="de-DE"/>
              </w:rPr>
              <w:t xml:space="preserve"> Erfüllung der besonderen Anfor</w:t>
            </w:r>
            <w:r w:rsidRPr="00A67704">
              <w:rPr>
                <w:rFonts w:ascii="Arial" w:hAnsi="Arial" w:cs="Arial"/>
                <w:b/>
                <w:sz w:val="20"/>
                <w:u w:val="single"/>
                <w:lang w:val="de-DE"/>
              </w:rPr>
              <w:t>derun</w:t>
            </w:r>
            <w:r w:rsidR="005979C3" w:rsidRPr="00A67704">
              <w:rPr>
                <w:rFonts w:ascii="Arial" w:hAnsi="Arial" w:cs="Arial"/>
                <w:b/>
                <w:sz w:val="20"/>
                <w:u w:val="single"/>
                <w:lang w:val="de-DE"/>
              </w:rPr>
              <w:softHyphen/>
            </w:r>
            <w:r w:rsidRPr="00A67704">
              <w:rPr>
                <w:rFonts w:ascii="Arial" w:hAnsi="Arial" w:cs="Arial"/>
                <w:b/>
                <w:sz w:val="20"/>
                <w:u w:val="single"/>
                <w:lang w:val="de-DE"/>
              </w:rPr>
              <w:t>gen</w:t>
            </w:r>
            <w:r w:rsidRPr="00A67704">
              <w:rPr>
                <w:rFonts w:ascii="Arial" w:hAnsi="Arial" w:cs="Arial"/>
                <w:b/>
                <w:sz w:val="20"/>
                <w:lang w:val="de-DE"/>
              </w:rPr>
              <w:t>, wie sie in Anwendung von Art. 83 Abs. 6 des KODEX in dem unter den nachstehenden Buchsta</w:t>
            </w:r>
            <w:r w:rsidR="005979C3" w:rsidRPr="00A67704">
              <w:rPr>
                <w:rFonts w:ascii="Arial" w:hAnsi="Arial" w:cs="Arial"/>
                <w:b/>
                <w:sz w:val="20"/>
                <w:lang w:val="de-DE"/>
              </w:rPr>
              <w:softHyphen/>
            </w:r>
            <w:r w:rsidRPr="00A67704">
              <w:rPr>
                <w:rFonts w:ascii="Arial" w:hAnsi="Arial" w:cs="Arial"/>
                <w:b/>
                <w:sz w:val="20"/>
                <w:lang w:val="de-DE"/>
              </w:rPr>
              <w:t>ben A),</w:t>
            </w:r>
            <w:r w:rsidR="000E37B2" w:rsidRPr="00A67704">
              <w:rPr>
                <w:rFonts w:ascii="Arial" w:hAnsi="Arial" w:cs="Arial"/>
                <w:b/>
                <w:sz w:val="20"/>
                <w:lang w:val="de-DE"/>
              </w:rPr>
              <w:t xml:space="preserve"> B) und C) genannten Ausmaß ver</w:t>
            </w:r>
            <w:r w:rsidRPr="00A67704">
              <w:rPr>
                <w:rFonts w:ascii="Arial" w:hAnsi="Arial" w:cs="Arial"/>
                <w:b/>
                <w:sz w:val="20"/>
                <w:lang w:val="de-DE"/>
              </w:rPr>
              <w:t>langt wer</w:t>
            </w:r>
            <w:r w:rsidR="005979C3" w:rsidRPr="00A67704">
              <w:rPr>
                <w:rFonts w:ascii="Arial" w:hAnsi="Arial" w:cs="Arial"/>
                <w:b/>
                <w:sz w:val="20"/>
                <w:lang w:val="de-DE"/>
              </w:rPr>
              <w:softHyphen/>
            </w:r>
            <w:r w:rsidRPr="00A67704">
              <w:rPr>
                <w:rFonts w:ascii="Arial" w:hAnsi="Arial" w:cs="Arial"/>
                <w:b/>
                <w:sz w:val="20"/>
                <w:lang w:val="de-DE"/>
              </w:rPr>
              <w:t xml:space="preserve">den. </w:t>
            </w:r>
          </w:p>
          <w:p w14:paraId="4C589965" w14:textId="77777777" w:rsidR="00190DE6" w:rsidRPr="00A67704" w:rsidRDefault="00190DE6" w:rsidP="00766C9D">
            <w:pPr>
              <w:widowControl w:val="0"/>
              <w:jc w:val="both"/>
              <w:rPr>
                <w:rFonts w:ascii="Arial" w:hAnsi="Arial" w:cs="Arial"/>
                <w:b/>
                <w:sz w:val="20"/>
                <w:lang w:val="de-DE"/>
              </w:rPr>
            </w:pPr>
          </w:p>
        </w:tc>
        <w:tc>
          <w:tcPr>
            <w:tcW w:w="5095" w:type="dxa"/>
            <w:shd w:val="clear" w:color="auto" w:fill="auto"/>
          </w:tcPr>
          <w:p w14:paraId="7E019B0B" w14:textId="77777777" w:rsidR="00190DE6" w:rsidRPr="00A67704" w:rsidRDefault="00190DE6" w:rsidP="00766C9D">
            <w:pPr>
              <w:widowControl w:val="0"/>
              <w:autoSpaceDE w:val="0"/>
              <w:autoSpaceDN w:val="0"/>
              <w:adjustRightInd w:val="0"/>
              <w:jc w:val="both"/>
              <w:rPr>
                <w:rFonts w:ascii="Arial" w:hAnsi="Arial" w:cs="Arial"/>
                <w:b/>
                <w:sz w:val="20"/>
              </w:rPr>
            </w:pPr>
            <w:r w:rsidRPr="00A67704">
              <w:rPr>
                <w:rFonts w:ascii="Arial" w:hAnsi="Arial" w:cs="Arial"/>
                <w:b/>
                <w:sz w:val="20"/>
              </w:rPr>
              <w:t xml:space="preserve">Ai sensi del comma 1 dell’art. 23-bis della L.P. n. 17/1993, e s.m.i., </w:t>
            </w:r>
            <w:r w:rsidRPr="00A67704">
              <w:rPr>
                <w:rFonts w:ascii="Arial" w:hAnsi="Arial" w:cs="Arial"/>
                <w:b/>
                <w:sz w:val="20"/>
                <w:u w:val="single"/>
              </w:rPr>
              <w:t>la partecipazione alla procedura di gara vale quale dichiarazione del possesso dei re</w:t>
            </w:r>
            <w:r w:rsidR="005979C3" w:rsidRPr="00A67704">
              <w:rPr>
                <w:rFonts w:ascii="Arial" w:hAnsi="Arial" w:cs="Arial"/>
                <w:b/>
                <w:sz w:val="20"/>
                <w:u w:val="single"/>
              </w:rPr>
              <w:softHyphen/>
            </w:r>
            <w:r w:rsidRPr="00A67704">
              <w:rPr>
                <w:rFonts w:ascii="Arial" w:hAnsi="Arial" w:cs="Arial"/>
                <w:b/>
                <w:sz w:val="20"/>
                <w:u w:val="single"/>
              </w:rPr>
              <w:t>quisiti speciali</w:t>
            </w:r>
            <w:r w:rsidRPr="00A67704">
              <w:rPr>
                <w:rFonts w:ascii="Arial" w:hAnsi="Arial" w:cs="Arial"/>
                <w:b/>
                <w:sz w:val="20"/>
              </w:rPr>
              <w:t xml:space="preserve"> richiesti in applicazione dell’art. 83, comma 6, del CODICE nella misura specificata alle sotto indicate lettere </w:t>
            </w:r>
            <w:r w:rsidRPr="00A67704">
              <w:rPr>
                <w:rFonts w:ascii="Arial" w:hAnsi="Arial" w:cs="Arial"/>
                <w:b/>
                <w:bCs/>
                <w:sz w:val="20"/>
              </w:rPr>
              <w:t>A)</w:t>
            </w:r>
            <w:r w:rsidRPr="00A67704">
              <w:rPr>
                <w:rFonts w:ascii="Arial" w:hAnsi="Arial" w:cs="Arial"/>
                <w:b/>
                <w:sz w:val="20"/>
              </w:rPr>
              <w:t xml:space="preserve">, </w:t>
            </w:r>
            <w:r w:rsidRPr="00A67704">
              <w:rPr>
                <w:rFonts w:ascii="Arial" w:hAnsi="Arial" w:cs="Arial"/>
                <w:b/>
                <w:bCs/>
                <w:sz w:val="20"/>
              </w:rPr>
              <w:t>B)</w:t>
            </w:r>
            <w:r w:rsidRPr="00A67704">
              <w:rPr>
                <w:rFonts w:ascii="Arial" w:hAnsi="Arial" w:cs="Arial"/>
                <w:b/>
                <w:sz w:val="20"/>
              </w:rPr>
              <w:t xml:space="preserve"> e </w:t>
            </w:r>
            <w:r w:rsidRPr="00A67704">
              <w:rPr>
                <w:rFonts w:ascii="Arial" w:hAnsi="Arial" w:cs="Arial"/>
                <w:b/>
                <w:bCs/>
                <w:sz w:val="20"/>
              </w:rPr>
              <w:t>C)</w:t>
            </w:r>
            <w:r w:rsidRPr="00A67704">
              <w:rPr>
                <w:rFonts w:ascii="Arial" w:hAnsi="Arial" w:cs="Arial"/>
                <w:b/>
                <w:sz w:val="20"/>
              </w:rPr>
              <w:t>.</w:t>
            </w:r>
          </w:p>
        </w:tc>
      </w:tr>
      <w:tr w:rsidR="00190DE6" w:rsidRPr="00A67704" w14:paraId="0C27114F" w14:textId="77777777" w:rsidTr="00190DE6">
        <w:tc>
          <w:tcPr>
            <w:tcW w:w="5097" w:type="dxa"/>
            <w:shd w:val="clear" w:color="auto" w:fill="auto"/>
          </w:tcPr>
          <w:p w14:paraId="5EE7C0D8" w14:textId="77777777" w:rsidR="00190DE6" w:rsidRPr="00A67704" w:rsidRDefault="00190DE6" w:rsidP="00766C9D">
            <w:pPr>
              <w:widowControl w:val="0"/>
              <w:tabs>
                <w:tab w:val="left" w:pos="4878"/>
              </w:tabs>
              <w:adjustRightInd w:val="0"/>
              <w:jc w:val="both"/>
              <w:rPr>
                <w:rFonts w:ascii="Arial" w:hAnsi="Arial" w:cs="Arial"/>
                <w:sz w:val="20"/>
                <w:lang w:val="de-DE"/>
              </w:rPr>
            </w:pPr>
            <w:r w:rsidRPr="00A67704">
              <w:rPr>
                <w:rFonts w:ascii="Arial" w:hAnsi="Arial" w:cs="Arial"/>
                <w:b/>
                <w:sz w:val="20"/>
                <w:shd w:val="clear" w:color="auto" w:fill="E6E6E6"/>
                <w:lang w:val="de-DE"/>
              </w:rPr>
              <w:t>Vom Zuschlagsempfänger werden die Unterlagen zum Nachweis der Erfüllung der verlangten beson</w:t>
            </w:r>
            <w:r w:rsidR="005979C3" w:rsidRPr="00A67704">
              <w:rPr>
                <w:rFonts w:ascii="Arial" w:hAnsi="Arial" w:cs="Arial"/>
                <w:b/>
                <w:sz w:val="20"/>
                <w:shd w:val="clear" w:color="auto" w:fill="E6E6E6"/>
                <w:lang w:val="de-DE"/>
              </w:rPr>
              <w:softHyphen/>
            </w:r>
            <w:r w:rsidRPr="00A67704">
              <w:rPr>
                <w:rFonts w:ascii="Arial" w:hAnsi="Arial" w:cs="Arial"/>
                <w:b/>
                <w:sz w:val="20"/>
                <w:shd w:val="clear" w:color="auto" w:fill="E6E6E6"/>
                <w:lang w:val="de-DE"/>
              </w:rPr>
              <w:t xml:space="preserve">deren Anforderungen verlangt. </w:t>
            </w:r>
            <w:r w:rsidRPr="00A67704">
              <w:rPr>
                <w:rFonts w:ascii="Arial" w:hAnsi="Arial" w:cs="Arial"/>
                <w:sz w:val="20"/>
                <w:shd w:val="clear" w:color="auto" w:fill="E6E6E6"/>
                <w:lang w:val="de-DE"/>
              </w:rPr>
              <w:t>Anwendung finden die einschlägigen Vorschriften unter Punkt 2</w:t>
            </w:r>
            <w:r w:rsidR="00BF3BBD" w:rsidRPr="00A67704">
              <w:rPr>
                <w:rFonts w:ascii="Arial" w:hAnsi="Arial" w:cs="Arial"/>
                <w:sz w:val="20"/>
                <w:shd w:val="clear" w:color="auto" w:fill="E6E6E6"/>
                <w:lang w:val="de-DE"/>
              </w:rPr>
              <w:t>0</w:t>
            </w:r>
            <w:r w:rsidRPr="00A67704">
              <w:rPr>
                <w:rFonts w:ascii="Arial" w:hAnsi="Arial" w:cs="Arial"/>
                <w:sz w:val="20"/>
                <w:shd w:val="clear" w:color="auto" w:fill="E6E6E6"/>
                <w:lang w:val="de-DE"/>
              </w:rPr>
              <w:t>.</w:t>
            </w:r>
          </w:p>
          <w:p w14:paraId="7BDDFCE0" w14:textId="77777777" w:rsidR="00190DE6" w:rsidRPr="00A67704" w:rsidRDefault="00190DE6" w:rsidP="00766C9D">
            <w:pPr>
              <w:widowControl w:val="0"/>
              <w:jc w:val="both"/>
              <w:rPr>
                <w:rFonts w:ascii="Arial" w:hAnsi="Arial" w:cs="Arial"/>
                <w:sz w:val="20"/>
                <w:lang w:val="de-DE"/>
              </w:rPr>
            </w:pPr>
          </w:p>
        </w:tc>
        <w:tc>
          <w:tcPr>
            <w:tcW w:w="5095" w:type="dxa"/>
            <w:shd w:val="clear" w:color="auto" w:fill="auto"/>
          </w:tcPr>
          <w:p w14:paraId="0E3B187C" w14:textId="77777777" w:rsidR="00190DE6" w:rsidRPr="00A67704" w:rsidRDefault="00190DE6" w:rsidP="00766C9D">
            <w:pPr>
              <w:widowControl w:val="0"/>
              <w:tabs>
                <w:tab w:val="left" w:pos="4870"/>
              </w:tabs>
              <w:jc w:val="both"/>
              <w:rPr>
                <w:rFonts w:ascii="Arial" w:hAnsi="Arial" w:cs="Arial"/>
                <w:sz w:val="20"/>
              </w:rPr>
            </w:pPr>
            <w:r w:rsidRPr="00A67704">
              <w:rPr>
                <w:rFonts w:ascii="Arial" w:hAnsi="Arial" w:cs="Arial"/>
                <w:b/>
                <w:sz w:val="20"/>
                <w:shd w:val="clear" w:color="auto" w:fill="E6E6E6"/>
              </w:rPr>
              <w:t>All’aggiudicatario è richiesta la documentazione probatoria sul possesso dei requisiti speciali richie</w:t>
            </w:r>
            <w:r w:rsidR="005979C3" w:rsidRPr="00A67704">
              <w:rPr>
                <w:rFonts w:ascii="Arial" w:hAnsi="Arial" w:cs="Arial"/>
                <w:b/>
                <w:sz w:val="20"/>
                <w:shd w:val="clear" w:color="auto" w:fill="E6E6E6"/>
              </w:rPr>
              <w:softHyphen/>
            </w:r>
            <w:r w:rsidRPr="00A67704">
              <w:rPr>
                <w:rFonts w:ascii="Arial" w:hAnsi="Arial" w:cs="Arial"/>
                <w:b/>
                <w:sz w:val="20"/>
                <w:shd w:val="clear" w:color="auto" w:fill="E6E6E6"/>
              </w:rPr>
              <w:t xml:space="preserve">sti. </w:t>
            </w:r>
            <w:r w:rsidRPr="00A67704">
              <w:rPr>
                <w:rFonts w:ascii="Arial" w:hAnsi="Arial" w:cs="Arial"/>
                <w:sz w:val="20"/>
                <w:shd w:val="clear" w:color="auto" w:fill="E6E6E6"/>
              </w:rPr>
              <w:t>Trovano applicazione le disposizioni pertinenti di cui al punto 2</w:t>
            </w:r>
            <w:r w:rsidR="00BF3BBD" w:rsidRPr="00A67704">
              <w:rPr>
                <w:rFonts w:ascii="Arial" w:hAnsi="Arial" w:cs="Arial"/>
                <w:sz w:val="20"/>
                <w:shd w:val="clear" w:color="auto" w:fill="E6E6E6"/>
              </w:rPr>
              <w:t>0</w:t>
            </w:r>
            <w:r w:rsidRPr="00A67704">
              <w:rPr>
                <w:rFonts w:ascii="Arial" w:hAnsi="Arial" w:cs="Arial"/>
                <w:sz w:val="20"/>
                <w:shd w:val="clear" w:color="auto" w:fill="E6E6E6"/>
              </w:rPr>
              <w:t>.</w:t>
            </w:r>
          </w:p>
        </w:tc>
      </w:tr>
      <w:tr w:rsidR="00190DE6" w:rsidRPr="00A67704" w14:paraId="7C686419" w14:textId="77777777" w:rsidTr="00190DE6">
        <w:tc>
          <w:tcPr>
            <w:tcW w:w="5097" w:type="dxa"/>
            <w:shd w:val="clear" w:color="auto" w:fill="auto"/>
          </w:tcPr>
          <w:p w14:paraId="51CFC962" w14:textId="77777777" w:rsidR="00190DE6" w:rsidRPr="00A67704" w:rsidRDefault="00190DE6" w:rsidP="001C4772">
            <w:pPr>
              <w:widowControl w:val="0"/>
              <w:numPr>
                <w:ilvl w:val="0"/>
                <w:numId w:val="19"/>
              </w:numPr>
              <w:tabs>
                <w:tab w:val="clear" w:pos="720"/>
                <w:tab w:val="num" w:pos="364"/>
              </w:tabs>
              <w:autoSpaceDE w:val="0"/>
              <w:autoSpaceDN w:val="0"/>
              <w:adjustRightInd w:val="0"/>
              <w:ind w:left="364"/>
              <w:jc w:val="both"/>
              <w:rPr>
                <w:rFonts w:ascii="Arial" w:hAnsi="Arial" w:cs="Arial"/>
                <w:sz w:val="20"/>
                <w:lang w:val="de-DE"/>
              </w:rPr>
            </w:pPr>
            <w:r w:rsidRPr="00A67704">
              <w:rPr>
                <w:rFonts w:ascii="Arial" w:hAnsi="Arial" w:cs="Arial"/>
                <w:sz w:val="20"/>
                <w:lang w:val="de-DE"/>
              </w:rPr>
              <w:t>Die Teilnehmer müssen im Zehnjahreszeitraum vor dem Datum d</w:t>
            </w:r>
            <w:r w:rsidR="0072219F" w:rsidRPr="00A67704">
              <w:rPr>
                <w:rFonts w:ascii="Arial" w:hAnsi="Arial" w:cs="Arial"/>
                <w:sz w:val="20"/>
                <w:lang w:val="de-DE"/>
              </w:rPr>
              <w:t>er Veröffentlichung der Bekannt</w:t>
            </w:r>
            <w:r w:rsidRPr="00A67704">
              <w:rPr>
                <w:rFonts w:ascii="Arial" w:hAnsi="Arial" w:cs="Arial"/>
                <w:sz w:val="20"/>
                <w:lang w:val="de-DE"/>
              </w:rPr>
              <w:t>ma</w:t>
            </w:r>
            <w:r w:rsidR="005979C3" w:rsidRPr="00A67704">
              <w:rPr>
                <w:rFonts w:ascii="Arial" w:hAnsi="Arial" w:cs="Arial"/>
                <w:sz w:val="20"/>
                <w:lang w:val="de-DE"/>
              </w:rPr>
              <w:softHyphen/>
            </w:r>
            <w:r w:rsidRPr="00A67704">
              <w:rPr>
                <w:rFonts w:ascii="Arial" w:hAnsi="Arial" w:cs="Arial"/>
                <w:sz w:val="20"/>
                <w:lang w:val="de-DE"/>
              </w:rPr>
              <w:t xml:space="preserve">chung </w:t>
            </w:r>
            <w:r w:rsidRPr="00A67704">
              <w:rPr>
                <w:rFonts w:ascii="Arial" w:hAnsi="Arial" w:cs="Arial"/>
                <w:b/>
                <w:sz w:val="20"/>
                <w:lang w:val="de-DE"/>
              </w:rPr>
              <w:t xml:space="preserve">Ingenieur- und </w:t>
            </w:r>
            <w:r w:rsidR="006B0D66" w:rsidRPr="00A67704">
              <w:rPr>
                <w:rFonts w:ascii="Arial" w:hAnsi="Arial" w:cs="Arial"/>
                <w:b/>
                <w:sz w:val="20"/>
                <w:lang w:val="de-DE"/>
              </w:rPr>
              <w:t>Architektenleistungen</w:t>
            </w:r>
            <w:r w:rsidR="006B0D66" w:rsidRPr="00A67704">
              <w:rPr>
                <w:rFonts w:ascii="Arial" w:hAnsi="Arial" w:cs="Arial"/>
                <w:sz w:val="20"/>
                <w:lang w:val="de-DE"/>
              </w:rPr>
              <w:t xml:space="preserve"> </w:t>
            </w:r>
            <w:r w:rsidR="006B0D66" w:rsidRPr="00A67704">
              <w:rPr>
                <w:rFonts w:ascii="Arial" w:hAnsi="Arial" w:cs="Arial"/>
                <w:sz w:val="20"/>
                <w:u w:val="single"/>
                <w:lang w:val="de-DE"/>
              </w:rPr>
              <w:t>für Arbeiten in jeder Kategorie und ID</w:t>
            </w:r>
            <w:r w:rsidR="006B0D66" w:rsidRPr="00A67704">
              <w:rPr>
                <w:rFonts w:ascii="Arial" w:hAnsi="Arial" w:cs="Arial"/>
                <w:sz w:val="20"/>
                <w:lang w:val="de-DE"/>
              </w:rPr>
              <w:t xml:space="preserve"> laut nachstehen</w:t>
            </w:r>
            <w:r w:rsidR="003A6B1B" w:rsidRPr="00A67704">
              <w:rPr>
                <w:rFonts w:ascii="Arial" w:hAnsi="Arial" w:cs="Arial"/>
                <w:sz w:val="20"/>
                <w:lang w:val="de-DE"/>
              </w:rPr>
              <w:softHyphen/>
            </w:r>
            <w:r w:rsidR="006B0D66" w:rsidRPr="00A67704">
              <w:rPr>
                <w:rFonts w:ascii="Arial" w:hAnsi="Arial" w:cs="Arial"/>
                <w:sz w:val="20"/>
                <w:lang w:val="de-DE"/>
              </w:rPr>
              <w:t xml:space="preserve">der Tabelle durchgeführt haben, und zwar </w:t>
            </w:r>
            <w:r w:rsidR="006B0D66" w:rsidRPr="00A67704">
              <w:rPr>
                <w:rFonts w:ascii="Arial" w:hAnsi="Arial" w:cs="Arial"/>
                <w:b/>
                <w:sz w:val="20"/>
                <w:lang w:val="de-DE"/>
              </w:rPr>
              <w:t>für einen Gesamtbetrag (ohne MwSt.) in jeder Kategorie und ID, der zumindest dem geschätzten Betrag der Arbeiten in der betreffenden Kategorie und ID entspricht</w:t>
            </w:r>
            <w:r w:rsidR="006B0D66" w:rsidRPr="00A67704">
              <w:rPr>
                <w:rFonts w:ascii="Arial" w:hAnsi="Arial" w:cs="Arial"/>
                <w:sz w:val="20"/>
                <w:lang w:val="de-DE"/>
              </w:rPr>
              <w:t>.</w:t>
            </w:r>
          </w:p>
          <w:p w14:paraId="2B6D8B98" w14:textId="77777777" w:rsidR="00190DE6" w:rsidRPr="00A67704" w:rsidRDefault="00190DE6" w:rsidP="00766C9D">
            <w:pPr>
              <w:widowControl w:val="0"/>
              <w:autoSpaceDE w:val="0"/>
              <w:autoSpaceDN w:val="0"/>
              <w:adjustRightInd w:val="0"/>
              <w:ind w:left="6"/>
              <w:jc w:val="both"/>
              <w:rPr>
                <w:rFonts w:ascii="Arial" w:hAnsi="Arial" w:cs="Arial"/>
                <w:sz w:val="20"/>
                <w:lang w:val="de-DE"/>
              </w:rPr>
            </w:pPr>
          </w:p>
        </w:tc>
        <w:tc>
          <w:tcPr>
            <w:tcW w:w="5095" w:type="dxa"/>
            <w:shd w:val="clear" w:color="auto" w:fill="auto"/>
          </w:tcPr>
          <w:p w14:paraId="24911BA4" w14:textId="77777777" w:rsidR="00190DE6" w:rsidRPr="00A67704" w:rsidRDefault="00190DE6" w:rsidP="001C4772">
            <w:pPr>
              <w:widowControl w:val="0"/>
              <w:numPr>
                <w:ilvl w:val="0"/>
                <w:numId w:val="29"/>
              </w:numPr>
              <w:tabs>
                <w:tab w:val="clear" w:pos="720"/>
                <w:tab w:val="num" w:pos="311"/>
              </w:tabs>
              <w:autoSpaceDE w:val="0"/>
              <w:autoSpaceDN w:val="0"/>
              <w:adjustRightInd w:val="0"/>
              <w:ind w:left="311" w:hanging="311"/>
              <w:jc w:val="both"/>
              <w:rPr>
                <w:rFonts w:ascii="Arial" w:hAnsi="Arial" w:cs="Arial"/>
                <w:sz w:val="20"/>
              </w:rPr>
            </w:pPr>
            <w:r w:rsidRPr="00A67704">
              <w:rPr>
                <w:rFonts w:ascii="Arial" w:hAnsi="Arial" w:cs="Arial"/>
                <w:sz w:val="20"/>
              </w:rPr>
              <w:t xml:space="preserve">I concorrenti devono aver espletato nel decennio precedente alla data di pubblicazione del bando, </w:t>
            </w:r>
            <w:r w:rsidRPr="00A67704">
              <w:rPr>
                <w:rFonts w:ascii="Arial" w:hAnsi="Arial" w:cs="Arial"/>
                <w:b/>
                <w:sz w:val="20"/>
              </w:rPr>
              <w:t>servizi di ingegneria e di architettura</w:t>
            </w:r>
            <w:r w:rsidRPr="00A67704">
              <w:rPr>
                <w:rFonts w:ascii="Arial" w:hAnsi="Arial" w:cs="Arial"/>
                <w:sz w:val="20"/>
              </w:rPr>
              <w:t xml:space="preserve"> </w:t>
            </w:r>
            <w:r w:rsidR="006B0D66" w:rsidRPr="00A67704">
              <w:rPr>
                <w:rFonts w:ascii="Arial" w:hAnsi="Arial" w:cs="Arial"/>
                <w:sz w:val="20"/>
                <w:u w:val="single"/>
              </w:rPr>
              <w:t>relativi a la</w:t>
            </w:r>
            <w:r w:rsidR="003A6B1B" w:rsidRPr="00A67704">
              <w:rPr>
                <w:rFonts w:ascii="Arial" w:hAnsi="Arial" w:cs="Arial"/>
                <w:sz w:val="20"/>
                <w:u w:val="single"/>
              </w:rPr>
              <w:softHyphen/>
            </w:r>
            <w:r w:rsidR="006B0D66" w:rsidRPr="00A67704">
              <w:rPr>
                <w:rFonts w:ascii="Arial" w:hAnsi="Arial" w:cs="Arial"/>
                <w:sz w:val="20"/>
                <w:u w:val="single"/>
              </w:rPr>
              <w:t xml:space="preserve">vori di ognuna delle categorie e ID </w:t>
            </w:r>
            <w:r w:rsidR="006B0D66" w:rsidRPr="00A67704">
              <w:rPr>
                <w:rFonts w:ascii="Arial" w:hAnsi="Arial" w:cs="Arial"/>
                <w:sz w:val="20"/>
              </w:rPr>
              <w:t>indicate nella suc</w:t>
            </w:r>
            <w:r w:rsidR="003A6B1B" w:rsidRPr="00A67704">
              <w:rPr>
                <w:rFonts w:ascii="Arial" w:hAnsi="Arial" w:cs="Arial"/>
                <w:sz w:val="20"/>
              </w:rPr>
              <w:softHyphen/>
            </w:r>
            <w:r w:rsidR="006B0D66" w:rsidRPr="00A67704">
              <w:rPr>
                <w:rFonts w:ascii="Arial" w:hAnsi="Arial" w:cs="Arial"/>
                <w:sz w:val="20"/>
              </w:rPr>
              <w:t xml:space="preserve">cessiva tabella e il cui importo complessivo </w:t>
            </w:r>
            <w:r w:rsidR="006B0D66" w:rsidRPr="00A67704">
              <w:rPr>
                <w:rFonts w:ascii="Arial" w:hAnsi="Arial" w:cs="Arial"/>
                <w:b/>
                <w:sz w:val="20"/>
              </w:rPr>
              <w:t>(al netto di IVA)</w:t>
            </w:r>
            <w:r w:rsidR="006B0D66" w:rsidRPr="00A67704">
              <w:rPr>
                <w:rFonts w:ascii="Arial" w:hAnsi="Arial" w:cs="Arial"/>
                <w:sz w:val="20"/>
              </w:rPr>
              <w:t xml:space="preserve">, </w:t>
            </w:r>
            <w:r w:rsidR="006B0D66" w:rsidRPr="00A67704">
              <w:rPr>
                <w:rFonts w:ascii="Arial" w:hAnsi="Arial" w:cs="Arial"/>
                <w:b/>
                <w:sz w:val="20"/>
              </w:rPr>
              <w:t>per ogni categoria e ID, è pari ad almeno l’importo stimato dei lavori</w:t>
            </w:r>
            <w:r w:rsidR="006B0D66" w:rsidRPr="00A67704">
              <w:rPr>
                <w:rFonts w:ascii="Arial" w:hAnsi="Arial" w:cs="Arial"/>
                <w:sz w:val="20"/>
              </w:rPr>
              <w:t xml:space="preserve"> della rispettiva catego</w:t>
            </w:r>
            <w:r w:rsidR="003A6B1B" w:rsidRPr="00A67704">
              <w:rPr>
                <w:rFonts w:ascii="Arial" w:hAnsi="Arial" w:cs="Arial"/>
                <w:sz w:val="20"/>
              </w:rPr>
              <w:softHyphen/>
            </w:r>
            <w:r w:rsidR="006B0D66" w:rsidRPr="00A67704">
              <w:rPr>
                <w:rFonts w:ascii="Arial" w:hAnsi="Arial" w:cs="Arial"/>
                <w:sz w:val="20"/>
              </w:rPr>
              <w:t>ria e ID.</w:t>
            </w:r>
          </w:p>
          <w:p w14:paraId="6DDE18C0" w14:textId="77777777" w:rsidR="00190DE6" w:rsidRPr="00A67704" w:rsidRDefault="00190DE6" w:rsidP="00766C9D">
            <w:pPr>
              <w:widowControl w:val="0"/>
              <w:autoSpaceDE w:val="0"/>
              <w:autoSpaceDN w:val="0"/>
              <w:adjustRightInd w:val="0"/>
              <w:jc w:val="both"/>
              <w:rPr>
                <w:rFonts w:ascii="Arial" w:hAnsi="Arial" w:cs="Arial"/>
                <w:sz w:val="20"/>
              </w:rPr>
            </w:pPr>
          </w:p>
        </w:tc>
      </w:tr>
      <w:tr w:rsidR="00190DE6" w:rsidRPr="00A67704" w14:paraId="1171EF11" w14:textId="77777777" w:rsidTr="00190DE6">
        <w:tc>
          <w:tcPr>
            <w:tcW w:w="5097" w:type="dxa"/>
            <w:tcBorders>
              <w:top w:val="nil"/>
              <w:left w:val="nil"/>
              <w:bottom w:val="nil"/>
              <w:right w:val="nil"/>
            </w:tcBorders>
            <w:shd w:val="clear" w:color="auto" w:fill="auto"/>
          </w:tcPr>
          <w:p w14:paraId="4BD51814" w14:textId="77777777" w:rsidR="00190DE6" w:rsidRPr="00A67704" w:rsidRDefault="00190DE6" w:rsidP="00766C9D">
            <w:pPr>
              <w:widowControl w:val="0"/>
              <w:ind w:left="360"/>
              <w:jc w:val="both"/>
              <w:rPr>
                <w:rFonts w:ascii="Arial" w:hAnsi="Arial" w:cs="Arial"/>
                <w:sz w:val="20"/>
                <w:lang w:val="de-DE"/>
              </w:rPr>
            </w:pPr>
            <w:r w:rsidRPr="00A67704">
              <w:rPr>
                <w:rFonts w:ascii="Arial" w:hAnsi="Arial" w:cs="Arial"/>
                <w:sz w:val="20"/>
                <w:lang w:val="de-DE"/>
              </w:rPr>
              <w:t>Die entsprechenden Leistungen müssen jeweils zur Gänze ausgefüh</w:t>
            </w:r>
            <w:r w:rsidR="0072219F" w:rsidRPr="00A67704">
              <w:rPr>
                <w:rFonts w:ascii="Arial" w:hAnsi="Arial" w:cs="Arial"/>
                <w:sz w:val="20"/>
                <w:lang w:val="de-DE"/>
              </w:rPr>
              <w:t>rt worden sein (z.B. ein vollen</w:t>
            </w:r>
            <w:r w:rsidRPr="00A67704">
              <w:rPr>
                <w:rFonts w:ascii="Arial" w:hAnsi="Arial" w:cs="Arial"/>
                <w:sz w:val="20"/>
                <w:lang w:val="de-DE"/>
              </w:rPr>
              <w:t>detes und genehmigtes Vorprojekt).</w:t>
            </w:r>
          </w:p>
        </w:tc>
        <w:tc>
          <w:tcPr>
            <w:tcW w:w="5095" w:type="dxa"/>
            <w:tcBorders>
              <w:top w:val="nil"/>
              <w:left w:val="nil"/>
              <w:bottom w:val="nil"/>
              <w:right w:val="nil"/>
            </w:tcBorders>
            <w:shd w:val="clear" w:color="auto" w:fill="auto"/>
          </w:tcPr>
          <w:p w14:paraId="4909A0FD" w14:textId="77777777" w:rsidR="00190DE6" w:rsidRPr="00A67704" w:rsidRDefault="00190DE6" w:rsidP="00766C9D">
            <w:pPr>
              <w:widowControl w:val="0"/>
              <w:ind w:left="306"/>
              <w:jc w:val="both"/>
              <w:rPr>
                <w:rFonts w:ascii="Arial" w:hAnsi="Arial" w:cs="Arial"/>
                <w:sz w:val="20"/>
              </w:rPr>
            </w:pPr>
            <w:r w:rsidRPr="00A67704">
              <w:rPr>
                <w:rFonts w:ascii="Arial" w:hAnsi="Arial" w:cs="Arial"/>
                <w:sz w:val="20"/>
              </w:rPr>
              <w:t>Ciascuna delle relative prestazioni deve essere stata prestata interamente (ad. es. un progetto pre</w:t>
            </w:r>
            <w:r w:rsidR="005979C3" w:rsidRPr="00A67704">
              <w:rPr>
                <w:rFonts w:ascii="Arial" w:hAnsi="Arial" w:cs="Arial"/>
                <w:sz w:val="20"/>
              </w:rPr>
              <w:softHyphen/>
            </w:r>
            <w:r w:rsidRPr="00A67704">
              <w:rPr>
                <w:rFonts w:ascii="Arial" w:hAnsi="Arial" w:cs="Arial"/>
                <w:sz w:val="20"/>
              </w:rPr>
              <w:t>liminare ultimato ed approvato).</w:t>
            </w:r>
          </w:p>
        </w:tc>
      </w:tr>
    </w:tbl>
    <w:p w14:paraId="5AED1AE4" w14:textId="77777777" w:rsidR="00190DE6" w:rsidRPr="00A67704" w:rsidRDefault="00190DE6" w:rsidP="00766C9D">
      <w:pPr>
        <w:widowControl w:val="0"/>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946"/>
        <w:gridCol w:w="1896"/>
        <w:gridCol w:w="1085"/>
        <w:gridCol w:w="2161"/>
        <w:gridCol w:w="1075"/>
      </w:tblGrid>
      <w:tr w:rsidR="00190DE6" w:rsidRPr="00A67704" w14:paraId="3F734BE2" w14:textId="77777777" w:rsidTr="00190DE6">
        <w:tc>
          <w:tcPr>
            <w:tcW w:w="1558" w:type="dxa"/>
            <w:shd w:val="clear" w:color="auto" w:fill="auto"/>
            <w:vAlign w:val="center"/>
          </w:tcPr>
          <w:p w14:paraId="552D941D" w14:textId="77777777" w:rsidR="00866263" w:rsidRPr="00A67704" w:rsidRDefault="00866263" w:rsidP="00866263">
            <w:pPr>
              <w:widowControl w:val="0"/>
              <w:spacing w:before="40" w:after="120"/>
              <w:jc w:val="center"/>
              <w:rPr>
                <w:rFonts w:ascii="Arial" w:hAnsi="Arial" w:cs="Arial"/>
                <w:sz w:val="16"/>
                <w:szCs w:val="16"/>
                <w:lang w:val="de-DE"/>
              </w:rPr>
            </w:pPr>
            <w:r w:rsidRPr="00A67704">
              <w:rPr>
                <w:rFonts w:ascii="Arial" w:hAnsi="Arial" w:cs="Arial"/>
                <w:sz w:val="16"/>
                <w:szCs w:val="16"/>
                <w:lang w:val="de-DE"/>
              </w:rPr>
              <w:t>Kategorien und ID-Codes laut MD vom 17.06.2016</w:t>
            </w:r>
          </w:p>
          <w:p w14:paraId="5097FCF8" w14:textId="77777777" w:rsidR="00190DE6" w:rsidRPr="00A67704" w:rsidRDefault="00866263" w:rsidP="00866263">
            <w:pPr>
              <w:widowControl w:val="0"/>
              <w:spacing w:before="20" w:after="40"/>
              <w:ind w:left="-108" w:right="-110"/>
              <w:jc w:val="center"/>
              <w:rPr>
                <w:rFonts w:ascii="Arial" w:hAnsi="Arial" w:cs="Arial"/>
                <w:bCs/>
                <w:sz w:val="16"/>
                <w:szCs w:val="16"/>
              </w:rPr>
            </w:pPr>
            <w:r w:rsidRPr="00A67704">
              <w:rPr>
                <w:rFonts w:ascii="Arial" w:hAnsi="Arial" w:cs="Arial"/>
                <w:sz w:val="16"/>
                <w:szCs w:val="16"/>
              </w:rPr>
              <w:t>Categorie e codici-ID di cui al D.M.</w:t>
            </w:r>
            <w:r w:rsidRPr="00A67704">
              <w:rPr>
                <w:rFonts w:ascii="Arial" w:hAnsi="Arial" w:cs="Arial"/>
                <w:sz w:val="16"/>
                <w:szCs w:val="16"/>
              </w:rPr>
              <w:br/>
              <w:t>del 17-06-2016</w:t>
            </w:r>
          </w:p>
        </w:tc>
        <w:tc>
          <w:tcPr>
            <w:tcW w:w="1946" w:type="dxa"/>
            <w:shd w:val="clear" w:color="auto" w:fill="auto"/>
            <w:vAlign w:val="center"/>
          </w:tcPr>
          <w:p w14:paraId="71D0872A" w14:textId="77777777" w:rsidR="00190DE6" w:rsidRPr="00A67704" w:rsidRDefault="00190DE6" w:rsidP="00866263">
            <w:pPr>
              <w:widowControl w:val="0"/>
              <w:spacing w:before="40" w:after="120"/>
              <w:ind w:left="-108" w:right="-79"/>
              <w:jc w:val="center"/>
              <w:rPr>
                <w:rFonts w:ascii="Arial" w:hAnsi="Arial" w:cs="Arial"/>
                <w:bCs/>
                <w:sz w:val="16"/>
                <w:szCs w:val="16"/>
                <w:lang w:val="de-DE"/>
              </w:rPr>
            </w:pPr>
            <w:r w:rsidRPr="00A67704">
              <w:rPr>
                <w:rFonts w:ascii="Arial" w:hAnsi="Arial" w:cs="Arial"/>
                <w:bCs/>
                <w:sz w:val="16"/>
                <w:szCs w:val="16"/>
                <w:lang w:val="de-DE"/>
              </w:rPr>
              <w:t xml:space="preserve">Klassen und Kategorien </w:t>
            </w:r>
            <w:r w:rsidRPr="00A67704">
              <w:rPr>
                <w:rFonts w:ascii="Arial" w:hAnsi="Arial" w:cs="Arial"/>
                <w:bCs/>
                <w:sz w:val="16"/>
                <w:szCs w:val="16"/>
                <w:lang w:val="de-DE"/>
              </w:rPr>
              <w:br/>
              <w:t>laut Gesetz Nr. 143/1949</w:t>
            </w:r>
          </w:p>
          <w:p w14:paraId="67DE44A0" w14:textId="77777777" w:rsidR="00190DE6" w:rsidRPr="00A67704" w:rsidRDefault="00190DE6" w:rsidP="00766C9D">
            <w:pPr>
              <w:widowControl w:val="0"/>
              <w:spacing w:before="20" w:after="40"/>
              <w:ind w:left="-108" w:right="-80"/>
              <w:jc w:val="center"/>
              <w:rPr>
                <w:rFonts w:ascii="Arial" w:hAnsi="Arial" w:cs="Arial"/>
                <w:sz w:val="20"/>
              </w:rPr>
            </w:pPr>
            <w:r w:rsidRPr="00A67704">
              <w:rPr>
                <w:rFonts w:ascii="Arial" w:hAnsi="Arial" w:cs="Arial"/>
                <w:bCs/>
                <w:sz w:val="16"/>
                <w:szCs w:val="16"/>
              </w:rPr>
              <w:t>Classi e categorie di cui alla Legge n. 143/1949</w:t>
            </w:r>
          </w:p>
        </w:tc>
        <w:tc>
          <w:tcPr>
            <w:tcW w:w="2981" w:type="dxa"/>
            <w:gridSpan w:val="2"/>
            <w:shd w:val="clear" w:color="auto" w:fill="auto"/>
            <w:vAlign w:val="center"/>
          </w:tcPr>
          <w:p w14:paraId="54FB9D64" w14:textId="77777777" w:rsidR="00190DE6" w:rsidRPr="00A67704" w:rsidRDefault="00190DE6" w:rsidP="00766C9D">
            <w:pPr>
              <w:widowControl w:val="0"/>
              <w:spacing w:before="20" w:after="20"/>
              <w:ind w:left="-108" w:right="-108"/>
              <w:jc w:val="center"/>
              <w:rPr>
                <w:rFonts w:ascii="Arial" w:hAnsi="Arial" w:cs="Arial"/>
                <w:sz w:val="20"/>
                <w:lang w:val="de-DE"/>
              </w:rPr>
            </w:pPr>
            <w:r w:rsidRPr="00A67704">
              <w:rPr>
                <w:rFonts w:ascii="Arial" w:hAnsi="Arial" w:cs="Arial"/>
                <w:sz w:val="20"/>
                <w:lang w:val="de-DE"/>
              </w:rPr>
              <w:t>Geschätzter Betrag der Arbeiten</w:t>
            </w:r>
          </w:p>
          <w:p w14:paraId="53D1FB6A" w14:textId="77777777" w:rsidR="00190DE6" w:rsidRPr="00A67704" w:rsidRDefault="00190DE6" w:rsidP="00766C9D">
            <w:pPr>
              <w:widowControl w:val="0"/>
              <w:spacing w:before="20" w:after="20"/>
              <w:ind w:left="-108" w:right="-108"/>
              <w:jc w:val="center"/>
              <w:rPr>
                <w:rFonts w:ascii="Arial" w:hAnsi="Arial" w:cs="Arial"/>
                <w:sz w:val="20"/>
                <w:lang w:val="de-DE"/>
              </w:rPr>
            </w:pPr>
            <w:r w:rsidRPr="00A67704">
              <w:rPr>
                <w:rFonts w:ascii="Arial" w:hAnsi="Arial" w:cs="Arial"/>
                <w:sz w:val="20"/>
                <w:lang w:val="de-DE"/>
              </w:rPr>
              <w:t>Importo stimato lavori</w:t>
            </w:r>
          </w:p>
        </w:tc>
        <w:tc>
          <w:tcPr>
            <w:tcW w:w="3236" w:type="dxa"/>
            <w:gridSpan w:val="2"/>
            <w:shd w:val="clear" w:color="auto" w:fill="auto"/>
            <w:vAlign w:val="center"/>
          </w:tcPr>
          <w:p w14:paraId="39A6F58A" w14:textId="77777777" w:rsidR="00190DE6" w:rsidRPr="00A67704" w:rsidRDefault="00190DE6" w:rsidP="00766C9D">
            <w:pPr>
              <w:widowControl w:val="0"/>
              <w:tabs>
                <w:tab w:val="right" w:pos="2325"/>
              </w:tabs>
              <w:spacing w:before="20" w:after="20"/>
              <w:ind w:right="11"/>
              <w:jc w:val="center"/>
              <w:rPr>
                <w:rFonts w:ascii="Arial" w:hAnsi="Arial" w:cs="Arial"/>
                <w:sz w:val="20"/>
                <w:lang w:val="de-DE"/>
              </w:rPr>
            </w:pPr>
            <w:r w:rsidRPr="00A67704">
              <w:rPr>
                <w:rFonts w:ascii="Arial" w:hAnsi="Arial" w:cs="Arial"/>
                <w:b/>
                <w:sz w:val="20"/>
                <w:lang w:val="de-DE"/>
              </w:rPr>
              <w:t>Verlangte Mindestanforderung</w:t>
            </w:r>
            <w:r w:rsidRPr="00A67704">
              <w:rPr>
                <w:rFonts w:ascii="Arial" w:hAnsi="Arial" w:cs="Arial"/>
                <w:sz w:val="20"/>
                <w:lang w:val="de-DE"/>
              </w:rPr>
              <w:t xml:space="preserve"> (geschätzter Betrag x 1)</w:t>
            </w:r>
          </w:p>
          <w:p w14:paraId="5526756A" w14:textId="77777777" w:rsidR="00190DE6" w:rsidRPr="00A67704" w:rsidRDefault="00190DE6" w:rsidP="00766C9D">
            <w:pPr>
              <w:widowControl w:val="0"/>
              <w:tabs>
                <w:tab w:val="right" w:pos="2325"/>
              </w:tabs>
              <w:spacing w:before="20" w:after="20"/>
              <w:ind w:right="11"/>
              <w:jc w:val="center"/>
              <w:rPr>
                <w:rFonts w:ascii="Arial" w:hAnsi="Arial" w:cs="Arial"/>
                <w:sz w:val="20"/>
              </w:rPr>
            </w:pPr>
            <w:r w:rsidRPr="00A67704">
              <w:rPr>
                <w:rFonts w:ascii="Arial" w:hAnsi="Arial" w:cs="Arial"/>
                <w:b/>
                <w:sz w:val="20"/>
              </w:rPr>
              <w:t>Requisito minimo richiesto</w:t>
            </w:r>
            <w:r w:rsidRPr="00A67704">
              <w:rPr>
                <w:rFonts w:ascii="Arial" w:hAnsi="Arial" w:cs="Arial"/>
                <w:sz w:val="20"/>
              </w:rPr>
              <w:t xml:space="preserve"> (importo stimato lavori x 1)</w:t>
            </w:r>
          </w:p>
        </w:tc>
      </w:tr>
      <w:tr w:rsidR="00190DE6" w:rsidRPr="00A67704" w14:paraId="6DB3C340" w14:textId="77777777" w:rsidTr="00190DE6">
        <w:tc>
          <w:tcPr>
            <w:tcW w:w="1558" w:type="dxa"/>
            <w:shd w:val="clear" w:color="auto" w:fill="auto"/>
          </w:tcPr>
          <w:p w14:paraId="4532F7EA"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4F5DAB8A" w14:textId="77777777" w:rsidR="00190DE6" w:rsidRPr="00A67704" w:rsidRDefault="00190DE6" w:rsidP="00766C9D">
            <w:pPr>
              <w:widowControl w:val="0"/>
              <w:spacing w:before="40" w:after="40"/>
              <w:jc w:val="center"/>
              <w:rPr>
                <w:rFonts w:ascii="Arial" w:hAnsi="Arial" w:cs="Arial"/>
                <w:sz w:val="20"/>
              </w:rPr>
            </w:pPr>
            <w:r w:rsidRPr="00A67704">
              <w:rPr>
                <w:rFonts w:ascii="Arial" w:hAnsi="Arial" w:cs="Arial"/>
                <w:sz w:val="20"/>
              </w:rPr>
              <w:t xml:space="preserve">ex Ic </w:t>
            </w:r>
            <w:r w:rsidRPr="00A67704">
              <w:rPr>
                <w:rFonts w:ascii="Arial" w:hAnsi="Arial" w:cs="Arial"/>
                <w:bCs/>
                <w:color w:val="FF0000"/>
                <w:sz w:val="20"/>
              </w:rPr>
              <w:t>ex Id</w:t>
            </w:r>
          </w:p>
        </w:tc>
        <w:tc>
          <w:tcPr>
            <w:tcW w:w="1896" w:type="dxa"/>
            <w:tcBorders>
              <w:right w:val="nil"/>
            </w:tcBorders>
            <w:shd w:val="clear" w:color="auto" w:fill="auto"/>
            <w:vAlign w:val="center"/>
          </w:tcPr>
          <w:p w14:paraId="578ABDAD"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009B68F3"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6515D03F"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10E2F3E8"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w:t>
            </w:r>
            <w:r w:rsidRPr="00A67704">
              <w:rPr>
                <w:rFonts w:ascii="Arial" w:hAnsi="Arial" w:cs="Arial"/>
                <w:sz w:val="20"/>
              </w:rPr>
              <w:t>r</w:t>
            </w:r>
            <w:r w:rsidRPr="00A67704">
              <w:rPr>
                <w:rFonts w:ascii="Arial" w:hAnsi="Arial" w:cs="Arial"/>
                <w:sz w:val="20"/>
                <w:lang w:val="de-DE"/>
              </w:rPr>
              <w:t>o</w:t>
            </w:r>
          </w:p>
        </w:tc>
      </w:tr>
      <w:tr w:rsidR="00190DE6" w:rsidRPr="00A67704" w14:paraId="5B4C2869" w14:textId="77777777" w:rsidTr="00190DE6">
        <w:tc>
          <w:tcPr>
            <w:tcW w:w="1558" w:type="dxa"/>
            <w:shd w:val="clear" w:color="auto" w:fill="auto"/>
          </w:tcPr>
          <w:p w14:paraId="24566264"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21095EC9" w14:textId="77777777" w:rsidR="00190DE6" w:rsidRPr="00A67704" w:rsidRDefault="00190DE6" w:rsidP="00766C9D">
            <w:pPr>
              <w:widowControl w:val="0"/>
              <w:spacing w:before="40" w:after="40"/>
              <w:jc w:val="center"/>
              <w:rPr>
                <w:rFonts w:ascii="Arial" w:hAnsi="Arial" w:cs="Arial"/>
                <w:sz w:val="20"/>
              </w:rPr>
            </w:pPr>
            <w:r w:rsidRPr="00A67704">
              <w:rPr>
                <w:rFonts w:ascii="Arial" w:hAnsi="Arial" w:cs="Arial"/>
                <w:sz w:val="20"/>
              </w:rPr>
              <w:t>ex If</w:t>
            </w:r>
            <w:r w:rsidRPr="00A67704">
              <w:rPr>
                <w:rFonts w:ascii="Arial" w:hAnsi="Arial" w:cs="Arial"/>
                <w:bCs/>
                <w:color w:val="FF0000"/>
                <w:sz w:val="20"/>
              </w:rPr>
              <w:t xml:space="preserve"> ex Ig</w:t>
            </w:r>
          </w:p>
        </w:tc>
        <w:tc>
          <w:tcPr>
            <w:tcW w:w="1896" w:type="dxa"/>
            <w:tcBorders>
              <w:right w:val="nil"/>
            </w:tcBorders>
            <w:shd w:val="clear" w:color="auto" w:fill="auto"/>
            <w:vAlign w:val="center"/>
          </w:tcPr>
          <w:p w14:paraId="7F86114B"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55526700"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55465579"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0649E112"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Euro</w:t>
            </w:r>
          </w:p>
        </w:tc>
      </w:tr>
      <w:tr w:rsidR="00190DE6" w:rsidRPr="00A67704" w14:paraId="186BAB04" w14:textId="77777777" w:rsidTr="00190DE6">
        <w:tc>
          <w:tcPr>
            <w:tcW w:w="1558" w:type="dxa"/>
            <w:shd w:val="clear" w:color="auto" w:fill="auto"/>
          </w:tcPr>
          <w:p w14:paraId="13B718D1"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723FC724" w14:textId="77777777" w:rsidR="00190DE6" w:rsidRPr="00A67704" w:rsidRDefault="00190DE6" w:rsidP="00766C9D">
            <w:pPr>
              <w:widowControl w:val="0"/>
              <w:spacing w:before="40" w:after="4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896" w:type="dxa"/>
            <w:tcBorders>
              <w:right w:val="nil"/>
            </w:tcBorders>
            <w:shd w:val="clear" w:color="auto" w:fill="auto"/>
            <w:vAlign w:val="center"/>
          </w:tcPr>
          <w:p w14:paraId="13C79948"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6B501387"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7A0A20F8"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719FBEE7"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Euro</w:t>
            </w:r>
          </w:p>
        </w:tc>
      </w:tr>
      <w:tr w:rsidR="00190DE6" w:rsidRPr="00A67704" w14:paraId="1AE2C8C5" w14:textId="77777777" w:rsidTr="00190DE6">
        <w:tc>
          <w:tcPr>
            <w:tcW w:w="1558" w:type="dxa"/>
            <w:shd w:val="clear" w:color="auto" w:fill="auto"/>
          </w:tcPr>
          <w:p w14:paraId="758C7F1C"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29F53A07" w14:textId="77777777" w:rsidR="00190DE6" w:rsidRPr="00A67704" w:rsidRDefault="00190DE6" w:rsidP="00766C9D">
            <w:pPr>
              <w:widowControl w:val="0"/>
              <w:spacing w:before="40" w:after="4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896" w:type="dxa"/>
            <w:tcBorders>
              <w:right w:val="nil"/>
            </w:tcBorders>
            <w:shd w:val="clear" w:color="auto" w:fill="auto"/>
            <w:vAlign w:val="center"/>
          </w:tcPr>
          <w:p w14:paraId="3FBFE4E7"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3FBD3AE6"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5989603F"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063E30CC"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Euro</w:t>
            </w:r>
          </w:p>
        </w:tc>
      </w:tr>
      <w:tr w:rsidR="00190DE6" w:rsidRPr="00A67704" w14:paraId="29E445F3" w14:textId="77777777" w:rsidTr="00190DE6">
        <w:tc>
          <w:tcPr>
            <w:tcW w:w="1558" w:type="dxa"/>
            <w:shd w:val="clear" w:color="auto" w:fill="auto"/>
          </w:tcPr>
          <w:p w14:paraId="093CEC0F"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0138C1A9" w14:textId="77777777" w:rsidR="00190DE6" w:rsidRPr="00A67704" w:rsidRDefault="00190DE6" w:rsidP="00766C9D">
            <w:pPr>
              <w:widowControl w:val="0"/>
              <w:spacing w:before="40" w:after="4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896" w:type="dxa"/>
            <w:tcBorders>
              <w:right w:val="nil"/>
            </w:tcBorders>
            <w:shd w:val="clear" w:color="auto" w:fill="auto"/>
            <w:vAlign w:val="center"/>
          </w:tcPr>
          <w:p w14:paraId="796A2B6F"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7911469F"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26CF2C89"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74EC5776"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Euro</w:t>
            </w:r>
          </w:p>
        </w:tc>
      </w:tr>
      <w:tr w:rsidR="00190DE6" w:rsidRPr="00A67704" w14:paraId="0727A81E" w14:textId="77777777" w:rsidTr="00190DE6">
        <w:tc>
          <w:tcPr>
            <w:tcW w:w="1558" w:type="dxa"/>
            <w:shd w:val="clear" w:color="auto" w:fill="auto"/>
          </w:tcPr>
          <w:p w14:paraId="355C4D53"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310F3F05" w14:textId="77777777" w:rsidR="00190DE6" w:rsidRPr="00A67704" w:rsidRDefault="00190DE6" w:rsidP="00766C9D">
            <w:pPr>
              <w:widowControl w:val="0"/>
              <w:spacing w:before="40" w:after="4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896" w:type="dxa"/>
            <w:tcBorders>
              <w:right w:val="nil"/>
            </w:tcBorders>
            <w:shd w:val="clear" w:color="auto" w:fill="auto"/>
            <w:vAlign w:val="center"/>
          </w:tcPr>
          <w:p w14:paraId="30F182CD"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3C33C019"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285D5FD1"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21319B83"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Euro</w:t>
            </w:r>
          </w:p>
        </w:tc>
      </w:tr>
      <w:tr w:rsidR="00190DE6" w:rsidRPr="00A67704" w14:paraId="42A05BA6" w14:textId="77777777" w:rsidTr="00190DE6">
        <w:tc>
          <w:tcPr>
            <w:tcW w:w="1558" w:type="dxa"/>
            <w:shd w:val="clear" w:color="auto" w:fill="auto"/>
          </w:tcPr>
          <w:p w14:paraId="17692ADE"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389E4151" w14:textId="77777777" w:rsidR="00190DE6" w:rsidRPr="00A67704" w:rsidRDefault="00190DE6" w:rsidP="00766C9D">
            <w:pPr>
              <w:widowControl w:val="0"/>
              <w:spacing w:before="40" w:after="40"/>
              <w:jc w:val="center"/>
              <w:rPr>
                <w:rFonts w:ascii="Arial" w:hAnsi="Arial" w:cs="Arial"/>
                <w:sz w:val="20"/>
                <w:lang w:val="de-DE"/>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896" w:type="dxa"/>
            <w:tcBorders>
              <w:right w:val="nil"/>
            </w:tcBorders>
            <w:shd w:val="clear" w:color="auto" w:fill="auto"/>
            <w:vAlign w:val="center"/>
          </w:tcPr>
          <w:p w14:paraId="2A3CA2E2"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73418580"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33AB71B1"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5335663F"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Euro</w:t>
            </w:r>
          </w:p>
        </w:tc>
      </w:tr>
      <w:tr w:rsidR="00190DE6" w:rsidRPr="00A67704" w14:paraId="62DF1289" w14:textId="77777777" w:rsidTr="00190DE6">
        <w:tc>
          <w:tcPr>
            <w:tcW w:w="1558" w:type="dxa"/>
            <w:shd w:val="clear" w:color="auto" w:fill="auto"/>
          </w:tcPr>
          <w:p w14:paraId="1CE8C433"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28BBAAA7" w14:textId="77777777" w:rsidR="00190DE6" w:rsidRPr="00A67704" w:rsidRDefault="00190DE6" w:rsidP="00766C9D">
            <w:pPr>
              <w:widowControl w:val="0"/>
              <w:spacing w:before="40" w:after="4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896" w:type="dxa"/>
            <w:tcBorders>
              <w:right w:val="nil"/>
            </w:tcBorders>
            <w:shd w:val="clear" w:color="auto" w:fill="auto"/>
            <w:vAlign w:val="center"/>
          </w:tcPr>
          <w:p w14:paraId="428E7F24"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6FB063F0"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5CF6E28D"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065E1883"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Euro</w:t>
            </w:r>
          </w:p>
        </w:tc>
      </w:tr>
    </w:tbl>
    <w:p w14:paraId="22D6ED69" w14:textId="77777777" w:rsidR="00190DE6" w:rsidRPr="00A67704"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099"/>
        <w:gridCol w:w="5101"/>
      </w:tblGrid>
      <w:tr w:rsidR="00190DE6" w:rsidRPr="00A67704" w14:paraId="3D2D3A84" w14:textId="77777777" w:rsidTr="00190DE6">
        <w:tc>
          <w:tcPr>
            <w:tcW w:w="5099" w:type="dxa"/>
            <w:shd w:val="clear" w:color="auto" w:fill="auto"/>
          </w:tcPr>
          <w:p w14:paraId="2A5E8E3E" w14:textId="77777777" w:rsidR="00190DE6" w:rsidRPr="00A67704" w:rsidRDefault="00190DE6" w:rsidP="00766C9D">
            <w:pPr>
              <w:widowControl w:val="0"/>
              <w:ind w:left="360"/>
              <w:jc w:val="both"/>
              <w:rPr>
                <w:rFonts w:ascii="Arial" w:hAnsi="Arial" w:cs="Arial"/>
                <w:b/>
                <w:color w:val="FF0000"/>
                <w:sz w:val="20"/>
                <w:lang w:val="de-DE"/>
              </w:rPr>
            </w:pPr>
            <w:r w:rsidRPr="00A67704">
              <w:rPr>
                <w:rFonts w:ascii="Arial" w:hAnsi="Arial" w:cs="Arial"/>
                <w:b/>
                <w:color w:val="FF0000"/>
                <w:sz w:val="20"/>
                <w:lang w:val="de-DE"/>
              </w:rPr>
              <w:t xml:space="preserve">Technische Anforderungen bezüglich der </w:t>
            </w:r>
            <w:r w:rsidRPr="00A67704">
              <w:rPr>
                <w:rFonts w:ascii="Arial" w:hAnsi="Arial" w:cs="Arial"/>
                <w:b/>
                <w:color w:val="FF0000"/>
                <w:sz w:val="20"/>
                <w:u w:val="single"/>
                <w:lang w:val="de-DE"/>
              </w:rPr>
              <w:t>Sicherheitskoordinierung</w:t>
            </w:r>
            <w:r w:rsidRPr="00A67704">
              <w:rPr>
                <w:rFonts w:ascii="Arial" w:hAnsi="Arial" w:cs="Arial"/>
                <w:b/>
                <w:color w:val="FF0000"/>
                <w:sz w:val="20"/>
                <w:lang w:val="de-DE"/>
              </w:rPr>
              <w:t>:</w:t>
            </w:r>
          </w:p>
        </w:tc>
        <w:tc>
          <w:tcPr>
            <w:tcW w:w="5101" w:type="dxa"/>
            <w:shd w:val="clear" w:color="auto" w:fill="auto"/>
          </w:tcPr>
          <w:p w14:paraId="0883A3BD" w14:textId="77777777" w:rsidR="00190DE6" w:rsidRPr="00A67704" w:rsidRDefault="00190DE6" w:rsidP="00766C9D">
            <w:pPr>
              <w:widowControl w:val="0"/>
              <w:ind w:left="306"/>
              <w:jc w:val="both"/>
              <w:rPr>
                <w:rFonts w:ascii="Arial" w:hAnsi="Arial" w:cs="Arial"/>
                <w:b/>
                <w:color w:val="FF0000"/>
                <w:sz w:val="20"/>
              </w:rPr>
            </w:pPr>
            <w:r w:rsidRPr="00A67704">
              <w:rPr>
                <w:rFonts w:ascii="Arial" w:hAnsi="Arial" w:cs="Arial"/>
                <w:b/>
                <w:color w:val="FF0000"/>
                <w:sz w:val="20"/>
              </w:rPr>
              <w:t xml:space="preserve">Requisiti tecnici relativi al </w:t>
            </w:r>
            <w:r w:rsidRPr="00A67704">
              <w:rPr>
                <w:rFonts w:ascii="Arial" w:hAnsi="Arial" w:cs="Arial"/>
                <w:b/>
                <w:color w:val="FF0000"/>
                <w:sz w:val="20"/>
                <w:u w:val="single"/>
              </w:rPr>
              <w:t>coordinamento della sicurezza</w:t>
            </w:r>
            <w:r w:rsidRPr="00A67704">
              <w:rPr>
                <w:rFonts w:ascii="Arial" w:hAnsi="Arial" w:cs="Arial"/>
                <w:b/>
                <w:color w:val="FF0000"/>
                <w:sz w:val="20"/>
              </w:rPr>
              <w:t>:</w:t>
            </w:r>
          </w:p>
        </w:tc>
      </w:tr>
      <w:tr w:rsidR="00190DE6" w:rsidRPr="00A67704" w14:paraId="43F4FCA1" w14:textId="77777777" w:rsidTr="00190DE6">
        <w:tc>
          <w:tcPr>
            <w:tcW w:w="5099" w:type="dxa"/>
            <w:shd w:val="clear" w:color="auto" w:fill="auto"/>
          </w:tcPr>
          <w:p w14:paraId="0B2A9DEB" w14:textId="77777777" w:rsidR="00190DE6" w:rsidRPr="00A67704" w:rsidRDefault="00190DE6" w:rsidP="00766C9D">
            <w:pPr>
              <w:widowControl w:val="0"/>
              <w:ind w:left="360"/>
              <w:jc w:val="both"/>
              <w:rPr>
                <w:rFonts w:ascii="Arial" w:hAnsi="Arial" w:cs="Arial"/>
                <w:color w:val="FF0000"/>
                <w:sz w:val="20"/>
                <w:lang w:val="de-DE"/>
              </w:rPr>
            </w:pPr>
            <w:r w:rsidRPr="00A67704">
              <w:rPr>
                <w:rFonts w:ascii="Arial" w:hAnsi="Arial" w:cs="Arial"/>
                <w:color w:val="FF0000"/>
                <w:sz w:val="20"/>
                <w:lang w:val="de-DE"/>
              </w:rPr>
              <w:t>Die Teilnehmer müssen im Zehnjahreszeitraum vor dem Datum d</w:t>
            </w:r>
            <w:r w:rsidR="0072219F" w:rsidRPr="00A67704">
              <w:rPr>
                <w:rFonts w:ascii="Arial" w:hAnsi="Arial" w:cs="Arial"/>
                <w:color w:val="FF0000"/>
                <w:sz w:val="20"/>
                <w:lang w:val="de-DE"/>
              </w:rPr>
              <w:t>er Veröffentlichung der Bekannt</w:t>
            </w:r>
            <w:r w:rsidRPr="00A67704">
              <w:rPr>
                <w:rFonts w:ascii="Arial" w:hAnsi="Arial" w:cs="Arial"/>
                <w:color w:val="FF0000"/>
                <w:sz w:val="20"/>
                <w:lang w:val="de-DE"/>
              </w:rPr>
              <w:t>ma</w:t>
            </w:r>
            <w:r w:rsidR="005979C3" w:rsidRPr="00A67704">
              <w:rPr>
                <w:rFonts w:ascii="Arial" w:hAnsi="Arial" w:cs="Arial"/>
                <w:color w:val="FF0000"/>
                <w:sz w:val="20"/>
                <w:lang w:val="de-DE"/>
              </w:rPr>
              <w:softHyphen/>
            </w:r>
            <w:r w:rsidRPr="00A67704">
              <w:rPr>
                <w:rFonts w:ascii="Arial" w:hAnsi="Arial" w:cs="Arial"/>
                <w:color w:val="FF0000"/>
                <w:sz w:val="20"/>
                <w:lang w:val="de-DE"/>
              </w:rPr>
              <w:t xml:space="preserve">chung </w:t>
            </w:r>
            <w:r w:rsidRPr="00A67704">
              <w:rPr>
                <w:rFonts w:ascii="Arial" w:hAnsi="Arial" w:cs="Arial"/>
                <w:b/>
                <w:color w:val="FF0000"/>
                <w:sz w:val="20"/>
                <w:lang w:val="de-DE"/>
              </w:rPr>
              <w:t>Ingenieur- und Architektenleistungen</w:t>
            </w:r>
            <w:r w:rsidRPr="00A67704">
              <w:rPr>
                <w:rFonts w:ascii="Arial" w:hAnsi="Arial" w:cs="Arial"/>
                <w:color w:val="FF0000"/>
                <w:sz w:val="20"/>
                <w:lang w:val="de-DE"/>
              </w:rPr>
              <w:t xml:space="preserve"> </w:t>
            </w:r>
            <w:r w:rsidRPr="00A67704">
              <w:rPr>
                <w:rFonts w:ascii="Arial" w:hAnsi="Arial" w:cs="Arial"/>
                <w:b/>
                <w:color w:val="FF0000"/>
                <w:sz w:val="20"/>
                <w:lang w:val="de-DE"/>
              </w:rPr>
              <w:t xml:space="preserve">für Bauten im </w:t>
            </w:r>
            <w:r w:rsidRPr="00A67704">
              <w:rPr>
                <w:rFonts w:ascii="Arial" w:hAnsi="Arial" w:cs="Arial"/>
                <w:b/>
                <w:color w:val="FF0000"/>
                <w:sz w:val="20"/>
                <w:u w:val="single"/>
                <w:lang w:val="de-DE"/>
              </w:rPr>
              <w:t>Hochbau</w:t>
            </w:r>
            <w:r w:rsidRPr="00A67704">
              <w:rPr>
                <w:rFonts w:ascii="Arial" w:hAnsi="Arial" w:cs="Arial"/>
                <w:b/>
                <w:color w:val="FF0000"/>
                <w:sz w:val="20"/>
                <w:lang w:val="de-DE"/>
              </w:rPr>
              <w:t xml:space="preserve"> </w:t>
            </w:r>
            <w:r w:rsidRPr="00A67704">
              <w:rPr>
                <w:rFonts w:ascii="Arial" w:hAnsi="Arial" w:cs="Arial"/>
                <w:b/>
                <w:color w:val="0000FF"/>
                <w:sz w:val="20"/>
                <w:u w:val="single"/>
                <w:lang w:val="de-DE"/>
              </w:rPr>
              <w:t>Tiefbau</w:t>
            </w:r>
            <w:r w:rsidRPr="00A67704">
              <w:rPr>
                <w:rFonts w:ascii="Arial" w:hAnsi="Arial" w:cs="Arial"/>
                <w:color w:val="FF0000"/>
                <w:sz w:val="20"/>
                <w:lang w:val="de-DE"/>
              </w:rPr>
              <w:t xml:space="preserve"> durchgeführt haben</w:t>
            </w:r>
            <w:r w:rsidR="00F434A6">
              <w:rPr>
                <w:rFonts w:ascii="Arial" w:hAnsi="Arial" w:cs="Arial"/>
                <w:color w:val="FF0000"/>
                <w:sz w:val="20"/>
                <w:lang w:val="de-DE"/>
              </w:rPr>
              <w:t>,</w:t>
            </w:r>
            <w:r w:rsidRPr="00A67704">
              <w:rPr>
                <w:rFonts w:ascii="Arial" w:hAnsi="Arial" w:cs="Arial"/>
                <w:color w:val="FF0000"/>
                <w:sz w:val="20"/>
                <w:lang w:val="de-DE"/>
              </w:rPr>
              <w:t xml:space="preserve"> und zwar für den in der Tabelle laut Punkt 4 ange</w:t>
            </w:r>
            <w:r w:rsidR="006B0D66" w:rsidRPr="00A67704">
              <w:rPr>
                <w:rFonts w:ascii="Arial" w:hAnsi="Arial" w:cs="Arial"/>
                <w:color w:val="FF0000"/>
                <w:sz w:val="20"/>
                <w:lang w:val="de-DE"/>
              </w:rPr>
              <w:softHyphen/>
            </w:r>
            <w:r w:rsidRPr="00A67704">
              <w:rPr>
                <w:rFonts w:ascii="Arial" w:hAnsi="Arial" w:cs="Arial"/>
                <w:color w:val="FF0000"/>
                <w:sz w:val="20"/>
                <w:lang w:val="de-DE"/>
              </w:rPr>
              <w:t xml:space="preserve">gebenen </w:t>
            </w:r>
            <w:r w:rsidRPr="00A67704">
              <w:rPr>
                <w:rFonts w:ascii="Arial" w:hAnsi="Arial" w:cs="Arial"/>
                <w:b/>
                <w:color w:val="FF0000"/>
                <w:sz w:val="20"/>
                <w:lang w:val="de-DE"/>
              </w:rPr>
              <w:t>Gesamtbetrag</w:t>
            </w:r>
            <w:r w:rsidRPr="00A67704">
              <w:rPr>
                <w:rFonts w:ascii="Arial" w:hAnsi="Arial" w:cs="Arial"/>
                <w:color w:val="FF0000"/>
                <w:sz w:val="20"/>
                <w:lang w:val="de-DE"/>
              </w:rPr>
              <w:t xml:space="preserve"> </w:t>
            </w:r>
            <w:r w:rsidRPr="00A67704">
              <w:rPr>
                <w:rFonts w:ascii="Arial" w:hAnsi="Arial" w:cs="Arial"/>
                <w:b/>
                <w:color w:val="FF0000"/>
                <w:sz w:val="20"/>
                <w:lang w:val="de-DE"/>
              </w:rPr>
              <w:t>der Arbeiten</w:t>
            </w:r>
            <w:r w:rsidRPr="00A67704">
              <w:rPr>
                <w:rFonts w:ascii="Arial" w:hAnsi="Arial" w:cs="Arial"/>
                <w:color w:val="FF0000"/>
                <w:sz w:val="20"/>
                <w:lang w:val="de-DE"/>
              </w:rPr>
              <w:t>.</w:t>
            </w:r>
          </w:p>
          <w:p w14:paraId="7CF8EA2D" w14:textId="77777777" w:rsidR="00190DE6" w:rsidRPr="00A67704" w:rsidRDefault="00190DE6" w:rsidP="00766C9D">
            <w:pPr>
              <w:widowControl w:val="0"/>
              <w:ind w:left="360"/>
              <w:jc w:val="both"/>
              <w:rPr>
                <w:rFonts w:ascii="Arial" w:hAnsi="Arial" w:cs="Arial"/>
                <w:b/>
                <w:color w:val="FF0000"/>
                <w:sz w:val="20"/>
                <w:lang w:val="de-DE"/>
              </w:rPr>
            </w:pPr>
          </w:p>
        </w:tc>
        <w:tc>
          <w:tcPr>
            <w:tcW w:w="5101" w:type="dxa"/>
            <w:shd w:val="clear" w:color="auto" w:fill="auto"/>
          </w:tcPr>
          <w:p w14:paraId="743CCE2F" w14:textId="77777777" w:rsidR="00190DE6" w:rsidRPr="00A67704" w:rsidRDefault="00190DE6" w:rsidP="00766C9D">
            <w:pPr>
              <w:widowControl w:val="0"/>
              <w:ind w:left="306"/>
              <w:jc w:val="both"/>
              <w:rPr>
                <w:rFonts w:ascii="Arial" w:hAnsi="Arial" w:cs="Arial"/>
                <w:color w:val="FF0000"/>
                <w:sz w:val="20"/>
              </w:rPr>
            </w:pPr>
            <w:r w:rsidRPr="00A67704">
              <w:rPr>
                <w:rFonts w:ascii="Arial" w:hAnsi="Arial" w:cs="Arial"/>
                <w:color w:val="FF0000"/>
                <w:sz w:val="20"/>
              </w:rPr>
              <w:t xml:space="preserve">I concorrenti devono aver espletato nel decennio precedente alla data di pubblicazione del bando, </w:t>
            </w:r>
            <w:r w:rsidRPr="00A67704">
              <w:rPr>
                <w:rFonts w:ascii="Arial" w:hAnsi="Arial" w:cs="Arial"/>
                <w:b/>
                <w:color w:val="FF0000"/>
                <w:sz w:val="20"/>
              </w:rPr>
              <w:t>servizi di ingegneria e di architettura</w:t>
            </w:r>
            <w:r w:rsidRPr="00A67704">
              <w:rPr>
                <w:rFonts w:ascii="Arial" w:hAnsi="Arial" w:cs="Arial"/>
                <w:color w:val="FF0000"/>
                <w:sz w:val="20"/>
              </w:rPr>
              <w:t xml:space="preserve"> </w:t>
            </w:r>
            <w:r w:rsidRPr="00A67704">
              <w:rPr>
                <w:rFonts w:ascii="Arial" w:hAnsi="Arial" w:cs="Arial"/>
                <w:b/>
                <w:color w:val="FF0000"/>
                <w:sz w:val="20"/>
              </w:rPr>
              <w:t xml:space="preserve">relativi ad opere di </w:t>
            </w:r>
            <w:r w:rsidRPr="00A67704">
              <w:rPr>
                <w:rFonts w:ascii="Arial" w:hAnsi="Arial" w:cs="Arial"/>
                <w:b/>
                <w:color w:val="FF0000"/>
                <w:sz w:val="20"/>
                <w:u w:val="single"/>
              </w:rPr>
              <w:t>edilizia</w:t>
            </w:r>
            <w:r w:rsidRPr="00A67704">
              <w:rPr>
                <w:rFonts w:ascii="Arial" w:hAnsi="Arial" w:cs="Arial"/>
                <w:b/>
                <w:color w:val="FF0000"/>
                <w:sz w:val="20"/>
              </w:rPr>
              <w:t xml:space="preserve"> </w:t>
            </w:r>
            <w:r w:rsidRPr="00A67704">
              <w:rPr>
                <w:rFonts w:ascii="Arial" w:hAnsi="Arial" w:cs="Arial"/>
                <w:b/>
                <w:color w:val="0000FF"/>
                <w:sz w:val="20"/>
                <w:u w:val="single"/>
              </w:rPr>
              <w:t>infrastrutture</w:t>
            </w:r>
            <w:r w:rsidRPr="00A67704">
              <w:rPr>
                <w:rFonts w:ascii="Arial" w:hAnsi="Arial" w:cs="Arial"/>
                <w:b/>
                <w:color w:val="FF0000"/>
                <w:sz w:val="20"/>
              </w:rPr>
              <w:t xml:space="preserve"> per il costo com</w:t>
            </w:r>
            <w:r w:rsidR="006B0D66" w:rsidRPr="00A67704">
              <w:rPr>
                <w:rFonts w:ascii="Arial" w:hAnsi="Arial" w:cs="Arial"/>
                <w:b/>
                <w:color w:val="FF0000"/>
                <w:sz w:val="20"/>
              </w:rPr>
              <w:softHyphen/>
            </w:r>
            <w:r w:rsidRPr="00A67704">
              <w:rPr>
                <w:rFonts w:ascii="Arial" w:hAnsi="Arial" w:cs="Arial"/>
                <w:b/>
                <w:color w:val="FF0000"/>
                <w:sz w:val="20"/>
              </w:rPr>
              <w:t>plessivo dei lavori</w:t>
            </w:r>
            <w:r w:rsidRPr="00A67704">
              <w:rPr>
                <w:rFonts w:ascii="Arial" w:hAnsi="Arial" w:cs="Arial"/>
                <w:color w:val="FF0000"/>
                <w:sz w:val="20"/>
              </w:rPr>
              <w:t xml:space="preserve"> indicato nella tabella di cui al punto 4.</w:t>
            </w:r>
          </w:p>
          <w:p w14:paraId="5BBEDB6E" w14:textId="77777777" w:rsidR="00190DE6" w:rsidRPr="00A67704" w:rsidRDefault="00190DE6" w:rsidP="00766C9D">
            <w:pPr>
              <w:widowControl w:val="0"/>
              <w:ind w:left="306"/>
              <w:jc w:val="both"/>
              <w:rPr>
                <w:rFonts w:ascii="Arial" w:hAnsi="Arial" w:cs="Arial"/>
                <w:b/>
                <w:color w:val="FF0000"/>
                <w:sz w:val="20"/>
              </w:rPr>
            </w:pPr>
          </w:p>
        </w:tc>
      </w:tr>
      <w:tr w:rsidR="00190DE6" w:rsidRPr="00A67704" w14:paraId="1E776F0A" w14:textId="77777777" w:rsidTr="004D3116">
        <w:tc>
          <w:tcPr>
            <w:tcW w:w="5099" w:type="dxa"/>
            <w:shd w:val="clear" w:color="auto" w:fill="auto"/>
          </w:tcPr>
          <w:p w14:paraId="288C7505" w14:textId="77777777" w:rsidR="00190DE6" w:rsidRPr="00A67704" w:rsidRDefault="00190DE6" w:rsidP="001C4772">
            <w:pPr>
              <w:widowControl w:val="0"/>
              <w:numPr>
                <w:ilvl w:val="0"/>
                <w:numId w:val="19"/>
              </w:numPr>
              <w:tabs>
                <w:tab w:val="clear" w:pos="720"/>
                <w:tab w:val="num" w:pos="364"/>
              </w:tabs>
              <w:autoSpaceDE w:val="0"/>
              <w:autoSpaceDN w:val="0"/>
              <w:adjustRightInd w:val="0"/>
              <w:ind w:left="364"/>
              <w:jc w:val="both"/>
              <w:rPr>
                <w:rFonts w:ascii="Arial" w:hAnsi="Arial" w:cs="Arial"/>
                <w:sz w:val="20"/>
                <w:lang w:val="de-DE"/>
              </w:rPr>
            </w:pPr>
            <w:r w:rsidRPr="00A67704">
              <w:rPr>
                <w:rFonts w:ascii="Arial" w:hAnsi="Arial" w:cs="Arial"/>
                <w:sz w:val="20"/>
                <w:lang w:val="de-DE"/>
              </w:rPr>
              <w:t>Die Teilnehmer</w:t>
            </w:r>
            <w:r w:rsidR="005341C8" w:rsidRPr="00A67704">
              <w:rPr>
                <w:rFonts w:ascii="Arial" w:hAnsi="Arial" w:cs="Arial"/>
                <w:sz w:val="20"/>
                <w:lang w:val="de-DE"/>
              </w:rPr>
              <w:t xml:space="preserve"> müssen</w:t>
            </w:r>
            <w:r w:rsidRPr="00A67704">
              <w:rPr>
                <w:rFonts w:ascii="Arial" w:hAnsi="Arial" w:cs="Arial"/>
                <w:sz w:val="20"/>
                <w:lang w:val="de-DE"/>
              </w:rPr>
              <w:t xml:space="preserve"> im Zehnjahreszeitraum vor dem Datum der Veröffentlichung der Bekanntma</w:t>
            </w:r>
            <w:r w:rsidR="002D1184" w:rsidRPr="00A67704">
              <w:rPr>
                <w:rFonts w:ascii="Arial" w:hAnsi="Arial" w:cs="Arial"/>
                <w:sz w:val="20"/>
                <w:lang w:val="de-DE"/>
              </w:rPr>
              <w:softHyphen/>
            </w:r>
            <w:r w:rsidRPr="00A67704">
              <w:rPr>
                <w:rFonts w:ascii="Arial" w:hAnsi="Arial" w:cs="Arial"/>
                <w:sz w:val="20"/>
                <w:lang w:val="de-DE"/>
              </w:rPr>
              <w:t xml:space="preserve">chung </w:t>
            </w:r>
            <w:r w:rsidR="006B0D66" w:rsidRPr="00A67704">
              <w:rPr>
                <w:rFonts w:ascii="Arial" w:hAnsi="Arial" w:cs="Arial"/>
                <w:b/>
                <w:sz w:val="20"/>
                <w:u w:val="single"/>
                <w:lang w:val="de-DE"/>
              </w:rPr>
              <w:t>in jeder Kategorie und ID</w:t>
            </w:r>
            <w:r w:rsidR="006B0D66" w:rsidRPr="00A67704">
              <w:rPr>
                <w:rFonts w:ascii="Arial" w:hAnsi="Arial" w:cs="Arial"/>
                <w:b/>
                <w:sz w:val="20"/>
                <w:lang w:val="de-DE"/>
              </w:rPr>
              <w:t xml:space="preserve"> </w:t>
            </w:r>
            <w:r w:rsidR="006B0D66" w:rsidRPr="00A67704">
              <w:rPr>
                <w:rFonts w:ascii="Arial" w:hAnsi="Arial" w:cs="Arial"/>
                <w:sz w:val="20"/>
                <w:lang w:val="de-DE"/>
              </w:rPr>
              <w:t>laut nachstehen</w:t>
            </w:r>
            <w:r w:rsidR="002D1184" w:rsidRPr="00A67704">
              <w:rPr>
                <w:rFonts w:ascii="Arial" w:hAnsi="Arial" w:cs="Arial"/>
                <w:sz w:val="20"/>
                <w:lang w:val="de-DE"/>
              </w:rPr>
              <w:softHyphen/>
            </w:r>
            <w:r w:rsidR="006B0D66" w:rsidRPr="00A67704">
              <w:rPr>
                <w:rFonts w:ascii="Arial" w:hAnsi="Arial" w:cs="Arial"/>
                <w:sz w:val="20"/>
                <w:lang w:val="de-DE"/>
              </w:rPr>
              <w:t xml:space="preserve">der Tabelle </w:t>
            </w:r>
            <w:r w:rsidR="006B0D66" w:rsidRPr="00A67704">
              <w:rPr>
                <w:rFonts w:ascii="Arial" w:hAnsi="Arial" w:cs="Arial"/>
                <w:b/>
                <w:sz w:val="20"/>
                <w:u w:val="single"/>
                <w:lang w:val="de-DE"/>
              </w:rPr>
              <w:t>zwei</w:t>
            </w:r>
            <w:r w:rsidR="006B0D66" w:rsidRPr="00A67704">
              <w:rPr>
                <w:rFonts w:ascii="Arial" w:hAnsi="Arial" w:cs="Arial"/>
                <w:b/>
                <w:sz w:val="20"/>
                <w:lang w:val="de-DE"/>
              </w:rPr>
              <w:t xml:space="preserve"> (2)</w:t>
            </w:r>
            <w:r w:rsidR="002D1184" w:rsidRPr="00A67704">
              <w:rPr>
                <w:rFonts w:ascii="Arial" w:hAnsi="Arial" w:cs="Arial"/>
                <w:b/>
                <w:sz w:val="20"/>
                <w:lang w:val="de-DE"/>
              </w:rPr>
              <w:t xml:space="preserve"> Ingenieur- und Architekten</w:t>
            </w:r>
            <w:r w:rsidR="002D1184" w:rsidRPr="00A67704">
              <w:rPr>
                <w:rFonts w:ascii="Arial" w:hAnsi="Arial" w:cs="Arial"/>
                <w:b/>
                <w:sz w:val="20"/>
                <w:lang w:val="de-DE"/>
              </w:rPr>
              <w:softHyphen/>
            </w:r>
            <w:r w:rsidR="004C6B2E" w:rsidRPr="00A67704">
              <w:rPr>
                <w:rFonts w:ascii="Arial" w:hAnsi="Arial" w:cs="Arial"/>
                <w:b/>
                <w:sz w:val="20"/>
                <w:lang w:val="de-DE"/>
              </w:rPr>
              <w:t>leis</w:t>
            </w:r>
            <w:r w:rsidR="006B0D66" w:rsidRPr="00A67704">
              <w:rPr>
                <w:rFonts w:ascii="Arial" w:hAnsi="Arial" w:cs="Arial"/>
                <w:b/>
                <w:sz w:val="20"/>
                <w:lang w:val="de-DE"/>
              </w:rPr>
              <w:t xml:space="preserve">tungen </w:t>
            </w:r>
            <w:r w:rsidR="006B0D66" w:rsidRPr="00A67704">
              <w:rPr>
                <w:rFonts w:ascii="Arial" w:hAnsi="Arial" w:cs="Arial"/>
                <w:sz w:val="20"/>
                <w:lang w:val="de-DE"/>
              </w:rPr>
              <w:t>für Arbeiten, die, hinsichtlich Umfang und technischer Eigenschaften, mit jenen vergleich</w:t>
            </w:r>
            <w:r w:rsidR="002D1184" w:rsidRPr="00A67704">
              <w:rPr>
                <w:rFonts w:ascii="Arial" w:hAnsi="Arial" w:cs="Arial"/>
                <w:sz w:val="20"/>
                <w:lang w:val="de-DE"/>
              </w:rPr>
              <w:softHyphen/>
            </w:r>
            <w:r w:rsidR="006B0D66" w:rsidRPr="00A67704">
              <w:rPr>
                <w:rFonts w:ascii="Arial" w:hAnsi="Arial" w:cs="Arial"/>
                <w:sz w:val="20"/>
                <w:lang w:val="de-DE"/>
              </w:rPr>
              <w:t xml:space="preserve">bar sind, die Gegenstand der Vergabe sind, </w:t>
            </w:r>
            <w:r w:rsidR="006B0D66" w:rsidRPr="00A67704">
              <w:rPr>
                <w:rFonts w:ascii="Arial" w:hAnsi="Arial" w:cs="Arial"/>
                <w:b/>
                <w:sz w:val="20"/>
                <w:lang w:val="de-DE"/>
              </w:rPr>
              <w:t>für ei</w:t>
            </w:r>
            <w:r w:rsidR="002D1184" w:rsidRPr="00A67704">
              <w:rPr>
                <w:rFonts w:ascii="Arial" w:hAnsi="Arial" w:cs="Arial"/>
                <w:b/>
                <w:sz w:val="20"/>
                <w:lang w:val="de-DE"/>
              </w:rPr>
              <w:softHyphen/>
            </w:r>
            <w:r w:rsidR="006B0D66" w:rsidRPr="00A67704">
              <w:rPr>
                <w:rFonts w:ascii="Arial" w:hAnsi="Arial" w:cs="Arial"/>
                <w:b/>
                <w:sz w:val="20"/>
                <w:lang w:val="de-DE"/>
              </w:rPr>
              <w:t>nen Gesamtbetrag (ohne MwSt.), in jeder Kate</w:t>
            </w:r>
            <w:r w:rsidR="002D1184" w:rsidRPr="00A67704">
              <w:rPr>
                <w:rFonts w:ascii="Arial" w:hAnsi="Arial" w:cs="Arial"/>
                <w:b/>
                <w:sz w:val="20"/>
                <w:lang w:val="de-DE"/>
              </w:rPr>
              <w:softHyphen/>
            </w:r>
            <w:r w:rsidR="006B0D66" w:rsidRPr="00A67704">
              <w:rPr>
                <w:rFonts w:ascii="Arial" w:hAnsi="Arial" w:cs="Arial"/>
                <w:b/>
                <w:sz w:val="20"/>
                <w:lang w:val="de-DE"/>
              </w:rPr>
              <w:lastRenderedPageBreak/>
              <w:t>gorie und ID, von mindestens 40 %</w:t>
            </w:r>
            <w:r w:rsidR="006B0D66" w:rsidRPr="00A67704">
              <w:rPr>
                <w:rFonts w:ascii="Arial" w:hAnsi="Arial" w:cs="Arial"/>
                <w:sz w:val="20"/>
                <w:lang w:val="de-DE"/>
              </w:rPr>
              <w:t xml:space="preserve"> des geschätz</w:t>
            </w:r>
            <w:r w:rsidR="002D1184" w:rsidRPr="00A67704">
              <w:rPr>
                <w:rFonts w:ascii="Arial" w:hAnsi="Arial" w:cs="Arial"/>
                <w:sz w:val="20"/>
                <w:lang w:val="de-DE"/>
              </w:rPr>
              <w:softHyphen/>
            </w:r>
            <w:r w:rsidR="006B0D66" w:rsidRPr="00A67704">
              <w:rPr>
                <w:rFonts w:ascii="Arial" w:hAnsi="Arial" w:cs="Arial"/>
                <w:sz w:val="20"/>
                <w:lang w:val="de-DE"/>
              </w:rPr>
              <w:t>ten Betrags der Arbeiten, auf die sich die Dienstleis</w:t>
            </w:r>
            <w:r w:rsidR="002D1184" w:rsidRPr="00A67704">
              <w:rPr>
                <w:rFonts w:ascii="Arial" w:hAnsi="Arial" w:cs="Arial"/>
                <w:sz w:val="20"/>
                <w:lang w:val="de-DE"/>
              </w:rPr>
              <w:softHyphen/>
            </w:r>
            <w:r w:rsidR="006B0D66" w:rsidRPr="00A67704">
              <w:rPr>
                <w:rFonts w:ascii="Arial" w:hAnsi="Arial" w:cs="Arial"/>
                <w:sz w:val="20"/>
                <w:lang w:val="de-DE"/>
              </w:rPr>
              <w:t>tung bezieht.</w:t>
            </w:r>
          </w:p>
          <w:p w14:paraId="2F721410" w14:textId="77777777" w:rsidR="00335FB6" w:rsidRPr="00A67704" w:rsidRDefault="00335FB6" w:rsidP="00335FB6">
            <w:pPr>
              <w:widowControl w:val="0"/>
              <w:autoSpaceDE w:val="0"/>
              <w:autoSpaceDN w:val="0"/>
              <w:adjustRightInd w:val="0"/>
              <w:ind w:left="364"/>
              <w:jc w:val="both"/>
              <w:rPr>
                <w:rFonts w:ascii="Arial" w:hAnsi="Arial" w:cs="Arial"/>
                <w:sz w:val="20"/>
                <w:lang w:val="de-DE"/>
              </w:rPr>
            </w:pPr>
          </w:p>
        </w:tc>
        <w:tc>
          <w:tcPr>
            <w:tcW w:w="5101" w:type="dxa"/>
            <w:shd w:val="clear" w:color="auto" w:fill="auto"/>
          </w:tcPr>
          <w:p w14:paraId="46787C15" w14:textId="77777777" w:rsidR="00190DE6" w:rsidRPr="00A67704" w:rsidRDefault="00190DE6" w:rsidP="001C4772">
            <w:pPr>
              <w:widowControl w:val="0"/>
              <w:numPr>
                <w:ilvl w:val="0"/>
                <w:numId w:val="29"/>
              </w:numPr>
              <w:tabs>
                <w:tab w:val="clear" w:pos="720"/>
                <w:tab w:val="num" w:pos="311"/>
              </w:tabs>
              <w:autoSpaceDE w:val="0"/>
              <w:autoSpaceDN w:val="0"/>
              <w:adjustRightInd w:val="0"/>
              <w:ind w:left="311" w:hanging="311"/>
              <w:jc w:val="both"/>
              <w:rPr>
                <w:rFonts w:ascii="Arial" w:hAnsi="Arial" w:cs="Arial"/>
                <w:sz w:val="20"/>
              </w:rPr>
            </w:pPr>
            <w:r w:rsidRPr="00A67704">
              <w:rPr>
                <w:rFonts w:ascii="Arial" w:hAnsi="Arial" w:cs="Arial"/>
                <w:sz w:val="20"/>
              </w:rPr>
              <w:lastRenderedPageBreak/>
              <w:t xml:space="preserve">I concorrenti devono aver espletato nel decennio precedente alla data di pubblicazione del bando, </w:t>
            </w:r>
            <w:r w:rsidR="006B0D66" w:rsidRPr="00A67704">
              <w:rPr>
                <w:rFonts w:ascii="Arial" w:hAnsi="Arial" w:cs="Arial"/>
                <w:bCs/>
                <w:iCs/>
                <w:sz w:val="20"/>
                <w:szCs w:val="24"/>
              </w:rPr>
              <w:t xml:space="preserve">per </w:t>
            </w:r>
            <w:r w:rsidR="006B0D66" w:rsidRPr="00A67704">
              <w:rPr>
                <w:rFonts w:ascii="Arial" w:hAnsi="Arial" w:cs="Arial"/>
                <w:b/>
                <w:bCs/>
                <w:iCs/>
                <w:sz w:val="20"/>
                <w:szCs w:val="24"/>
                <w:u w:val="single"/>
              </w:rPr>
              <w:t>ciascuna delle categorie e ID</w:t>
            </w:r>
            <w:r w:rsidR="006B0D66" w:rsidRPr="00A67704">
              <w:rPr>
                <w:rFonts w:ascii="Arial" w:hAnsi="Arial" w:cs="Arial"/>
                <w:bCs/>
                <w:iCs/>
                <w:sz w:val="20"/>
                <w:szCs w:val="24"/>
              </w:rPr>
              <w:t xml:space="preserve"> della successiva ta</w:t>
            </w:r>
            <w:r w:rsidR="004C6B2E" w:rsidRPr="00A67704">
              <w:rPr>
                <w:rFonts w:ascii="Arial" w:hAnsi="Arial" w:cs="Arial"/>
                <w:bCs/>
                <w:iCs/>
                <w:sz w:val="20"/>
                <w:szCs w:val="24"/>
              </w:rPr>
              <w:softHyphen/>
            </w:r>
            <w:r w:rsidR="006B0D66" w:rsidRPr="00A67704">
              <w:rPr>
                <w:rFonts w:ascii="Arial" w:hAnsi="Arial" w:cs="Arial"/>
                <w:bCs/>
                <w:iCs/>
                <w:sz w:val="20"/>
                <w:szCs w:val="24"/>
              </w:rPr>
              <w:t>bella,</w:t>
            </w:r>
            <w:r w:rsidR="006B0D66" w:rsidRPr="00A67704">
              <w:rPr>
                <w:rFonts w:ascii="Arial" w:hAnsi="Arial" w:cs="Arial"/>
                <w:b/>
                <w:sz w:val="20"/>
              </w:rPr>
              <w:t xml:space="preserve"> </w:t>
            </w:r>
            <w:r w:rsidR="006B0D66" w:rsidRPr="00A67704">
              <w:rPr>
                <w:rFonts w:ascii="Arial" w:hAnsi="Arial" w:cs="Arial"/>
                <w:b/>
                <w:sz w:val="20"/>
                <w:u w:val="single"/>
              </w:rPr>
              <w:t>due</w:t>
            </w:r>
            <w:r w:rsidR="006B0D66" w:rsidRPr="00A67704">
              <w:rPr>
                <w:rFonts w:ascii="Arial" w:hAnsi="Arial" w:cs="Arial"/>
                <w:b/>
                <w:sz w:val="20"/>
              </w:rPr>
              <w:t xml:space="preserve"> (2) servizi di ingegneria e di architet</w:t>
            </w:r>
            <w:r w:rsidR="004C6B2E" w:rsidRPr="00A67704">
              <w:rPr>
                <w:rFonts w:ascii="Arial" w:hAnsi="Arial" w:cs="Arial"/>
                <w:b/>
                <w:sz w:val="20"/>
              </w:rPr>
              <w:softHyphen/>
            </w:r>
            <w:r w:rsidR="006B0D66" w:rsidRPr="00A67704">
              <w:rPr>
                <w:rFonts w:ascii="Arial" w:hAnsi="Arial" w:cs="Arial"/>
                <w:b/>
                <w:sz w:val="20"/>
              </w:rPr>
              <w:t>tura</w:t>
            </w:r>
            <w:r w:rsidR="006B0D66" w:rsidRPr="00A67704">
              <w:rPr>
                <w:rFonts w:ascii="Arial" w:hAnsi="Arial" w:cs="Arial"/>
                <w:sz w:val="20"/>
              </w:rPr>
              <w:t xml:space="preserve"> per lavori analoghi, per dimensione e caratteri</w:t>
            </w:r>
            <w:r w:rsidR="004C6B2E" w:rsidRPr="00A67704">
              <w:rPr>
                <w:rFonts w:ascii="Arial" w:hAnsi="Arial" w:cs="Arial"/>
                <w:sz w:val="20"/>
              </w:rPr>
              <w:softHyphen/>
            </w:r>
            <w:r w:rsidR="006B0D66" w:rsidRPr="00A67704">
              <w:rPr>
                <w:rFonts w:ascii="Arial" w:hAnsi="Arial" w:cs="Arial"/>
                <w:sz w:val="20"/>
              </w:rPr>
              <w:t xml:space="preserve">stiche tecniche, a quelli oggetto dell'affidamento, </w:t>
            </w:r>
            <w:r w:rsidR="006B0D66" w:rsidRPr="00A67704">
              <w:rPr>
                <w:rFonts w:ascii="Arial" w:hAnsi="Arial" w:cs="Arial"/>
                <w:b/>
                <w:sz w:val="20"/>
              </w:rPr>
              <w:t xml:space="preserve">di importo complessivo (al netto di IVA), per ogni categoria e ID, almeno pari a </w:t>
            </w:r>
            <w:r w:rsidR="006B0D66" w:rsidRPr="00A67704">
              <w:rPr>
                <w:rFonts w:ascii="Arial" w:hAnsi="Arial" w:cs="Arial"/>
                <w:b/>
                <w:bCs/>
                <w:sz w:val="20"/>
              </w:rPr>
              <w:t xml:space="preserve">0,40 volte </w:t>
            </w:r>
            <w:r w:rsidR="006B0D66" w:rsidRPr="00A67704">
              <w:rPr>
                <w:rFonts w:ascii="Arial" w:hAnsi="Arial" w:cs="Arial"/>
                <w:sz w:val="20"/>
              </w:rPr>
              <w:t xml:space="preserve">l'importo </w:t>
            </w:r>
            <w:r w:rsidR="006B0D66" w:rsidRPr="00A67704">
              <w:rPr>
                <w:rFonts w:ascii="Arial" w:hAnsi="Arial" w:cs="Arial"/>
                <w:sz w:val="20"/>
              </w:rPr>
              <w:lastRenderedPageBreak/>
              <w:t>stimato dei lavori cui si riferisce la prestazione.</w:t>
            </w:r>
          </w:p>
          <w:p w14:paraId="173D1C68" w14:textId="77777777" w:rsidR="00231562" w:rsidRPr="00A67704" w:rsidRDefault="00231562" w:rsidP="00335FB6">
            <w:pPr>
              <w:widowControl w:val="0"/>
              <w:autoSpaceDE w:val="0"/>
              <w:autoSpaceDN w:val="0"/>
              <w:adjustRightInd w:val="0"/>
              <w:ind w:left="311"/>
              <w:jc w:val="both"/>
              <w:rPr>
                <w:rFonts w:ascii="Arial" w:hAnsi="Arial" w:cs="Arial"/>
                <w:sz w:val="20"/>
              </w:rPr>
            </w:pPr>
          </w:p>
        </w:tc>
      </w:tr>
      <w:tr w:rsidR="006B0D66" w:rsidRPr="00A67704" w14:paraId="47C729D1" w14:textId="77777777" w:rsidTr="004D3116">
        <w:tc>
          <w:tcPr>
            <w:tcW w:w="5099" w:type="dxa"/>
            <w:shd w:val="clear" w:color="auto" w:fill="auto"/>
          </w:tcPr>
          <w:p w14:paraId="66EBA161" w14:textId="77777777" w:rsidR="006B0D66" w:rsidRPr="00A67704" w:rsidRDefault="006B0D66" w:rsidP="006B0D66">
            <w:pPr>
              <w:widowControl w:val="0"/>
              <w:autoSpaceDE w:val="0"/>
              <w:autoSpaceDN w:val="0"/>
              <w:adjustRightInd w:val="0"/>
              <w:ind w:left="364"/>
              <w:jc w:val="both"/>
              <w:rPr>
                <w:rFonts w:ascii="Arial" w:hAnsi="Arial" w:cs="Arial"/>
                <w:sz w:val="20"/>
                <w:lang w:val="de-DE"/>
              </w:rPr>
            </w:pPr>
            <w:r w:rsidRPr="00A67704">
              <w:rPr>
                <w:rFonts w:ascii="Arial" w:hAnsi="Arial" w:cs="Arial"/>
                <w:sz w:val="20"/>
                <w:lang w:val="de-DE"/>
              </w:rPr>
              <w:lastRenderedPageBreak/>
              <w:t>Anstelle der zwei Dienstleistungen kann die Anfor</w:t>
            </w:r>
            <w:r w:rsidR="004C6B2E" w:rsidRPr="00A67704">
              <w:rPr>
                <w:rFonts w:ascii="Arial" w:hAnsi="Arial" w:cs="Arial"/>
                <w:sz w:val="20"/>
                <w:lang w:val="de-DE"/>
              </w:rPr>
              <w:softHyphen/>
            </w:r>
            <w:r w:rsidRPr="00A67704">
              <w:rPr>
                <w:rFonts w:ascii="Arial" w:hAnsi="Arial" w:cs="Arial"/>
                <w:sz w:val="20"/>
                <w:lang w:val="de-DE"/>
              </w:rPr>
              <w:t>derung auch durch eine einzige Dienstleistung er</w:t>
            </w:r>
            <w:r w:rsidR="004C6B2E" w:rsidRPr="00A67704">
              <w:rPr>
                <w:rFonts w:ascii="Arial" w:hAnsi="Arial" w:cs="Arial"/>
                <w:sz w:val="20"/>
                <w:lang w:val="de-DE"/>
              </w:rPr>
              <w:softHyphen/>
            </w:r>
            <w:r w:rsidRPr="00A67704">
              <w:rPr>
                <w:rFonts w:ascii="Arial" w:hAnsi="Arial" w:cs="Arial"/>
                <w:sz w:val="20"/>
                <w:lang w:val="de-DE"/>
              </w:rPr>
              <w:t>füllt werden, vorausgesetzt, dass der Betrag zumin</w:t>
            </w:r>
            <w:r w:rsidR="004C6B2E" w:rsidRPr="00A67704">
              <w:rPr>
                <w:rFonts w:ascii="Arial" w:hAnsi="Arial" w:cs="Arial"/>
                <w:sz w:val="20"/>
                <w:lang w:val="de-DE"/>
              </w:rPr>
              <w:softHyphen/>
            </w:r>
            <w:r w:rsidRPr="00A67704">
              <w:rPr>
                <w:rFonts w:ascii="Arial" w:hAnsi="Arial" w:cs="Arial"/>
                <w:sz w:val="20"/>
                <w:lang w:val="de-DE"/>
              </w:rPr>
              <w:t>dest dem in der betreffenden Kategorie und ID ver</w:t>
            </w:r>
            <w:r w:rsidR="004C6B2E" w:rsidRPr="00A67704">
              <w:rPr>
                <w:rFonts w:ascii="Arial" w:hAnsi="Arial" w:cs="Arial"/>
                <w:sz w:val="20"/>
                <w:lang w:val="de-DE"/>
              </w:rPr>
              <w:softHyphen/>
            </w:r>
            <w:r w:rsidRPr="00A67704">
              <w:rPr>
                <w:rFonts w:ascii="Arial" w:hAnsi="Arial" w:cs="Arial"/>
                <w:sz w:val="20"/>
                <w:lang w:val="de-DE"/>
              </w:rPr>
              <w:t>langten Mindestbetrag ent</w:t>
            </w:r>
            <w:r w:rsidR="00911EBF">
              <w:rPr>
                <w:rFonts w:ascii="Arial" w:hAnsi="Arial" w:cs="Arial"/>
                <w:sz w:val="20"/>
                <w:lang w:val="de-DE"/>
              </w:rPr>
              <w:t>s</w:t>
            </w:r>
            <w:r w:rsidRPr="00A67704">
              <w:rPr>
                <w:rFonts w:ascii="Arial" w:hAnsi="Arial" w:cs="Arial"/>
                <w:sz w:val="20"/>
                <w:lang w:val="de-DE"/>
              </w:rPr>
              <w:t>pricht.</w:t>
            </w:r>
          </w:p>
          <w:p w14:paraId="789B02C4" w14:textId="77777777" w:rsidR="006B0D66" w:rsidRPr="00A67704" w:rsidRDefault="006B0D66" w:rsidP="006B0D66">
            <w:pPr>
              <w:widowControl w:val="0"/>
              <w:autoSpaceDE w:val="0"/>
              <w:autoSpaceDN w:val="0"/>
              <w:adjustRightInd w:val="0"/>
              <w:ind w:left="364"/>
              <w:jc w:val="both"/>
              <w:rPr>
                <w:rFonts w:ascii="Arial" w:hAnsi="Arial" w:cs="Arial"/>
                <w:sz w:val="20"/>
                <w:lang w:val="de-DE"/>
              </w:rPr>
            </w:pPr>
          </w:p>
        </w:tc>
        <w:tc>
          <w:tcPr>
            <w:tcW w:w="5101" w:type="dxa"/>
            <w:shd w:val="clear" w:color="auto" w:fill="auto"/>
          </w:tcPr>
          <w:p w14:paraId="6DC6150F" w14:textId="77777777" w:rsidR="006B0D66" w:rsidRPr="00A67704" w:rsidRDefault="006B0D66" w:rsidP="006B0D66">
            <w:pPr>
              <w:widowControl w:val="0"/>
              <w:autoSpaceDE w:val="0"/>
              <w:autoSpaceDN w:val="0"/>
              <w:adjustRightInd w:val="0"/>
              <w:ind w:left="311"/>
              <w:jc w:val="both"/>
              <w:rPr>
                <w:rFonts w:ascii="Arial" w:hAnsi="Arial" w:cs="Arial"/>
                <w:sz w:val="20"/>
                <w:szCs w:val="24"/>
              </w:rPr>
            </w:pPr>
            <w:r w:rsidRPr="00A67704">
              <w:rPr>
                <w:rFonts w:ascii="Arial" w:hAnsi="Arial" w:cs="Arial"/>
                <w:sz w:val="20"/>
                <w:szCs w:val="24"/>
              </w:rPr>
              <w:t>In luogo dei due servizi, è possibile dimostrare il pos</w:t>
            </w:r>
            <w:r w:rsidR="004C6B2E" w:rsidRPr="00A67704">
              <w:rPr>
                <w:rFonts w:ascii="Arial" w:hAnsi="Arial" w:cs="Arial"/>
                <w:sz w:val="20"/>
                <w:szCs w:val="24"/>
              </w:rPr>
              <w:softHyphen/>
            </w:r>
            <w:r w:rsidRPr="00A67704">
              <w:rPr>
                <w:rFonts w:ascii="Arial" w:hAnsi="Arial" w:cs="Arial"/>
                <w:sz w:val="20"/>
                <w:szCs w:val="24"/>
              </w:rPr>
              <w:t>sesso del requisito anche mediante un unico servi</w:t>
            </w:r>
            <w:r w:rsidR="004C6B2E" w:rsidRPr="00A67704">
              <w:rPr>
                <w:rFonts w:ascii="Arial" w:hAnsi="Arial" w:cs="Arial"/>
                <w:sz w:val="20"/>
                <w:szCs w:val="24"/>
              </w:rPr>
              <w:softHyphen/>
            </w:r>
            <w:r w:rsidRPr="00A67704">
              <w:rPr>
                <w:rFonts w:ascii="Arial" w:hAnsi="Arial" w:cs="Arial"/>
                <w:sz w:val="20"/>
                <w:szCs w:val="24"/>
              </w:rPr>
              <w:t>zio purché di importo almeno pari al minimo richiesto nella relativa categoria e ID.</w:t>
            </w:r>
          </w:p>
          <w:p w14:paraId="6322C407" w14:textId="77777777" w:rsidR="006B0D66" w:rsidRPr="00A67704" w:rsidRDefault="006B0D66" w:rsidP="006B0D66">
            <w:pPr>
              <w:widowControl w:val="0"/>
              <w:autoSpaceDE w:val="0"/>
              <w:autoSpaceDN w:val="0"/>
              <w:adjustRightInd w:val="0"/>
              <w:ind w:left="311"/>
              <w:jc w:val="both"/>
              <w:rPr>
                <w:rFonts w:ascii="Arial" w:hAnsi="Arial" w:cs="Arial"/>
                <w:sz w:val="20"/>
              </w:rPr>
            </w:pPr>
          </w:p>
        </w:tc>
      </w:tr>
      <w:tr w:rsidR="00190DE6" w:rsidRPr="00A67704" w14:paraId="47DBD949" w14:textId="77777777" w:rsidTr="00190DE6">
        <w:tc>
          <w:tcPr>
            <w:tcW w:w="5099" w:type="dxa"/>
            <w:shd w:val="clear" w:color="auto" w:fill="auto"/>
          </w:tcPr>
          <w:p w14:paraId="3E9C18A2" w14:textId="77777777" w:rsidR="00190DE6" w:rsidRPr="00A67704" w:rsidRDefault="00190DE6" w:rsidP="00766C9D">
            <w:pPr>
              <w:widowControl w:val="0"/>
              <w:autoSpaceDE w:val="0"/>
              <w:autoSpaceDN w:val="0"/>
              <w:adjustRightInd w:val="0"/>
              <w:ind w:left="364"/>
              <w:jc w:val="both"/>
              <w:rPr>
                <w:rFonts w:ascii="Arial" w:hAnsi="Arial" w:cs="Arial"/>
                <w:sz w:val="20"/>
                <w:lang w:val="de-DE"/>
              </w:rPr>
            </w:pPr>
            <w:r w:rsidRPr="00A67704">
              <w:rPr>
                <w:rFonts w:ascii="Arial" w:hAnsi="Arial" w:cs="Arial"/>
                <w:sz w:val="20"/>
                <w:lang w:val="de-DE"/>
              </w:rPr>
              <w:t xml:space="preserve">Die </w:t>
            </w:r>
            <w:r w:rsidRPr="00A67704">
              <w:rPr>
                <w:rFonts w:ascii="Arial" w:hAnsi="Arial" w:cs="Arial"/>
                <w:b/>
                <w:bCs/>
                <w:sz w:val="20"/>
                <w:lang w:val="de-DE"/>
              </w:rPr>
              <w:t>pro Kategorie</w:t>
            </w:r>
            <w:r w:rsidR="004C6B2E" w:rsidRPr="00A67704">
              <w:rPr>
                <w:rFonts w:ascii="Arial" w:hAnsi="Arial" w:cs="Arial"/>
                <w:b/>
                <w:bCs/>
                <w:sz w:val="20"/>
                <w:lang w:val="de-DE"/>
              </w:rPr>
              <w:t xml:space="preserve"> und ID</w:t>
            </w:r>
            <w:r w:rsidRPr="00A67704">
              <w:rPr>
                <w:rFonts w:ascii="Arial" w:hAnsi="Arial" w:cs="Arial"/>
                <w:sz w:val="20"/>
                <w:lang w:val="de-DE"/>
              </w:rPr>
              <w:t xml:space="preserve"> </w:t>
            </w:r>
            <w:r w:rsidRPr="00A67704">
              <w:rPr>
                <w:rFonts w:ascii="Arial" w:hAnsi="Arial" w:cs="Arial"/>
                <w:b/>
                <w:bCs/>
                <w:sz w:val="20"/>
                <w:lang w:val="de-DE"/>
              </w:rPr>
              <w:t>verlangten zwei Dienst</w:t>
            </w:r>
            <w:r w:rsidR="004C6B2E" w:rsidRPr="00A67704">
              <w:rPr>
                <w:rFonts w:ascii="Arial" w:hAnsi="Arial" w:cs="Arial"/>
                <w:b/>
                <w:bCs/>
                <w:sz w:val="20"/>
                <w:lang w:val="de-DE"/>
              </w:rPr>
              <w:softHyphen/>
            </w:r>
            <w:r w:rsidRPr="00A67704">
              <w:rPr>
                <w:rFonts w:ascii="Arial" w:hAnsi="Arial" w:cs="Arial"/>
                <w:b/>
                <w:bCs/>
                <w:sz w:val="20"/>
                <w:lang w:val="de-DE"/>
              </w:rPr>
              <w:t>leistungen</w:t>
            </w:r>
            <w:r w:rsidRPr="00A67704">
              <w:rPr>
                <w:rFonts w:ascii="Arial" w:hAnsi="Arial" w:cs="Arial"/>
                <w:sz w:val="20"/>
                <w:lang w:val="de-DE"/>
              </w:rPr>
              <w:t xml:space="preserve"> müssen von ein und demselben Teil</w:t>
            </w:r>
            <w:r w:rsidR="004C6B2E" w:rsidRPr="00A67704">
              <w:rPr>
                <w:rFonts w:ascii="Arial" w:hAnsi="Arial" w:cs="Arial"/>
                <w:sz w:val="20"/>
                <w:lang w:val="de-DE"/>
              </w:rPr>
              <w:softHyphen/>
            </w:r>
            <w:r w:rsidRPr="00A67704">
              <w:rPr>
                <w:rFonts w:ascii="Arial" w:hAnsi="Arial" w:cs="Arial"/>
                <w:sz w:val="20"/>
                <w:lang w:val="de-DE"/>
              </w:rPr>
              <w:t>nehmer zur Gänze ausgeführt worden sein und in der Summe mindestens den verlangten Prozent</w:t>
            </w:r>
            <w:r w:rsidR="00422082" w:rsidRPr="00A67704">
              <w:rPr>
                <w:rFonts w:ascii="Arial" w:hAnsi="Arial" w:cs="Arial"/>
                <w:sz w:val="20"/>
                <w:lang w:val="de-DE"/>
              </w:rPr>
              <w:softHyphen/>
            </w:r>
            <w:r w:rsidRPr="00A67704">
              <w:rPr>
                <w:rFonts w:ascii="Arial" w:hAnsi="Arial" w:cs="Arial"/>
                <w:sz w:val="20"/>
                <w:lang w:val="de-DE"/>
              </w:rPr>
              <w:t>satz erreichen (z.B</w:t>
            </w:r>
            <w:r w:rsidR="0072219F" w:rsidRPr="00A67704">
              <w:rPr>
                <w:rFonts w:ascii="Arial" w:hAnsi="Arial" w:cs="Arial"/>
                <w:sz w:val="20"/>
                <w:lang w:val="de-DE"/>
              </w:rPr>
              <w:t>. ein Vorprojekt und ein endgül</w:t>
            </w:r>
            <w:r w:rsidRPr="00A67704">
              <w:rPr>
                <w:rFonts w:ascii="Arial" w:hAnsi="Arial" w:cs="Arial"/>
                <w:sz w:val="20"/>
                <w:lang w:val="de-DE"/>
              </w:rPr>
              <w:t>ti</w:t>
            </w:r>
            <w:r w:rsidR="00422082" w:rsidRPr="00A67704">
              <w:rPr>
                <w:rFonts w:ascii="Arial" w:hAnsi="Arial" w:cs="Arial"/>
                <w:sz w:val="20"/>
                <w:lang w:val="de-DE"/>
              </w:rPr>
              <w:softHyphen/>
            </w:r>
            <w:r w:rsidRPr="00A67704">
              <w:rPr>
                <w:rFonts w:ascii="Arial" w:hAnsi="Arial" w:cs="Arial"/>
                <w:sz w:val="20"/>
                <w:lang w:val="de-DE"/>
              </w:rPr>
              <w:t>ges Projekt, beide vollendet und genehmigt und be</w:t>
            </w:r>
            <w:r w:rsidR="00422082" w:rsidRPr="00A67704">
              <w:rPr>
                <w:rFonts w:ascii="Arial" w:hAnsi="Arial" w:cs="Arial"/>
                <w:sz w:val="20"/>
                <w:lang w:val="de-DE"/>
              </w:rPr>
              <w:softHyphen/>
            </w:r>
            <w:r w:rsidRPr="00A67704">
              <w:rPr>
                <w:rFonts w:ascii="Arial" w:hAnsi="Arial" w:cs="Arial"/>
                <w:sz w:val="20"/>
                <w:lang w:val="de-DE"/>
              </w:rPr>
              <w:t>zogen auf zwei verschiedene Bauvorhaben).</w:t>
            </w:r>
          </w:p>
        </w:tc>
        <w:tc>
          <w:tcPr>
            <w:tcW w:w="5101" w:type="dxa"/>
            <w:shd w:val="clear" w:color="auto" w:fill="auto"/>
          </w:tcPr>
          <w:p w14:paraId="0569D34D" w14:textId="77777777" w:rsidR="00190DE6" w:rsidRPr="00A67704" w:rsidRDefault="00190DE6" w:rsidP="00766C9D">
            <w:pPr>
              <w:widowControl w:val="0"/>
              <w:autoSpaceDE w:val="0"/>
              <w:autoSpaceDN w:val="0"/>
              <w:adjustRightInd w:val="0"/>
              <w:ind w:left="310"/>
              <w:jc w:val="both"/>
              <w:rPr>
                <w:rFonts w:ascii="Arial" w:hAnsi="Arial" w:cs="Arial"/>
                <w:sz w:val="20"/>
              </w:rPr>
            </w:pPr>
            <w:r w:rsidRPr="00A67704">
              <w:rPr>
                <w:rFonts w:ascii="Arial" w:hAnsi="Arial" w:cs="Arial"/>
                <w:b/>
                <w:bCs/>
                <w:sz w:val="20"/>
              </w:rPr>
              <w:t>I due servizi richiesti per ciascuna categoria</w:t>
            </w:r>
            <w:r w:rsidR="004C6B2E" w:rsidRPr="00A67704">
              <w:rPr>
                <w:rFonts w:ascii="Arial" w:hAnsi="Arial" w:cs="Arial"/>
                <w:b/>
                <w:bCs/>
                <w:sz w:val="20"/>
              </w:rPr>
              <w:t xml:space="preserve"> e ID</w:t>
            </w:r>
            <w:r w:rsidRPr="00A67704">
              <w:rPr>
                <w:rFonts w:ascii="Arial" w:hAnsi="Arial" w:cs="Arial"/>
                <w:sz w:val="20"/>
              </w:rPr>
              <w:t xml:space="preserve"> dovranno essere stati svolti interamente</w:t>
            </w:r>
            <w:r w:rsidRPr="00A67704">
              <w:rPr>
                <w:rFonts w:ascii="Arial" w:hAnsi="Arial" w:cs="Arial"/>
                <w:b/>
                <w:bCs/>
                <w:sz w:val="20"/>
              </w:rPr>
              <w:t xml:space="preserve"> </w:t>
            </w:r>
            <w:r w:rsidRPr="00A67704">
              <w:rPr>
                <w:rFonts w:ascii="Arial" w:hAnsi="Arial" w:cs="Arial"/>
                <w:sz w:val="20"/>
              </w:rPr>
              <w:t>dal mede</w:t>
            </w:r>
            <w:r w:rsidR="004C6B2E" w:rsidRPr="00A67704">
              <w:rPr>
                <w:rFonts w:ascii="Arial" w:hAnsi="Arial" w:cs="Arial"/>
                <w:sz w:val="20"/>
              </w:rPr>
              <w:softHyphen/>
            </w:r>
            <w:r w:rsidRPr="00A67704">
              <w:rPr>
                <w:rFonts w:ascii="Arial" w:hAnsi="Arial" w:cs="Arial"/>
                <w:sz w:val="20"/>
              </w:rPr>
              <w:t>simo</w:t>
            </w:r>
            <w:r w:rsidR="0072219F" w:rsidRPr="00A67704">
              <w:rPr>
                <w:rFonts w:ascii="Arial" w:hAnsi="Arial" w:cs="Arial"/>
                <w:sz w:val="20"/>
              </w:rPr>
              <w:t xml:space="preserve"> concorrente e la somma comples</w:t>
            </w:r>
            <w:r w:rsidRPr="00A67704">
              <w:rPr>
                <w:rFonts w:ascii="Arial" w:hAnsi="Arial" w:cs="Arial"/>
                <w:sz w:val="20"/>
              </w:rPr>
              <w:t>siva deve raggi</w:t>
            </w:r>
            <w:r w:rsidR="0072219F" w:rsidRPr="00A67704">
              <w:rPr>
                <w:rFonts w:ascii="Arial" w:hAnsi="Arial" w:cs="Arial"/>
                <w:sz w:val="20"/>
              </w:rPr>
              <w:t>ungere almeno la percentuale ri</w:t>
            </w:r>
            <w:r w:rsidRPr="00A67704">
              <w:rPr>
                <w:rFonts w:ascii="Arial" w:hAnsi="Arial" w:cs="Arial"/>
                <w:sz w:val="20"/>
              </w:rPr>
              <w:t>chiesta (ad. es. un</w:t>
            </w:r>
            <w:r w:rsidR="0072219F" w:rsidRPr="00A67704">
              <w:rPr>
                <w:rFonts w:ascii="Arial" w:hAnsi="Arial" w:cs="Arial"/>
                <w:sz w:val="20"/>
              </w:rPr>
              <w:t xml:space="preserve"> progetto preliminare ed un pro</w:t>
            </w:r>
            <w:r w:rsidRPr="00A67704">
              <w:rPr>
                <w:rFonts w:ascii="Arial" w:hAnsi="Arial" w:cs="Arial"/>
                <w:sz w:val="20"/>
              </w:rPr>
              <w:t>getto definitivo, en</w:t>
            </w:r>
            <w:r w:rsidR="004C6B2E" w:rsidRPr="00A67704">
              <w:rPr>
                <w:rFonts w:ascii="Arial" w:hAnsi="Arial" w:cs="Arial"/>
                <w:sz w:val="20"/>
              </w:rPr>
              <w:softHyphen/>
            </w:r>
            <w:r w:rsidRPr="00A67704">
              <w:rPr>
                <w:rFonts w:ascii="Arial" w:hAnsi="Arial" w:cs="Arial"/>
                <w:sz w:val="20"/>
              </w:rPr>
              <w:t>tr</w:t>
            </w:r>
            <w:r w:rsidR="0072219F" w:rsidRPr="00A67704">
              <w:rPr>
                <w:rFonts w:ascii="Arial" w:hAnsi="Arial" w:cs="Arial"/>
                <w:sz w:val="20"/>
              </w:rPr>
              <w:t>ambi ultimati ed approvati e ri</w:t>
            </w:r>
            <w:r w:rsidRPr="00A67704">
              <w:rPr>
                <w:rFonts w:ascii="Arial" w:hAnsi="Arial" w:cs="Arial"/>
                <w:sz w:val="20"/>
              </w:rPr>
              <w:t>feriti a due opere dif</w:t>
            </w:r>
            <w:r w:rsidR="004C6B2E" w:rsidRPr="00A67704">
              <w:rPr>
                <w:rFonts w:ascii="Arial" w:hAnsi="Arial" w:cs="Arial"/>
                <w:sz w:val="20"/>
              </w:rPr>
              <w:softHyphen/>
            </w:r>
            <w:r w:rsidRPr="00A67704">
              <w:rPr>
                <w:rFonts w:ascii="Arial" w:hAnsi="Arial" w:cs="Arial"/>
                <w:sz w:val="20"/>
              </w:rPr>
              <w:t>ferenti).</w:t>
            </w:r>
          </w:p>
        </w:tc>
      </w:tr>
    </w:tbl>
    <w:p w14:paraId="582B94B8" w14:textId="77777777" w:rsidR="00190DE6" w:rsidRPr="00A67704" w:rsidRDefault="00190DE6" w:rsidP="00766C9D">
      <w:pPr>
        <w:widowControl w:val="0"/>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946"/>
        <w:gridCol w:w="1896"/>
        <w:gridCol w:w="1085"/>
        <w:gridCol w:w="2161"/>
        <w:gridCol w:w="1075"/>
      </w:tblGrid>
      <w:tr w:rsidR="00190DE6" w:rsidRPr="00A67704" w14:paraId="1EB33076" w14:textId="77777777" w:rsidTr="00190DE6">
        <w:tc>
          <w:tcPr>
            <w:tcW w:w="1558" w:type="dxa"/>
            <w:shd w:val="clear" w:color="auto" w:fill="auto"/>
            <w:vAlign w:val="center"/>
          </w:tcPr>
          <w:p w14:paraId="1AF53076" w14:textId="77777777" w:rsidR="00866263" w:rsidRPr="00A67704" w:rsidRDefault="00866263" w:rsidP="00866263">
            <w:pPr>
              <w:widowControl w:val="0"/>
              <w:spacing w:before="40" w:after="120"/>
              <w:jc w:val="center"/>
              <w:rPr>
                <w:rFonts w:ascii="Arial" w:hAnsi="Arial" w:cs="Arial"/>
                <w:sz w:val="16"/>
                <w:szCs w:val="16"/>
                <w:lang w:val="de-DE"/>
              </w:rPr>
            </w:pPr>
            <w:r w:rsidRPr="00A67704">
              <w:rPr>
                <w:rFonts w:ascii="Arial" w:hAnsi="Arial" w:cs="Arial"/>
                <w:sz w:val="16"/>
                <w:szCs w:val="16"/>
                <w:lang w:val="de-DE"/>
              </w:rPr>
              <w:t>Kategorien und ID-Codes laut MD vom 17.06.2016</w:t>
            </w:r>
          </w:p>
          <w:p w14:paraId="4B50DBA2" w14:textId="77777777" w:rsidR="00190DE6" w:rsidRPr="00A67704" w:rsidRDefault="00866263" w:rsidP="00866263">
            <w:pPr>
              <w:widowControl w:val="0"/>
              <w:spacing w:before="20" w:after="40"/>
              <w:ind w:left="-108" w:right="-110"/>
              <w:jc w:val="center"/>
              <w:rPr>
                <w:rFonts w:ascii="Arial" w:hAnsi="Arial" w:cs="Arial"/>
                <w:bCs/>
                <w:sz w:val="16"/>
                <w:szCs w:val="16"/>
              </w:rPr>
            </w:pPr>
            <w:r w:rsidRPr="00A67704">
              <w:rPr>
                <w:rFonts w:ascii="Arial" w:hAnsi="Arial" w:cs="Arial"/>
                <w:sz w:val="16"/>
                <w:szCs w:val="16"/>
              </w:rPr>
              <w:t>Categorie e codici-ID di cui al D.M.</w:t>
            </w:r>
            <w:r w:rsidRPr="00A67704">
              <w:rPr>
                <w:rFonts w:ascii="Arial" w:hAnsi="Arial" w:cs="Arial"/>
                <w:sz w:val="16"/>
                <w:szCs w:val="16"/>
              </w:rPr>
              <w:br/>
              <w:t>del 17-06-2016</w:t>
            </w:r>
          </w:p>
        </w:tc>
        <w:tc>
          <w:tcPr>
            <w:tcW w:w="1946" w:type="dxa"/>
            <w:shd w:val="clear" w:color="auto" w:fill="auto"/>
            <w:vAlign w:val="center"/>
          </w:tcPr>
          <w:p w14:paraId="7806BB9A" w14:textId="77777777" w:rsidR="00190DE6" w:rsidRPr="00A67704" w:rsidRDefault="00190DE6" w:rsidP="00866263">
            <w:pPr>
              <w:widowControl w:val="0"/>
              <w:spacing w:before="40" w:after="120"/>
              <w:ind w:left="-108" w:right="-79"/>
              <w:jc w:val="center"/>
              <w:rPr>
                <w:rFonts w:ascii="Arial" w:hAnsi="Arial" w:cs="Arial"/>
                <w:bCs/>
                <w:sz w:val="16"/>
                <w:szCs w:val="16"/>
                <w:lang w:val="de-DE"/>
              </w:rPr>
            </w:pPr>
            <w:r w:rsidRPr="00A67704">
              <w:rPr>
                <w:rFonts w:ascii="Arial" w:hAnsi="Arial" w:cs="Arial"/>
                <w:bCs/>
                <w:sz w:val="16"/>
                <w:szCs w:val="16"/>
                <w:lang w:val="de-DE"/>
              </w:rPr>
              <w:t xml:space="preserve">Klassen und Kategorien </w:t>
            </w:r>
            <w:r w:rsidRPr="00A67704">
              <w:rPr>
                <w:rFonts w:ascii="Arial" w:hAnsi="Arial" w:cs="Arial"/>
                <w:bCs/>
                <w:sz w:val="16"/>
                <w:szCs w:val="16"/>
                <w:lang w:val="de-DE"/>
              </w:rPr>
              <w:br/>
              <w:t>laut Gesetz Nr. 143/1949</w:t>
            </w:r>
          </w:p>
          <w:p w14:paraId="3557F669" w14:textId="77777777" w:rsidR="00190DE6" w:rsidRPr="00A67704" w:rsidRDefault="00190DE6" w:rsidP="00766C9D">
            <w:pPr>
              <w:widowControl w:val="0"/>
              <w:spacing w:before="20" w:after="40"/>
              <w:ind w:left="-108" w:right="-80"/>
              <w:jc w:val="center"/>
              <w:rPr>
                <w:rFonts w:ascii="Arial" w:hAnsi="Arial" w:cs="Arial"/>
                <w:sz w:val="20"/>
              </w:rPr>
            </w:pPr>
            <w:r w:rsidRPr="00A67704">
              <w:rPr>
                <w:rFonts w:ascii="Arial" w:hAnsi="Arial" w:cs="Arial"/>
                <w:bCs/>
                <w:sz w:val="16"/>
                <w:szCs w:val="16"/>
              </w:rPr>
              <w:t>Classi e categorie di cui alla Legge n. 143/1949</w:t>
            </w:r>
          </w:p>
        </w:tc>
        <w:tc>
          <w:tcPr>
            <w:tcW w:w="2981" w:type="dxa"/>
            <w:gridSpan w:val="2"/>
            <w:shd w:val="clear" w:color="auto" w:fill="auto"/>
            <w:vAlign w:val="center"/>
          </w:tcPr>
          <w:p w14:paraId="0A94F08A" w14:textId="77777777" w:rsidR="00190DE6" w:rsidRPr="00A67704" w:rsidRDefault="00190DE6" w:rsidP="00766C9D">
            <w:pPr>
              <w:widowControl w:val="0"/>
              <w:spacing w:before="20" w:after="20"/>
              <w:ind w:left="-108" w:right="-108"/>
              <w:jc w:val="center"/>
              <w:rPr>
                <w:rFonts w:ascii="Arial" w:hAnsi="Arial" w:cs="Arial"/>
                <w:sz w:val="20"/>
                <w:lang w:val="de-DE"/>
              </w:rPr>
            </w:pPr>
            <w:r w:rsidRPr="00A67704">
              <w:rPr>
                <w:rFonts w:ascii="Arial" w:hAnsi="Arial" w:cs="Arial"/>
                <w:sz w:val="20"/>
                <w:lang w:val="de-DE"/>
              </w:rPr>
              <w:t>Geschätzter Betrag der Arbeiten</w:t>
            </w:r>
          </w:p>
          <w:p w14:paraId="0EDCA22C" w14:textId="77777777" w:rsidR="00190DE6" w:rsidRPr="00A67704" w:rsidRDefault="00190DE6" w:rsidP="00766C9D">
            <w:pPr>
              <w:widowControl w:val="0"/>
              <w:spacing w:before="20" w:after="20"/>
              <w:ind w:left="-108" w:right="-108"/>
              <w:jc w:val="center"/>
              <w:rPr>
                <w:rFonts w:ascii="Arial" w:hAnsi="Arial" w:cs="Arial"/>
                <w:sz w:val="20"/>
                <w:lang w:val="de-DE"/>
              </w:rPr>
            </w:pPr>
            <w:r w:rsidRPr="00A67704">
              <w:rPr>
                <w:rFonts w:ascii="Arial" w:hAnsi="Arial" w:cs="Arial"/>
                <w:sz w:val="20"/>
                <w:lang w:val="de-DE"/>
              </w:rPr>
              <w:t>Importo stimato lavori</w:t>
            </w:r>
          </w:p>
        </w:tc>
        <w:tc>
          <w:tcPr>
            <w:tcW w:w="3236" w:type="dxa"/>
            <w:gridSpan w:val="2"/>
            <w:shd w:val="clear" w:color="auto" w:fill="auto"/>
            <w:vAlign w:val="center"/>
          </w:tcPr>
          <w:p w14:paraId="414622C3" w14:textId="77777777" w:rsidR="00190DE6" w:rsidRPr="00A67704" w:rsidRDefault="00190DE6" w:rsidP="00766C9D">
            <w:pPr>
              <w:widowControl w:val="0"/>
              <w:tabs>
                <w:tab w:val="right" w:pos="2325"/>
              </w:tabs>
              <w:spacing w:before="20" w:after="20"/>
              <w:ind w:left="-108" w:right="-108"/>
              <w:jc w:val="center"/>
              <w:rPr>
                <w:rFonts w:ascii="Arial" w:hAnsi="Arial" w:cs="Arial"/>
                <w:sz w:val="20"/>
                <w:lang w:val="de-DE"/>
              </w:rPr>
            </w:pPr>
            <w:r w:rsidRPr="00A67704">
              <w:rPr>
                <w:rFonts w:ascii="Arial" w:hAnsi="Arial" w:cs="Arial"/>
                <w:b/>
                <w:sz w:val="20"/>
                <w:lang w:val="de-DE"/>
              </w:rPr>
              <w:t>Verlangte Mindestanforderung</w:t>
            </w:r>
            <w:r w:rsidRPr="00A67704">
              <w:rPr>
                <w:rFonts w:ascii="Arial" w:hAnsi="Arial" w:cs="Arial"/>
                <w:sz w:val="20"/>
                <w:lang w:val="de-DE"/>
              </w:rPr>
              <w:t xml:space="preserve"> (geschätzter Betrag x 0,40)</w:t>
            </w:r>
          </w:p>
          <w:p w14:paraId="3AB07632" w14:textId="77777777" w:rsidR="00190DE6" w:rsidRPr="00A67704" w:rsidRDefault="00190DE6" w:rsidP="00766C9D">
            <w:pPr>
              <w:widowControl w:val="0"/>
              <w:tabs>
                <w:tab w:val="right" w:pos="2325"/>
              </w:tabs>
              <w:spacing w:before="20" w:after="20"/>
              <w:ind w:left="-108" w:right="-108"/>
              <w:jc w:val="center"/>
              <w:rPr>
                <w:rFonts w:ascii="Arial" w:hAnsi="Arial" w:cs="Arial"/>
                <w:sz w:val="20"/>
              </w:rPr>
            </w:pPr>
            <w:r w:rsidRPr="00A67704">
              <w:rPr>
                <w:rFonts w:ascii="Arial" w:hAnsi="Arial" w:cs="Arial"/>
                <w:b/>
                <w:sz w:val="20"/>
              </w:rPr>
              <w:t>Requisito minimo richiesto</w:t>
            </w:r>
            <w:r w:rsidRPr="00A67704">
              <w:rPr>
                <w:rFonts w:ascii="Arial" w:hAnsi="Arial" w:cs="Arial"/>
                <w:sz w:val="20"/>
              </w:rPr>
              <w:t xml:space="preserve"> (importo stimato lavori x 0,40)</w:t>
            </w:r>
          </w:p>
        </w:tc>
      </w:tr>
      <w:tr w:rsidR="00190DE6" w:rsidRPr="00A67704" w14:paraId="2345EE41" w14:textId="77777777" w:rsidTr="00190DE6">
        <w:tc>
          <w:tcPr>
            <w:tcW w:w="1558" w:type="dxa"/>
            <w:shd w:val="clear" w:color="auto" w:fill="auto"/>
          </w:tcPr>
          <w:p w14:paraId="5B56DF9B"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2ECD14C0" w14:textId="77777777" w:rsidR="00190DE6" w:rsidRPr="00A67704" w:rsidRDefault="00190DE6" w:rsidP="00766C9D">
            <w:pPr>
              <w:widowControl w:val="0"/>
              <w:spacing w:before="40" w:after="40"/>
              <w:jc w:val="center"/>
              <w:rPr>
                <w:rFonts w:ascii="Arial" w:hAnsi="Arial" w:cs="Arial"/>
                <w:sz w:val="20"/>
              </w:rPr>
            </w:pPr>
            <w:r w:rsidRPr="00A67704">
              <w:rPr>
                <w:rFonts w:ascii="Arial" w:hAnsi="Arial" w:cs="Arial"/>
                <w:sz w:val="20"/>
              </w:rPr>
              <w:t xml:space="preserve">ex Ic </w:t>
            </w:r>
            <w:r w:rsidRPr="00A67704">
              <w:rPr>
                <w:rFonts w:ascii="Arial" w:hAnsi="Arial" w:cs="Arial"/>
                <w:bCs/>
                <w:color w:val="FF0000"/>
                <w:sz w:val="20"/>
              </w:rPr>
              <w:t>ex Id</w:t>
            </w:r>
          </w:p>
        </w:tc>
        <w:tc>
          <w:tcPr>
            <w:tcW w:w="1896" w:type="dxa"/>
            <w:tcBorders>
              <w:right w:val="nil"/>
            </w:tcBorders>
            <w:shd w:val="clear" w:color="auto" w:fill="auto"/>
            <w:vAlign w:val="center"/>
          </w:tcPr>
          <w:p w14:paraId="0CA1E29E"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397F8B36"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6D0C58DA"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0DB992EB"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w:t>
            </w:r>
            <w:r w:rsidRPr="00A67704">
              <w:rPr>
                <w:rFonts w:ascii="Arial" w:hAnsi="Arial" w:cs="Arial"/>
                <w:sz w:val="20"/>
              </w:rPr>
              <w:t>r</w:t>
            </w:r>
            <w:r w:rsidRPr="00A67704">
              <w:rPr>
                <w:rFonts w:ascii="Arial" w:hAnsi="Arial" w:cs="Arial"/>
                <w:sz w:val="20"/>
                <w:lang w:val="de-DE"/>
              </w:rPr>
              <w:t>o</w:t>
            </w:r>
          </w:p>
        </w:tc>
      </w:tr>
      <w:tr w:rsidR="00190DE6" w:rsidRPr="00A67704" w14:paraId="3558C8F9" w14:textId="77777777" w:rsidTr="00190DE6">
        <w:tc>
          <w:tcPr>
            <w:tcW w:w="1558" w:type="dxa"/>
            <w:shd w:val="clear" w:color="auto" w:fill="auto"/>
          </w:tcPr>
          <w:p w14:paraId="4CD205E2"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303899E0" w14:textId="77777777" w:rsidR="00190DE6" w:rsidRPr="00A67704" w:rsidRDefault="00190DE6" w:rsidP="00766C9D">
            <w:pPr>
              <w:widowControl w:val="0"/>
              <w:spacing w:before="40" w:after="40"/>
              <w:jc w:val="center"/>
              <w:rPr>
                <w:rFonts w:ascii="Arial" w:hAnsi="Arial" w:cs="Arial"/>
                <w:sz w:val="20"/>
              </w:rPr>
            </w:pPr>
            <w:r w:rsidRPr="00A67704">
              <w:rPr>
                <w:rFonts w:ascii="Arial" w:hAnsi="Arial" w:cs="Arial"/>
                <w:sz w:val="20"/>
              </w:rPr>
              <w:t>ex If</w:t>
            </w:r>
            <w:r w:rsidRPr="00A67704">
              <w:rPr>
                <w:rFonts w:ascii="Arial" w:hAnsi="Arial" w:cs="Arial"/>
                <w:bCs/>
                <w:color w:val="FF0000"/>
                <w:sz w:val="20"/>
              </w:rPr>
              <w:t xml:space="preserve"> ex Ig</w:t>
            </w:r>
          </w:p>
        </w:tc>
        <w:tc>
          <w:tcPr>
            <w:tcW w:w="1896" w:type="dxa"/>
            <w:tcBorders>
              <w:right w:val="nil"/>
            </w:tcBorders>
            <w:shd w:val="clear" w:color="auto" w:fill="auto"/>
            <w:vAlign w:val="center"/>
          </w:tcPr>
          <w:p w14:paraId="0673FA00"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2A4A7A63"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0645FE23"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463333D8"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Euro</w:t>
            </w:r>
          </w:p>
        </w:tc>
      </w:tr>
      <w:tr w:rsidR="00190DE6" w:rsidRPr="00A67704" w14:paraId="3EA7631E" w14:textId="77777777" w:rsidTr="00190DE6">
        <w:tc>
          <w:tcPr>
            <w:tcW w:w="1558" w:type="dxa"/>
            <w:shd w:val="clear" w:color="auto" w:fill="auto"/>
          </w:tcPr>
          <w:p w14:paraId="2A22DAB1"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162C70CD" w14:textId="77777777" w:rsidR="00190DE6" w:rsidRPr="00A67704" w:rsidRDefault="00190DE6" w:rsidP="00766C9D">
            <w:pPr>
              <w:widowControl w:val="0"/>
              <w:spacing w:before="40" w:after="4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896" w:type="dxa"/>
            <w:tcBorders>
              <w:right w:val="nil"/>
            </w:tcBorders>
            <w:shd w:val="clear" w:color="auto" w:fill="auto"/>
            <w:vAlign w:val="center"/>
          </w:tcPr>
          <w:p w14:paraId="41F01A4D"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332DCDCC"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7F3CCC12"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5A6DBAE2"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Euro</w:t>
            </w:r>
          </w:p>
        </w:tc>
      </w:tr>
      <w:tr w:rsidR="00190DE6" w:rsidRPr="00A67704" w14:paraId="338D9357" w14:textId="77777777" w:rsidTr="00190DE6">
        <w:tc>
          <w:tcPr>
            <w:tcW w:w="1558" w:type="dxa"/>
            <w:shd w:val="clear" w:color="auto" w:fill="auto"/>
          </w:tcPr>
          <w:p w14:paraId="369248C5"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24FE835C" w14:textId="77777777" w:rsidR="00190DE6" w:rsidRPr="00A67704" w:rsidRDefault="00190DE6" w:rsidP="00766C9D">
            <w:pPr>
              <w:widowControl w:val="0"/>
              <w:spacing w:before="40" w:after="4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896" w:type="dxa"/>
            <w:tcBorders>
              <w:right w:val="nil"/>
            </w:tcBorders>
            <w:shd w:val="clear" w:color="auto" w:fill="auto"/>
            <w:vAlign w:val="center"/>
          </w:tcPr>
          <w:p w14:paraId="53023970"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17624F70"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318E35AF"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37AE44AE"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Euro</w:t>
            </w:r>
          </w:p>
        </w:tc>
      </w:tr>
      <w:tr w:rsidR="00190DE6" w:rsidRPr="00A67704" w14:paraId="2E1F83A4" w14:textId="77777777" w:rsidTr="00190DE6">
        <w:tc>
          <w:tcPr>
            <w:tcW w:w="1558" w:type="dxa"/>
            <w:shd w:val="clear" w:color="auto" w:fill="auto"/>
          </w:tcPr>
          <w:p w14:paraId="595A390F"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754BE716" w14:textId="77777777" w:rsidR="00190DE6" w:rsidRPr="00A67704" w:rsidRDefault="00190DE6" w:rsidP="00766C9D">
            <w:pPr>
              <w:widowControl w:val="0"/>
              <w:spacing w:before="40" w:after="4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896" w:type="dxa"/>
            <w:tcBorders>
              <w:right w:val="nil"/>
            </w:tcBorders>
            <w:shd w:val="clear" w:color="auto" w:fill="auto"/>
            <w:vAlign w:val="center"/>
          </w:tcPr>
          <w:p w14:paraId="7BED33BF"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55E710DC"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1C7EA61C"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41B74003"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Euro</w:t>
            </w:r>
          </w:p>
        </w:tc>
      </w:tr>
      <w:tr w:rsidR="00190DE6" w:rsidRPr="00A67704" w14:paraId="186C6C78" w14:textId="77777777" w:rsidTr="00190DE6">
        <w:tc>
          <w:tcPr>
            <w:tcW w:w="1558" w:type="dxa"/>
            <w:shd w:val="clear" w:color="auto" w:fill="auto"/>
          </w:tcPr>
          <w:p w14:paraId="0A09E82C"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391C9F4D" w14:textId="77777777" w:rsidR="00190DE6" w:rsidRPr="00A67704" w:rsidRDefault="00190DE6" w:rsidP="00766C9D">
            <w:pPr>
              <w:widowControl w:val="0"/>
              <w:spacing w:before="40" w:after="4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896" w:type="dxa"/>
            <w:tcBorders>
              <w:right w:val="nil"/>
            </w:tcBorders>
            <w:shd w:val="clear" w:color="auto" w:fill="auto"/>
            <w:vAlign w:val="center"/>
          </w:tcPr>
          <w:p w14:paraId="1A18131C"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28A1CD40"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624BCCF1"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11021857"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Euro</w:t>
            </w:r>
          </w:p>
        </w:tc>
      </w:tr>
      <w:tr w:rsidR="00190DE6" w:rsidRPr="00A67704" w14:paraId="026C94FA" w14:textId="77777777" w:rsidTr="00190DE6">
        <w:tc>
          <w:tcPr>
            <w:tcW w:w="1558" w:type="dxa"/>
            <w:shd w:val="clear" w:color="auto" w:fill="auto"/>
          </w:tcPr>
          <w:p w14:paraId="1289E72D"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4F7669EF" w14:textId="77777777" w:rsidR="00190DE6" w:rsidRPr="00A67704" w:rsidRDefault="00190DE6" w:rsidP="00766C9D">
            <w:pPr>
              <w:widowControl w:val="0"/>
              <w:spacing w:before="40" w:after="4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896" w:type="dxa"/>
            <w:tcBorders>
              <w:right w:val="nil"/>
            </w:tcBorders>
            <w:shd w:val="clear" w:color="auto" w:fill="auto"/>
            <w:vAlign w:val="center"/>
          </w:tcPr>
          <w:p w14:paraId="0CCAE5B2"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5EDA9868"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0315B736"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73223588"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Euro</w:t>
            </w:r>
          </w:p>
        </w:tc>
      </w:tr>
      <w:tr w:rsidR="00190DE6" w:rsidRPr="00A67704" w14:paraId="7AEDD7C9" w14:textId="77777777" w:rsidTr="00190DE6">
        <w:tc>
          <w:tcPr>
            <w:tcW w:w="1558" w:type="dxa"/>
            <w:shd w:val="clear" w:color="auto" w:fill="auto"/>
          </w:tcPr>
          <w:p w14:paraId="1A9BFAE3"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6CF4958E" w14:textId="77777777" w:rsidR="00190DE6" w:rsidRPr="00A67704" w:rsidRDefault="00190DE6" w:rsidP="00766C9D">
            <w:pPr>
              <w:widowControl w:val="0"/>
              <w:spacing w:before="40" w:after="40"/>
              <w:jc w:val="center"/>
              <w:rPr>
                <w:rFonts w:ascii="Arial" w:hAnsi="Arial" w:cs="Arial"/>
                <w:sz w:val="20"/>
                <w:lang w:val="de-DE"/>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896" w:type="dxa"/>
            <w:tcBorders>
              <w:right w:val="nil"/>
            </w:tcBorders>
            <w:shd w:val="clear" w:color="auto" w:fill="auto"/>
            <w:vAlign w:val="center"/>
          </w:tcPr>
          <w:p w14:paraId="7E1A572D"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538F5D72"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3E00C13F"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3E0257C4"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Euro</w:t>
            </w:r>
          </w:p>
        </w:tc>
      </w:tr>
    </w:tbl>
    <w:p w14:paraId="117C3534" w14:textId="77777777" w:rsidR="00190DE6" w:rsidRPr="00A67704" w:rsidRDefault="00190DE6" w:rsidP="00766C9D">
      <w:pPr>
        <w:widowControl w:val="0"/>
        <w:rPr>
          <w:rFonts w:ascii="Arial" w:hAnsi="Arial" w:cs="Arial"/>
          <w:sz w:val="20"/>
          <w:lang w:val="de-DE"/>
        </w:rPr>
      </w:pPr>
    </w:p>
    <w:tbl>
      <w:tblPr>
        <w:tblW w:w="10206" w:type="dxa"/>
        <w:tblInd w:w="-18" w:type="dxa"/>
        <w:tblLayout w:type="fixed"/>
        <w:tblLook w:val="01E0" w:firstRow="1" w:lastRow="1" w:firstColumn="1" w:lastColumn="1" w:noHBand="0" w:noVBand="0"/>
      </w:tblPr>
      <w:tblGrid>
        <w:gridCol w:w="5107"/>
        <w:gridCol w:w="5099"/>
      </w:tblGrid>
      <w:tr w:rsidR="00190DE6" w:rsidRPr="00A67704" w14:paraId="3ACA9970" w14:textId="77777777" w:rsidTr="004D3116">
        <w:tc>
          <w:tcPr>
            <w:tcW w:w="5107" w:type="dxa"/>
            <w:shd w:val="clear" w:color="auto" w:fill="auto"/>
          </w:tcPr>
          <w:p w14:paraId="6511D70B" w14:textId="77777777" w:rsidR="00190DE6" w:rsidRPr="00A67704" w:rsidRDefault="00190DE6" w:rsidP="00766C9D">
            <w:pPr>
              <w:widowControl w:val="0"/>
              <w:autoSpaceDE w:val="0"/>
              <w:autoSpaceDN w:val="0"/>
              <w:adjustRightInd w:val="0"/>
              <w:jc w:val="both"/>
              <w:rPr>
                <w:rFonts w:ascii="Arial" w:eastAsia="Calibri" w:hAnsi="Arial" w:cs="Arial"/>
                <w:sz w:val="20"/>
                <w:lang w:val="de-DE" w:eastAsia="en-US"/>
              </w:rPr>
            </w:pPr>
            <w:bookmarkStart w:id="17" w:name="_Hlk527473316"/>
            <w:r w:rsidRPr="00A67704">
              <w:rPr>
                <w:rFonts w:ascii="Arial" w:hAnsi="Arial" w:cs="Arial"/>
                <w:sz w:val="20"/>
                <w:lang w:val="de-DE"/>
              </w:rPr>
              <w:t xml:space="preserve">Gemäß Art. 8 des MD vom 17. Juni 2016 und Punkt 1 des Teils V der Anwendungsrichtlinie der Nationalen Antikorruptionsbehörde „ANAC“ Nr. 1 vom </w:t>
            </w:r>
            <w:r w:rsidR="000A0528" w:rsidRPr="00A67704">
              <w:rPr>
                <w:rFonts w:ascii="Arial" w:hAnsi="Arial" w:cs="Arial"/>
                <w:sz w:val="20"/>
                <w:lang w:val="de-DE"/>
              </w:rPr>
              <w:t xml:space="preserve">21.02.2018 </w:t>
            </w:r>
            <w:r w:rsidRPr="00A67704">
              <w:rPr>
                <w:rFonts w:ascii="Arial" w:hAnsi="Arial" w:cs="Arial"/>
                <w:sz w:val="20"/>
                <w:lang w:val="de-DE"/>
              </w:rPr>
              <w:t xml:space="preserve">können Leistungen betreffend Bauten der Tabelle Z-1 für die Kategorien </w:t>
            </w:r>
            <w:r w:rsidRPr="00A67704">
              <w:rPr>
                <w:rFonts w:ascii="Arial" w:hAnsi="Arial" w:cs="Arial"/>
                <w:color w:val="FF0000"/>
                <w:sz w:val="20"/>
                <w:u w:val="single"/>
                <w:lang w:val="de-DE"/>
              </w:rPr>
              <w:t>Hochbau</w:t>
            </w:r>
            <w:r w:rsidRPr="00A67704">
              <w:rPr>
                <w:rFonts w:ascii="Arial" w:hAnsi="Arial" w:cs="Arial"/>
                <w:sz w:val="20"/>
                <w:lang w:val="de-DE"/>
              </w:rPr>
              <w:t xml:space="preserve"> </w:t>
            </w:r>
            <w:r w:rsidRPr="00A67704">
              <w:rPr>
                <w:rFonts w:ascii="Arial" w:hAnsi="Arial" w:cs="Arial"/>
                <w:color w:val="0000FF"/>
                <w:sz w:val="20"/>
                <w:u w:val="single"/>
                <w:lang w:val="de-DE"/>
              </w:rPr>
              <w:t>Infrastrukturen für die Mobilität</w:t>
            </w:r>
            <w:r w:rsidRPr="00A67704">
              <w:rPr>
                <w:rFonts w:ascii="Arial" w:hAnsi="Arial" w:cs="Arial"/>
                <w:sz w:val="20"/>
                <w:lang w:val="de-DE"/>
              </w:rPr>
              <w:t xml:space="preserve"> und </w:t>
            </w:r>
            <w:r w:rsidRPr="00A67704">
              <w:rPr>
                <w:rFonts w:ascii="Arial" w:hAnsi="Arial" w:cs="Arial"/>
                <w:sz w:val="20"/>
                <w:u w:val="single"/>
                <w:lang w:val="de-DE"/>
              </w:rPr>
              <w:t>Strukturen</w:t>
            </w:r>
            <w:r w:rsidRPr="00A67704">
              <w:rPr>
                <w:rFonts w:ascii="Arial" w:hAnsi="Arial" w:cs="Arial"/>
                <w:sz w:val="20"/>
                <w:lang w:val="de-DE"/>
              </w:rPr>
              <w:t xml:space="preserve"> mit höherem oder zumindest gleichem </w:t>
            </w:r>
            <w:r w:rsidR="005307EC" w:rsidRPr="00A67704">
              <w:rPr>
                <w:rFonts w:ascii="Arial" w:hAnsi="Arial" w:cs="Arial"/>
                <w:sz w:val="20"/>
                <w:lang w:val="de-DE"/>
              </w:rPr>
              <w:t>Komplexitätsgrad</w:t>
            </w:r>
            <w:r w:rsidRPr="00A67704">
              <w:rPr>
                <w:rFonts w:ascii="Arial" w:hAnsi="Arial" w:cs="Arial"/>
                <w:sz w:val="20"/>
                <w:lang w:val="de-DE"/>
              </w:rPr>
              <w:t xml:space="preserve"> auch für Bauten mit niedrigerem </w:t>
            </w:r>
            <w:r w:rsidR="009D519F" w:rsidRPr="00A67704">
              <w:rPr>
                <w:rFonts w:ascii="Arial" w:hAnsi="Arial" w:cs="Arial"/>
                <w:sz w:val="20"/>
                <w:lang w:val="de-DE"/>
              </w:rPr>
              <w:t>Komplexitätsgrad</w:t>
            </w:r>
            <w:r w:rsidRPr="00A67704">
              <w:rPr>
                <w:rFonts w:ascii="Arial" w:hAnsi="Arial" w:cs="Arial"/>
                <w:sz w:val="20"/>
                <w:lang w:val="de-DE"/>
              </w:rPr>
              <w:t xml:space="preserve"> innerhalb derselben Kategorie von Bauten verwendet werden.</w:t>
            </w:r>
          </w:p>
          <w:p w14:paraId="7873A1F3" w14:textId="77777777" w:rsidR="00190DE6" w:rsidRPr="00A67704" w:rsidRDefault="00190DE6" w:rsidP="005307EC">
            <w:pPr>
              <w:widowControl w:val="0"/>
              <w:autoSpaceDE w:val="0"/>
              <w:autoSpaceDN w:val="0"/>
              <w:adjustRightInd w:val="0"/>
              <w:ind w:left="4"/>
              <w:jc w:val="both"/>
              <w:rPr>
                <w:rFonts w:ascii="Arial" w:hAnsi="Arial" w:cs="Arial"/>
                <w:spacing w:val="-2"/>
                <w:sz w:val="20"/>
                <w:lang w:val="de-DE"/>
              </w:rPr>
            </w:pPr>
            <w:r w:rsidRPr="00A67704">
              <w:rPr>
                <w:rFonts w:ascii="Arial" w:hAnsi="Arial" w:cs="Arial"/>
                <w:spacing w:val="-2"/>
                <w:sz w:val="20"/>
                <w:lang w:val="de-DE"/>
              </w:rPr>
              <w:t>Wie unter den Punkten 2 und 3 des Teils V der genannten Anwendungsrichtlinie mit Bezug auf den Vergleich zwischen den aktuellen Klassifizierungen und jenen des Gesetzes Nr. 143/1949 vorgesehen ist, gilt für den Nachweis der Anforderungen, bei Zweifel im Vergleich, für die Identifikation des Bauwerks in jedem Fall der objektive Inhalt der ausgeführten Dienstleistung.</w:t>
            </w:r>
          </w:p>
          <w:p w14:paraId="0718E922" w14:textId="77777777" w:rsidR="009D519F" w:rsidRPr="00A67704" w:rsidRDefault="009D519F" w:rsidP="003C274C">
            <w:pPr>
              <w:widowControl w:val="0"/>
              <w:autoSpaceDE w:val="0"/>
              <w:autoSpaceDN w:val="0"/>
              <w:adjustRightInd w:val="0"/>
              <w:ind w:left="4"/>
              <w:jc w:val="both"/>
              <w:rPr>
                <w:rFonts w:ascii="Arial" w:hAnsi="Arial" w:cs="Arial"/>
                <w:spacing w:val="-2"/>
                <w:sz w:val="20"/>
                <w:lang w:val="de-DE"/>
              </w:rPr>
            </w:pPr>
          </w:p>
        </w:tc>
        <w:tc>
          <w:tcPr>
            <w:tcW w:w="5099" w:type="dxa"/>
            <w:shd w:val="clear" w:color="auto" w:fill="auto"/>
          </w:tcPr>
          <w:p w14:paraId="61B46895" w14:textId="77777777" w:rsidR="00190DE6" w:rsidRPr="00A67704" w:rsidRDefault="00190DE6" w:rsidP="00766C9D">
            <w:pPr>
              <w:widowControl w:val="0"/>
              <w:autoSpaceDE w:val="0"/>
              <w:autoSpaceDN w:val="0"/>
              <w:adjustRightInd w:val="0"/>
              <w:jc w:val="both"/>
              <w:rPr>
                <w:rFonts w:ascii="Arial" w:eastAsia="Calibri" w:hAnsi="Arial" w:cs="Arial"/>
                <w:sz w:val="20"/>
                <w:lang w:eastAsia="en-US"/>
              </w:rPr>
            </w:pPr>
            <w:r w:rsidRPr="00A67704">
              <w:rPr>
                <w:rFonts w:ascii="Arial" w:hAnsi="Arial" w:cs="Arial"/>
                <w:sz w:val="20"/>
              </w:rPr>
              <w:t xml:space="preserve">Ai sensi dell’art. 8 del D.M. 17 giugno 2016 e del punto 1 della parte V delle Linee guida dell’Autorità Nazionale Anticorruzione “ANAC” n 1 </w:t>
            </w:r>
            <w:r w:rsidR="00CB2709" w:rsidRPr="00A67704">
              <w:rPr>
                <w:rFonts w:ascii="Arial" w:hAnsi="Arial" w:cs="Arial"/>
                <w:sz w:val="20"/>
              </w:rPr>
              <w:t>d.d. 21-02-</w:t>
            </w:r>
            <w:r w:rsidR="000A0528" w:rsidRPr="00A67704">
              <w:rPr>
                <w:rFonts w:ascii="Arial" w:hAnsi="Arial" w:cs="Arial"/>
                <w:sz w:val="20"/>
              </w:rPr>
              <w:t>2018</w:t>
            </w:r>
            <w:r w:rsidRPr="00A67704">
              <w:rPr>
                <w:rFonts w:ascii="Arial" w:hAnsi="Arial" w:cs="Arial"/>
                <w:sz w:val="20"/>
              </w:rPr>
              <w:t>, prestazioni riguardanti opere di cui alla tavola Z-1 riguardanti le categorie</w:t>
            </w:r>
            <w:r w:rsidRPr="00A67704">
              <w:rPr>
                <w:rFonts w:ascii="Arial" w:hAnsi="Arial" w:cs="Arial"/>
                <w:color w:val="FF0000"/>
                <w:sz w:val="20"/>
              </w:rPr>
              <w:t xml:space="preserve"> </w:t>
            </w:r>
            <w:r w:rsidRPr="00A67704">
              <w:rPr>
                <w:rFonts w:ascii="Arial" w:hAnsi="Arial" w:cs="Arial"/>
                <w:color w:val="FF0000"/>
                <w:sz w:val="20"/>
                <w:u w:val="single"/>
              </w:rPr>
              <w:t>edilizia</w:t>
            </w:r>
            <w:r w:rsidRPr="00A67704">
              <w:rPr>
                <w:rFonts w:ascii="Arial" w:hAnsi="Arial" w:cs="Arial"/>
                <w:sz w:val="20"/>
              </w:rPr>
              <w:t xml:space="preserve"> </w:t>
            </w:r>
            <w:r w:rsidRPr="00A67704">
              <w:rPr>
                <w:rFonts w:ascii="Arial" w:hAnsi="Arial" w:cs="Arial"/>
                <w:color w:val="0000FF"/>
                <w:sz w:val="20"/>
                <w:u w:val="single"/>
              </w:rPr>
              <w:t>infrastrutture per la mobilità</w:t>
            </w:r>
            <w:r w:rsidRPr="00A67704">
              <w:rPr>
                <w:rFonts w:ascii="Arial" w:hAnsi="Arial" w:cs="Arial"/>
                <w:sz w:val="20"/>
              </w:rPr>
              <w:t xml:space="preserve"> e </w:t>
            </w:r>
            <w:r w:rsidRPr="00A67704">
              <w:rPr>
                <w:rFonts w:ascii="Arial" w:hAnsi="Arial" w:cs="Arial"/>
                <w:sz w:val="20"/>
                <w:u w:val="single"/>
              </w:rPr>
              <w:t>strutture</w:t>
            </w:r>
            <w:r w:rsidRPr="00A67704">
              <w:rPr>
                <w:rFonts w:ascii="Arial" w:hAnsi="Arial" w:cs="Arial"/>
                <w:sz w:val="20"/>
              </w:rPr>
              <w:t xml:space="preserve"> con grado di complessità maggiore o almeno pari qualificano anche per opere di complessità inferiore all’interno della stessa categoria d’opera.</w:t>
            </w:r>
          </w:p>
          <w:p w14:paraId="611D14E9"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Come previsto ai punti 2 e 3 della parte V delle citate Linee guida in relazione alla comparazione tra le attuali classificazioni e quelli della Legge 143/1949, ai fini della dimostrazione dei requisiti, in caso di incertezze nella comparazione, prevale in ogni caso, in relazione alla identificazione dell’opera, il contenuto oggettivo della prestazione professionale svolta.</w:t>
            </w:r>
          </w:p>
          <w:p w14:paraId="33B8275B" w14:textId="77777777" w:rsidR="005307EC" w:rsidRPr="003C274C" w:rsidRDefault="005307EC" w:rsidP="00766C9D">
            <w:pPr>
              <w:widowControl w:val="0"/>
              <w:autoSpaceDE w:val="0"/>
              <w:autoSpaceDN w:val="0"/>
              <w:adjustRightInd w:val="0"/>
              <w:jc w:val="both"/>
              <w:rPr>
                <w:rFonts w:ascii="Arial" w:hAnsi="Arial" w:cs="Arial"/>
                <w:vanish/>
                <w:sz w:val="20"/>
              </w:rPr>
            </w:pPr>
          </w:p>
        </w:tc>
      </w:tr>
      <w:bookmarkEnd w:id="17"/>
      <w:tr w:rsidR="005307EC" w:rsidRPr="00A67704" w14:paraId="29D28D42" w14:textId="77777777" w:rsidTr="004D3116">
        <w:tc>
          <w:tcPr>
            <w:tcW w:w="5107" w:type="dxa"/>
            <w:shd w:val="clear" w:color="auto" w:fill="auto"/>
          </w:tcPr>
          <w:p w14:paraId="096D2D31" w14:textId="77777777" w:rsidR="005307EC" w:rsidRPr="00A67704" w:rsidRDefault="009D519F"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 xml:space="preserve">Für die Kategorie </w:t>
            </w:r>
            <w:r w:rsidR="00B20903" w:rsidRPr="00A67704">
              <w:rPr>
                <w:rFonts w:ascii="Arial" w:hAnsi="Arial" w:cs="Arial"/>
                <w:sz w:val="20"/>
                <w:szCs w:val="18"/>
              </w:rPr>
              <w:fldChar w:fldCharType="begin">
                <w:ffData>
                  <w:name w:val="Text107"/>
                  <w:enabled/>
                  <w:calcOnExit w:val="0"/>
                  <w:textInput/>
                </w:ffData>
              </w:fldChar>
            </w:r>
            <w:r w:rsidR="00B20903" w:rsidRPr="00A67704">
              <w:rPr>
                <w:rFonts w:ascii="Arial" w:hAnsi="Arial" w:cs="Arial"/>
                <w:sz w:val="20"/>
                <w:szCs w:val="18"/>
                <w:lang w:val="de-DE"/>
              </w:rPr>
              <w:instrText xml:space="preserve"> FORMTEXT </w:instrText>
            </w:r>
            <w:r w:rsidR="00B20903" w:rsidRPr="00A67704">
              <w:rPr>
                <w:rFonts w:ascii="Arial" w:hAnsi="Arial" w:cs="Arial"/>
                <w:sz w:val="20"/>
                <w:szCs w:val="18"/>
              </w:rPr>
            </w:r>
            <w:r w:rsidR="00B20903" w:rsidRPr="00A67704">
              <w:rPr>
                <w:rFonts w:ascii="Arial" w:hAnsi="Arial" w:cs="Arial"/>
                <w:sz w:val="20"/>
                <w:szCs w:val="18"/>
              </w:rPr>
              <w:fldChar w:fldCharType="separate"/>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sz w:val="20"/>
                <w:szCs w:val="18"/>
              </w:rPr>
              <w:fldChar w:fldCharType="end"/>
            </w:r>
            <w:r w:rsidRPr="00A67704">
              <w:rPr>
                <w:rFonts w:ascii="Arial" w:hAnsi="Arial" w:cs="Arial"/>
                <w:sz w:val="20"/>
                <w:lang w:val="de-DE"/>
              </w:rPr>
              <w:t xml:space="preserve"> ID </w:t>
            </w:r>
            <w:r w:rsidR="00B20903" w:rsidRPr="00A67704">
              <w:rPr>
                <w:rFonts w:ascii="Arial" w:hAnsi="Arial" w:cs="Arial"/>
                <w:sz w:val="20"/>
                <w:szCs w:val="18"/>
              </w:rPr>
              <w:fldChar w:fldCharType="begin">
                <w:ffData>
                  <w:name w:val="Text107"/>
                  <w:enabled/>
                  <w:calcOnExit w:val="0"/>
                  <w:textInput/>
                </w:ffData>
              </w:fldChar>
            </w:r>
            <w:r w:rsidR="00B20903" w:rsidRPr="00A67704">
              <w:rPr>
                <w:rFonts w:ascii="Arial" w:hAnsi="Arial" w:cs="Arial"/>
                <w:sz w:val="20"/>
                <w:szCs w:val="18"/>
                <w:lang w:val="de-DE"/>
              </w:rPr>
              <w:instrText xml:space="preserve"> FORMTEXT </w:instrText>
            </w:r>
            <w:r w:rsidR="00B20903" w:rsidRPr="00A67704">
              <w:rPr>
                <w:rFonts w:ascii="Arial" w:hAnsi="Arial" w:cs="Arial"/>
                <w:sz w:val="20"/>
                <w:szCs w:val="18"/>
              </w:rPr>
            </w:r>
            <w:r w:rsidR="00B20903" w:rsidRPr="00A67704">
              <w:rPr>
                <w:rFonts w:ascii="Arial" w:hAnsi="Arial" w:cs="Arial"/>
                <w:sz w:val="20"/>
                <w:szCs w:val="18"/>
              </w:rPr>
              <w:fldChar w:fldCharType="separate"/>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sz w:val="20"/>
                <w:szCs w:val="18"/>
              </w:rPr>
              <w:fldChar w:fldCharType="end"/>
            </w:r>
            <w:r w:rsidRPr="00A67704">
              <w:rPr>
                <w:rFonts w:ascii="Arial" w:hAnsi="Arial" w:cs="Arial"/>
                <w:sz w:val="20"/>
                <w:lang w:val="de-DE"/>
              </w:rPr>
              <w:t xml:space="preserve"> sind zum Zweck der Qualifikation</w:t>
            </w:r>
            <w:r w:rsidR="0012017E" w:rsidRPr="00A67704">
              <w:rPr>
                <w:rFonts w:ascii="Arial" w:hAnsi="Arial" w:cs="Arial"/>
                <w:sz w:val="20"/>
                <w:lang w:val="de-DE"/>
              </w:rPr>
              <w:t>,</w:t>
            </w:r>
            <w:r w:rsidRPr="00A67704">
              <w:rPr>
                <w:rFonts w:ascii="Arial" w:hAnsi="Arial" w:cs="Arial"/>
                <w:sz w:val="20"/>
                <w:lang w:val="de-DE"/>
              </w:rPr>
              <w:t xml:space="preserve"> </w:t>
            </w:r>
            <w:r w:rsidR="0012017E" w:rsidRPr="00A67704">
              <w:rPr>
                <w:rFonts w:ascii="Arial" w:hAnsi="Arial" w:cs="Arial"/>
                <w:spacing w:val="-2"/>
                <w:sz w:val="20"/>
                <w:lang w:val="de-DE"/>
              </w:rPr>
              <w:t>für den Nachweis der Anforderungen,</w:t>
            </w:r>
            <w:r w:rsidR="0012017E" w:rsidRPr="00A67704">
              <w:rPr>
                <w:rFonts w:ascii="Arial" w:hAnsi="Arial" w:cs="Arial"/>
                <w:sz w:val="20"/>
                <w:lang w:val="de-DE"/>
              </w:rPr>
              <w:t xml:space="preserve"> </w:t>
            </w:r>
            <w:r w:rsidRPr="00A67704">
              <w:rPr>
                <w:rFonts w:ascii="Arial" w:hAnsi="Arial" w:cs="Arial"/>
                <w:sz w:val="20"/>
                <w:lang w:val="de-DE"/>
              </w:rPr>
              <w:t>d</w:t>
            </w:r>
            <w:r w:rsidRPr="00A67704">
              <w:rPr>
                <w:rFonts w:ascii="Arial" w:hAnsi="Arial" w:cs="Arial"/>
                <w:spacing w:val="-2"/>
                <w:sz w:val="20"/>
                <w:lang w:val="de-DE"/>
              </w:rPr>
              <w:t>ie Tätigkeiten</w:t>
            </w:r>
            <w:r w:rsidR="0012017E" w:rsidRPr="00A67704">
              <w:rPr>
                <w:rFonts w:ascii="Arial" w:hAnsi="Arial" w:cs="Arial"/>
                <w:spacing w:val="-2"/>
                <w:sz w:val="20"/>
                <w:lang w:val="de-DE"/>
              </w:rPr>
              <w:t xml:space="preserve"> als geeignet anzusehen</w:t>
            </w:r>
            <w:r w:rsidRPr="00A67704">
              <w:rPr>
                <w:rFonts w:ascii="Arial" w:hAnsi="Arial" w:cs="Arial"/>
                <w:spacing w:val="-2"/>
                <w:sz w:val="20"/>
                <w:lang w:val="de-DE"/>
              </w:rPr>
              <w:t xml:space="preserve">, die für Bauten ausgeführt wurden, die mit jenen vergleichbar sind, die Gegenstand der zu vergebenden Dienstleistungen sind, </w:t>
            </w:r>
            <w:r w:rsidR="0012017E" w:rsidRPr="00A67704">
              <w:rPr>
                <w:rFonts w:ascii="Arial" w:hAnsi="Arial" w:cs="Arial"/>
                <w:spacing w:val="-2"/>
                <w:sz w:val="20"/>
                <w:lang w:val="de-DE"/>
              </w:rPr>
              <w:t xml:space="preserve">wenn sie sich auf die folgenden ID </w:t>
            </w:r>
            <w:r w:rsidR="00B20903" w:rsidRPr="00A67704">
              <w:rPr>
                <w:rFonts w:ascii="Arial" w:hAnsi="Arial" w:cs="Arial"/>
                <w:sz w:val="20"/>
                <w:szCs w:val="18"/>
              </w:rPr>
              <w:fldChar w:fldCharType="begin">
                <w:ffData>
                  <w:name w:val="Text107"/>
                  <w:enabled/>
                  <w:calcOnExit w:val="0"/>
                  <w:textInput/>
                </w:ffData>
              </w:fldChar>
            </w:r>
            <w:r w:rsidR="00B20903" w:rsidRPr="00A67704">
              <w:rPr>
                <w:rFonts w:ascii="Arial" w:hAnsi="Arial" w:cs="Arial"/>
                <w:sz w:val="20"/>
                <w:szCs w:val="18"/>
                <w:lang w:val="de-DE"/>
              </w:rPr>
              <w:instrText xml:space="preserve"> FORMTEXT </w:instrText>
            </w:r>
            <w:r w:rsidR="00B20903" w:rsidRPr="00A67704">
              <w:rPr>
                <w:rFonts w:ascii="Arial" w:hAnsi="Arial" w:cs="Arial"/>
                <w:sz w:val="20"/>
                <w:szCs w:val="18"/>
              </w:rPr>
            </w:r>
            <w:r w:rsidR="00B20903" w:rsidRPr="00A67704">
              <w:rPr>
                <w:rFonts w:ascii="Arial" w:hAnsi="Arial" w:cs="Arial"/>
                <w:sz w:val="20"/>
                <w:szCs w:val="18"/>
              </w:rPr>
              <w:fldChar w:fldCharType="separate"/>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sz w:val="20"/>
                <w:szCs w:val="18"/>
              </w:rPr>
              <w:fldChar w:fldCharType="end"/>
            </w:r>
            <w:r w:rsidR="0012017E" w:rsidRPr="00A67704">
              <w:rPr>
                <w:rFonts w:ascii="Arial" w:hAnsi="Arial" w:cs="Arial"/>
                <w:spacing w:val="-2"/>
                <w:sz w:val="20"/>
                <w:lang w:val="de-DE"/>
              </w:rPr>
              <w:t xml:space="preserve"> beziehen. </w:t>
            </w:r>
          </w:p>
          <w:p w14:paraId="3C6B5990" w14:textId="77777777" w:rsidR="005307EC" w:rsidRPr="00A67704" w:rsidRDefault="005307EC" w:rsidP="00766C9D">
            <w:pPr>
              <w:widowControl w:val="0"/>
              <w:autoSpaceDE w:val="0"/>
              <w:autoSpaceDN w:val="0"/>
              <w:adjustRightInd w:val="0"/>
              <w:jc w:val="both"/>
              <w:rPr>
                <w:rFonts w:ascii="Arial" w:hAnsi="Arial" w:cs="Arial"/>
                <w:sz w:val="20"/>
                <w:lang w:val="de-DE"/>
              </w:rPr>
            </w:pPr>
          </w:p>
        </w:tc>
        <w:tc>
          <w:tcPr>
            <w:tcW w:w="5099" w:type="dxa"/>
            <w:shd w:val="clear" w:color="auto" w:fill="auto"/>
          </w:tcPr>
          <w:p w14:paraId="7D57BBF4" w14:textId="77777777" w:rsidR="005307EC" w:rsidRPr="00A67704" w:rsidRDefault="009D519F" w:rsidP="00766C9D">
            <w:pPr>
              <w:widowControl w:val="0"/>
              <w:autoSpaceDE w:val="0"/>
              <w:autoSpaceDN w:val="0"/>
              <w:adjustRightInd w:val="0"/>
              <w:jc w:val="both"/>
              <w:rPr>
                <w:rFonts w:ascii="Arial" w:hAnsi="Arial" w:cs="Arial"/>
                <w:sz w:val="20"/>
              </w:rPr>
            </w:pPr>
            <w:r w:rsidRPr="00A67704">
              <w:rPr>
                <w:rFonts w:ascii="Arial" w:hAnsi="Arial" w:cs="Arial"/>
                <w:sz w:val="20"/>
              </w:rPr>
              <w:t xml:space="preserve">Per la categoria </w:t>
            </w:r>
            <w:r w:rsidR="00B20903" w:rsidRPr="00A67704">
              <w:rPr>
                <w:rFonts w:ascii="Arial" w:hAnsi="Arial" w:cs="Arial"/>
                <w:sz w:val="20"/>
                <w:szCs w:val="18"/>
              </w:rPr>
              <w:fldChar w:fldCharType="begin">
                <w:ffData>
                  <w:name w:val="Text107"/>
                  <w:enabled/>
                  <w:calcOnExit w:val="0"/>
                  <w:textInput/>
                </w:ffData>
              </w:fldChar>
            </w:r>
            <w:r w:rsidR="00B20903" w:rsidRPr="00A67704">
              <w:rPr>
                <w:rFonts w:ascii="Arial" w:hAnsi="Arial" w:cs="Arial"/>
                <w:sz w:val="20"/>
                <w:szCs w:val="18"/>
              </w:rPr>
              <w:instrText xml:space="preserve"> FORMTEXT </w:instrText>
            </w:r>
            <w:r w:rsidR="00B20903" w:rsidRPr="00A67704">
              <w:rPr>
                <w:rFonts w:ascii="Arial" w:hAnsi="Arial" w:cs="Arial"/>
                <w:sz w:val="20"/>
                <w:szCs w:val="18"/>
              </w:rPr>
            </w:r>
            <w:r w:rsidR="00B20903" w:rsidRPr="00A67704">
              <w:rPr>
                <w:rFonts w:ascii="Arial" w:hAnsi="Arial" w:cs="Arial"/>
                <w:sz w:val="20"/>
                <w:szCs w:val="18"/>
              </w:rPr>
              <w:fldChar w:fldCharType="separate"/>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sz w:val="20"/>
                <w:szCs w:val="18"/>
              </w:rPr>
              <w:fldChar w:fldCharType="end"/>
            </w:r>
            <w:r w:rsidRPr="00A67704">
              <w:rPr>
                <w:rFonts w:ascii="Arial" w:hAnsi="Arial" w:cs="Arial"/>
                <w:sz w:val="20"/>
              </w:rPr>
              <w:t xml:space="preserve"> ID </w:t>
            </w:r>
            <w:r w:rsidR="00B20903" w:rsidRPr="00A67704">
              <w:rPr>
                <w:rFonts w:ascii="Arial" w:hAnsi="Arial" w:cs="Arial"/>
                <w:sz w:val="20"/>
                <w:szCs w:val="18"/>
              </w:rPr>
              <w:fldChar w:fldCharType="begin">
                <w:ffData>
                  <w:name w:val="Text107"/>
                  <w:enabled/>
                  <w:calcOnExit w:val="0"/>
                  <w:textInput/>
                </w:ffData>
              </w:fldChar>
            </w:r>
            <w:r w:rsidR="00B20903" w:rsidRPr="00A67704">
              <w:rPr>
                <w:rFonts w:ascii="Arial" w:hAnsi="Arial" w:cs="Arial"/>
                <w:sz w:val="20"/>
                <w:szCs w:val="18"/>
              </w:rPr>
              <w:instrText xml:space="preserve"> FORMTEXT </w:instrText>
            </w:r>
            <w:r w:rsidR="00B20903" w:rsidRPr="00A67704">
              <w:rPr>
                <w:rFonts w:ascii="Arial" w:hAnsi="Arial" w:cs="Arial"/>
                <w:sz w:val="20"/>
                <w:szCs w:val="18"/>
              </w:rPr>
            </w:r>
            <w:r w:rsidR="00B20903" w:rsidRPr="00A67704">
              <w:rPr>
                <w:rFonts w:ascii="Arial" w:hAnsi="Arial" w:cs="Arial"/>
                <w:sz w:val="20"/>
                <w:szCs w:val="18"/>
              </w:rPr>
              <w:fldChar w:fldCharType="separate"/>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sz w:val="20"/>
                <w:szCs w:val="18"/>
              </w:rPr>
              <w:fldChar w:fldCharType="end"/>
            </w:r>
            <w:r w:rsidR="00B20903" w:rsidRPr="00A67704">
              <w:rPr>
                <w:rFonts w:ascii="Arial" w:hAnsi="Arial" w:cs="Arial"/>
                <w:sz w:val="20"/>
                <w:szCs w:val="24"/>
              </w:rPr>
              <w:t xml:space="preserve"> ai fini della qualificazione, le attività svolte per opere analoghe a quelle o</w:t>
            </w:r>
            <w:r w:rsidR="00A35864">
              <w:rPr>
                <w:rFonts w:ascii="Arial" w:hAnsi="Arial" w:cs="Arial"/>
                <w:sz w:val="20"/>
                <w:szCs w:val="24"/>
              </w:rPr>
              <w:t xml:space="preserve">ggetto dei servizi da affidare </w:t>
            </w:r>
            <w:r w:rsidR="00B20903" w:rsidRPr="00A67704">
              <w:rPr>
                <w:rFonts w:ascii="Arial" w:hAnsi="Arial" w:cs="Arial"/>
                <w:sz w:val="20"/>
                <w:szCs w:val="24"/>
              </w:rPr>
              <w:t xml:space="preserve">sono da ritenersi idonee a comprovare i requisiti quando relative alle seguenti ID </w:t>
            </w:r>
            <w:r w:rsidR="00B20903" w:rsidRPr="00A67704">
              <w:rPr>
                <w:rFonts w:ascii="Arial" w:hAnsi="Arial" w:cs="Arial"/>
                <w:sz w:val="20"/>
                <w:szCs w:val="18"/>
              </w:rPr>
              <w:fldChar w:fldCharType="begin">
                <w:ffData>
                  <w:name w:val="Text107"/>
                  <w:enabled/>
                  <w:calcOnExit w:val="0"/>
                  <w:textInput/>
                </w:ffData>
              </w:fldChar>
            </w:r>
            <w:r w:rsidR="00B20903" w:rsidRPr="00A67704">
              <w:rPr>
                <w:rFonts w:ascii="Arial" w:hAnsi="Arial" w:cs="Arial"/>
                <w:sz w:val="20"/>
                <w:szCs w:val="18"/>
              </w:rPr>
              <w:instrText xml:space="preserve"> FORMTEXT </w:instrText>
            </w:r>
            <w:r w:rsidR="00B20903" w:rsidRPr="00A67704">
              <w:rPr>
                <w:rFonts w:ascii="Arial" w:hAnsi="Arial" w:cs="Arial"/>
                <w:sz w:val="20"/>
                <w:szCs w:val="18"/>
              </w:rPr>
            </w:r>
            <w:r w:rsidR="00B20903" w:rsidRPr="00A67704">
              <w:rPr>
                <w:rFonts w:ascii="Arial" w:hAnsi="Arial" w:cs="Arial"/>
                <w:sz w:val="20"/>
                <w:szCs w:val="18"/>
              </w:rPr>
              <w:fldChar w:fldCharType="separate"/>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sz w:val="20"/>
                <w:szCs w:val="18"/>
              </w:rPr>
              <w:fldChar w:fldCharType="end"/>
            </w:r>
            <w:r w:rsidR="00B20903" w:rsidRPr="00A67704">
              <w:rPr>
                <w:rFonts w:ascii="Arial" w:hAnsi="Arial" w:cs="Arial"/>
                <w:sz w:val="20"/>
                <w:szCs w:val="18"/>
              </w:rPr>
              <w:t>.</w:t>
            </w:r>
          </w:p>
        </w:tc>
      </w:tr>
      <w:tr w:rsidR="00335FB6" w:rsidRPr="00A67704" w14:paraId="5183A5B5" w14:textId="77777777" w:rsidTr="00B27B78">
        <w:tc>
          <w:tcPr>
            <w:tcW w:w="5107" w:type="dxa"/>
            <w:tcBorders>
              <w:top w:val="nil"/>
              <w:left w:val="nil"/>
              <w:bottom w:val="nil"/>
              <w:right w:val="nil"/>
            </w:tcBorders>
            <w:shd w:val="clear" w:color="auto" w:fill="auto"/>
          </w:tcPr>
          <w:p w14:paraId="0D81DC25" w14:textId="77777777" w:rsidR="00335FB6" w:rsidRPr="00A67704" w:rsidRDefault="00335FB6" w:rsidP="00B27B78">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 xml:space="preserve">Gemäß Art. 46 Abs. 2 des KODEX können </w:t>
            </w:r>
            <w:r w:rsidRPr="00A67704">
              <w:rPr>
                <w:rFonts w:ascii="Arial" w:hAnsi="Arial" w:cs="Arial"/>
                <w:sz w:val="20"/>
                <w:u w:val="single"/>
                <w:lang w:val="de-DE"/>
              </w:rPr>
              <w:t>Gesellschaf</w:t>
            </w:r>
            <w:r w:rsidRPr="00A67704">
              <w:rPr>
                <w:rFonts w:ascii="Arial" w:hAnsi="Arial" w:cs="Arial"/>
                <w:sz w:val="20"/>
                <w:u w:val="single"/>
                <w:lang w:val="de-DE"/>
              </w:rPr>
              <w:softHyphen/>
              <w:t>ten</w:t>
            </w:r>
            <w:r w:rsidRPr="00A67704">
              <w:rPr>
                <w:rFonts w:ascii="Arial" w:hAnsi="Arial" w:cs="Arial"/>
                <w:sz w:val="20"/>
                <w:lang w:val="de-DE"/>
              </w:rPr>
              <w:t xml:space="preserve"> für einen Zeitraum von fünf Jahren ab ihrer Grün</w:t>
            </w:r>
            <w:r w:rsidRPr="00A67704">
              <w:rPr>
                <w:rFonts w:ascii="Arial" w:hAnsi="Arial" w:cs="Arial"/>
                <w:sz w:val="20"/>
                <w:lang w:val="de-DE"/>
              </w:rPr>
              <w:softHyphen/>
            </w:r>
            <w:r w:rsidRPr="00A67704">
              <w:rPr>
                <w:rFonts w:ascii="Arial" w:hAnsi="Arial" w:cs="Arial"/>
                <w:sz w:val="20"/>
                <w:lang w:val="de-DE"/>
              </w:rPr>
              <w:lastRenderedPageBreak/>
              <w:t>dung die Erfüllung der von der Ausschreibungsbekannt</w:t>
            </w:r>
            <w:r w:rsidRPr="00A67704">
              <w:rPr>
                <w:rFonts w:ascii="Arial" w:hAnsi="Arial" w:cs="Arial"/>
                <w:sz w:val="20"/>
                <w:lang w:val="de-DE"/>
              </w:rPr>
              <w:softHyphen/>
              <w:t>machung verlangten wirtschaftlich-finanziellen und technisch-organisatorischen Anforderungen folgender</w:t>
            </w:r>
            <w:r w:rsidR="003E45E7" w:rsidRPr="00A67704">
              <w:rPr>
                <w:rFonts w:ascii="Arial" w:hAnsi="Arial" w:cs="Arial"/>
                <w:sz w:val="20"/>
                <w:lang w:val="de-DE"/>
              </w:rPr>
              <w:softHyphen/>
            </w:r>
            <w:r w:rsidRPr="00A67704">
              <w:rPr>
                <w:rFonts w:ascii="Arial" w:hAnsi="Arial" w:cs="Arial"/>
                <w:sz w:val="20"/>
                <w:lang w:val="de-DE"/>
              </w:rPr>
              <w:t>maßen nachweisen:</w:t>
            </w:r>
          </w:p>
          <w:p w14:paraId="49E72FA3" w14:textId="77777777" w:rsidR="00335FB6" w:rsidRPr="00A67704" w:rsidRDefault="00335FB6" w:rsidP="001C4772">
            <w:pPr>
              <w:pStyle w:val="Listenabsatz"/>
              <w:widowControl w:val="0"/>
              <w:numPr>
                <w:ilvl w:val="0"/>
                <w:numId w:val="54"/>
              </w:numPr>
              <w:autoSpaceDE w:val="0"/>
              <w:autoSpaceDN w:val="0"/>
              <w:adjustRightInd w:val="0"/>
              <w:ind w:left="186" w:hanging="186"/>
              <w:jc w:val="both"/>
              <w:rPr>
                <w:rFonts w:ascii="Arial" w:hAnsi="Arial" w:cs="Arial"/>
                <w:sz w:val="20"/>
                <w:lang w:val="de-DE"/>
              </w:rPr>
            </w:pPr>
            <w:r w:rsidRPr="00A67704">
              <w:rPr>
                <w:rFonts w:ascii="Arial" w:hAnsi="Arial" w:cs="Arial"/>
                <w:sz w:val="20"/>
                <w:lang w:val="de-DE"/>
              </w:rPr>
              <w:t>Personengesellschaften oder Genossenschaften durch die Kapazitäten der Gesellschafter,</w:t>
            </w:r>
          </w:p>
          <w:p w14:paraId="451B62E5" w14:textId="77777777" w:rsidR="00335FB6" w:rsidRPr="00A67704" w:rsidRDefault="00335FB6" w:rsidP="001C4772">
            <w:pPr>
              <w:pStyle w:val="Listenabsatz"/>
              <w:widowControl w:val="0"/>
              <w:numPr>
                <w:ilvl w:val="0"/>
                <w:numId w:val="54"/>
              </w:numPr>
              <w:autoSpaceDE w:val="0"/>
              <w:autoSpaceDN w:val="0"/>
              <w:adjustRightInd w:val="0"/>
              <w:ind w:left="186" w:hanging="186"/>
              <w:jc w:val="both"/>
              <w:rPr>
                <w:rFonts w:ascii="Arial" w:hAnsi="Arial" w:cs="Arial"/>
                <w:sz w:val="20"/>
                <w:lang w:val="de-DE"/>
              </w:rPr>
            </w:pPr>
            <w:r w:rsidRPr="00A67704">
              <w:rPr>
                <w:rFonts w:ascii="Arial" w:hAnsi="Arial" w:cs="Arial"/>
                <w:sz w:val="20"/>
                <w:lang w:val="de-DE"/>
              </w:rPr>
              <w:t>Kapitalgesellschaften durch die Kapazitäten der Ge</w:t>
            </w:r>
            <w:r w:rsidRPr="00A67704">
              <w:rPr>
                <w:rFonts w:ascii="Arial" w:hAnsi="Arial" w:cs="Arial"/>
                <w:sz w:val="20"/>
                <w:lang w:val="de-DE"/>
              </w:rPr>
              <w:softHyphen/>
              <w:t>sellschafter, der technischen Leiter oder der Techni</w:t>
            </w:r>
            <w:r w:rsidRPr="00A67704">
              <w:rPr>
                <w:rFonts w:ascii="Arial" w:hAnsi="Arial" w:cs="Arial"/>
                <w:sz w:val="20"/>
                <w:lang w:val="de-DE"/>
              </w:rPr>
              <w:softHyphen/>
              <w:t>ker mit einem unbefris</w:t>
            </w:r>
            <w:r w:rsidR="00911EBF">
              <w:rPr>
                <w:rFonts w:ascii="Arial" w:hAnsi="Arial" w:cs="Arial"/>
                <w:sz w:val="20"/>
                <w:lang w:val="de-DE"/>
              </w:rPr>
              <w:t>t</w:t>
            </w:r>
            <w:r w:rsidRPr="00A67704">
              <w:rPr>
                <w:rFonts w:ascii="Arial" w:hAnsi="Arial" w:cs="Arial"/>
                <w:sz w:val="20"/>
                <w:lang w:val="de-DE"/>
              </w:rPr>
              <w:t>eten Arbeitsverhältnis.</w:t>
            </w:r>
          </w:p>
          <w:p w14:paraId="46ADCD7F" w14:textId="77777777" w:rsidR="00335FB6" w:rsidRPr="00A67704" w:rsidRDefault="00335FB6" w:rsidP="00335FB6">
            <w:pPr>
              <w:pStyle w:val="Listenabsatz"/>
              <w:widowControl w:val="0"/>
              <w:autoSpaceDE w:val="0"/>
              <w:autoSpaceDN w:val="0"/>
              <w:adjustRightInd w:val="0"/>
              <w:ind w:left="186"/>
              <w:jc w:val="both"/>
              <w:rPr>
                <w:rFonts w:ascii="Arial" w:hAnsi="Arial" w:cs="Arial"/>
                <w:b/>
                <w:sz w:val="20"/>
                <w:lang w:val="de-DE"/>
              </w:rPr>
            </w:pPr>
          </w:p>
        </w:tc>
        <w:tc>
          <w:tcPr>
            <w:tcW w:w="5099" w:type="dxa"/>
            <w:tcBorders>
              <w:top w:val="nil"/>
              <w:left w:val="nil"/>
              <w:bottom w:val="nil"/>
              <w:right w:val="nil"/>
            </w:tcBorders>
            <w:shd w:val="clear" w:color="auto" w:fill="auto"/>
          </w:tcPr>
          <w:p w14:paraId="14B166F8" w14:textId="77777777" w:rsidR="00335FB6" w:rsidRPr="00A67704" w:rsidRDefault="00335FB6" w:rsidP="00B27B78">
            <w:pPr>
              <w:widowControl w:val="0"/>
              <w:autoSpaceDE w:val="0"/>
              <w:autoSpaceDN w:val="0"/>
              <w:adjustRightInd w:val="0"/>
              <w:jc w:val="both"/>
              <w:rPr>
                <w:rFonts w:ascii="Arial" w:hAnsi="Arial" w:cs="Arial"/>
                <w:sz w:val="20"/>
              </w:rPr>
            </w:pPr>
            <w:r w:rsidRPr="00A67704">
              <w:rPr>
                <w:rFonts w:ascii="Arial" w:hAnsi="Arial" w:cs="Arial"/>
                <w:sz w:val="20"/>
              </w:rPr>
              <w:lastRenderedPageBreak/>
              <w:t xml:space="preserve">Ai sensi dell’art. 46, comma 2, del CODICE le </w:t>
            </w:r>
            <w:r w:rsidRPr="00A67704">
              <w:rPr>
                <w:rFonts w:ascii="Arial" w:hAnsi="Arial" w:cs="Arial"/>
                <w:sz w:val="20"/>
                <w:u w:val="single"/>
              </w:rPr>
              <w:t>società</w:t>
            </w:r>
            <w:r w:rsidRPr="00A67704">
              <w:rPr>
                <w:rFonts w:ascii="Arial" w:hAnsi="Arial" w:cs="Arial"/>
                <w:sz w:val="20"/>
              </w:rPr>
              <w:t xml:space="preserve">, per un periodo di cinque anni dalla loro costituzione, </w:t>
            </w:r>
            <w:r w:rsidRPr="00A67704">
              <w:rPr>
                <w:rFonts w:ascii="Arial" w:hAnsi="Arial" w:cs="Arial"/>
                <w:sz w:val="20"/>
              </w:rPr>
              <w:lastRenderedPageBreak/>
              <w:t>possono documentare il possesso dei requisiti econo</w:t>
            </w:r>
            <w:r w:rsidR="003E45E7" w:rsidRPr="00A67704">
              <w:rPr>
                <w:rFonts w:ascii="Arial" w:hAnsi="Arial" w:cs="Arial"/>
                <w:sz w:val="20"/>
              </w:rPr>
              <w:softHyphen/>
            </w:r>
            <w:r w:rsidRPr="00A67704">
              <w:rPr>
                <w:rFonts w:ascii="Arial" w:hAnsi="Arial" w:cs="Arial"/>
                <w:sz w:val="20"/>
              </w:rPr>
              <w:t>mico-finanziari e tecnico-organizzativi richiesti nei se</w:t>
            </w:r>
            <w:r w:rsidR="003E45E7" w:rsidRPr="00A67704">
              <w:rPr>
                <w:rFonts w:ascii="Arial" w:hAnsi="Arial" w:cs="Arial"/>
                <w:sz w:val="20"/>
              </w:rPr>
              <w:softHyphen/>
            </w:r>
            <w:r w:rsidRPr="00A67704">
              <w:rPr>
                <w:rFonts w:ascii="Arial" w:hAnsi="Arial" w:cs="Arial"/>
                <w:sz w:val="20"/>
              </w:rPr>
              <w:t>guenti termini:</w:t>
            </w:r>
          </w:p>
          <w:p w14:paraId="74C7E5CC" w14:textId="77777777" w:rsidR="00335FB6" w:rsidRPr="00A67704" w:rsidRDefault="00335FB6" w:rsidP="001C4772">
            <w:pPr>
              <w:pStyle w:val="Listenabsatz"/>
              <w:widowControl w:val="0"/>
              <w:numPr>
                <w:ilvl w:val="0"/>
                <w:numId w:val="54"/>
              </w:numPr>
              <w:autoSpaceDE w:val="0"/>
              <w:autoSpaceDN w:val="0"/>
              <w:adjustRightInd w:val="0"/>
              <w:ind w:left="186" w:hanging="186"/>
              <w:jc w:val="both"/>
              <w:rPr>
                <w:rFonts w:ascii="Arial" w:hAnsi="Arial" w:cs="Arial"/>
                <w:sz w:val="20"/>
              </w:rPr>
            </w:pPr>
            <w:r w:rsidRPr="00A67704">
              <w:rPr>
                <w:rFonts w:ascii="Arial" w:hAnsi="Arial" w:cs="Arial"/>
                <w:sz w:val="20"/>
                <w:szCs w:val="24"/>
              </w:rPr>
              <w:t>le società di persone o cooperative tramite i requisiti dei soci;</w:t>
            </w:r>
          </w:p>
          <w:p w14:paraId="33C7BBAC" w14:textId="77777777" w:rsidR="00335FB6" w:rsidRPr="00A67704" w:rsidRDefault="00335FB6" w:rsidP="001C4772">
            <w:pPr>
              <w:pStyle w:val="Listenabsatz"/>
              <w:widowControl w:val="0"/>
              <w:numPr>
                <w:ilvl w:val="0"/>
                <w:numId w:val="54"/>
              </w:numPr>
              <w:autoSpaceDE w:val="0"/>
              <w:autoSpaceDN w:val="0"/>
              <w:adjustRightInd w:val="0"/>
              <w:ind w:left="186" w:hanging="186"/>
              <w:jc w:val="both"/>
              <w:rPr>
                <w:rFonts w:ascii="Arial" w:hAnsi="Arial" w:cs="Arial"/>
                <w:sz w:val="20"/>
              </w:rPr>
            </w:pPr>
            <w:r w:rsidRPr="00A67704">
              <w:rPr>
                <w:rFonts w:ascii="Arial" w:hAnsi="Arial" w:cs="Arial"/>
                <w:sz w:val="20"/>
                <w:szCs w:val="24"/>
              </w:rPr>
              <w:t>le società di capitali tramite i requisiti dei soci, nonché dei direttori tecnici o dei professionisti dipendenti a tempo indeterminato.</w:t>
            </w:r>
          </w:p>
          <w:p w14:paraId="10777301" w14:textId="77777777" w:rsidR="00335FB6" w:rsidRPr="00A67704" w:rsidRDefault="00335FB6" w:rsidP="00B27B78">
            <w:pPr>
              <w:widowControl w:val="0"/>
              <w:autoSpaceDE w:val="0"/>
              <w:autoSpaceDN w:val="0"/>
              <w:adjustRightInd w:val="0"/>
              <w:jc w:val="both"/>
              <w:rPr>
                <w:rFonts w:ascii="Arial" w:hAnsi="Arial" w:cs="Arial"/>
                <w:sz w:val="20"/>
              </w:rPr>
            </w:pPr>
          </w:p>
        </w:tc>
      </w:tr>
      <w:tr w:rsidR="004F5832" w:rsidRPr="004F5832" w14:paraId="6D69E146" w14:textId="77777777" w:rsidTr="00B27B78">
        <w:tc>
          <w:tcPr>
            <w:tcW w:w="5107" w:type="dxa"/>
            <w:tcBorders>
              <w:top w:val="nil"/>
              <w:left w:val="nil"/>
              <w:bottom w:val="nil"/>
              <w:right w:val="nil"/>
            </w:tcBorders>
            <w:shd w:val="clear" w:color="auto" w:fill="auto"/>
          </w:tcPr>
          <w:p w14:paraId="755CA212" w14:textId="0F2E40B5" w:rsidR="004F5832" w:rsidRPr="00A37B57" w:rsidRDefault="004F5832" w:rsidP="00B27B78">
            <w:pPr>
              <w:widowControl w:val="0"/>
              <w:autoSpaceDE w:val="0"/>
              <w:autoSpaceDN w:val="0"/>
              <w:adjustRightInd w:val="0"/>
              <w:jc w:val="both"/>
              <w:rPr>
                <w:rFonts w:ascii="Arial" w:hAnsi="Arial" w:cs="Arial"/>
                <w:sz w:val="20"/>
                <w:lang w:val="de-DE"/>
              </w:rPr>
            </w:pPr>
            <w:r w:rsidRPr="00A37B57">
              <w:rPr>
                <w:rFonts w:ascii="Arial" w:hAnsi="Arial" w:cs="Arial"/>
                <w:sz w:val="20"/>
                <w:lang w:val="de-DE"/>
              </w:rPr>
              <w:lastRenderedPageBreak/>
              <w:t xml:space="preserve">Im Falle von Konsortien gemäß Art. </w:t>
            </w:r>
            <w:r w:rsidR="00141BB6" w:rsidRPr="00A37B57">
              <w:rPr>
                <w:rFonts w:ascii="Arial" w:hAnsi="Arial" w:cs="Arial"/>
                <w:sz w:val="20"/>
                <w:lang w:val="de-DE"/>
              </w:rPr>
              <w:t xml:space="preserve">46 Abs. 1 Buchst. f) des KODEX </w:t>
            </w:r>
            <w:r w:rsidRPr="00A37B57">
              <w:rPr>
                <w:rFonts w:ascii="Arial" w:hAnsi="Arial" w:cs="Arial"/>
                <w:sz w:val="20"/>
                <w:lang w:val="de-DE"/>
              </w:rPr>
              <w:t xml:space="preserve">(ständige Konsortien) muss das Konsortium im Sinne des Artikel 47 des GvD 50/2016 die Voraussetzungen </w:t>
            </w:r>
            <w:r w:rsidR="00141BB6" w:rsidRPr="00A37B57">
              <w:rPr>
                <w:rFonts w:ascii="Arial" w:hAnsi="Arial" w:cs="Arial"/>
                <w:sz w:val="20"/>
                <w:lang w:val="de-DE"/>
              </w:rPr>
              <w:t xml:space="preserve">der vorherigen </w:t>
            </w:r>
            <w:r w:rsidR="00F37170" w:rsidRPr="00A37B57">
              <w:rPr>
                <w:rFonts w:ascii="Arial" w:hAnsi="Arial" w:cs="Arial"/>
                <w:sz w:val="20"/>
                <w:lang w:val="de-DE"/>
              </w:rPr>
              <w:t>Punkten</w:t>
            </w:r>
            <w:r w:rsidRPr="00A37B57">
              <w:rPr>
                <w:rFonts w:ascii="Arial" w:hAnsi="Arial" w:cs="Arial"/>
                <w:sz w:val="20"/>
                <w:lang w:val="de-DE"/>
              </w:rPr>
              <w:t xml:space="preserve"> besitzen.</w:t>
            </w:r>
          </w:p>
          <w:p w14:paraId="793E8B16" w14:textId="4475C6E9" w:rsidR="00141BB6" w:rsidRPr="00A37B57" w:rsidRDefault="00141BB6" w:rsidP="00B27B78">
            <w:pPr>
              <w:widowControl w:val="0"/>
              <w:autoSpaceDE w:val="0"/>
              <w:autoSpaceDN w:val="0"/>
              <w:adjustRightInd w:val="0"/>
              <w:jc w:val="both"/>
              <w:rPr>
                <w:rFonts w:ascii="Arial" w:hAnsi="Arial" w:cs="Arial"/>
                <w:sz w:val="20"/>
                <w:lang w:val="de-DE"/>
              </w:rPr>
            </w:pPr>
          </w:p>
        </w:tc>
        <w:tc>
          <w:tcPr>
            <w:tcW w:w="5099" w:type="dxa"/>
            <w:tcBorders>
              <w:top w:val="nil"/>
              <w:left w:val="nil"/>
              <w:bottom w:val="nil"/>
              <w:right w:val="nil"/>
            </w:tcBorders>
            <w:shd w:val="clear" w:color="auto" w:fill="auto"/>
          </w:tcPr>
          <w:p w14:paraId="6F6AC08D" w14:textId="408ECD17" w:rsidR="004F5832" w:rsidRPr="00A37B57" w:rsidRDefault="004F5832" w:rsidP="00B27B78">
            <w:pPr>
              <w:widowControl w:val="0"/>
              <w:autoSpaceDE w:val="0"/>
              <w:autoSpaceDN w:val="0"/>
              <w:adjustRightInd w:val="0"/>
              <w:jc w:val="both"/>
              <w:rPr>
                <w:rFonts w:ascii="Arial" w:hAnsi="Arial" w:cs="Arial"/>
                <w:sz w:val="20"/>
              </w:rPr>
            </w:pPr>
            <w:r w:rsidRPr="00A37B57">
              <w:rPr>
                <w:rFonts w:ascii="Arial" w:hAnsi="Arial" w:cs="Arial"/>
                <w:sz w:val="20"/>
              </w:rPr>
              <w:t xml:space="preserve">Nel caso di consorzi di cui all’art. </w:t>
            </w:r>
            <w:hyperlink r:id="rId30" w:anchor="046" w:history="1">
              <w:r w:rsidR="00141BB6" w:rsidRPr="00A37B57">
                <w:rPr>
                  <w:rStyle w:val="Hyperlink"/>
                  <w:rFonts w:ascii="Arial" w:hAnsi="Arial" w:cs="Arial"/>
                  <w:bCs/>
                  <w:color w:val="auto"/>
                  <w:sz w:val="20"/>
                  <w:u w:val="none"/>
                </w:rPr>
                <w:t>46, comma 1, lettera f)</w:t>
              </w:r>
            </w:hyperlink>
            <w:r w:rsidR="00141BB6" w:rsidRPr="00A37B57">
              <w:rPr>
                <w:rFonts w:ascii="Arial" w:hAnsi="Arial" w:cs="Arial"/>
                <w:bCs/>
                <w:sz w:val="20"/>
              </w:rPr>
              <w:t>, del CODICE</w:t>
            </w:r>
            <w:r w:rsidR="00141BB6" w:rsidRPr="00A37B57">
              <w:rPr>
                <w:rFonts w:ascii="Arial" w:hAnsi="Arial" w:cs="Arial"/>
                <w:sz w:val="20"/>
              </w:rPr>
              <w:t xml:space="preserve"> </w:t>
            </w:r>
            <w:r w:rsidRPr="00A37B57">
              <w:rPr>
                <w:rFonts w:ascii="Arial" w:hAnsi="Arial" w:cs="Arial"/>
                <w:sz w:val="20"/>
              </w:rPr>
              <w:t xml:space="preserve">(consorzi stabili), i requisiti di cui ai punti </w:t>
            </w:r>
            <w:r w:rsidR="00141BB6" w:rsidRPr="00A37B57">
              <w:rPr>
                <w:rFonts w:ascii="Arial" w:hAnsi="Arial" w:cs="Arial"/>
                <w:sz w:val="20"/>
              </w:rPr>
              <w:t>precedenti</w:t>
            </w:r>
            <w:r w:rsidRPr="00A37B57">
              <w:rPr>
                <w:rFonts w:ascii="Arial" w:hAnsi="Arial" w:cs="Arial"/>
                <w:sz w:val="20"/>
              </w:rPr>
              <w:t xml:space="preserve"> devono essere posseduti ai sensi dell’art. 47 del D.Lgs. 50/2016.</w:t>
            </w:r>
          </w:p>
        </w:tc>
      </w:tr>
      <w:tr w:rsidR="00190DE6" w:rsidRPr="00A67704" w14:paraId="689EC8C9" w14:textId="77777777" w:rsidTr="004D3116">
        <w:tc>
          <w:tcPr>
            <w:tcW w:w="5107" w:type="dxa"/>
            <w:tcBorders>
              <w:top w:val="nil"/>
              <w:left w:val="nil"/>
              <w:bottom w:val="nil"/>
              <w:right w:val="nil"/>
            </w:tcBorders>
            <w:shd w:val="clear" w:color="auto" w:fill="auto"/>
          </w:tcPr>
          <w:p w14:paraId="3854375B" w14:textId="77777777" w:rsidR="00190DE6" w:rsidRPr="00A67704" w:rsidRDefault="00190DE6" w:rsidP="00766C9D">
            <w:pPr>
              <w:widowControl w:val="0"/>
              <w:adjustRightInd w:val="0"/>
              <w:jc w:val="both"/>
              <w:rPr>
                <w:rFonts w:ascii="Arial" w:hAnsi="Arial" w:cs="Arial"/>
                <w:sz w:val="20"/>
                <w:lang w:val="de-DE"/>
              </w:rPr>
            </w:pPr>
            <w:r w:rsidRPr="00A67704">
              <w:rPr>
                <w:rFonts w:ascii="Arial" w:hAnsi="Arial" w:cs="Arial"/>
                <w:b/>
                <w:bCs/>
                <w:sz w:val="20"/>
                <w:lang w:val="de-DE"/>
              </w:rPr>
              <w:t xml:space="preserve">Die Dienstleistungen laut den Buchstaben A) und B) </w:t>
            </w:r>
            <w:r w:rsidRPr="00A67704">
              <w:rPr>
                <w:rFonts w:ascii="Arial" w:hAnsi="Arial" w:cs="Arial"/>
                <w:sz w:val="20"/>
                <w:lang w:val="de-DE"/>
              </w:rPr>
              <w:t>sind jene, die innerhalb des Zehnjahreszeitraumes vor dem Datum der</w:t>
            </w:r>
            <w:r w:rsidRPr="00A67704">
              <w:rPr>
                <w:sz w:val="20"/>
                <w:lang w:val="de-DE"/>
              </w:rPr>
              <w:t xml:space="preserve"> </w:t>
            </w:r>
            <w:r w:rsidRPr="00A67704">
              <w:rPr>
                <w:rFonts w:ascii="Arial" w:hAnsi="Arial" w:cs="Arial"/>
                <w:sz w:val="20"/>
                <w:lang w:val="de-DE"/>
              </w:rPr>
              <w:t>Veröffentlichung der Bekan</w:t>
            </w:r>
            <w:r w:rsidR="000E37B2" w:rsidRPr="00A67704">
              <w:rPr>
                <w:rFonts w:ascii="Arial" w:hAnsi="Arial" w:cs="Arial"/>
                <w:sz w:val="20"/>
                <w:lang w:val="de-DE"/>
              </w:rPr>
              <w:t>ntma</w:t>
            </w:r>
            <w:r w:rsidRPr="00A67704">
              <w:rPr>
                <w:rFonts w:ascii="Arial" w:hAnsi="Arial" w:cs="Arial"/>
                <w:sz w:val="20"/>
                <w:lang w:val="de-DE"/>
              </w:rPr>
              <w:t xml:space="preserve">chung begonnen, vollendet und genehmigt worden sind. bzw. jener Teil dieser Leistungen, der im selben Zeitraum vollendet und genehmigt worden ist, wenn es sich um Leistungen </w:t>
            </w:r>
            <w:r w:rsidR="000E37B2" w:rsidRPr="00A67704">
              <w:rPr>
                <w:rFonts w:ascii="Arial" w:hAnsi="Arial" w:cs="Arial"/>
                <w:sz w:val="20"/>
                <w:lang w:val="de-DE"/>
              </w:rPr>
              <w:t>handelt, welche vor dem Zehnjah</w:t>
            </w:r>
            <w:r w:rsidRPr="00A67704">
              <w:rPr>
                <w:rFonts w:ascii="Arial" w:hAnsi="Arial" w:cs="Arial"/>
                <w:sz w:val="20"/>
                <w:lang w:val="de-DE"/>
              </w:rPr>
              <w:t>reszeit</w:t>
            </w:r>
            <w:r w:rsidR="008D1211" w:rsidRPr="00A67704">
              <w:rPr>
                <w:rFonts w:ascii="Arial" w:hAnsi="Arial" w:cs="Arial"/>
                <w:sz w:val="20"/>
                <w:lang w:val="de-DE"/>
              </w:rPr>
              <w:softHyphen/>
            </w:r>
            <w:r w:rsidRPr="00A67704">
              <w:rPr>
                <w:rFonts w:ascii="Arial" w:hAnsi="Arial" w:cs="Arial"/>
                <w:sz w:val="20"/>
                <w:lang w:val="de-DE"/>
              </w:rPr>
              <w:t>raum begonnen wurden. Die nicht erfolg</w:t>
            </w:r>
            <w:r w:rsidR="000E37B2" w:rsidRPr="00A67704">
              <w:rPr>
                <w:rFonts w:ascii="Arial" w:hAnsi="Arial" w:cs="Arial"/>
                <w:sz w:val="20"/>
                <w:lang w:val="de-DE"/>
              </w:rPr>
              <w:t>te Rea</w:t>
            </w:r>
            <w:r w:rsidRPr="00A67704">
              <w:rPr>
                <w:rFonts w:ascii="Arial" w:hAnsi="Arial" w:cs="Arial"/>
                <w:sz w:val="20"/>
                <w:lang w:val="de-DE"/>
              </w:rPr>
              <w:t xml:space="preserve">lisierung der Arbeiten betreffend die Dienstleistungen laut den vorhergehenden Buchstaben </w:t>
            </w:r>
            <w:r w:rsidRPr="00A67704">
              <w:rPr>
                <w:rFonts w:ascii="Arial" w:hAnsi="Arial" w:cs="Arial"/>
                <w:b/>
                <w:sz w:val="20"/>
                <w:lang w:val="de-DE"/>
              </w:rPr>
              <w:t>A) und B)</w:t>
            </w:r>
            <w:r w:rsidRPr="00A67704">
              <w:rPr>
                <w:rFonts w:ascii="Arial" w:hAnsi="Arial" w:cs="Arial"/>
                <w:sz w:val="20"/>
                <w:lang w:val="de-DE"/>
              </w:rPr>
              <w:t xml:space="preserve"> ist nicht rele</w:t>
            </w:r>
            <w:r w:rsidR="008D1211" w:rsidRPr="00A67704">
              <w:rPr>
                <w:rFonts w:ascii="Arial" w:hAnsi="Arial" w:cs="Arial"/>
                <w:sz w:val="20"/>
                <w:lang w:val="de-DE"/>
              </w:rPr>
              <w:softHyphen/>
            </w:r>
            <w:r w:rsidRPr="00A67704">
              <w:rPr>
                <w:rFonts w:ascii="Arial" w:hAnsi="Arial" w:cs="Arial"/>
                <w:sz w:val="20"/>
                <w:lang w:val="de-DE"/>
              </w:rPr>
              <w:t>vant. Für die Zwecke dieses Absatzes gelten die Bau</w:t>
            </w:r>
            <w:r w:rsidR="008D1211" w:rsidRPr="00A67704">
              <w:rPr>
                <w:rFonts w:ascii="Arial" w:hAnsi="Arial" w:cs="Arial"/>
                <w:sz w:val="20"/>
                <w:lang w:val="de-DE"/>
              </w:rPr>
              <w:softHyphen/>
            </w:r>
            <w:r w:rsidRPr="00A67704">
              <w:rPr>
                <w:rFonts w:ascii="Arial" w:hAnsi="Arial" w:cs="Arial"/>
                <w:sz w:val="20"/>
                <w:lang w:val="de-DE"/>
              </w:rPr>
              <w:t>leitung und die Abnahme mit dem Datum der Genehmi</w:t>
            </w:r>
            <w:r w:rsidR="008D1211" w:rsidRPr="00A67704">
              <w:rPr>
                <w:rFonts w:ascii="Arial" w:hAnsi="Arial" w:cs="Arial"/>
                <w:sz w:val="20"/>
                <w:lang w:val="de-DE"/>
              </w:rPr>
              <w:softHyphen/>
            </w:r>
            <w:r w:rsidRPr="00A67704">
              <w:rPr>
                <w:rFonts w:ascii="Arial" w:hAnsi="Arial" w:cs="Arial"/>
                <w:sz w:val="20"/>
                <w:lang w:val="de-DE"/>
              </w:rPr>
              <w:t>gung der Abnahmebescheinigung als g</w:t>
            </w:r>
            <w:r w:rsidR="000E37B2" w:rsidRPr="00A67704">
              <w:rPr>
                <w:rFonts w:ascii="Arial" w:hAnsi="Arial" w:cs="Arial"/>
                <w:sz w:val="20"/>
                <w:lang w:val="de-DE"/>
              </w:rPr>
              <w:t>eneh</w:t>
            </w:r>
            <w:r w:rsidRPr="00A67704">
              <w:rPr>
                <w:rFonts w:ascii="Arial" w:hAnsi="Arial" w:cs="Arial"/>
                <w:sz w:val="20"/>
                <w:lang w:val="de-DE"/>
              </w:rPr>
              <w:t xml:space="preserve">migt. </w:t>
            </w:r>
          </w:p>
          <w:p w14:paraId="11DC7FEB" w14:textId="77777777" w:rsidR="00190DE6" w:rsidRPr="00A67704" w:rsidRDefault="00190DE6" w:rsidP="00766C9D">
            <w:pPr>
              <w:widowControl w:val="0"/>
              <w:adjustRightInd w:val="0"/>
              <w:jc w:val="both"/>
              <w:rPr>
                <w:rFonts w:ascii="Arial" w:hAnsi="Arial" w:cs="Arial"/>
                <w:sz w:val="20"/>
                <w:lang w:val="de-DE"/>
              </w:rPr>
            </w:pPr>
          </w:p>
        </w:tc>
        <w:tc>
          <w:tcPr>
            <w:tcW w:w="5099" w:type="dxa"/>
            <w:tcBorders>
              <w:top w:val="nil"/>
              <w:left w:val="nil"/>
              <w:bottom w:val="nil"/>
              <w:right w:val="nil"/>
            </w:tcBorders>
            <w:shd w:val="clear" w:color="auto" w:fill="auto"/>
          </w:tcPr>
          <w:p w14:paraId="53241663" w14:textId="77777777" w:rsidR="00190DE6" w:rsidRPr="00A67704" w:rsidRDefault="00190DE6" w:rsidP="00766C9D">
            <w:pPr>
              <w:widowControl w:val="0"/>
              <w:adjustRightInd w:val="0"/>
              <w:jc w:val="both"/>
              <w:rPr>
                <w:rFonts w:ascii="Arial" w:hAnsi="Arial" w:cs="Arial"/>
                <w:strike/>
                <w:sz w:val="20"/>
              </w:rPr>
            </w:pPr>
            <w:r w:rsidRPr="00A67704">
              <w:rPr>
                <w:rFonts w:ascii="Arial" w:hAnsi="Arial" w:cs="Arial"/>
                <w:b/>
                <w:sz w:val="20"/>
              </w:rPr>
              <w:t xml:space="preserve">I servizi di cui alle lettere </w:t>
            </w:r>
            <w:r w:rsidRPr="00A67704">
              <w:rPr>
                <w:rFonts w:ascii="Arial" w:hAnsi="Arial" w:cs="Arial"/>
                <w:b/>
                <w:bCs/>
                <w:sz w:val="20"/>
              </w:rPr>
              <w:t xml:space="preserve">A) e B) </w:t>
            </w:r>
            <w:r w:rsidRPr="00A67704">
              <w:rPr>
                <w:rFonts w:ascii="Arial" w:hAnsi="Arial" w:cs="Arial"/>
                <w:sz w:val="20"/>
              </w:rPr>
              <w:t>sono quelli iniziati, ultimati e approvati nel decennio precedentemente alla data di pubblicazione del bando, ovvero la parte di essi ultimata e approvata nello stesso periodo per il caso di servizi iniziati in epoca precedente. Non rileva al ri</w:t>
            </w:r>
            <w:r w:rsidR="008D1211" w:rsidRPr="00A67704">
              <w:rPr>
                <w:rFonts w:ascii="Arial" w:hAnsi="Arial" w:cs="Arial"/>
                <w:sz w:val="20"/>
              </w:rPr>
              <w:softHyphen/>
            </w:r>
            <w:r w:rsidRPr="00A67704">
              <w:rPr>
                <w:rFonts w:ascii="Arial" w:hAnsi="Arial" w:cs="Arial"/>
                <w:sz w:val="20"/>
              </w:rPr>
              <w:t>guardo la mancata realizzazione dei lavori relativi ai ser</w:t>
            </w:r>
            <w:r w:rsidR="008D1211" w:rsidRPr="00A67704">
              <w:rPr>
                <w:rFonts w:ascii="Arial" w:hAnsi="Arial" w:cs="Arial"/>
                <w:sz w:val="20"/>
              </w:rPr>
              <w:softHyphen/>
            </w:r>
            <w:r w:rsidRPr="00A67704">
              <w:rPr>
                <w:rFonts w:ascii="Arial" w:hAnsi="Arial" w:cs="Arial"/>
                <w:sz w:val="20"/>
              </w:rPr>
              <w:t xml:space="preserve">vizi di cui alle precedenti lettere </w:t>
            </w:r>
            <w:r w:rsidRPr="00A67704">
              <w:rPr>
                <w:rFonts w:ascii="Arial" w:hAnsi="Arial" w:cs="Arial"/>
                <w:b/>
                <w:sz w:val="20"/>
              </w:rPr>
              <w:t>A) e B)</w:t>
            </w:r>
            <w:r w:rsidRPr="00A67704">
              <w:rPr>
                <w:rFonts w:ascii="Arial" w:hAnsi="Arial" w:cs="Arial"/>
                <w:sz w:val="20"/>
              </w:rPr>
              <w:t>. Ai fini del pre</w:t>
            </w:r>
            <w:r w:rsidR="008D1211" w:rsidRPr="00A67704">
              <w:rPr>
                <w:rFonts w:ascii="Arial" w:hAnsi="Arial" w:cs="Arial"/>
                <w:sz w:val="20"/>
              </w:rPr>
              <w:softHyphen/>
            </w:r>
            <w:r w:rsidRPr="00A67704">
              <w:rPr>
                <w:rFonts w:ascii="Arial" w:hAnsi="Arial" w:cs="Arial"/>
                <w:sz w:val="20"/>
              </w:rPr>
              <w:t>sente comma, l’a</w:t>
            </w:r>
            <w:r w:rsidR="000E37B2" w:rsidRPr="00A67704">
              <w:rPr>
                <w:rFonts w:ascii="Arial" w:hAnsi="Arial" w:cs="Arial"/>
                <w:sz w:val="20"/>
              </w:rPr>
              <w:t>pprovazione dei servizi di dire</w:t>
            </w:r>
            <w:r w:rsidRPr="00A67704">
              <w:rPr>
                <w:rFonts w:ascii="Arial" w:hAnsi="Arial" w:cs="Arial"/>
                <w:sz w:val="20"/>
              </w:rPr>
              <w:t>zione la</w:t>
            </w:r>
            <w:r w:rsidR="008D1211" w:rsidRPr="00A67704">
              <w:rPr>
                <w:rFonts w:ascii="Arial" w:hAnsi="Arial" w:cs="Arial"/>
                <w:sz w:val="20"/>
              </w:rPr>
              <w:softHyphen/>
            </w:r>
            <w:r w:rsidRPr="00A67704">
              <w:rPr>
                <w:rFonts w:ascii="Arial" w:hAnsi="Arial" w:cs="Arial"/>
                <w:sz w:val="20"/>
              </w:rPr>
              <w:t>vori e di collaudo si intende riferita alla data dell’appro</w:t>
            </w:r>
            <w:r w:rsidR="008D1211" w:rsidRPr="00A67704">
              <w:rPr>
                <w:rFonts w:ascii="Arial" w:hAnsi="Arial" w:cs="Arial"/>
                <w:sz w:val="20"/>
              </w:rPr>
              <w:softHyphen/>
            </w:r>
            <w:r w:rsidRPr="00A67704">
              <w:rPr>
                <w:rFonts w:ascii="Arial" w:hAnsi="Arial" w:cs="Arial"/>
                <w:sz w:val="20"/>
              </w:rPr>
              <w:t xml:space="preserve">vazione del certificato di collaudo. </w:t>
            </w:r>
          </w:p>
          <w:p w14:paraId="2A7BC0C3" w14:textId="77777777" w:rsidR="00190DE6" w:rsidRPr="00A67704" w:rsidRDefault="00190DE6" w:rsidP="00766C9D">
            <w:pPr>
              <w:widowControl w:val="0"/>
              <w:adjustRightInd w:val="0"/>
              <w:jc w:val="both"/>
              <w:rPr>
                <w:rFonts w:ascii="Arial" w:hAnsi="Arial" w:cs="Arial"/>
                <w:sz w:val="20"/>
              </w:rPr>
            </w:pPr>
          </w:p>
        </w:tc>
      </w:tr>
      <w:tr w:rsidR="00190DE6" w:rsidRPr="00A67704" w14:paraId="0293440D" w14:textId="77777777" w:rsidTr="004D3116">
        <w:tc>
          <w:tcPr>
            <w:tcW w:w="5107" w:type="dxa"/>
            <w:tcBorders>
              <w:top w:val="nil"/>
              <w:left w:val="nil"/>
              <w:bottom w:val="nil"/>
              <w:right w:val="nil"/>
            </w:tcBorders>
            <w:shd w:val="clear" w:color="auto" w:fill="auto"/>
          </w:tcPr>
          <w:p w14:paraId="2E89BFF5" w14:textId="77777777" w:rsidR="00190DE6" w:rsidRPr="00A67704" w:rsidRDefault="00190DE6" w:rsidP="00766C9D">
            <w:pPr>
              <w:widowControl w:val="0"/>
              <w:adjustRightInd w:val="0"/>
              <w:jc w:val="both"/>
              <w:rPr>
                <w:rFonts w:ascii="Arial" w:hAnsi="Arial" w:cs="Arial"/>
                <w:sz w:val="20"/>
                <w:lang w:val="de-DE"/>
              </w:rPr>
            </w:pPr>
            <w:r w:rsidRPr="00A67704">
              <w:rPr>
                <w:rFonts w:ascii="Arial" w:hAnsi="Arial" w:cs="Arial"/>
                <w:sz w:val="20"/>
                <w:lang w:val="de-DE"/>
              </w:rPr>
              <w:t>Auch erbrachte Dienstleistungen für private Auftragge</w:t>
            </w:r>
            <w:r w:rsidR="00422082" w:rsidRPr="00A67704">
              <w:rPr>
                <w:rFonts w:ascii="Arial" w:hAnsi="Arial" w:cs="Arial"/>
                <w:sz w:val="20"/>
                <w:lang w:val="de-DE"/>
              </w:rPr>
              <w:softHyphen/>
            </w:r>
            <w:r w:rsidRPr="00A67704">
              <w:rPr>
                <w:rFonts w:ascii="Arial" w:hAnsi="Arial" w:cs="Arial"/>
                <w:sz w:val="20"/>
                <w:lang w:val="de-DE"/>
              </w:rPr>
              <w:t xml:space="preserve">ber sind zugelassen. </w:t>
            </w:r>
          </w:p>
          <w:p w14:paraId="7595D3EC" w14:textId="77777777" w:rsidR="00190DE6" w:rsidRPr="00A67704" w:rsidRDefault="00190DE6" w:rsidP="00766C9D">
            <w:pPr>
              <w:widowControl w:val="0"/>
              <w:adjustRightInd w:val="0"/>
              <w:jc w:val="both"/>
              <w:rPr>
                <w:rFonts w:ascii="Arial" w:hAnsi="Arial" w:cs="Arial"/>
                <w:bCs/>
                <w:sz w:val="20"/>
                <w:lang w:val="de-DE"/>
              </w:rPr>
            </w:pPr>
          </w:p>
        </w:tc>
        <w:tc>
          <w:tcPr>
            <w:tcW w:w="5099" w:type="dxa"/>
            <w:tcBorders>
              <w:top w:val="nil"/>
              <w:left w:val="nil"/>
              <w:bottom w:val="nil"/>
              <w:right w:val="nil"/>
            </w:tcBorders>
            <w:shd w:val="clear" w:color="auto" w:fill="auto"/>
          </w:tcPr>
          <w:p w14:paraId="0FEFEE3D" w14:textId="77777777" w:rsidR="00190DE6" w:rsidRPr="00A67704" w:rsidRDefault="00190DE6" w:rsidP="00766C9D">
            <w:pPr>
              <w:widowControl w:val="0"/>
              <w:adjustRightInd w:val="0"/>
              <w:jc w:val="both"/>
              <w:rPr>
                <w:rFonts w:ascii="Arial" w:hAnsi="Arial" w:cs="Arial"/>
                <w:sz w:val="20"/>
              </w:rPr>
            </w:pPr>
            <w:r w:rsidRPr="00A67704">
              <w:rPr>
                <w:rFonts w:ascii="Arial" w:hAnsi="Arial" w:cs="Arial"/>
                <w:sz w:val="20"/>
              </w:rPr>
              <w:t>Sono ammessi anche servizi svolti per committenti pri</w:t>
            </w:r>
            <w:r w:rsidR="00422082" w:rsidRPr="00A67704">
              <w:rPr>
                <w:rFonts w:ascii="Arial" w:hAnsi="Arial" w:cs="Arial"/>
                <w:sz w:val="20"/>
              </w:rPr>
              <w:softHyphen/>
            </w:r>
            <w:r w:rsidRPr="00A67704">
              <w:rPr>
                <w:rFonts w:ascii="Arial" w:hAnsi="Arial" w:cs="Arial"/>
                <w:sz w:val="20"/>
              </w:rPr>
              <w:t>vati.</w:t>
            </w:r>
          </w:p>
        </w:tc>
      </w:tr>
      <w:tr w:rsidR="00190DE6" w:rsidRPr="00A67704" w14:paraId="7FBA0ED6" w14:textId="77777777" w:rsidTr="004D3116">
        <w:tc>
          <w:tcPr>
            <w:tcW w:w="5107" w:type="dxa"/>
            <w:tcBorders>
              <w:top w:val="nil"/>
              <w:left w:val="nil"/>
              <w:bottom w:val="nil"/>
              <w:right w:val="nil"/>
            </w:tcBorders>
            <w:shd w:val="clear" w:color="auto" w:fill="auto"/>
          </w:tcPr>
          <w:p w14:paraId="66A64870" w14:textId="77777777" w:rsidR="00190DE6" w:rsidRPr="00A67704" w:rsidRDefault="00190DE6" w:rsidP="00766C9D">
            <w:pPr>
              <w:widowControl w:val="0"/>
              <w:adjustRightInd w:val="0"/>
              <w:jc w:val="both"/>
              <w:rPr>
                <w:rFonts w:ascii="Arial" w:hAnsi="Arial" w:cs="Arial"/>
                <w:sz w:val="20"/>
                <w:lang w:val="de-DE"/>
              </w:rPr>
            </w:pPr>
            <w:r w:rsidRPr="00A67704">
              <w:rPr>
                <w:rFonts w:ascii="Arial" w:hAnsi="Arial" w:cs="Arial"/>
                <w:sz w:val="20"/>
                <w:lang w:val="de-DE"/>
              </w:rPr>
              <w:t>Die in anderen Ländern der Europäischen Union nieder</w:t>
            </w:r>
            <w:r w:rsidR="0066282E" w:rsidRPr="00A67704">
              <w:rPr>
                <w:rFonts w:ascii="Arial" w:hAnsi="Arial" w:cs="Arial"/>
                <w:sz w:val="20"/>
                <w:lang w:val="de-DE"/>
              </w:rPr>
              <w:softHyphen/>
            </w:r>
            <w:r w:rsidRPr="00A67704">
              <w:rPr>
                <w:rFonts w:ascii="Arial" w:hAnsi="Arial" w:cs="Arial"/>
                <w:sz w:val="20"/>
                <w:lang w:val="de-DE"/>
              </w:rPr>
              <w:t>gelassenen Teilnehmer weisen Dienstleistungen nach, die gemäß den geltenden Bestimmungen des jeweiligen Landes den Ingenieur- und Architektenleistungen laut Art. 3 Buchst. vvvv) des KODEX entsprechen.</w:t>
            </w:r>
          </w:p>
          <w:p w14:paraId="1435E6DB" w14:textId="77777777" w:rsidR="00190DE6" w:rsidRPr="00A67704" w:rsidRDefault="00190DE6" w:rsidP="00766C9D">
            <w:pPr>
              <w:widowControl w:val="0"/>
              <w:adjustRightInd w:val="0"/>
              <w:jc w:val="both"/>
              <w:rPr>
                <w:rFonts w:ascii="Arial" w:hAnsi="Arial" w:cs="Arial"/>
                <w:sz w:val="20"/>
                <w:lang w:val="de-DE"/>
              </w:rPr>
            </w:pPr>
          </w:p>
        </w:tc>
        <w:tc>
          <w:tcPr>
            <w:tcW w:w="5099" w:type="dxa"/>
            <w:tcBorders>
              <w:top w:val="nil"/>
              <w:left w:val="nil"/>
              <w:bottom w:val="nil"/>
              <w:right w:val="nil"/>
            </w:tcBorders>
            <w:shd w:val="clear" w:color="auto" w:fill="auto"/>
          </w:tcPr>
          <w:p w14:paraId="72E614D4" w14:textId="77777777" w:rsidR="00190DE6" w:rsidRPr="00A67704" w:rsidRDefault="00190DE6" w:rsidP="00766C9D">
            <w:pPr>
              <w:widowControl w:val="0"/>
              <w:adjustRightInd w:val="0"/>
              <w:jc w:val="both"/>
              <w:rPr>
                <w:rFonts w:ascii="Arial" w:hAnsi="Arial" w:cs="Arial"/>
                <w:sz w:val="20"/>
              </w:rPr>
            </w:pPr>
            <w:r w:rsidRPr="00A67704">
              <w:rPr>
                <w:rFonts w:ascii="Arial" w:hAnsi="Arial" w:cs="Arial"/>
                <w:sz w:val="20"/>
              </w:rPr>
              <w:t>Per i concorrenti stabiliti in altri paesi dell’Unione Euro</w:t>
            </w:r>
            <w:r w:rsidR="0066282E" w:rsidRPr="00A67704">
              <w:rPr>
                <w:rFonts w:ascii="Arial" w:hAnsi="Arial" w:cs="Arial"/>
                <w:sz w:val="20"/>
              </w:rPr>
              <w:softHyphen/>
            </w:r>
            <w:r w:rsidRPr="00A67704">
              <w:rPr>
                <w:rFonts w:ascii="Arial" w:hAnsi="Arial" w:cs="Arial"/>
                <w:sz w:val="20"/>
              </w:rPr>
              <w:t>pea i servizi di ingegneria ed architettura di cui all’art. 3, lett. vvvv) del CODICE sono da intendersi quelli equiva</w:t>
            </w:r>
            <w:r w:rsidR="0066282E" w:rsidRPr="00A67704">
              <w:rPr>
                <w:rFonts w:ascii="Arial" w:hAnsi="Arial" w:cs="Arial"/>
                <w:sz w:val="20"/>
              </w:rPr>
              <w:softHyphen/>
            </w:r>
            <w:r w:rsidRPr="00A67704">
              <w:rPr>
                <w:rFonts w:ascii="Arial" w:hAnsi="Arial" w:cs="Arial"/>
                <w:sz w:val="20"/>
              </w:rPr>
              <w:t>lenti, in base alla normativa vigente nei rispettivi paesi.</w:t>
            </w:r>
          </w:p>
        </w:tc>
      </w:tr>
      <w:tr w:rsidR="00190DE6" w:rsidRPr="00A67704" w14:paraId="671231E5" w14:textId="77777777" w:rsidTr="004D3116">
        <w:tc>
          <w:tcPr>
            <w:tcW w:w="5107" w:type="dxa"/>
            <w:tcBorders>
              <w:top w:val="nil"/>
              <w:left w:val="nil"/>
              <w:bottom w:val="nil"/>
              <w:right w:val="nil"/>
            </w:tcBorders>
            <w:shd w:val="clear" w:color="auto" w:fill="auto"/>
          </w:tcPr>
          <w:p w14:paraId="1FD81178" w14:textId="77777777" w:rsidR="00190DE6" w:rsidRPr="00A67704" w:rsidRDefault="00190DE6" w:rsidP="00766C9D">
            <w:pPr>
              <w:widowControl w:val="0"/>
              <w:autoSpaceDE w:val="0"/>
              <w:autoSpaceDN w:val="0"/>
              <w:jc w:val="both"/>
              <w:rPr>
                <w:rFonts w:ascii="Arial" w:hAnsi="Arial" w:cs="Arial"/>
                <w:sz w:val="20"/>
                <w:lang w:val="de-DE" w:eastAsia="de-DE"/>
              </w:rPr>
            </w:pPr>
            <w:r w:rsidRPr="00A67704">
              <w:rPr>
                <w:rFonts w:ascii="Arial" w:hAnsi="Arial" w:cs="Arial"/>
                <w:b/>
                <w:bCs/>
                <w:sz w:val="20"/>
                <w:lang w:val="de-DE" w:eastAsia="de-DE"/>
              </w:rPr>
              <w:t xml:space="preserve">Als Nachweis der für </w:t>
            </w:r>
            <w:r w:rsidRPr="00A67704">
              <w:rPr>
                <w:rFonts w:ascii="Arial" w:hAnsi="Arial" w:cs="Arial"/>
                <w:b/>
                <w:bCs/>
                <w:sz w:val="20"/>
                <w:u w:val="single"/>
                <w:lang w:val="de-DE" w:eastAsia="de-DE"/>
              </w:rPr>
              <w:t>öffentliche</w:t>
            </w:r>
            <w:r w:rsidRPr="00A67704">
              <w:rPr>
                <w:rFonts w:ascii="Arial" w:hAnsi="Arial" w:cs="Arial"/>
                <w:b/>
                <w:bCs/>
                <w:sz w:val="20"/>
                <w:lang w:val="de-DE" w:eastAsia="de-DE"/>
              </w:rPr>
              <w:t xml:space="preserve"> Auftraggeber aus</w:t>
            </w:r>
            <w:r w:rsidR="0066282E" w:rsidRPr="00A67704">
              <w:rPr>
                <w:rFonts w:ascii="Arial" w:hAnsi="Arial" w:cs="Arial"/>
                <w:b/>
                <w:bCs/>
                <w:sz w:val="20"/>
                <w:lang w:val="de-DE" w:eastAsia="de-DE"/>
              </w:rPr>
              <w:softHyphen/>
            </w:r>
            <w:r w:rsidRPr="00A67704">
              <w:rPr>
                <w:rFonts w:ascii="Arial" w:hAnsi="Arial" w:cs="Arial"/>
                <w:b/>
                <w:bCs/>
                <w:sz w:val="20"/>
                <w:lang w:val="de-DE" w:eastAsia="de-DE"/>
              </w:rPr>
              <w:t xml:space="preserve">geführten Dienstleistungen </w:t>
            </w:r>
            <w:r w:rsidRPr="00A67704">
              <w:rPr>
                <w:rFonts w:ascii="Arial" w:hAnsi="Arial" w:cs="Arial"/>
                <w:sz w:val="20"/>
                <w:lang w:val="de-DE" w:eastAsia="de-DE"/>
              </w:rPr>
              <w:t xml:space="preserve">kann ein </w:t>
            </w:r>
            <w:r w:rsidRPr="00A67704">
              <w:rPr>
                <w:rFonts w:ascii="Arial" w:hAnsi="Arial" w:cs="Arial"/>
                <w:b/>
                <w:sz w:val="20"/>
                <w:u w:val="single"/>
                <w:lang w:val="de-DE" w:eastAsia="de-DE"/>
              </w:rPr>
              <w:t>unterzeichne</w:t>
            </w:r>
            <w:r w:rsidR="00D36B6A" w:rsidRPr="00A67704">
              <w:rPr>
                <w:rFonts w:ascii="Arial" w:hAnsi="Arial" w:cs="Arial"/>
                <w:b/>
                <w:sz w:val="20"/>
                <w:u w:val="single"/>
                <w:lang w:val="de-DE" w:eastAsia="de-DE"/>
              </w:rPr>
              <w:softHyphen/>
            </w:r>
            <w:r w:rsidRPr="00A67704">
              <w:rPr>
                <w:rFonts w:ascii="Arial" w:hAnsi="Arial" w:cs="Arial"/>
                <w:b/>
                <w:sz w:val="20"/>
                <w:u w:val="single"/>
                <w:lang w:val="de-DE" w:eastAsia="de-DE"/>
              </w:rPr>
              <w:t>tes Verzeichnis</w:t>
            </w:r>
            <w:r w:rsidRPr="00A67704">
              <w:rPr>
                <w:rFonts w:ascii="Arial" w:hAnsi="Arial" w:cs="Arial"/>
                <w:sz w:val="20"/>
                <w:lang w:val="de-DE" w:eastAsia="de-DE"/>
              </w:rPr>
              <w:t xml:space="preserve"> der erbrachten Dienstleistungen vor</w:t>
            </w:r>
            <w:r w:rsidR="00D36B6A" w:rsidRPr="00A67704">
              <w:rPr>
                <w:rFonts w:ascii="Arial" w:hAnsi="Arial" w:cs="Arial"/>
                <w:sz w:val="20"/>
                <w:lang w:val="de-DE" w:eastAsia="de-DE"/>
              </w:rPr>
              <w:softHyphen/>
            </w:r>
            <w:r w:rsidRPr="00A67704">
              <w:rPr>
                <w:rFonts w:ascii="Arial" w:hAnsi="Arial" w:cs="Arial"/>
                <w:sz w:val="20"/>
                <w:lang w:val="de-DE" w:eastAsia="de-DE"/>
              </w:rPr>
              <w:t>gelegt werden, welches folgende Angaben enthält:</w:t>
            </w:r>
          </w:p>
          <w:p w14:paraId="3F22E775" w14:textId="77777777" w:rsidR="00190DE6" w:rsidRPr="00A67704" w:rsidRDefault="00190DE6" w:rsidP="00766C9D">
            <w:pPr>
              <w:widowControl w:val="0"/>
              <w:tabs>
                <w:tab w:val="left" w:pos="258"/>
              </w:tabs>
              <w:autoSpaceDE w:val="0"/>
              <w:autoSpaceDN w:val="0"/>
              <w:ind w:left="258" w:hanging="258"/>
              <w:jc w:val="both"/>
              <w:rPr>
                <w:rFonts w:ascii="Arial" w:hAnsi="Arial" w:cs="Arial"/>
                <w:sz w:val="20"/>
                <w:lang w:val="de-DE" w:eastAsia="de-DE"/>
              </w:rPr>
            </w:pPr>
            <w:r w:rsidRPr="00A67704">
              <w:rPr>
                <w:rFonts w:ascii="Arial" w:hAnsi="Arial" w:cs="Arial"/>
                <w:sz w:val="20"/>
                <w:lang w:val="de-DE" w:eastAsia="de-DE"/>
              </w:rPr>
              <w:t>-</w:t>
            </w:r>
            <w:r w:rsidRPr="00A67704">
              <w:rPr>
                <w:rFonts w:ascii="Arial" w:hAnsi="Arial" w:cs="Arial"/>
                <w:sz w:val="20"/>
                <w:lang w:val="de-DE" w:eastAsia="de-DE"/>
              </w:rPr>
              <w:tab/>
              <w:t>Bezeichnung und Standort des Bauvorhabens,</w:t>
            </w:r>
          </w:p>
          <w:p w14:paraId="39165C8E" w14:textId="77777777" w:rsidR="00190DE6" w:rsidRPr="00A67704" w:rsidRDefault="00190DE6" w:rsidP="00766C9D">
            <w:pPr>
              <w:widowControl w:val="0"/>
              <w:tabs>
                <w:tab w:val="left" w:pos="258"/>
              </w:tabs>
              <w:autoSpaceDE w:val="0"/>
              <w:autoSpaceDN w:val="0"/>
              <w:ind w:left="258" w:hanging="258"/>
              <w:jc w:val="both"/>
              <w:rPr>
                <w:rFonts w:ascii="Arial" w:hAnsi="Arial" w:cs="Arial"/>
                <w:sz w:val="20"/>
                <w:lang w:val="de-DE" w:eastAsia="de-DE"/>
              </w:rPr>
            </w:pPr>
            <w:r w:rsidRPr="00A67704">
              <w:rPr>
                <w:rFonts w:ascii="Arial" w:hAnsi="Arial" w:cs="Arial"/>
                <w:sz w:val="20"/>
                <w:lang w:val="de-DE" w:eastAsia="de-DE"/>
              </w:rPr>
              <w:t>-</w:t>
            </w:r>
            <w:r w:rsidRPr="00A67704">
              <w:rPr>
                <w:rFonts w:ascii="Arial" w:hAnsi="Arial" w:cs="Arial"/>
                <w:sz w:val="20"/>
                <w:lang w:val="de-DE" w:eastAsia="de-DE"/>
              </w:rPr>
              <w:tab/>
              <w:t>Auftraggeber, Zuständiges Amt, Bezugsperson / Ver</w:t>
            </w:r>
            <w:r w:rsidR="0066282E" w:rsidRPr="00A67704">
              <w:rPr>
                <w:rFonts w:ascii="Arial" w:hAnsi="Arial" w:cs="Arial"/>
                <w:sz w:val="20"/>
                <w:lang w:val="de-DE" w:eastAsia="de-DE"/>
              </w:rPr>
              <w:softHyphen/>
            </w:r>
            <w:r w:rsidRPr="00A67704">
              <w:rPr>
                <w:rFonts w:ascii="Arial" w:hAnsi="Arial" w:cs="Arial"/>
                <w:sz w:val="20"/>
                <w:lang w:val="de-DE" w:eastAsia="de-DE"/>
              </w:rPr>
              <w:t>fahrensverantwortlicher (RUP), Anschrift,</w:t>
            </w:r>
          </w:p>
          <w:p w14:paraId="29E98064" w14:textId="77777777" w:rsidR="00190DE6" w:rsidRPr="00A67704" w:rsidRDefault="00190DE6" w:rsidP="00766C9D">
            <w:pPr>
              <w:widowControl w:val="0"/>
              <w:tabs>
                <w:tab w:val="left" w:pos="258"/>
              </w:tabs>
              <w:autoSpaceDE w:val="0"/>
              <w:autoSpaceDN w:val="0"/>
              <w:ind w:left="258" w:hanging="258"/>
              <w:jc w:val="both"/>
              <w:rPr>
                <w:rFonts w:ascii="Arial" w:hAnsi="Arial" w:cs="Arial"/>
                <w:sz w:val="20"/>
                <w:lang w:val="de-DE" w:eastAsia="de-DE"/>
              </w:rPr>
            </w:pPr>
            <w:r w:rsidRPr="00A67704">
              <w:rPr>
                <w:rFonts w:ascii="Arial" w:hAnsi="Arial" w:cs="Arial"/>
                <w:sz w:val="20"/>
                <w:lang w:val="de-DE" w:eastAsia="de-DE"/>
              </w:rPr>
              <w:t>-</w:t>
            </w:r>
            <w:r w:rsidRPr="00A67704">
              <w:rPr>
                <w:rFonts w:ascii="Arial" w:hAnsi="Arial" w:cs="Arial"/>
                <w:sz w:val="20"/>
                <w:lang w:val="de-DE" w:eastAsia="de-DE"/>
              </w:rPr>
              <w:tab/>
              <w:t>Vorname und Nachname des Technikers, der die je</w:t>
            </w:r>
            <w:r w:rsidR="0066282E" w:rsidRPr="00A67704">
              <w:rPr>
                <w:rFonts w:ascii="Arial" w:hAnsi="Arial" w:cs="Arial"/>
                <w:sz w:val="20"/>
                <w:lang w:val="de-DE" w:eastAsia="de-DE"/>
              </w:rPr>
              <w:softHyphen/>
            </w:r>
            <w:r w:rsidRPr="00A67704">
              <w:rPr>
                <w:rFonts w:ascii="Arial" w:hAnsi="Arial" w:cs="Arial"/>
                <w:sz w:val="20"/>
                <w:lang w:val="de-DE" w:eastAsia="de-DE"/>
              </w:rPr>
              <w:t>weilige Dienstleistung ausgeführt hat,</w:t>
            </w:r>
            <w:r w:rsidR="007F4A57" w:rsidRPr="00A67704">
              <w:rPr>
                <w:rFonts w:ascii="Arial" w:hAnsi="Arial" w:cs="Arial"/>
                <w:sz w:val="20"/>
                <w:lang w:val="de-DE" w:eastAsia="de-DE"/>
              </w:rPr>
              <w:t xml:space="preserve"> mit Angabe seines prozentualen Anteils an der Ausführung, falls besagte Leistung von zwei oder mehreren Techni</w:t>
            </w:r>
            <w:r w:rsidR="007F4A57" w:rsidRPr="00A67704">
              <w:rPr>
                <w:rFonts w:ascii="Arial" w:hAnsi="Arial" w:cs="Arial"/>
                <w:sz w:val="20"/>
                <w:lang w:val="de-DE" w:eastAsia="de-DE"/>
              </w:rPr>
              <w:softHyphen/>
              <w:t>kern gemeinsam ausgeführt worden ist,</w:t>
            </w:r>
          </w:p>
          <w:p w14:paraId="7DEF36C5" w14:textId="77777777" w:rsidR="00190DE6" w:rsidRPr="00A67704" w:rsidRDefault="00190DE6" w:rsidP="00766C9D">
            <w:pPr>
              <w:widowControl w:val="0"/>
              <w:tabs>
                <w:tab w:val="left" w:pos="258"/>
              </w:tabs>
              <w:autoSpaceDE w:val="0"/>
              <w:autoSpaceDN w:val="0"/>
              <w:ind w:left="258" w:hanging="258"/>
              <w:jc w:val="both"/>
              <w:rPr>
                <w:rFonts w:ascii="Arial" w:hAnsi="Arial" w:cs="Arial"/>
                <w:sz w:val="20"/>
                <w:lang w:val="de-DE" w:eastAsia="de-DE"/>
              </w:rPr>
            </w:pPr>
            <w:r w:rsidRPr="00A67704">
              <w:rPr>
                <w:rFonts w:ascii="Arial" w:hAnsi="Arial" w:cs="Arial"/>
                <w:sz w:val="20"/>
                <w:lang w:val="de-DE" w:eastAsia="de-DE"/>
              </w:rPr>
              <w:t>-</w:t>
            </w:r>
            <w:r w:rsidRPr="00A67704">
              <w:rPr>
                <w:rFonts w:ascii="Arial" w:hAnsi="Arial" w:cs="Arial"/>
                <w:sz w:val="20"/>
                <w:lang w:val="de-DE" w:eastAsia="de-DE"/>
              </w:rPr>
              <w:tab/>
              <w:t>Art der ausgeführten Dienstleistung,</w:t>
            </w:r>
          </w:p>
          <w:p w14:paraId="5D15177B" w14:textId="77777777" w:rsidR="00190DE6" w:rsidRPr="00A67704" w:rsidRDefault="00190DE6" w:rsidP="00766C9D">
            <w:pPr>
              <w:widowControl w:val="0"/>
              <w:tabs>
                <w:tab w:val="left" w:pos="258"/>
              </w:tabs>
              <w:autoSpaceDE w:val="0"/>
              <w:autoSpaceDN w:val="0"/>
              <w:ind w:left="258" w:hanging="258"/>
              <w:jc w:val="both"/>
              <w:rPr>
                <w:rFonts w:ascii="Arial" w:hAnsi="Arial" w:cs="Arial"/>
                <w:sz w:val="20"/>
                <w:lang w:val="de-DE" w:eastAsia="de-DE"/>
              </w:rPr>
            </w:pPr>
            <w:r w:rsidRPr="00A67704">
              <w:rPr>
                <w:rFonts w:ascii="Arial" w:hAnsi="Arial" w:cs="Arial"/>
                <w:sz w:val="20"/>
                <w:lang w:val="de-DE" w:eastAsia="de-DE"/>
              </w:rPr>
              <w:t>-</w:t>
            </w:r>
            <w:r w:rsidRPr="00A67704">
              <w:rPr>
                <w:rFonts w:ascii="Arial" w:hAnsi="Arial" w:cs="Arial"/>
                <w:sz w:val="20"/>
                <w:lang w:val="de-DE" w:eastAsia="de-DE"/>
              </w:rPr>
              <w:tab/>
              <w:t xml:space="preserve">Betrag der Arbeiten in der </w:t>
            </w:r>
            <w:r w:rsidR="00452650" w:rsidRPr="00A67704">
              <w:rPr>
                <w:rFonts w:ascii="Arial" w:hAnsi="Arial" w:cs="Arial"/>
                <w:bCs/>
                <w:sz w:val="20"/>
                <w:lang w:val="de-DE"/>
              </w:rPr>
              <w:t>Kategorie und ID</w:t>
            </w:r>
            <w:r w:rsidR="00452650" w:rsidRPr="00A67704">
              <w:rPr>
                <w:rFonts w:ascii="Arial" w:hAnsi="Arial" w:cs="Arial"/>
                <w:sz w:val="20"/>
                <w:lang w:val="de-DE" w:eastAsia="de-DE"/>
              </w:rPr>
              <w:t xml:space="preserve">/ex </w:t>
            </w:r>
            <w:r w:rsidRPr="00A67704">
              <w:rPr>
                <w:rFonts w:ascii="Arial" w:hAnsi="Arial" w:cs="Arial"/>
                <w:sz w:val="20"/>
                <w:lang w:val="de-DE" w:eastAsia="de-DE"/>
              </w:rPr>
              <w:t>Klasse und Kategorie, in welcher die jeweilige Dienstleistung erbracht wurde;</w:t>
            </w:r>
          </w:p>
          <w:p w14:paraId="0D32A387" w14:textId="77777777" w:rsidR="00190DE6" w:rsidRPr="00A67704" w:rsidRDefault="00190DE6" w:rsidP="00766C9D">
            <w:pPr>
              <w:widowControl w:val="0"/>
              <w:tabs>
                <w:tab w:val="left" w:pos="258"/>
              </w:tabs>
              <w:autoSpaceDE w:val="0"/>
              <w:autoSpaceDN w:val="0"/>
              <w:ind w:left="258" w:hanging="258"/>
              <w:jc w:val="both"/>
              <w:rPr>
                <w:rFonts w:ascii="Arial" w:hAnsi="Arial" w:cs="Arial"/>
                <w:sz w:val="20"/>
                <w:lang w:val="de-DE" w:eastAsia="de-DE"/>
              </w:rPr>
            </w:pPr>
            <w:r w:rsidRPr="00A67704">
              <w:rPr>
                <w:rFonts w:ascii="Arial" w:hAnsi="Arial" w:cs="Arial"/>
                <w:sz w:val="20"/>
                <w:lang w:val="de-DE" w:eastAsia="de-DE"/>
              </w:rPr>
              <w:t>-</w:t>
            </w:r>
            <w:r w:rsidRPr="00A67704">
              <w:rPr>
                <w:rFonts w:ascii="Arial" w:hAnsi="Arial" w:cs="Arial"/>
                <w:sz w:val="20"/>
                <w:lang w:val="de-DE" w:eastAsia="de-DE"/>
              </w:rPr>
              <w:tab/>
            </w:r>
            <w:r w:rsidRPr="00A67704">
              <w:rPr>
                <w:rFonts w:ascii="Arial" w:hAnsi="Arial" w:cs="Arial"/>
                <w:spacing w:val="-3"/>
                <w:sz w:val="20"/>
                <w:lang w:val="de-DE" w:eastAsia="de-DE"/>
              </w:rPr>
              <w:t>Zeitraum der Ausführung der Dienstleistung (von/bis),</w:t>
            </w:r>
          </w:p>
          <w:p w14:paraId="6AB81D59" w14:textId="77777777" w:rsidR="00190DE6" w:rsidRPr="00A67704" w:rsidRDefault="00190DE6" w:rsidP="00766C9D">
            <w:pPr>
              <w:widowControl w:val="0"/>
              <w:tabs>
                <w:tab w:val="left" w:pos="258"/>
              </w:tabs>
              <w:autoSpaceDE w:val="0"/>
              <w:autoSpaceDN w:val="0"/>
              <w:ind w:left="258" w:hanging="258"/>
              <w:jc w:val="both"/>
              <w:rPr>
                <w:rFonts w:ascii="Arial" w:hAnsi="Arial" w:cs="Arial"/>
                <w:sz w:val="20"/>
                <w:lang w:val="de-DE" w:eastAsia="de-DE"/>
              </w:rPr>
            </w:pPr>
            <w:r w:rsidRPr="00A67704">
              <w:rPr>
                <w:rFonts w:ascii="Arial" w:hAnsi="Arial" w:cs="Arial"/>
                <w:sz w:val="20"/>
                <w:lang w:val="de-DE" w:eastAsia="de-DE"/>
              </w:rPr>
              <w:t>-</w:t>
            </w:r>
            <w:r w:rsidRPr="00A67704">
              <w:rPr>
                <w:rFonts w:ascii="Arial" w:hAnsi="Arial" w:cs="Arial"/>
                <w:sz w:val="20"/>
                <w:lang w:val="de-DE" w:eastAsia="de-DE"/>
              </w:rPr>
              <w:tab/>
              <w:t>Datum der Genehmigung der jeweiligen Dienstleis</w:t>
            </w:r>
            <w:r w:rsidR="0066282E" w:rsidRPr="00A67704">
              <w:rPr>
                <w:rFonts w:ascii="Arial" w:hAnsi="Arial" w:cs="Arial"/>
                <w:sz w:val="20"/>
                <w:lang w:val="de-DE" w:eastAsia="de-DE"/>
              </w:rPr>
              <w:softHyphen/>
            </w:r>
            <w:r w:rsidRPr="00A67704">
              <w:rPr>
                <w:rFonts w:ascii="Arial" w:hAnsi="Arial" w:cs="Arial"/>
                <w:sz w:val="20"/>
                <w:lang w:val="de-DE" w:eastAsia="de-DE"/>
              </w:rPr>
              <w:t>tung.</w:t>
            </w:r>
          </w:p>
          <w:p w14:paraId="344ADF16" w14:textId="77777777" w:rsidR="00190DE6" w:rsidRPr="00A67704" w:rsidRDefault="00190DE6" w:rsidP="00766C9D">
            <w:pPr>
              <w:widowControl w:val="0"/>
              <w:adjustRightInd w:val="0"/>
              <w:jc w:val="both"/>
              <w:rPr>
                <w:rFonts w:ascii="Arial" w:hAnsi="Arial" w:cs="Arial"/>
                <w:b/>
                <w:sz w:val="20"/>
                <w:lang w:val="de-DE"/>
              </w:rPr>
            </w:pPr>
          </w:p>
        </w:tc>
        <w:tc>
          <w:tcPr>
            <w:tcW w:w="5099" w:type="dxa"/>
            <w:tcBorders>
              <w:top w:val="nil"/>
              <w:left w:val="nil"/>
              <w:bottom w:val="nil"/>
              <w:right w:val="nil"/>
            </w:tcBorders>
            <w:shd w:val="clear" w:color="auto" w:fill="auto"/>
          </w:tcPr>
          <w:p w14:paraId="375D1D38" w14:textId="77777777" w:rsidR="00190DE6" w:rsidRPr="00A67704" w:rsidRDefault="006D2E9B" w:rsidP="00766C9D">
            <w:pPr>
              <w:widowControl w:val="0"/>
              <w:autoSpaceDE w:val="0"/>
              <w:autoSpaceDN w:val="0"/>
              <w:jc w:val="both"/>
              <w:rPr>
                <w:rFonts w:ascii="Arial" w:hAnsi="Arial" w:cs="Arial"/>
                <w:sz w:val="20"/>
                <w:lang w:eastAsia="de-DE"/>
              </w:rPr>
            </w:pPr>
            <w:r w:rsidRPr="00A67704">
              <w:rPr>
                <w:rFonts w:ascii="Arial" w:hAnsi="Arial" w:cs="Arial"/>
                <w:b/>
                <w:bCs/>
                <w:sz w:val="20"/>
                <w:lang w:eastAsia="de-DE"/>
              </w:rPr>
              <w:t>Come documentazione a com</w:t>
            </w:r>
            <w:r w:rsidR="00190DE6" w:rsidRPr="00A67704">
              <w:rPr>
                <w:rFonts w:ascii="Arial" w:hAnsi="Arial" w:cs="Arial"/>
                <w:b/>
                <w:bCs/>
                <w:sz w:val="20"/>
                <w:lang w:eastAsia="de-DE"/>
              </w:rPr>
              <w:t xml:space="preserve">prova dei servizi svolti a favore di committenti </w:t>
            </w:r>
            <w:r w:rsidR="00190DE6" w:rsidRPr="00A67704">
              <w:rPr>
                <w:rFonts w:ascii="Arial" w:hAnsi="Arial" w:cs="Arial"/>
                <w:b/>
                <w:bCs/>
                <w:sz w:val="20"/>
                <w:u w:val="single"/>
                <w:lang w:eastAsia="de-DE"/>
              </w:rPr>
              <w:t>pubblici</w:t>
            </w:r>
            <w:r w:rsidR="00190DE6" w:rsidRPr="00A67704">
              <w:rPr>
                <w:rFonts w:ascii="Arial" w:hAnsi="Arial" w:cs="Arial"/>
                <w:b/>
                <w:bCs/>
                <w:sz w:val="20"/>
                <w:lang w:eastAsia="de-DE"/>
              </w:rPr>
              <w:t xml:space="preserve"> </w:t>
            </w:r>
            <w:r w:rsidR="00190DE6" w:rsidRPr="00A67704">
              <w:rPr>
                <w:rFonts w:ascii="Arial" w:hAnsi="Arial" w:cs="Arial"/>
                <w:sz w:val="20"/>
                <w:lang w:eastAsia="de-DE"/>
              </w:rPr>
              <w:t xml:space="preserve">può essere presentato un </w:t>
            </w:r>
            <w:r w:rsidR="00190DE6" w:rsidRPr="00A67704">
              <w:rPr>
                <w:rFonts w:ascii="Arial" w:hAnsi="Arial" w:cs="Arial"/>
                <w:b/>
                <w:sz w:val="20"/>
                <w:u w:val="single"/>
                <w:lang w:eastAsia="de-DE"/>
              </w:rPr>
              <w:t>elenco sottoscritto</w:t>
            </w:r>
            <w:r w:rsidR="00190DE6" w:rsidRPr="00A67704">
              <w:rPr>
                <w:rFonts w:ascii="Arial" w:hAnsi="Arial" w:cs="Arial"/>
                <w:sz w:val="20"/>
                <w:lang w:eastAsia="de-DE"/>
              </w:rPr>
              <w:t xml:space="preserve"> delle prestazioni prestate con le seguent</w:t>
            </w:r>
            <w:r w:rsidR="0072219F" w:rsidRPr="00A67704">
              <w:rPr>
                <w:rFonts w:ascii="Arial" w:hAnsi="Arial" w:cs="Arial"/>
                <w:sz w:val="20"/>
                <w:lang w:eastAsia="de-DE"/>
              </w:rPr>
              <w:t>i</w:t>
            </w:r>
            <w:r w:rsidR="00190DE6" w:rsidRPr="00A67704">
              <w:rPr>
                <w:rFonts w:ascii="Arial" w:hAnsi="Arial" w:cs="Arial"/>
                <w:sz w:val="20"/>
                <w:lang w:eastAsia="de-DE"/>
              </w:rPr>
              <w:t xml:space="preserve"> indicazioni:</w:t>
            </w:r>
          </w:p>
          <w:p w14:paraId="0A36B91A" w14:textId="77777777" w:rsidR="00190DE6" w:rsidRPr="00A67704" w:rsidRDefault="00190DE6" w:rsidP="00766C9D">
            <w:pPr>
              <w:widowControl w:val="0"/>
              <w:tabs>
                <w:tab w:val="left" w:pos="308"/>
              </w:tabs>
              <w:autoSpaceDE w:val="0"/>
              <w:autoSpaceDN w:val="0"/>
              <w:ind w:left="308" w:hanging="308"/>
              <w:jc w:val="both"/>
              <w:rPr>
                <w:rFonts w:ascii="Arial" w:hAnsi="Arial" w:cs="Arial"/>
                <w:sz w:val="20"/>
                <w:lang w:eastAsia="de-DE"/>
              </w:rPr>
            </w:pPr>
            <w:r w:rsidRPr="00A67704">
              <w:rPr>
                <w:rFonts w:ascii="Arial" w:hAnsi="Arial" w:cs="Arial"/>
                <w:sz w:val="20"/>
                <w:lang w:eastAsia="de-DE"/>
              </w:rPr>
              <w:t>-</w:t>
            </w:r>
            <w:r w:rsidRPr="00A67704">
              <w:rPr>
                <w:rFonts w:ascii="Arial" w:hAnsi="Arial" w:cs="Arial"/>
                <w:sz w:val="20"/>
                <w:lang w:eastAsia="de-DE"/>
              </w:rPr>
              <w:tab/>
              <w:t>denominazione e ubicazione dell’opera;</w:t>
            </w:r>
          </w:p>
          <w:p w14:paraId="7067C00F" w14:textId="77777777" w:rsidR="00190DE6" w:rsidRPr="00A67704" w:rsidRDefault="00190DE6" w:rsidP="00766C9D">
            <w:pPr>
              <w:widowControl w:val="0"/>
              <w:tabs>
                <w:tab w:val="left" w:pos="308"/>
              </w:tabs>
              <w:autoSpaceDE w:val="0"/>
              <w:autoSpaceDN w:val="0"/>
              <w:ind w:left="308" w:hanging="308"/>
              <w:jc w:val="both"/>
              <w:rPr>
                <w:rFonts w:ascii="Arial" w:hAnsi="Arial" w:cs="Arial"/>
                <w:sz w:val="20"/>
                <w:lang w:eastAsia="de-DE"/>
              </w:rPr>
            </w:pPr>
            <w:r w:rsidRPr="00A67704">
              <w:rPr>
                <w:rFonts w:ascii="Arial" w:hAnsi="Arial" w:cs="Arial"/>
                <w:sz w:val="20"/>
                <w:lang w:eastAsia="de-DE"/>
              </w:rPr>
              <w:t>-</w:t>
            </w:r>
            <w:r w:rsidRPr="00A67704">
              <w:rPr>
                <w:rFonts w:ascii="Arial" w:hAnsi="Arial" w:cs="Arial"/>
                <w:sz w:val="20"/>
                <w:lang w:eastAsia="de-DE"/>
              </w:rPr>
              <w:tab/>
              <w:t>committente, ufficio competente, persona di riferi</w:t>
            </w:r>
            <w:r w:rsidR="0066282E" w:rsidRPr="00A67704">
              <w:rPr>
                <w:rFonts w:ascii="Arial" w:hAnsi="Arial" w:cs="Arial"/>
                <w:sz w:val="20"/>
                <w:lang w:eastAsia="de-DE"/>
              </w:rPr>
              <w:softHyphen/>
            </w:r>
            <w:r w:rsidRPr="00A67704">
              <w:rPr>
                <w:rFonts w:ascii="Arial" w:hAnsi="Arial" w:cs="Arial"/>
                <w:sz w:val="20"/>
                <w:lang w:eastAsia="de-DE"/>
              </w:rPr>
              <w:t>mento / RUP, indirizzo;</w:t>
            </w:r>
          </w:p>
          <w:p w14:paraId="573FE055" w14:textId="77777777" w:rsidR="007F4A57" w:rsidRPr="00A67704" w:rsidRDefault="00190DE6" w:rsidP="00766C9D">
            <w:pPr>
              <w:widowControl w:val="0"/>
              <w:tabs>
                <w:tab w:val="left" w:pos="308"/>
              </w:tabs>
              <w:autoSpaceDE w:val="0"/>
              <w:autoSpaceDN w:val="0"/>
              <w:ind w:left="308" w:hanging="308"/>
              <w:jc w:val="both"/>
              <w:rPr>
                <w:rFonts w:ascii="Arial" w:hAnsi="Arial" w:cs="Arial"/>
                <w:sz w:val="20"/>
              </w:rPr>
            </w:pPr>
            <w:r w:rsidRPr="00A67704">
              <w:rPr>
                <w:rFonts w:ascii="Arial" w:hAnsi="Arial" w:cs="Arial"/>
                <w:sz w:val="20"/>
                <w:lang w:eastAsia="de-DE"/>
              </w:rPr>
              <w:t>-</w:t>
            </w:r>
            <w:r w:rsidRPr="00A67704">
              <w:rPr>
                <w:rFonts w:ascii="Arial" w:hAnsi="Arial" w:cs="Arial"/>
                <w:sz w:val="20"/>
                <w:lang w:eastAsia="de-DE"/>
              </w:rPr>
              <w:tab/>
              <w:t>nome e cognome del tecnico esecutore del rispettivo servizio</w:t>
            </w:r>
            <w:r w:rsidR="007F4A57" w:rsidRPr="00A67704">
              <w:rPr>
                <w:rFonts w:ascii="Arial" w:hAnsi="Arial" w:cs="Arial"/>
                <w:sz w:val="20"/>
                <w:lang w:eastAsia="de-DE"/>
              </w:rPr>
              <w:t xml:space="preserve"> con indicazione, </w:t>
            </w:r>
            <w:r w:rsidR="007F4A57" w:rsidRPr="00A67704">
              <w:rPr>
                <w:rFonts w:ascii="Arial" w:hAnsi="Arial" w:cs="Arial"/>
                <w:sz w:val="20"/>
              </w:rPr>
              <w:t>in termini percentuali, della sua quota di e</w:t>
            </w:r>
            <w:r w:rsidR="00265F69" w:rsidRPr="00A67704">
              <w:rPr>
                <w:rFonts w:ascii="Arial" w:hAnsi="Arial" w:cs="Arial"/>
                <w:sz w:val="20"/>
              </w:rPr>
              <w:t>secuzione della prestazione qua</w:t>
            </w:r>
            <w:r w:rsidR="007F4A57" w:rsidRPr="00A67704">
              <w:rPr>
                <w:rFonts w:ascii="Arial" w:hAnsi="Arial" w:cs="Arial"/>
                <w:sz w:val="20"/>
              </w:rPr>
              <w:t>lora detta prestazio</w:t>
            </w:r>
            <w:r w:rsidR="00265F69" w:rsidRPr="00A67704">
              <w:rPr>
                <w:rFonts w:ascii="Arial" w:hAnsi="Arial" w:cs="Arial"/>
                <w:sz w:val="20"/>
              </w:rPr>
              <w:t>ne sia stata eseguita congiunta</w:t>
            </w:r>
            <w:r w:rsidR="007F4A57" w:rsidRPr="00A67704">
              <w:rPr>
                <w:rFonts w:ascii="Arial" w:hAnsi="Arial" w:cs="Arial"/>
                <w:sz w:val="20"/>
              </w:rPr>
              <w:t>mente da due o più professionisti</w:t>
            </w:r>
            <w:r w:rsidRPr="00A67704">
              <w:rPr>
                <w:rFonts w:ascii="Arial" w:hAnsi="Arial" w:cs="Arial"/>
                <w:sz w:val="20"/>
                <w:lang w:eastAsia="de-DE"/>
              </w:rPr>
              <w:t>;</w:t>
            </w:r>
          </w:p>
          <w:p w14:paraId="488DF179" w14:textId="77777777" w:rsidR="00190DE6" w:rsidRPr="00A67704" w:rsidRDefault="00190DE6" w:rsidP="00766C9D">
            <w:pPr>
              <w:widowControl w:val="0"/>
              <w:tabs>
                <w:tab w:val="left" w:pos="308"/>
              </w:tabs>
              <w:autoSpaceDE w:val="0"/>
              <w:autoSpaceDN w:val="0"/>
              <w:ind w:left="308" w:hanging="308"/>
              <w:jc w:val="both"/>
              <w:rPr>
                <w:rFonts w:ascii="Arial" w:hAnsi="Arial" w:cs="Arial"/>
                <w:sz w:val="20"/>
                <w:lang w:eastAsia="de-DE"/>
              </w:rPr>
            </w:pPr>
            <w:r w:rsidRPr="00A67704">
              <w:rPr>
                <w:rFonts w:ascii="Arial" w:hAnsi="Arial" w:cs="Arial"/>
                <w:sz w:val="20"/>
                <w:lang w:eastAsia="de-DE"/>
              </w:rPr>
              <w:t>-</w:t>
            </w:r>
            <w:r w:rsidRPr="00A67704">
              <w:rPr>
                <w:rFonts w:ascii="Arial" w:hAnsi="Arial" w:cs="Arial"/>
                <w:sz w:val="20"/>
                <w:lang w:eastAsia="de-DE"/>
              </w:rPr>
              <w:tab/>
              <w:t>natura della prestazione svolta;</w:t>
            </w:r>
          </w:p>
          <w:p w14:paraId="08758B92" w14:textId="77777777" w:rsidR="00190DE6" w:rsidRPr="00A67704" w:rsidRDefault="00190DE6" w:rsidP="00766C9D">
            <w:pPr>
              <w:widowControl w:val="0"/>
              <w:tabs>
                <w:tab w:val="left" w:pos="308"/>
              </w:tabs>
              <w:autoSpaceDE w:val="0"/>
              <w:autoSpaceDN w:val="0"/>
              <w:ind w:left="308" w:hanging="308"/>
              <w:jc w:val="both"/>
              <w:rPr>
                <w:rFonts w:ascii="Arial" w:hAnsi="Arial" w:cs="Arial"/>
                <w:sz w:val="20"/>
                <w:lang w:eastAsia="de-DE"/>
              </w:rPr>
            </w:pPr>
            <w:r w:rsidRPr="00A67704">
              <w:rPr>
                <w:rFonts w:ascii="Arial" w:hAnsi="Arial" w:cs="Arial"/>
                <w:sz w:val="20"/>
                <w:lang w:eastAsia="de-DE"/>
              </w:rPr>
              <w:t>-</w:t>
            </w:r>
            <w:r w:rsidRPr="00A67704">
              <w:rPr>
                <w:rFonts w:ascii="Arial" w:hAnsi="Arial" w:cs="Arial"/>
                <w:sz w:val="20"/>
                <w:lang w:eastAsia="de-DE"/>
              </w:rPr>
              <w:tab/>
              <w:t xml:space="preserve">importo lavori riferito alla </w:t>
            </w:r>
            <w:r w:rsidR="00452650" w:rsidRPr="00A67704">
              <w:rPr>
                <w:rFonts w:ascii="Arial" w:hAnsi="Arial" w:cs="Arial"/>
                <w:sz w:val="20"/>
                <w:lang w:eastAsia="de-DE"/>
              </w:rPr>
              <w:t xml:space="preserve">categoria e ID/ex </w:t>
            </w:r>
            <w:r w:rsidRPr="00A67704">
              <w:rPr>
                <w:rFonts w:ascii="Arial" w:hAnsi="Arial" w:cs="Arial"/>
                <w:sz w:val="20"/>
                <w:lang w:eastAsia="de-DE"/>
              </w:rPr>
              <w:t>classe e categoria, nella quale è stata svolta la singola pre</w:t>
            </w:r>
            <w:r w:rsidR="00265F69" w:rsidRPr="00A67704">
              <w:rPr>
                <w:rFonts w:ascii="Arial" w:hAnsi="Arial" w:cs="Arial"/>
                <w:sz w:val="20"/>
                <w:lang w:eastAsia="de-DE"/>
              </w:rPr>
              <w:softHyphen/>
            </w:r>
            <w:r w:rsidRPr="00A67704">
              <w:rPr>
                <w:rFonts w:ascii="Arial" w:hAnsi="Arial" w:cs="Arial"/>
                <w:sz w:val="20"/>
                <w:lang w:eastAsia="de-DE"/>
              </w:rPr>
              <w:t>stazione;</w:t>
            </w:r>
          </w:p>
          <w:p w14:paraId="20782700" w14:textId="77777777" w:rsidR="00190DE6" w:rsidRPr="00A67704" w:rsidRDefault="00190DE6" w:rsidP="00766C9D">
            <w:pPr>
              <w:widowControl w:val="0"/>
              <w:tabs>
                <w:tab w:val="left" w:pos="308"/>
              </w:tabs>
              <w:autoSpaceDE w:val="0"/>
              <w:autoSpaceDN w:val="0"/>
              <w:ind w:left="308" w:hanging="308"/>
              <w:jc w:val="both"/>
              <w:rPr>
                <w:rFonts w:ascii="Arial" w:hAnsi="Arial" w:cs="Arial"/>
                <w:sz w:val="20"/>
                <w:lang w:eastAsia="de-DE"/>
              </w:rPr>
            </w:pPr>
            <w:r w:rsidRPr="00A67704">
              <w:rPr>
                <w:rFonts w:ascii="Arial" w:hAnsi="Arial" w:cs="Arial"/>
                <w:sz w:val="20"/>
                <w:lang w:eastAsia="de-DE"/>
              </w:rPr>
              <w:t>-</w:t>
            </w:r>
            <w:r w:rsidRPr="00A67704">
              <w:rPr>
                <w:rFonts w:ascii="Arial" w:hAnsi="Arial" w:cs="Arial"/>
                <w:sz w:val="20"/>
                <w:lang w:eastAsia="de-DE"/>
              </w:rPr>
              <w:tab/>
              <w:t>data dell’esecuzione del singolo servizio (da/a);</w:t>
            </w:r>
          </w:p>
          <w:p w14:paraId="3C7CDF00" w14:textId="77777777" w:rsidR="00190DE6" w:rsidRPr="00A67704" w:rsidRDefault="00190DE6" w:rsidP="00766C9D">
            <w:pPr>
              <w:widowControl w:val="0"/>
              <w:tabs>
                <w:tab w:val="left" w:pos="308"/>
              </w:tabs>
              <w:adjustRightInd w:val="0"/>
              <w:ind w:left="308" w:hanging="308"/>
              <w:jc w:val="both"/>
              <w:rPr>
                <w:rFonts w:ascii="Arial" w:hAnsi="Arial" w:cs="Arial"/>
                <w:sz w:val="20"/>
                <w:lang w:eastAsia="de-DE"/>
              </w:rPr>
            </w:pPr>
            <w:r w:rsidRPr="00A67704">
              <w:rPr>
                <w:rFonts w:ascii="Arial" w:hAnsi="Arial" w:cs="Arial"/>
                <w:sz w:val="20"/>
                <w:lang w:eastAsia="de-DE"/>
              </w:rPr>
              <w:t>-</w:t>
            </w:r>
            <w:r w:rsidRPr="00A67704">
              <w:rPr>
                <w:rFonts w:ascii="Arial" w:hAnsi="Arial" w:cs="Arial"/>
                <w:sz w:val="20"/>
                <w:lang w:eastAsia="de-DE"/>
              </w:rPr>
              <w:tab/>
              <w:t>data di approvazione del singolo servizio.</w:t>
            </w:r>
          </w:p>
          <w:p w14:paraId="1D83DF17" w14:textId="77777777" w:rsidR="001B2C90" w:rsidRPr="00A67704" w:rsidRDefault="001B2C90" w:rsidP="003C22D9">
            <w:pPr>
              <w:tabs>
                <w:tab w:val="right" w:pos="9072"/>
              </w:tabs>
              <w:spacing w:line="240" w:lineRule="exact"/>
              <w:ind w:right="105"/>
              <w:jc w:val="both"/>
              <w:rPr>
                <w:rFonts w:ascii="Arial" w:hAnsi="Arial" w:cs="Arial"/>
                <w:b/>
                <w:sz w:val="20"/>
              </w:rPr>
            </w:pPr>
          </w:p>
        </w:tc>
      </w:tr>
      <w:tr w:rsidR="001B2C90" w:rsidRPr="00A67704" w14:paraId="2D43CDE0" w14:textId="77777777" w:rsidTr="004D3116">
        <w:tc>
          <w:tcPr>
            <w:tcW w:w="5107" w:type="dxa"/>
            <w:tcBorders>
              <w:top w:val="nil"/>
              <w:left w:val="nil"/>
              <w:bottom w:val="nil"/>
              <w:right w:val="nil"/>
            </w:tcBorders>
            <w:shd w:val="clear" w:color="auto" w:fill="auto"/>
          </w:tcPr>
          <w:p w14:paraId="40111567" w14:textId="77777777" w:rsidR="001B2C90" w:rsidRPr="00A67704" w:rsidRDefault="003C22D9" w:rsidP="00766C9D">
            <w:pPr>
              <w:widowControl w:val="0"/>
              <w:autoSpaceDE w:val="0"/>
              <w:autoSpaceDN w:val="0"/>
              <w:jc w:val="both"/>
              <w:rPr>
                <w:rFonts w:ascii="Arial" w:hAnsi="Arial" w:cs="Arial"/>
                <w:sz w:val="20"/>
                <w:lang w:val="de-DE"/>
              </w:rPr>
            </w:pPr>
            <w:r w:rsidRPr="00A67704">
              <w:rPr>
                <w:rFonts w:ascii="Arial" w:hAnsi="Arial" w:cs="Arial"/>
                <w:sz w:val="20"/>
                <w:lang w:val="de-DE"/>
              </w:rPr>
              <w:t>Die Vergabestelle wird bei den angegebenen Auftrag</w:t>
            </w:r>
            <w:r w:rsidRPr="00A67704">
              <w:rPr>
                <w:rFonts w:ascii="Arial" w:hAnsi="Arial" w:cs="Arial"/>
                <w:sz w:val="20"/>
                <w:lang w:val="de-DE"/>
              </w:rPr>
              <w:softHyphen/>
              <w:t xml:space="preserve">gebern die </w:t>
            </w:r>
            <w:r w:rsidRPr="00A67704">
              <w:rPr>
                <w:rFonts w:ascii="Arial" w:hAnsi="Arial" w:cs="Arial"/>
                <w:b/>
                <w:sz w:val="20"/>
                <w:u w:val="single"/>
                <w:lang w:val="de-DE"/>
              </w:rPr>
              <w:t>Bescheinigungen der ordnungsgemäßen Ausführung der Leistungen/der Überprüfung der Konformität der Leistungen</w:t>
            </w:r>
            <w:r w:rsidRPr="00A67704">
              <w:rPr>
                <w:rFonts w:ascii="Arial" w:hAnsi="Arial" w:cs="Arial"/>
                <w:sz w:val="20"/>
                <w:lang w:val="de-DE"/>
              </w:rPr>
              <w:t xml:space="preserve"> einholen.</w:t>
            </w:r>
          </w:p>
          <w:p w14:paraId="6A6EE9E1" w14:textId="77777777" w:rsidR="003C22D9" w:rsidRPr="00A67704" w:rsidRDefault="003C22D9" w:rsidP="00766C9D">
            <w:pPr>
              <w:widowControl w:val="0"/>
              <w:autoSpaceDE w:val="0"/>
              <w:autoSpaceDN w:val="0"/>
              <w:jc w:val="both"/>
              <w:rPr>
                <w:rFonts w:ascii="Arial" w:hAnsi="Arial" w:cs="Arial"/>
                <w:b/>
                <w:bCs/>
                <w:sz w:val="20"/>
                <w:lang w:val="de-DE" w:eastAsia="de-DE"/>
              </w:rPr>
            </w:pPr>
          </w:p>
        </w:tc>
        <w:tc>
          <w:tcPr>
            <w:tcW w:w="5099" w:type="dxa"/>
            <w:tcBorders>
              <w:top w:val="nil"/>
              <w:left w:val="nil"/>
              <w:bottom w:val="nil"/>
              <w:right w:val="nil"/>
            </w:tcBorders>
            <w:shd w:val="clear" w:color="auto" w:fill="auto"/>
          </w:tcPr>
          <w:p w14:paraId="3C0F584C" w14:textId="77777777" w:rsidR="003C22D9" w:rsidRPr="00A67704" w:rsidRDefault="003C22D9" w:rsidP="003C22D9">
            <w:pPr>
              <w:widowControl w:val="0"/>
              <w:autoSpaceDE w:val="0"/>
              <w:autoSpaceDN w:val="0"/>
              <w:jc w:val="both"/>
              <w:rPr>
                <w:rFonts w:ascii="Arial" w:hAnsi="Arial" w:cs="Arial"/>
                <w:sz w:val="20"/>
                <w:lang w:eastAsia="en-US"/>
              </w:rPr>
            </w:pPr>
            <w:r w:rsidRPr="00A67704">
              <w:rPr>
                <w:rFonts w:ascii="Arial" w:hAnsi="Arial" w:cs="Arial"/>
                <w:sz w:val="20"/>
                <w:lang w:eastAsia="en-US"/>
              </w:rPr>
              <w:lastRenderedPageBreak/>
              <w:t>Sarà cura della stazione appaltate richiedere ai commit</w:t>
            </w:r>
            <w:r w:rsidR="009B3018" w:rsidRPr="00A67704">
              <w:rPr>
                <w:rFonts w:ascii="Arial" w:hAnsi="Arial" w:cs="Arial"/>
                <w:sz w:val="20"/>
                <w:lang w:eastAsia="en-US"/>
              </w:rPr>
              <w:softHyphen/>
            </w:r>
            <w:r w:rsidRPr="00A67704">
              <w:rPr>
                <w:rFonts w:ascii="Arial" w:hAnsi="Arial" w:cs="Arial"/>
                <w:sz w:val="20"/>
                <w:lang w:eastAsia="en-US"/>
              </w:rPr>
              <w:t xml:space="preserve">tenti i </w:t>
            </w:r>
            <w:r w:rsidRPr="00A67704">
              <w:rPr>
                <w:rFonts w:ascii="Arial" w:hAnsi="Arial" w:cs="Arial"/>
                <w:b/>
                <w:sz w:val="20"/>
                <w:u w:val="single"/>
                <w:lang w:eastAsia="en-US"/>
              </w:rPr>
              <w:t>certificati di regolare esecuzione delle presta</w:t>
            </w:r>
            <w:r w:rsidR="009B3018" w:rsidRPr="00A67704">
              <w:rPr>
                <w:rFonts w:ascii="Arial" w:hAnsi="Arial" w:cs="Arial"/>
                <w:b/>
                <w:sz w:val="20"/>
                <w:u w:val="single"/>
                <w:lang w:eastAsia="en-US"/>
              </w:rPr>
              <w:softHyphen/>
            </w:r>
            <w:r w:rsidRPr="00A67704">
              <w:rPr>
                <w:rFonts w:ascii="Arial" w:hAnsi="Arial" w:cs="Arial"/>
                <w:b/>
                <w:sz w:val="20"/>
                <w:u w:val="single"/>
                <w:lang w:eastAsia="en-US"/>
              </w:rPr>
              <w:t>zioni/di verifica di conformità delle prestazioni.</w:t>
            </w:r>
          </w:p>
          <w:p w14:paraId="33BB233E" w14:textId="77777777" w:rsidR="001B2C90" w:rsidRPr="00A67704" w:rsidRDefault="001B2C90" w:rsidP="00766C9D">
            <w:pPr>
              <w:widowControl w:val="0"/>
              <w:autoSpaceDE w:val="0"/>
              <w:autoSpaceDN w:val="0"/>
              <w:jc w:val="both"/>
              <w:rPr>
                <w:rFonts w:ascii="Arial" w:hAnsi="Arial" w:cs="Arial"/>
                <w:b/>
                <w:bCs/>
                <w:sz w:val="20"/>
                <w:lang w:eastAsia="de-DE"/>
              </w:rPr>
            </w:pPr>
          </w:p>
        </w:tc>
      </w:tr>
      <w:tr w:rsidR="00190DE6" w:rsidRPr="00A67704" w14:paraId="68954AF1" w14:textId="77777777" w:rsidTr="004D3116">
        <w:tc>
          <w:tcPr>
            <w:tcW w:w="5107" w:type="dxa"/>
            <w:tcBorders>
              <w:top w:val="nil"/>
              <w:left w:val="nil"/>
              <w:bottom w:val="nil"/>
              <w:right w:val="nil"/>
            </w:tcBorders>
            <w:shd w:val="clear" w:color="auto" w:fill="auto"/>
          </w:tcPr>
          <w:p w14:paraId="1D3DE7BD" w14:textId="77777777" w:rsidR="00190DE6" w:rsidRPr="00A67704" w:rsidRDefault="00190DE6" w:rsidP="00766C9D">
            <w:pPr>
              <w:widowControl w:val="0"/>
              <w:autoSpaceDE w:val="0"/>
              <w:autoSpaceDN w:val="0"/>
              <w:jc w:val="both"/>
              <w:rPr>
                <w:rFonts w:ascii="Arial" w:hAnsi="Arial" w:cs="Arial"/>
                <w:sz w:val="20"/>
                <w:lang w:val="de-DE" w:eastAsia="de-DE"/>
              </w:rPr>
            </w:pPr>
            <w:r w:rsidRPr="00A67704">
              <w:rPr>
                <w:rFonts w:ascii="Arial" w:hAnsi="Arial" w:cs="Arial"/>
                <w:b/>
                <w:bCs/>
                <w:sz w:val="20"/>
                <w:lang w:val="de-DE" w:eastAsia="de-DE"/>
              </w:rPr>
              <w:t xml:space="preserve">Als Nachweise der für </w:t>
            </w:r>
            <w:r w:rsidRPr="00A67704">
              <w:rPr>
                <w:rFonts w:ascii="Arial" w:hAnsi="Arial" w:cs="Arial"/>
                <w:b/>
                <w:bCs/>
                <w:sz w:val="20"/>
                <w:u w:val="single"/>
                <w:lang w:val="de-DE" w:eastAsia="de-DE"/>
              </w:rPr>
              <w:t>private</w:t>
            </w:r>
            <w:r w:rsidRPr="00A67704">
              <w:rPr>
                <w:rFonts w:ascii="Arial" w:hAnsi="Arial" w:cs="Arial"/>
                <w:b/>
                <w:bCs/>
                <w:sz w:val="20"/>
                <w:lang w:val="de-DE" w:eastAsia="de-DE"/>
              </w:rPr>
              <w:t xml:space="preserve"> Auftraggeber ausge</w:t>
            </w:r>
            <w:r w:rsidR="00EC393B" w:rsidRPr="00A67704">
              <w:rPr>
                <w:rFonts w:ascii="Arial" w:hAnsi="Arial" w:cs="Arial"/>
                <w:b/>
                <w:bCs/>
                <w:sz w:val="20"/>
                <w:lang w:val="de-DE" w:eastAsia="de-DE"/>
              </w:rPr>
              <w:softHyphen/>
            </w:r>
            <w:r w:rsidRPr="00A67704">
              <w:rPr>
                <w:rFonts w:ascii="Arial" w:hAnsi="Arial" w:cs="Arial"/>
                <w:b/>
                <w:bCs/>
                <w:sz w:val="20"/>
                <w:lang w:val="de-DE" w:eastAsia="de-DE"/>
              </w:rPr>
              <w:t xml:space="preserve">führten Dienstleistungen </w:t>
            </w:r>
            <w:r w:rsidRPr="00A67704">
              <w:rPr>
                <w:rFonts w:ascii="Arial" w:hAnsi="Arial" w:cs="Arial"/>
                <w:sz w:val="20"/>
                <w:lang w:val="de-DE" w:eastAsia="de-DE"/>
              </w:rPr>
              <w:t>dienen die von diesen aus</w:t>
            </w:r>
            <w:r w:rsidR="00EC393B" w:rsidRPr="00A67704">
              <w:rPr>
                <w:rFonts w:ascii="Arial" w:hAnsi="Arial" w:cs="Arial"/>
                <w:sz w:val="20"/>
                <w:lang w:val="de-DE" w:eastAsia="de-DE"/>
              </w:rPr>
              <w:softHyphen/>
            </w:r>
            <w:r w:rsidRPr="00A67704">
              <w:rPr>
                <w:rFonts w:ascii="Arial" w:hAnsi="Arial" w:cs="Arial"/>
                <w:sz w:val="20"/>
                <w:lang w:val="de-DE" w:eastAsia="de-DE"/>
              </w:rPr>
              <w:t>gestellten Bescheinigungen über die gute und ord</w:t>
            </w:r>
            <w:r w:rsidR="00EC393B" w:rsidRPr="00A67704">
              <w:rPr>
                <w:rFonts w:ascii="Arial" w:hAnsi="Arial" w:cs="Arial"/>
                <w:sz w:val="20"/>
                <w:lang w:val="de-DE" w:eastAsia="de-DE"/>
              </w:rPr>
              <w:softHyphen/>
            </w:r>
            <w:r w:rsidRPr="00A67704">
              <w:rPr>
                <w:rFonts w:ascii="Arial" w:hAnsi="Arial" w:cs="Arial"/>
                <w:sz w:val="20"/>
                <w:lang w:val="de-DE" w:eastAsia="de-DE"/>
              </w:rPr>
              <w:t>nungsgemäße Ausführung, aus welchen die obgenann</w:t>
            </w:r>
            <w:r w:rsidR="00EC393B" w:rsidRPr="00A67704">
              <w:rPr>
                <w:rFonts w:ascii="Arial" w:hAnsi="Arial" w:cs="Arial"/>
                <w:sz w:val="20"/>
                <w:lang w:val="de-DE" w:eastAsia="de-DE"/>
              </w:rPr>
              <w:softHyphen/>
            </w:r>
            <w:r w:rsidRPr="00A67704">
              <w:rPr>
                <w:rFonts w:ascii="Arial" w:hAnsi="Arial" w:cs="Arial"/>
                <w:sz w:val="20"/>
                <w:lang w:val="de-DE" w:eastAsia="de-DE"/>
              </w:rPr>
              <w:t xml:space="preserve">ten Angaben, soweit zutreffend, hervorgehen müssen, oder eine Eigenerklärung des Wirtschaftsteilnehmers, der auf Verlangen </w:t>
            </w:r>
            <w:r w:rsidR="00EB4104" w:rsidRPr="00A67704">
              <w:rPr>
                <w:rFonts w:ascii="Arial" w:hAnsi="Arial" w:cs="Arial"/>
                <w:sz w:val="20"/>
                <w:lang w:val="de-DE"/>
              </w:rPr>
              <w:t>der Ausschreibungsbehörde</w:t>
            </w:r>
            <w:r w:rsidRPr="00A67704">
              <w:rPr>
                <w:rFonts w:ascii="Arial" w:hAnsi="Arial" w:cs="Arial"/>
                <w:sz w:val="20"/>
                <w:lang w:val="de-DE"/>
              </w:rPr>
              <w:t xml:space="preserve"> </w:t>
            </w:r>
            <w:r w:rsidRPr="00A67704">
              <w:rPr>
                <w:rFonts w:ascii="Arial" w:hAnsi="Arial" w:cs="Arial"/>
                <w:sz w:val="20"/>
                <w:lang w:val="de-DE" w:eastAsia="de-DE"/>
              </w:rPr>
              <w:t>die Nachweise der erfolgten Ausführung durch Ermächti</w:t>
            </w:r>
            <w:r w:rsidR="00EC393B" w:rsidRPr="00A67704">
              <w:rPr>
                <w:rFonts w:ascii="Arial" w:hAnsi="Arial" w:cs="Arial"/>
                <w:sz w:val="20"/>
                <w:lang w:val="de-DE" w:eastAsia="de-DE"/>
              </w:rPr>
              <w:softHyphen/>
            </w:r>
            <w:r w:rsidRPr="00A67704">
              <w:rPr>
                <w:rFonts w:ascii="Arial" w:hAnsi="Arial" w:cs="Arial"/>
                <w:sz w:val="20"/>
                <w:lang w:val="de-DE" w:eastAsia="de-DE"/>
              </w:rPr>
              <w:t>gungen, Genehmigungen oder Konzessionen oder die Abnahmebescheinigung zum Bauvorhaben, für wel</w:t>
            </w:r>
            <w:r w:rsidR="006D2E9B" w:rsidRPr="00A67704">
              <w:rPr>
                <w:rFonts w:ascii="Arial" w:hAnsi="Arial" w:cs="Arial"/>
                <w:sz w:val="20"/>
                <w:lang w:val="de-DE" w:eastAsia="de-DE"/>
              </w:rPr>
              <w:softHyphen/>
            </w:r>
            <w:r w:rsidRPr="00A67704">
              <w:rPr>
                <w:rFonts w:ascii="Arial" w:hAnsi="Arial" w:cs="Arial"/>
                <w:sz w:val="20"/>
                <w:lang w:val="de-DE" w:eastAsia="de-DE"/>
              </w:rPr>
              <w:t>ches die Dienstleistung erbracht worden ist, oder durch eine Kopie des Vertrags und der Rechnungen betref</w:t>
            </w:r>
            <w:r w:rsidR="006D2E9B" w:rsidRPr="00A67704">
              <w:rPr>
                <w:rFonts w:ascii="Arial" w:hAnsi="Arial" w:cs="Arial"/>
                <w:sz w:val="20"/>
                <w:lang w:val="de-DE" w:eastAsia="de-DE"/>
              </w:rPr>
              <w:softHyphen/>
            </w:r>
            <w:r w:rsidRPr="00A67704">
              <w:rPr>
                <w:rFonts w:ascii="Arial" w:hAnsi="Arial" w:cs="Arial"/>
                <w:sz w:val="20"/>
                <w:lang w:val="de-DE" w:eastAsia="de-DE"/>
              </w:rPr>
              <w:t>fend die entsprechende Dienstleistung vorlegen muss.</w:t>
            </w:r>
          </w:p>
          <w:p w14:paraId="6AEFFD92" w14:textId="77777777" w:rsidR="00190DE6" w:rsidRPr="00A67704" w:rsidRDefault="00190DE6" w:rsidP="00766C9D">
            <w:pPr>
              <w:widowControl w:val="0"/>
              <w:autoSpaceDE w:val="0"/>
              <w:autoSpaceDN w:val="0"/>
              <w:jc w:val="both"/>
              <w:rPr>
                <w:rFonts w:ascii="Arial" w:hAnsi="Arial" w:cs="Arial"/>
                <w:b/>
                <w:bCs/>
                <w:sz w:val="20"/>
                <w:lang w:val="de-DE" w:eastAsia="de-DE"/>
              </w:rPr>
            </w:pPr>
          </w:p>
        </w:tc>
        <w:tc>
          <w:tcPr>
            <w:tcW w:w="5099" w:type="dxa"/>
            <w:tcBorders>
              <w:top w:val="nil"/>
              <w:left w:val="nil"/>
              <w:bottom w:val="nil"/>
              <w:right w:val="nil"/>
            </w:tcBorders>
            <w:shd w:val="clear" w:color="auto" w:fill="auto"/>
          </w:tcPr>
          <w:p w14:paraId="13DFC7EC" w14:textId="77777777" w:rsidR="00190DE6" w:rsidRPr="00A67704" w:rsidRDefault="00190DE6" w:rsidP="00766C9D">
            <w:pPr>
              <w:widowControl w:val="0"/>
              <w:autoSpaceDE w:val="0"/>
              <w:autoSpaceDN w:val="0"/>
              <w:jc w:val="both"/>
              <w:rPr>
                <w:rFonts w:ascii="Arial" w:hAnsi="Arial" w:cs="Arial"/>
                <w:sz w:val="20"/>
                <w:szCs w:val="22"/>
                <w:lang w:eastAsia="en-US"/>
              </w:rPr>
            </w:pPr>
            <w:r w:rsidRPr="00A67704">
              <w:rPr>
                <w:rFonts w:ascii="Arial" w:hAnsi="Arial" w:cs="Arial"/>
                <w:b/>
                <w:sz w:val="20"/>
                <w:lang w:eastAsia="de-DE"/>
              </w:rPr>
              <w:t xml:space="preserve">Come documentazione a </w:t>
            </w:r>
            <w:r w:rsidR="001D52AD" w:rsidRPr="00A67704">
              <w:rPr>
                <w:rFonts w:ascii="Arial" w:hAnsi="Arial" w:cs="Arial"/>
                <w:b/>
                <w:sz w:val="20"/>
                <w:lang w:eastAsia="de-DE"/>
              </w:rPr>
              <w:t>com</w:t>
            </w:r>
            <w:r w:rsidRPr="00A67704">
              <w:rPr>
                <w:rFonts w:ascii="Arial" w:hAnsi="Arial" w:cs="Arial"/>
                <w:b/>
                <w:sz w:val="20"/>
                <w:lang w:eastAsia="de-DE"/>
              </w:rPr>
              <w:t xml:space="preserve">prova dei servizi svolti a favore di committenti </w:t>
            </w:r>
            <w:r w:rsidRPr="00A67704">
              <w:rPr>
                <w:rFonts w:ascii="Arial" w:hAnsi="Arial" w:cs="Arial"/>
                <w:b/>
                <w:sz w:val="20"/>
                <w:u w:val="single"/>
                <w:lang w:eastAsia="de-DE"/>
              </w:rPr>
              <w:t>privati</w:t>
            </w:r>
            <w:r w:rsidRPr="00A67704">
              <w:rPr>
                <w:rFonts w:ascii="Arial" w:hAnsi="Arial" w:cs="Arial"/>
                <w:bCs/>
                <w:sz w:val="20"/>
                <w:lang w:eastAsia="de-DE"/>
              </w:rPr>
              <w:t xml:space="preserve"> </w:t>
            </w:r>
            <w:r w:rsidRPr="00A67704">
              <w:rPr>
                <w:rFonts w:ascii="Arial" w:hAnsi="Arial" w:cs="Arial"/>
                <w:sz w:val="20"/>
                <w:lang w:eastAsia="de-DE"/>
              </w:rPr>
              <w:t>possono servire i certificati di buona e regolare esecuzione rilasciati da</w:t>
            </w:r>
            <w:r w:rsidR="006D2E9B" w:rsidRPr="00A67704">
              <w:rPr>
                <w:rFonts w:ascii="Arial" w:hAnsi="Arial" w:cs="Arial"/>
                <w:sz w:val="20"/>
                <w:lang w:eastAsia="de-DE"/>
              </w:rPr>
              <w:softHyphen/>
            </w:r>
            <w:r w:rsidRPr="00A67704">
              <w:rPr>
                <w:rFonts w:ascii="Arial" w:hAnsi="Arial" w:cs="Arial"/>
                <w:sz w:val="20"/>
                <w:lang w:eastAsia="de-DE"/>
              </w:rPr>
              <w:t xml:space="preserve">gli stessi che devono contenere le suddette indicazioni, in </w:t>
            </w:r>
            <w:r w:rsidRPr="00A67704">
              <w:rPr>
                <w:rFonts w:ascii="Arial" w:hAnsi="Arial" w:cs="Arial"/>
                <w:spacing w:val="-2"/>
                <w:sz w:val="20"/>
                <w:lang w:eastAsia="de-DE"/>
              </w:rPr>
              <w:t>quanto pertinenti, ovvero un’autodichiarazione dell’operatore</w:t>
            </w:r>
            <w:r w:rsidRPr="00A67704">
              <w:rPr>
                <w:rFonts w:ascii="Arial" w:hAnsi="Arial" w:cs="Arial"/>
                <w:sz w:val="20"/>
                <w:lang w:eastAsia="de-DE"/>
              </w:rPr>
              <w:t xml:space="preserve"> economico che fornisce, su richiesta </w:t>
            </w:r>
            <w:r w:rsidRPr="00A67704">
              <w:rPr>
                <w:rFonts w:ascii="Arial" w:hAnsi="Arial" w:cs="Arial"/>
                <w:sz w:val="20"/>
              </w:rPr>
              <w:t>dell’Autorità di gara</w:t>
            </w:r>
            <w:r w:rsidRPr="00A67704">
              <w:rPr>
                <w:rFonts w:ascii="Arial" w:hAnsi="Arial" w:cs="Arial"/>
                <w:sz w:val="20"/>
                <w:lang w:eastAsia="de-DE"/>
              </w:rPr>
              <w:t>, prova dell’avvenuta esecuzione at</w:t>
            </w:r>
            <w:r w:rsidR="006D2E9B" w:rsidRPr="00A67704">
              <w:rPr>
                <w:rFonts w:ascii="Arial" w:hAnsi="Arial" w:cs="Arial"/>
                <w:sz w:val="20"/>
                <w:lang w:eastAsia="de-DE"/>
              </w:rPr>
              <w:softHyphen/>
            </w:r>
            <w:r w:rsidRPr="00A67704">
              <w:rPr>
                <w:rFonts w:ascii="Arial" w:hAnsi="Arial" w:cs="Arial"/>
                <w:sz w:val="20"/>
                <w:lang w:eastAsia="de-DE"/>
              </w:rPr>
              <w:t>traverso gli atti autorizzativi, gli atti di approvazione o gli atti concessori, ovvero il certificato di collaudo, inerenti il lavoro per il quale è stata svolta la prestazione, ovvero tramite copia del contratto e delle fatture relative alla prestazione medesima.</w:t>
            </w:r>
          </w:p>
          <w:p w14:paraId="0B056235" w14:textId="77777777" w:rsidR="00190DE6" w:rsidRPr="00A67704" w:rsidRDefault="00190DE6" w:rsidP="00766C9D">
            <w:pPr>
              <w:widowControl w:val="0"/>
              <w:adjustRightInd w:val="0"/>
              <w:jc w:val="both"/>
              <w:rPr>
                <w:rFonts w:ascii="Arial" w:hAnsi="Arial" w:cs="Arial"/>
                <w:b/>
                <w:sz w:val="20"/>
              </w:rPr>
            </w:pPr>
          </w:p>
        </w:tc>
      </w:tr>
      <w:tr w:rsidR="00190DE6" w:rsidRPr="00A67704" w14:paraId="03B2E384" w14:textId="77777777" w:rsidTr="004D3116">
        <w:trPr>
          <w:trHeight w:val="63"/>
        </w:trPr>
        <w:tc>
          <w:tcPr>
            <w:tcW w:w="5107" w:type="dxa"/>
            <w:tcBorders>
              <w:top w:val="nil"/>
              <w:left w:val="nil"/>
              <w:bottom w:val="nil"/>
              <w:right w:val="nil"/>
            </w:tcBorders>
            <w:shd w:val="clear" w:color="auto" w:fill="auto"/>
          </w:tcPr>
          <w:p w14:paraId="4268E887" w14:textId="77777777" w:rsidR="00190DE6" w:rsidRPr="00A67704" w:rsidRDefault="00190DE6" w:rsidP="001C4772">
            <w:pPr>
              <w:widowControl w:val="0"/>
              <w:numPr>
                <w:ilvl w:val="0"/>
                <w:numId w:val="19"/>
              </w:numPr>
              <w:tabs>
                <w:tab w:val="clear" w:pos="720"/>
                <w:tab w:val="num" w:pos="364"/>
              </w:tabs>
              <w:autoSpaceDE w:val="0"/>
              <w:autoSpaceDN w:val="0"/>
              <w:adjustRightInd w:val="0"/>
              <w:ind w:left="364"/>
              <w:jc w:val="both"/>
              <w:rPr>
                <w:rFonts w:ascii="Arial" w:hAnsi="Arial" w:cs="Arial"/>
                <w:sz w:val="20"/>
                <w:u w:val="single"/>
                <w:lang w:val="de-DE"/>
              </w:rPr>
            </w:pPr>
            <w:r w:rsidRPr="00A67704">
              <w:rPr>
                <w:rFonts w:ascii="Arial" w:hAnsi="Arial" w:cs="Arial"/>
                <w:b/>
                <w:sz w:val="20"/>
                <w:lang w:val="de-DE"/>
              </w:rPr>
              <w:t xml:space="preserve">Die Teilnehmer, die in Form einer Gesellschaft </w:t>
            </w:r>
            <w:r w:rsidR="007946A6" w:rsidRPr="00A67704">
              <w:rPr>
                <w:rFonts w:ascii="Arial" w:hAnsi="Arial" w:cs="Arial"/>
                <w:b/>
                <w:sz w:val="20"/>
                <w:lang w:val="de-DE"/>
              </w:rPr>
              <w:t>oder eines Konsortiums oder als gemischte Bie</w:t>
            </w:r>
            <w:r w:rsidR="007946A6" w:rsidRPr="00A67704">
              <w:rPr>
                <w:rFonts w:ascii="Arial" w:hAnsi="Arial" w:cs="Arial"/>
                <w:b/>
                <w:sz w:val="20"/>
                <w:lang w:val="de-DE"/>
              </w:rPr>
              <w:softHyphen/>
              <w:t>tergemeinschaften (Gesellschaften/Konsortien/ Techniker) organisiert sind</w:t>
            </w:r>
            <w:r w:rsidR="007946A6" w:rsidRPr="00A67704">
              <w:rPr>
                <w:rFonts w:ascii="Arial" w:hAnsi="Arial" w:cs="Arial"/>
                <w:sz w:val="20"/>
                <w:lang w:val="de-DE"/>
              </w:rPr>
              <w:t xml:space="preserve">, </w:t>
            </w:r>
            <w:r w:rsidRPr="00A67704">
              <w:rPr>
                <w:rFonts w:ascii="Arial" w:hAnsi="Arial" w:cs="Arial"/>
                <w:sz w:val="20"/>
                <w:lang w:val="de-DE"/>
              </w:rPr>
              <w:t xml:space="preserve">müssen in den drei Jahren vor Veröffentlichung der Bekanntmachung einen </w:t>
            </w:r>
            <w:r w:rsidRPr="00A67704">
              <w:rPr>
                <w:rFonts w:ascii="Arial" w:hAnsi="Arial" w:cs="Arial"/>
                <w:b/>
                <w:sz w:val="20"/>
                <w:lang w:val="de-DE"/>
              </w:rPr>
              <w:t>durchschnittlichen jährlichen technischen Personalstand</w:t>
            </w:r>
            <w:r w:rsidRPr="00A67704">
              <w:rPr>
                <w:rFonts w:ascii="Arial" w:hAnsi="Arial" w:cs="Arial"/>
                <w:sz w:val="20"/>
                <w:lang w:val="de-DE"/>
              </w:rPr>
              <w:t xml:space="preserve"> von mindestens</w:t>
            </w:r>
            <w:r w:rsidRPr="00A67704">
              <w:rPr>
                <w:rFonts w:ascii="Arial" w:hAnsi="Arial" w:cs="Arial"/>
                <w:b/>
                <w:sz w:val="20"/>
                <w:lang w:val="de-DE"/>
              </w:rPr>
              <w:t xml:space="preserve"> </w:t>
            </w:r>
            <w:r w:rsidRPr="00A67704">
              <w:rPr>
                <w:rFonts w:ascii="Arial" w:hAnsi="Arial" w:cs="Arial"/>
                <w:b/>
                <w:sz w:val="20"/>
              </w:rPr>
              <w:fldChar w:fldCharType="begin">
                <w:ffData>
                  <w:name w:val="Text1"/>
                  <w:enabled/>
                  <w:calcOnExit w:val="0"/>
                  <w:textInput/>
                </w:ffData>
              </w:fldChar>
            </w:r>
            <w:bookmarkStart w:id="18" w:name="Text1"/>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bookmarkEnd w:id="18"/>
            <w:r w:rsidRPr="00A67704">
              <w:rPr>
                <w:rFonts w:ascii="Arial" w:hAnsi="Arial" w:cs="Arial"/>
                <w:b/>
                <w:sz w:val="20"/>
                <w:lang w:val="de-DE"/>
              </w:rPr>
              <w:t xml:space="preserv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lang w:val="de-DE"/>
              </w:rPr>
              <w:t>) Personen</w:t>
            </w:r>
            <w:r w:rsidRPr="00A67704">
              <w:rPr>
                <w:rFonts w:ascii="Arial" w:hAnsi="Arial" w:cs="Arial"/>
                <w:sz w:val="20"/>
                <w:lang w:val="de-DE"/>
              </w:rPr>
              <w:t xml:space="preserve"> vorweisen; die genannte Zahl entspricht der Anzahl der für die Ausführung des Auftrags ge</w:t>
            </w:r>
            <w:r w:rsidR="007946A6" w:rsidRPr="00A67704">
              <w:rPr>
                <w:rFonts w:ascii="Arial" w:hAnsi="Arial" w:cs="Arial"/>
                <w:sz w:val="20"/>
                <w:lang w:val="de-DE"/>
              </w:rPr>
              <w:softHyphen/>
            </w:r>
            <w:r w:rsidRPr="00A67704">
              <w:rPr>
                <w:rFonts w:ascii="Arial" w:hAnsi="Arial" w:cs="Arial"/>
                <w:sz w:val="20"/>
                <w:lang w:val="de-DE"/>
              </w:rPr>
              <w:t xml:space="preserve">schätzten Mindesteinheiten </w:t>
            </w:r>
            <w:r w:rsidRPr="00BC53D9">
              <w:rPr>
                <w:rFonts w:ascii="Arial" w:hAnsi="Arial" w:cs="Arial"/>
                <w:color w:val="FF0000"/>
                <w:sz w:val="20"/>
                <w:lang w:val="de-DE"/>
              </w:rPr>
              <w:t>dem Zweifachen der für die Ausführung des Auftrags geschätzten Mindest</w:t>
            </w:r>
            <w:r w:rsidR="007946A6" w:rsidRPr="00BC53D9">
              <w:rPr>
                <w:rFonts w:ascii="Arial" w:hAnsi="Arial" w:cs="Arial"/>
                <w:color w:val="FF0000"/>
                <w:sz w:val="20"/>
                <w:lang w:val="de-DE"/>
              </w:rPr>
              <w:softHyphen/>
            </w:r>
            <w:r w:rsidRPr="00BC53D9">
              <w:rPr>
                <w:rFonts w:ascii="Arial" w:hAnsi="Arial" w:cs="Arial"/>
                <w:color w:val="FF0000"/>
                <w:sz w:val="20"/>
                <w:lang w:val="de-DE"/>
              </w:rPr>
              <w:t>einheiten</w:t>
            </w:r>
            <w:r w:rsidRPr="00A67704">
              <w:rPr>
                <w:rFonts w:ascii="Arial" w:hAnsi="Arial" w:cs="Arial"/>
                <w:sz w:val="20"/>
                <w:lang w:val="de-DE"/>
              </w:rPr>
              <w:t xml:space="preserve"> (siehe Buchstabe </w:t>
            </w:r>
            <w:r w:rsidRPr="00A67704">
              <w:rPr>
                <w:rFonts w:ascii="Arial" w:hAnsi="Arial" w:cs="Arial"/>
                <w:b/>
                <w:sz w:val="20"/>
                <w:lang w:val="de-DE"/>
              </w:rPr>
              <w:t xml:space="preserve">D) </w:t>
            </w:r>
            <w:r w:rsidRPr="00A67704">
              <w:rPr>
                <w:rFonts w:ascii="Arial" w:hAnsi="Arial" w:cs="Arial"/>
                <w:sz w:val="20"/>
                <w:lang w:val="de-DE"/>
              </w:rPr>
              <w:t>Mindestzusammen</w:t>
            </w:r>
            <w:r w:rsidR="007946A6" w:rsidRPr="00A67704">
              <w:rPr>
                <w:rFonts w:ascii="Arial" w:hAnsi="Arial" w:cs="Arial"/>
                <w:sz w:val="20"/>
                <w:lang w:val="de-DE"/>
              </w:rPr>
              <w:softHyphen/>
            </w:r>
            <w:r w:rsidRPr="00A67704">
              <w:rPr>
                <w:rFonts w:ascii="Arial" w:hAnsi="Arial" w:cs="Arial"/>
                <w:sz w:val="20"/>
                <w:lang w:val="de-DE"/>
              </w:rPr>
              <w:t>setzung der Arbeitsgruppe).</w:t>
            </w:r>
          </w:p>
        </w:tc>
        <w:tc>
          <w:tcPr>
            <w:tcW w:w="5099" w:type="dxa"/>
            <w:tcBorders>
              <w:top w:val="nil"/>
              <w:left w:val="nil"/>
              <w:bottom w:val="nil"/>
              <w:right w:val="nil"/>
            </w:tcBorders>
            <w:shd w:val="clear" w:color="auto" w:fill="auto"/>
          </w:tcPr>
          <w:p w14:paraId="4DAD48E0" w14:textId="77777777" w:rsidR="00190DE6" w:rsidRPr="00A67704" w:rsidRDefault="00190DE6" w:rsidP="001C4772">
            <w:pPr>
              <w:widowControl w:val="0"/>
              <w:numPr>
                <w:ilvl w:val="0"/>
                <w:numId w:val="29"/>
              </w:numPr>
              <w:tabs>
                <w:tab w:val="clear" w:pos="720"/>
                <w:tab w:val="num" w:pos="311"/>
              </w:tabs>
              <w:autoSpaceDE w:val="0"/>
              <w:autoSpaceDN w:val="0"/>
              <w:adjustRightInd w:val="0"/>
              <w:ind w:left="311" w:hanging="311"/>
              <w:jc w:val="both"/>
              <w:rPr>
                <w:rFonts w:ascii="Arial" w:hAnsi="Arial" w:cs="Arial"/>
                <w:sz w:val="20"/>
              </w:rPr>
            </w:pPr>
            <w:r w:rsidRPr="00A67704">
              <w:rPr>
                <w:rFonts w:ascii="Arial" w:hAnsi="Arial" w:cs="Arial"/>
                <w:b/>
                <w:sz w:val="20"/>
              </w:rPr>
              <w:t>I concorrenti organizzati in forma societaria</w:t>
            </w:r>
            <w:r w:rsidRPr="00A67704">
              <w:rPr>
                <w:rFonts w:ascii="Arial" w:hAnsi="Arial" w:cs="Arial"/>
                <w:sz w:val="20"/>
              </w:rPr>
              <w:t xml:space="preserve"> </w:t>
            </w:r>
            <w:r w:rsidR="007A641A" w:rsidRPr="00A67704">
              <w:rPr>
                <w:rFonts w:ascii="Arial" w:hAnsi="Arial" w:cs="Arial"/>
                <w:b/>
                <w:sz w:val="20"/>
              </w:rPr>
              <w:t>o consortile o raggruppamenti temporanei misti</w:t>
            </w:r>
            <w:r w:rsidR="007A641A" w:rsidRPr="00A67704">
              <w:rPr>
                <w:rFonts w:ascii="Arial" w:hAnsi="Arial" w:cs="Arial"/>
                <w:sz w:val="20"/>
              </w:rPr>
              <w:t xml:space="preserve"> </w:t>
            </w:r>
            <w:r w:rsidR="007A641A" w:rsidRPr="00A67704">
              <w:rPr>
                <w:rFonts w:ascii="Arial" w:hAnsi="Arial" w:cs="Arial"/>
                <w:b/>
                <w:sz w:val="20"/>
              </w:rPr>
              <w:t>(società</w:t>
            </w:r>
            <w:r w:rsidR="007946A6" w:rsidRPr="00A67704">
              <w:rPr>
                <w:rFonts w:ascii="Arial" w:hAnsi="Arial" w:cs="Arial"/>
                <w:b/>
                <w:sz w:val="20"/>
              </w:rPr>
              <w:t>/</w:t>
            </w:r>
            <w:r w:rsidR="007A641A" w:rsidRPr="00A67704">
              <w:rPr>
                <w:rFonts w:ascii="Arial" w:hAnsi="Arial" w:cs="Arial"/>
                <w:b/>
                <w:sz w:val="20"/>
              </w:rPr>
              <w:t>cons</w:t>
            </w:r>
            <w:r w:rsidR="00335FB6" w:rsidRPr="00A67704">
              <w:rPr>
                <w:rFonts w:ascii="Arial" w:hAnsi="Arial" w:cs="Arial"/>
                <w:b/>
                <w:sz w:val="20"/>
              </w:rPr>
              <w:t>o</w:t>
            </w:r>
            <w:r w:rsidR="007A641A" w:rsidRPr="00A67704">
              <w:rPr>
                <w:rFonts w:ascii="Arial" w:hAnsi="Arial" w:cs="Arial"/>
                <w:b/>
                <w:sz w:val="20"/>
              </w:rPr>
              <w:t>rzi/professionisti)</w:t>
            </w:r>
            <w:r w:rsidR="007A641A" w:rsidRPr="00A67704">
              <w:rPr>
                <w:rFonts w:ascii="Arial" w:hAnsi="Arial" w:cs="Arial"/>
                <w:sz w:val="20"/>
              </w:rPr>
              <w:t xml:space="preserve"> </w:t>
            </w:r>
            <w:r w:rsidRPr="00A67704">
              <w:rPr>
                <w:rFonts w:ascii="Arial" w:hAnsi="Arial" w:cs="Arial"/>
                <w:sz w:val="20"/>
              </w:rPr>
              <w:t xml:space="preserve">devono aver avuto durante gli ultimi tre anni precedente la data di pubblicazione del bando un </w:t>
            </w:r>
            <w:r w:rsidRPr="00A67704">
              <w:rPr>
                <w:rFonts w:ascii="Arial" w:hAnsi="Arial" w:cs="Arial"/>
                <w:b/>
                <w:sz w:val="20"/>
              </w:rPr>
              <w:t>numero medio annuo di personale tecnico</w:t>
            </w:r>
            <w:r w:rsidRPr="00A67704">
              <w:rPr>
                <w:rFonts w:ascii="Arial" w:hAnsi="Arial" w:cs="Arial"/>
                <w:sz w:val="20"/>
              </w:rPr>
              <w:t xml:space="preserve"> in misura non inferiore a</w:t>
            </w:r>
            <w:r w:rsidRPr="00A67704">
              <w:rPr>
                <w:rFonts w:ascii="Arial" w:hAnsi="Arial" w:cs="Arial"/>
                <w:b/>
                <w:sz w:val="20"/>
              </w:rPr>
              <w:t xml:space="preserv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rPr>
              <w:t xml:space="preserv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rPr>
              <w:t>) persone</w:t>
            </w:r>
            <w:r w:rsidRPr="00A67704">
              <w:rPr>
                <w:rFonts w:ascii="Arial" w:hAnsi="Arial" w:cs="Arial"/>
                <w:sz w:val="20"/>
              </w:rPr>
              <w:t xml:space="preserve"> pari alle unità minime stimate per lo svolgimento dell’incarico </w:t>
            </w:r>
            <w:r w:rsidRPr="00BC53D9">
              <w:rPr>
                <w:rFonts w:ascii="Arial" w:hAnsi="Arial" w:cs="Arial"/>
                <w:color w:val="FF0000"/>
                <w:sz w:val="20"/>
              </w:rPr>
              <w:t>a due volte le unità minime stimate per lo svolgimento dell’incarico</w:t>
            </w:r>
            <w:r w:rsidRPr="00A67704">
              <w:rPr>
                <w:rFonts w:ascii="Arial" w:hAnsi="Arial" w:cs="Arial"/>
                <w:sz w:val="20"/>
              </w:rPr>
              <w:t xml:space="preserve"> (vedasi lettera </w:t>
            </w:r>
            <w:r w:rsidRPr="00A67704">
              <w:rPr>
                <w:rFonts w:ascii="Arial" w:hAnsi="Arial" w:cs="Arial"/>
                <w:b/>
                <w:sz w:val="20"/>
              </w:rPr>
              <w:t>D)</w:t>
            </w:r>
            <w:r w:rsidRPr="00A67704">
              <w:rPr>
                <w:rFonts w:ascii="Arial" w:hAnsi="Arial" w:cs="Arial"/>
                <w:sz w:val="20"/>
              </w:rPr>
              <w:t xml:space="preserve"> Composizione minima del Gruppo di lavoro).</w:t>
            </w:r>
          </w:p>
          <w:p w14:paraId="0BD19E4F" w14:textId="77777777" w:rsidR="00190DE6" w:rsidRPr="00A67704" w:rsidRDefault="00190DE6" w:rsidP="00766C9D">
            <w:pPr>
              <w:widowControl w:val="0"/>
              <w:autoSpaceDE w:val="0"/>
              <w:autoSpaceDN w:val="0"/>
              <w:adjustRightInd w:val="0"/>
              <w:jc w:val="both"/>
              <w:rPr>
                <w:rFonts w:ascii="Arial" w:hAnsi="Arial" w:cs="Arial"/>
                <w:sz w:val="20"/>
              </w:rPr>
            </w:pPr>
          </w:p>
        </w:tc>
      </w:tr>
      <w:tr w:rsidR="00190DE6" w:rsidRPr="00A67704" w14:paraId="14326BA1" w14:textId="77777777" w:rsidTr="004D3116">
        <w:trPr>
          <w:trHeight w:val="63"/>
        </w:trPr>
        <w:tc>
          <w:tcPr>
            <w:tcW w:w="5107" w:type="dxa"/>
            <w:tcBorders>
              <w:top w:val="nil"/>
              <w:left w:val="nil"/>
              <w:bottom w:val="nil"/>
              <w:right w:val="nil"/>
            </w:tcBorders>
            <w:shd w:val="clear" w:color="auto" w:fill="auto"/>
          </w:tcPr>
          <w:p w14:paraId="00CEF5E1" w14:textId="77777777" w:rsidR="00190DE6" w:rsidRPr="00A67704" w:rsidRDefault="00190DE6" w:rsidP="00766C9D">
            <w:pPr>
              <w:widowControl w:val="0"/>
              <w:autoSpaceDE w:val="0"/>
              <w:autoSpaceDN w:val="0"/>
              <w:adjustRightInd w:val="0"/>
              <w:ind w:left="372"/>
              <w:jc w:val="both"/>
              <w:rPr>
                <w:rFonts w:ascii="Arial" w:hAnsi="Arial" w:cs="Arial"/>
                <w:sz w:val="20"/>
                <w:lang w:val="de-DE"/>
              </w:rPr>
            </w:pPr>
            <w:r w:rsidRPr="00A67704">
              <w:rPr>
                <w:rFonts w:ascii="Arial" w:hAnsi="Arial" w:cs="Arial"/>
                <w:b/>
                <w:sz w:val="20"/>
                <w:lang w:val="de-DE"/>
              </w:rPr>
              <w:t>Einzelne Freib</w:t>
            </w:r>
            <w:r w:rsidR="000E37B2" w:rsidRPr="00A67704">
              <w:rPr>
                <w:rFonts w:ascii="Arial" w:hAnsi="Arial" w:cs="Arial"/>
                <w:b/>
                <w:sz w:val="20"/>
                <w:lang w:val="de-DE"/>
              </w:rPr>
              <w:t>erufler und Freiberuflersozietä</w:t>
            </w:r>
            <w:r w:rsidRPr="00A67704">
              <w:rPr>
                <w:rFonts w:ascii="Arial" w:hAnsi="Arial" w:cs="Arial"/>
                <w:b/>
                <w:sz w:val="20"/>
                <w:lang w:val="de-DE"/>
              </w:rPr>
              <w:t>ten</w:t>
            </w:r>
            <w:r w:rsidRPr="00A67704">
              <w:rPr>
                <w:rFonts w:ascii="Arial" w:hAnsi="Arial" w:cs="Arial"/>
                <w:sz w:val="20"/>
                <w:lang w:val="de-DE"/>
              </w:rPr>
              <w:t xml:space="preserve"> müssen in de</w:t>
            </w:r>
            <w:r w:rsidR="000E37B2" w:rsidRPr="00A67704">
              <w:rPr>
                <w:rFonts w:ascii="Arial" w:hAnsi="Arial" w:cs="Arial"/>
                <w:sz w:val="20"/>
                <w:lang w:val="de-DE"/>
              </w:rPr>
              <w:t>r Anzahl teilnehmen, die der An</w:t>
            </w:r>
            <w:r w:rsidRPr="00A67704">
              <w:rPr>
                <w:rFonts w:ascii="Arial" w:hAnsi="Arial" w:cs="Arial"/>
                <w:sz w:val="20"/>
                <w:lang w:val="de-DE"/>
              </w:rPr>
              <w:t>zahl der für</w:t>
            </w:r>
            <w:r w:rsidR="000E37B2" w:rsidRPr="00A67704">
              <w:rPr>
                <w:rFonts w:ascii="Arial" w:hAnsi="Arial" w:cs="Arial"/>
                <w:sz w:val="20"/>
                <w:lang w:val="de-DE"/>
              </w:rPr>
              <w:t xml:space="preserve"> die Ausführung des Auftrags ge</w:t>
            </w:r>
            <w:r w:rsidRPr="00A67704">
              <w:rPr>
                <w:rFonts w:ascii="Arial" w:hAnsi="Arial" w:cs="Arial"/>
                <w:sz w:val="20"/>
                <w:lang w:val="de-DE"/>
              </w:rPr>
              <w:t xml:space="preserve">schätzten Mindesteinheiten entspricht </w:t>
            </w:r>
            <w:r w:rsidR="000E37B2" w:rsidRPr="00A67704">
              <w:rPr>
                <w:rFonts w:ascii="Arial" w:hAnsi="Arial" w:cs="Arial"/>
                <w:color w:val="FF0000"/>
                <w:sz w:val="20"/>
                <w:lang w:val="de-DE"/>
              </w:rPr>
              <w:t>dem Zwei</w:t>
            </w:r>
            <w:r w:rsidRPr="00A67704">
              <w:rPr>
                <w:rFonts w:ascii="Arial" w:hAnsi="Arial" w:cs="Arial"/>
                <w:color w:val="FF0000"/>
                <w:sz w:val="20"/>
                <w:lang w:val="de-DE"/>
              </w:rPr>
              <w:t>fachen der für</w:t>
            </w:r>
            <w:r w:rsidR="000E37B2" w:rsidRPr="00A67704">
              <w:rPr>
                <w:rFonts w:ascii="Arial" w:hAnsi="Arial" w:cs="Arial"/>
                <w:color w:val="FF0000"/>
                <w:sz w:val="20"/>
                <w:lang w:val="de-DE"/>
              </w:rPr>
              <w:t xml:space="preserve"> die Ausführung des Auftrags ge</w:t>
            </w:r>
            <w:r w:rsidRPr="00A67704">
              <w:rPr>
                <w:rFonts w:ascii="Arial" w:hAnsi="Arial" w:cs="Arial"/>
                <w:color w:val="FF0000"/>
                <w:sz w:val="20"/>
                <w:lang w:val="de-DE"/>
              </w:rPr>
              <w:t>schätzten Mindesteinheiten</w:t>
            </w:r>
            <w:r w:rsidRPr="00A67704">
              <w:rPr>
                <w:rFonts w:ascii="Arial" w:hAnsi="Arial" w:cs="Arial"/>
                <w:sz w:val="20"/>
                <w:lang w:val="de-DE"/>
              </w:rPr>
              <w:t xml:space="preserve"> </w:t>
            </w:r>
            <w:r w:rsidRPr="00A67704">
              <w:rPr>
                <w:rFonts w:ascii="Arial" w:hAnsi="Arial" w:cs="Arial"/>
                <w:color w:val="FF0000"/>
                <w:sz w:val="20"/>
                <w:lang w:val="de-DE"/>
              </w:rPr>
              <w:t>entspricht</w:t>
            </w:r>
            <w:r w:rsidR="000E37B2" w:rsidRPr="00A67704">
              <w:rPr>
                <w:rFonts w:ascii="Arial" w:hAnsi="Arial" w:cs="Arial"/>
                <w:sz w:val="20"/>
                <w:lang w:val="de-DE"/>
              </w:rPr>
              <w:t>. Die gefor</w:t>
            </w:r>
            <w:r w:rsidRPr="00A67704">
              <w:rPr>
                <w:rFonts w:ascii="Arial" w:hAnsi="Arial" w:cs="Arial"/>
                <w:sz w:val="20"/>
                <w:lang w:val="de-DE"/>
              </w:rPr>
              <w:t>derte Anzahl an Technikern kann auch durch Gründung einer Bietergemeinschaft zwischen Freiberuflern erreicht werden.</w:t>
            </w:r>
          </w:p>
          <w:p w14:paraId="1EBB71B0" w14:textId="77777777" w:rsidR="00190DE6" w:rsidRPr="00A67704" w:rsidRDefault="00190DE6" w:rsidP="00766C9D">
            <w:pPr>
              <w:widowControl w:val="0"/>
              <w:autoSpaceDE w:val="0"/>
              <w:autoSpaceDN w:val="0"/>
              <w:adjustRightInd w:val="0"/>
              <w:ind w:left="4"/>
              <w:jc w:val="both"/>
              <w:rPr>
                <w:rFonts w:ascii="Arial" w:hAnsi="Arial" w:cs="Arial"/>
                <w:b/>
                <w:sz w:val="20"/>
                <w:lang w:val="de-DE"/>
              </w:rPr>
            </w:pPr>
          </w:p>
        </w:tc>
        <w:tc>
          <w:tcPr>
            <w:tcW w:w="5099" w:type="dxa"/>
            <w:tcBorders>
              <w:top w:val="nil"/>
              <w:left w:val="nil"/>
              <w:bottom w:val="nil"/>
              <w:right w:val="nil"/>
            </w:tcBorders>
            <w:shd w:val="clear" w:color="auto" w:fill="auto"/>
          </w:tcPr>
          <w:p w14:paraId="18052237" w14:textId="77777777" w:rsidR="00190DE6" w:rsidRPr="00A67704" w:rsidRDefault="00190DE6" w:rsidP="00766C9D">
            <w:pPr>
              <w:widowControl w:val="0"/>
              <w:autoSpaceDE w:val="0"/>
              <w:autoSpaceDN w:val="0"/>
              <w:adjustRightInd w:val="0"/>
              <w:ind w:left="308"/>
              <w:jc w:val="both"/>
              <w:rPr>
                <w:rFonts w:ascii="Arial" w:hAnsi="Arial" w:cs="Arial"/>
                <w:sz w:val="20"/>
              </w:rPr>
            </w:pPr>
            <w:r w:rsidRPr="00A67704">
              <w:rPr>
                <w:rFonts w:ascii="Arial" w:hAnsi="Arial" w:cs="Arial"/>
                <w:b/>
                <w:sz w:val="20"/>
              </w:rPr>
              <w:t xml:space="preserve">I liberi professionisti singoli e </w:t>
            </w:r>
            <w:r w:rsidR="007946A6" w:rsidRPr="00A67704">
              <w:rPr>
                <w:rFonts w:ascii="Arial" w:hAnsi="Arial" w:cs="Arial"/>
                <w:b/>
                <w:sz w:val="20"/>
              </w:rPr>
              <w:t>l’associazione di professionisti</w:t>
            </w:r>
            <w:r w:rsidRPr="00A67704">
              <w:rPr>
                <w:rFonts w:ascii="Arial" w:hAnsi="Arial" w:cs="Arial"/>
                <w:sz w:val="20"/>
              </w:rPr>
              <w:t xml:space="preserve"> devono partecipare in numero pari alle unità minime stimate per lo svolgimento dell’incarico </w:t>
            </w:r>
            <w:r w:rsidRPr="00A67704">
              <w:rPr>
                <w:rFonts w:ascii="Arial" w:hAnsi="Arial" w:cs="Arial"/>
                <w:color w:val="FF0000"/>
                <w:sz w:val="20"/>
              </w:rPr>
              <w:t>in numero pari al doppio delle unità minime stimate per lo svolgimento dell’incarico</w:t>
            </w:r>
            <w:r w:rsidRPr="00A67704">
              <w:rPr>
                <w:rFonts w:ascii="Arial" w:hAnsi="Arial" w:cs="Arial"/>
                <w:sz w:val="20"/>
              </w:rPr>
              <w:t>. Il numero richiesto di tecnici potrà essere raggiunto anche mediante la costituzione di un raggruppamento temporaneo di professionisti.</w:t>
            </w:r>
          </w:p>
          <w:p w14:paraId="17FE5C95" w14:textId="77777777" w:rsidR="007A641A" w:rsidRPr="00A67704" w:rsidRDefault="007A641A" w:rsidP="007946A6">
            <w:pPr>
              <w:widowControl w:val="0"/>
              <w:tabs>
                <w:tab w:val="left" w:pos="720"/>
              </w:tabs>
              <w:autoSpaceDE w:val="0"/>
              <w:autoSpaceDN w:val="0"/>
              <w:adjustRightInd w:val="0"/>
              <w:jc w:val="both"/>
              <w:rPr>
                <w:rFonts w:ascii="Arial" w:hAnsi="Arial" w:cs="Arial"/>
                <w:sz w:val="20"/>
              </w:rPr>
            </w:pPr>
          </w:p>
        </w:tc>
      </w:tr>
      <w:tr w:rsidR="00190DE6" w:rsidRPr="00A67704" w14:paraId="12FC3826" w14:textId="77777777" w:rsidTr="004D3116">
        <w:trPr>
          <w:trHeight w:val="63"/>
        </w:trPr>
        <w:tc>
          <w:tcPr>
            <w:tcW w:w="5107" w:type="dxa"/>
            <w:tcBorders>
              <w:top w:val="nil"/>
              <w:left w:val="nil"/>
              <w:bottom w:val="nil"/>
              <w:right w:val="nil"/>
            </w:tcBorders>
            <w:shd w:val="clear" w:color="auto" w:fill="auto"/>
          </w:tcPr>
          <w:p w14:paraId="6D57B0C0" w14:textId="77777777" w:rsidR="00190DE6" w:rsidRPr="00A67704" w:rsidRDefault="00190DE6" w:rsidP="00766C9D">
            <w:pPr>
              <w:widowControl w:val="0"/>
              <w:autoSpaceDE w:val="0"/>
              <w:autoSpaceDN w:val="0"/>
              <w:adjustRightInd w:val="0"/>
              <w:ind w:left="372"/>
              <w:jc w:val="both"/>
              <w:rPr>
                <w:rFonts w:ascii="Arial" w:hAnsi="Arial" w:cs="Arial"/>
                <w:sz w:val="20"/>
                <w:lang w:val="de-DE"/>
              </w:rPr>
            </w:pPr>
            <w:r w:rsidRPr="00A67704">
              <w:rPr>
                <w:rFonts w:ascii="Arial" w:hAnsi="Arial" w:cs="Arial"/>
                <w:sz w:val="20"/>
                <w:lang w:val="de-DE"/>
              </w:rPr>
              <w:t>Dem Personalstand wird folgendes technisches Personal zugerechnet:</w:t>
            </w:r>
          </w:p>
        </w:tc>
        <w:tc>
          <w:tcPr>
            <w:tcW w:w="5099" w:type="dxa"/>
            <w:tcBorders>
              <w:top w:val="nil"/>
              <w:left w:val="nil"/>
              <w:bottom w:val="nil"/>
              <w:right w:val="nil"/>
            </w:tcBorders>
            <w:shd w:val="clear" w:color="auto" w:fill="auto"/>
          </w:tcPr>
          <w:p w14:paraId="5824B337" w14:textId="77777777" w:rsidR="00190DE6" w:rsidRPr="00A67704" w:rsidRDefault="00190DE6" w:rsidP="00766C9D">
            <w:pPr>
              <w:widowControl w:val="0"/>
              <w:ind w:left="306" w:firstLine="4"/>
              <w:jc w:val="both"/>
              <w:rPr>
                <w:rFonts w:ascii="Arial" w:hAnsi="Arial" w:cs="Arial"/>
                <w:sz w:val="20"/>
              </w:rPr>
            </w:pPr>
            <w:r w:rsidRPr="00A67704">
              <w:rPr>
                <w:rFonts w:ascii="Arial" w:hAnsi="Arial" w:cs="Arial"/>
                <w:sz w:val="20"/>
              </w:rPr>
              <w:t>Fanno parte del personale tecnico:</w:t>
            </w:r>
          </w:p>
        </w:tc>
      </w:tr>
      <w:tr w:rsidR="007946A6" w:rsidRPr="00A67704" w14:paraId="7D456E8A" w14:textId="77777777" w:rsidTr="007673DB">
        <w:trPr>
          <w:trHeight w:val="63"/>
        </w:trPr>
        <w:tc>
          <w:tcPr>
            <w:tcW w:w="5107" w:type="dxa"/>
            <w:tcBorders>
              <w:top w:val="nil"/>
              <w:left w:val="nil"/>
              <w:bottom w:val="nil"/>
              <w:right w:val="nil"/>
            </w:tcBorders>
            <w:shd w:val="clear" w:color="auto" w:fill="auto"/>
          </w:tcPr>
          <w:p w14:paraId="7102C43F" w14:textId="77777777" w:rsidR="007946A6" w:rsidRPr="00A67704" w:rsidRDefault="007946A6" w:rsidP="007673DB">
            <w:pPr>
              <w:widowControl w:val="0"/>
              <w:tabs>
                <w:tab w:val="left" w:pos="540"/>
              </w:tabs>
              <w:ind w:left="540" w:hanging="18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der Inhaber im Falle eines einzelnen Freiberuf</w:t>
            </w:r>
            <w:r w:rsidRPr="00A67704">
              <w:rPr>
                <w:rFonts w:ascii="Arial" w:hAnsi="Arial" w:cs="Arial"/>
                <w:sz w:val="20"/>
                <w:lang w:val="de-DE"/>
              </w:rPr>
              <w:softHyphen/>
              <w:t>lers,</w:t>
            </w:r>
          </w:p>
          <w:p w14:paraId="122F98CE" w14:textId="77777777" w:rsidR="007946A6" w:rsidRPr="00A67704" w:rsidRDefault="007946A6" w:rsidP="007673DB">
            <w:pPr>
              <w:widowControl w:val="0"/>
              <w:tabs>
                <w:tab w:val="left" w:pos="540"/>
              </w:tabs>
              <w:ind w:left="540" w:hanging="18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alle Mitglieder im Falle einer Freiberuflersozietät,</w:t>
            </w:r>
          </w:p>
          <w:p w14:paraId="4705CA50" w14:textId="77777777" w:rsidR="007946A6" w:rsidRPr="00A67704" w:rsidRDefault="007946A6" w:rsidP="007673DB">
            <w:pPr>
              <w:widowControl w:val="0"/>
              <w:tabs>
                <w:tab w:val="left" w:pos="540"/>
              </w:tabs>
              <w:ind w:left="36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aktive Gesellschafter,</w:t>
            </w:r>
          </w:p>
          <w:p w14:paraId="442F30BC" w14:textId="77777777" w:rsidR="007946A6" w:rsidRPr="00A67704" w:rsidRDefault="007946A6" w:rsidP="007673DB">
            <w:pPr>
              <w:widowControl w:val="0"/>
              <w:tabs>
                <w:tab w:val="left" w:pos="540"/>
              </w:tabs>
              <w:ind w:left="36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 xml:space="preserve">Angestellte, </w:t>
            </w:r>
          </w:p>
          <w:p w14:paraId="616D75AF" w14:textId="77777777" w:rsidR="007946A6" w:rsidRPr="00A67704" w:rsidRDefault="007946A6" w:rsidP="00672917">
            <w:pPr>
              <w:widowControl w:val="0"/>
              <w:tabs>
                <w:tab w:val="left" w:pos="540"/>
              </w:tabs>
              <w:ind w:left="540" w:hanging="18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Mitarbeiter mit einem Vertrag für koordinierte und kontinuierliche Mitarbeit auf Jahresbasis,</w:t>
            </w:r>
          </w:p>
          <w:p w14:paraId="3F48AF2A" w14:textId="77777777" w:rsidR="007946A6" w:rsidRPr="00A67704" w:rsidRDefault="007946A6" w:rsidP="007673DB">
            <w:pPr>
              <w:widowControl w:val="0"/>
              <w:tabs>
                <w:tab w:val="left" w:pos="540"/>
              </w:tabs>
              <w:ind w:left="540" w:hanging="18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Berater, die in den entsprechenden Berufslisten, soweit vorhanden, eingetragen und mit einer Mehrwertsteuernummer ausgestattet sind und die das Projekt bzw. die Berichte über die Projektprü</w:t>
            </w:r>
            <w:r w:rsidRPr="00A67704">
              <w:rPr>
                <w:rFonts w:ascii="Arial" w:hAnsi="Arial" w:cs="Arial"/>
                <w:sz w:val="20"/>
                <w:lang w:val="de-DE"/>
              </w:rPr>
              <w:softHyphen/>
              <w:t>fung unterzeichnen bzw. zum Büro der Bauleitung gehören und mehr als 50 % ihres aus der letzten MwSt.-Erklärung hervorgehenden Jahresumsat</w:t>
            </w:r>
            <w:r w:rsidRPr="00A67704">
              <w:rPr>
                <w:rFonts w:ascii="Arial" w:hAnsi="Arial" w:cs="Arial"/>
                <w:sz w:val="20"/>
                <w:lang w:val="de-DE"/>
              </w:rPr>
              <w:softHyphen/>
              <w:t>zes gegenüber dem Teilnehmer in Rechnung ge</w:t>
            </w:r>
            <w:r w:rsidRPr="00A67704">
              <w:rPr>
                <w:rFonts w:ascii="Arial" w:hAnsi="Arial" w:cs="Arial"/>
                <w:sz w:val="20"/>
                <w:lang w:val="de-DE"/>
              </w:rPr>
              <w:softHyphen/>
              <w:t>stellt haben.</w:t>
            </w:r>
          </w:p>
          <w:p w14:paraId="6274AA02" w14:textId="77777777" w:rsidR="007946A6" w:rsidRPr="00A67704" w:rsidRDefault="007946A6" w:rsidP="007673DB">
            <w:pPr>
              <w:widowControl w:val="0"/>
              <w:tabs>
                <w:tab w:val="left" w:pos="540"/>
              </w:tabs>
              <w:ind w:left="540" w:hanging="180"/>
              <w:jc w:val="both"/>
              <w:rPr>
                <w:rFonts w:ascii="Arial" w:hAnsi="Arial" w:cs="Arial"/>
                <w:sz w:val="20"/>
                <w:lang w:val="de-DE"/>
              </w:rPr>
            </w:pPr>
          </w:p>
        </w:tc>
        <w:tc>
          <w:tcPr>
            <w:tcW w:w="5099" w:type="dxa"/>
            <w:tcBorders>
              <w:top w:val="nil"/>
              <w:left w:val="nil"/>
              <w:bottom w:val="nil"/>
              <w:right w:val="nil"/>
            </w:tcBorders>
            <w:shd w:val="clear" w:color="auto" w:fill="auto"/>
          </w:tcPr>
          <w:p w14:paraId="30AB0112" w14:textId="77777777" w:rsidR="007946A6" w:rsidRPr="00A67704" w:rsidRDefault="007946A6" w:rsidP="007673DB">
            <w:pPr>
              <w:widowControl w:val="0"/>
              <w:tabs>
                <w:tab w:val="left" w:pos="546"/>
              </w:tabs>
              <w:ind w:left="546" w:hanging="240"/>
              <w:jc w:val="both"/>
              <w:rPr>
                <w:rFonts w:ascii="Arial" w:hAnsi="Arial" w:cs="Arial"/>
                <w:sz w:val="20"/>
              </w:rPr>
            </w:pPr>
            <w:r w:rsidRPr="00A67704">
              <w:rPr>
                <w:rFonts w:ascii="Arial" w:hAnsi="Arial" w:cs="Arial"/>
                <w:sz w:val="20"/>
              </w:rPr>
              <w:t>-</w:t>
            </w:r>
            <w:r w:rsidRPr="00A67704">
              <w:rPr>
                <w:rFonts w:ascii="Arial" w:hAnsi="Arial" w:cs="Arial"/>
                <w:sz w:val="20"/>
              </w:rPr>
              <w:tab/>
              <w:t>il titolare in caso di libero professionista indivi</w:t>
            </w:r>
            <w:r w:rsidRPr="00A67704">
              <w:rPr>
                <w:rFonts w:ascii="Arial" w:hAnsi="Arial" w:cs="Arial"/>
                <w:sz w:val="20"/>
              </w:rPr>
              <w:softHyphen/>
              <w:t>duale;</w:t>
            </w:r>
          </w:p>
          <w:p w14:paraId="2B54CA0F" w14:textId="77777777" w:rsidR="007946A6" w:rsidRPr="00A67704" w:rsidRDefault="007946A6" w:rsidP="007673DB">
            <w:pPr>
              <w:widowControl w:val="0"/>
              <w:tabs>
                <w:tab w:val="left" w:pos="546"/>
              </w:tabs>
              <w:ind w:left="546" w:hanging="240"/>
              <w:jc w:val="both"/>
              <w:rPr>
                <w:rFonts w:ascii="Arial" w:hAnsi="Arial" w:cs="Arial"/>
                <w:sz w:val="20"/>
              </w:rPr>
            </w:pPr>
            <w:r w:rsidRPr="00A67704">
              <w:rPr>
                <w:rFonts w:ascii="Arial" w:hAnsi="Arial" w:cs="Arial"/>
                <w:sz w:val="20"/>
              </w:rPr>
              <w:t>-</w:t>
            </w:r>
            <w:r w:rsidRPr="00A67704">
              <w:rPr>
                <w:rFonts w:ascii="Arial" w:hAnsi="Arial" w:cs="Arial"/>
                <w:sz w:val="20"/>
              </w:rPr>
              <w:tab/>
              <w:t>tutti i professionisti associati in caso di studio as</w:t>
            </w:r>
            <w:r w:rsidRPr="00A67704">
              <w:rPr>
                <w:rFonts w:ascii="Arial" w:hAnsi="Arial" w:cs="Arial"/>
                <w:sz w:val="20"/>
              </w:rPr>
              <w:softHyphen/>
              <w:t>sociato;</w:t>
            </w:r>
          </w:p>
          <w:p w14:paraId="6ED875F7" w14:textId="77777777" w:rsidR="007946A6" w:rsidRPr="00A67704" w:rsidRDefault="007946A6" w:rsidP="007673DB">
            <w:pPr>
              <w:widowControl w:val="0"/>
              <w:tabs>
                <w:tab w:val="left" w:pos="546"/>
              </w:tabs>
              <w:ind w:left="546" w:hanging="240"/>
              <w:jc w:val="both"/>
              <w:rPr>
                <w:rFonts w:ascii="Arial" w:hAnsi="Arial" w:cs="Arial"/>
                <w:sz w:val="20"/>
              </w:rPr>
            </w:pPr>
            <w:r w:rsidRPr="00A67704">
              <w:rPr>
                <w:rFonts w:ascii="Arial" w:hAnsi="Arial" w:cs="Arial"/>
                <w:sz w:val="20"/>
              </w:rPr>
              <w:t>-</w:t>
            </w:r>
            <w:r w:rsidRPr="00A67704">
              <w:rPr>
                <w:rFonts w:ascii="Arial" w:hAnsi="Arial" w:cs="Arial"/>
                <w:sz w:val="20"/>
              </w:rPr>
              <w:tab/>
              <w:t>i soci attivi;</w:t>
            </w:r>
          </w:p>
          <w:p w14:paraId="013280BE" w14:textId="77777777" w:rsidR="007946A6" w:rsidRPr="00A67704" w:rsidRDefault="007946A6" w:rsidP="007673DB">
            <w:pPr>
              <w:widowControl w:val="0"/>
              <w:tabs>
                <w:tab w:val="left" w:pos="546"/>
              </w:tabs>
              <w:ind w:left="546" w:hanging="240"/>
              <w:jc w:val="both"/>
              <w:rPr>
                <w:rFonts w:ascii="Arial" w:hAnsi="Arial" w:cs="Arial"/>
                <w:sz w:val="20"/>
              </w:rPr>
            </w:pPr>
            <w:r w:rsidRPr="00A67704">
              <w:rPr>
                <w:rFonts w:ascii="Arial" w:hAnsi="Arial" w:cs="Arial"/>
                <w:sz w:val="20"/>
              </w:rPr>
              <w:t>-</w:t>
            </w:r>
            <w:r w:rsidRPr="00A67704">
              <w:rPr>
                <w:rFonts w:ascii="Arial" w:hAnsi="Arial" w:cs="Arial"/>
                <w:sz w:val="20"/>
              </w:rPr>
              <w:tab/>
              <w:t>i dipendenti;</w:t>
            </w:r>
          </w:p>
          <w:p w14:paraId="09819DD1" w14:textId="77777777" w:rsidR="007946A6" w:rsidRPr="00A67704" w:rsidRDefault="007946A6" w:rsidP="007673DB">
            <w:pPr>
              <w:widowControl w:val="0"/>
              <w:tabs>
                <w:tab w:val="left" w:pos="546"/>
              </w:tabs>
              <w:ind w:left="546" w:hanging="240"/>
              <w:jc w:val="both"/>
              <w:rPr>
                <w:rFonts w:ascii="Arial" w:hAnsi="Arial" w:cs="Arial"/>
                <w:sz w:val="20"/>
              </w:rPr>
            </w:pPr>
            <w:r w:rsidRPr="00A67704">
              <w:rPr>
                <w:rFonts w:ascii="Arial" w:hAnsi="Arial" w:cs="Arial"/>
                <w:sz w:val="20"/>
              </w:rPr>
              <w:t>-</w:t>
            </w:r>
            <w:r w:rsidRPr="00A67704">
              <w:rPr>
                <w:rFonts w:ascii="Arial" w:hAnsi="Arial" w:cs="Arial"/>
                <w:sz w:val="20"/>
              </w:rPr>
              <w:tab/>
              <w:t>i collaboratori con contratto di collaborazione coordinata e continuativa su base annua;</w:t>
            </w:r>
          </w:p>
          <w:p w14:paraId="4C901585" w14:textId="77777777" w:rsidR="007946A6" w:rsidRPr="00A67704" w:rsidRDefault="007946A6" w:rsidP="007673DB">
            <w:pPr>
              <w:widowControl w:val="0"/>
              <w:tabs>
                <w:tab w:val="left" w:pos="546"/>
              </w:tabs>
              <w:ind w:left="550" w:hanging="240"/>
              <w:jc w:val="both"/>
              <w:rPr>
                <w:rFonts w:ascii="Arial" w:hAnsi="Arial" w:cs="Arial"/>
                <w:sz w:val="20"/>
              </w:rPr>
            </w:pPr>
            <w:r w:rsidRPr="00A67704">
              <w:rPr>
                <w:rFonts w:ascii="Arial" w:hAnsi="Arial" w:cs="Arial"/>
                <w:sz w:val="20"/>
              </w:rPr>
              <w:t>-</w:t>
            </w:r>
            <w:r w:rsidRPr="00A67704">
              <w:rPr>
                <w:rFonts w:ascii="Arial" w:hAnsi="Arial" w:cs="Arial"/>
                <w:sz w:val="20"/>
              </w:rPr>
              <w:tab/>
              <w:t>i consulenti iscritti ai relativi albi professionali, ove esistenti, e muniti di partiva IVA e che firmino il progetto, ovvero firmino i rapporti di verifica del progetto, ovvero facciano parte dell’ufficio di dire</w:t>
            </w:r>
            <w:r w:rsidRPr="00A67704">
              <w:rPr>
                <w:rFonts w:ascii="Arial" w:hAnsi="Arial" w:cs="Arial"/>
                <w:sz w:val="20"/>
              </w:rPr>
              <w:softHyphen/>
              <w:t>zione lavori e che abbiano fatturato nei confronti del concorrente una quota superiore al cinquanta per cento del proprio fatturato annuo, risultante dall’ultima dichiarazione IVA.</w:t>
            </w:r>
          </w:p>
          <w:p w14:paraId="4E96764E" w14:textId="77777777" w:rsidR="007946A6" w:rsidRPr="00A67704" w:rsidRDefault="007946A6" w:rsidP="007673DB">
            <w:pPr>
              <w:widowControl w:val="0"/>
              <w:tabs>
                <w:tab w:val="left" w:pos="546"/>
              </w:tabs>
              <w:ind w:left="550" w:hanging="240"/>
              <w:jc w:val="both"/>
              <w:rPr>
                <w:rFonts w:ascii="Arial" w:hAnsi="Arial" w:cs="Arial"/>
                <w:sz w:val="20"/>
              </w:rPr>
            </w:pPr>
          </w:p>
        </w:tc>
      </w:tr>
      <w:tr w:rsidR="00D2339A" w:rsidRPr="00A67704" w14:paraId="48B94290" w14:textId="77777777" w:rsidTr="004D3116">
        <w:trPr>
          <w:trHeight w:val="63"/>
        </w:trPr>
        <w:tc>
          <w:tcPr>
            <w:tcW w:w="5107" w:type="dxa"/>
            <w:tcBorders>
              <w:top w:val="nil"/>
              <w:left w:val="nil"/>
              <w:bottom w:val="nil"/>
              <w:right w:val="nil"/>
            </w:tcBorders>
            <w:shd w:val="clear" w:color="auto" w:fill="auto"/>
          </w:tcPr>
          <w:p w14:paraId="6BAEAD06" w14:textId="77777777" w:rsidR="00D2339A" w:rsidRPr="00A67704" w:rsidRDefault="007946A6" w:rsidP="00AE11DA">
            <w:pPr>
              <w:widowControl w:val="0"/>
              <w:autoSpaceDE w:val="0"/>
              <w:autoSpaceDN w:val="0"/>
              <w:adjustRightInd w:val="0"/>
              <w:ind w:left="372"/>
              <w:jc w:val="both"/>
              <w:rPr>
                <w:rFonts w:ascii="Arial" w:hAnsi="Arial" w:cs="Arial"/>
                <w:sz w:val="20"/>
                <w:lang w:val="de-DE"/>
              </w:rPr>
            </w:pPr>
            <w:r w:rsidRPr="00A67704">
              <w:rPr>
                <w:rFonts w:ascii="Arial" w:hAnsi="Arial" w:cs="Arial"/>
                <w:bCs/>
                <w:sz w:val="20"/>
                <w:lang w:val="de-DE"/>
              </w:rPr>
              <w:t>Das verlangte Personal ist in Vollzeiteinheiten (Vollzeitäquivalent,</w:t>
            </w:r>
            <w:r w:rsidR="00911EBF">
              <w:rPr>
                <w:rFonts w:ascii="Arial" w:hAnsi="Arial" w:cs="Arial"/>
                <w:bCs/>
                <w:sz w:val="20"/>
                <w:lang w:val="de-DE"/>
              </w:rPr>
              <w:t xml:space="preserve"> </w:t>
            </w:r>
            <w:r w:rsidRPr="00A67704">
              <w:rPr>
                <w:rFonts w:ascii="Arial" w:hAnsi="Arial" w:cs="Arial"/>
                <w:bCs/>
                <w:sz w:val="20"/>
                <w:lang w:val="de-DE"/>
              </w:rPr>
              <w:t xml:space="preserve">VZÄ) zu berechnen. Besagten Wert erhält man, indem die Vertragsstunden des Personals summiert werden und das erhaltene Ergebnis durch die Anzahl der Arbeitsstunden </w:t>
            </w:r>
            <w:r w:rsidRPr="00A67704">
              <w:rPr>
                <w:rFonts w:ascii="Arial" w:hAnsi="Arial" w:cs="Arial"/>
                <w:bCs/>
                <w:sz w:val="20"/>
                <w:lang w:val="de-DE"/>
              </w:rPr>
              <w:lastRenderedPageBreak/>
              <w:t>eines Vollzeitangestellten dividiert wird.</w:t>
            </w:r>
          </w:p>
        </w:tc>
        <w:tc>
          <w:tcPr>
            <w:tcW w:w="5099" w:type="dxa"/>
            <w:tcBorders>
              <w:top w:val="nil"/>
              <w:left w:val="nil"/>
              <w:bottom w:val="nil"/>
              <w:right w:val="nil"/>
            </w:tcBorders>
            <w:shd w:val="clear" w:color="auto" w:fill="auto"/>
          </w:tcPr>
          <w:p w14:paraId="2730B9FD" w14:textId="77777777" w:rsidR="00D2339A" w:rsidRPr="00A67704" w:rsidRDefault="00D2339A" w:rsidP="00D2339A">
            <w:pPr>
              <w:widowControl w:val="0"/>
              <w:ind w:left="296" w:firstLine="10"/>
              <w:jc w:val="both"/>
              <w:rPr>
                <w:rFonts w:ascii="Arial" w:hAnsi="Arial" w:cs="Arial"/>
                <w:sz w:val="20"/>
              </w:rPr>
            </w:pPr>
            <w:r w:rsidRPr="00A67704">
              <w:rPr>
                <w:rFonts w:ascii="Arial" w:hAnsi="Arial" w:cs="Arial"/>
                <w:sz w:val="20"/>
                <w:szCs w:val="24"/>
              </w:rPr>
              <w:lastRenderedPageBreak/>
              <w:t xml:space="preserve">Il personale richiesto è espresso in termini di risorse a tempo pieno (Full Time Equivalent, FTE). </w:t>
            </w:r>
            <w:r w:rsidRPr="00A67704">
              <w:rPr>
                <w:rFonts w:ascii="Arial" w:hAnsi="Arial" w:cs="Arial"/>
                <w:sz w:val="20"/>
              </w:rPr>
              <w:t xml:space="preserve">Tale valore si ottiene sommando le ore contrattuali del personale e dividendo poi il risultato ottenuto per il numero delle ore di lavoro di un dipendente a tempo </w:t>
            </w:r>
            <w:r w:rsidRPr="00A67704">
              <w:rPr>
                <w:rFonts w:ascii="Arial" w:hAnsi="Arial" w:cs="Arial"/>
                <w:sz w:val="20"/>
              </w:rPr>
              <w:lastRenderedPageBreak/>
              <w:t>pieno.</w:t>
            </w:r>
          </w:p>
          <w:p w14:paraId="135BEDAA" w14:textId="77777777" w:rsidR="00D2339A" w:rsidRPr="00A67704" w:rsidRDefault="00D2339A" w:rsidP="00D2339A">
            <w:pPr>
              <w:widowControl w:val="0"/>
              <w:ind w:left="296" w:firstLine="10"/>
              <w:jc w:val="both"/>
              <w:rPr>
                <w:rFonts w:ascii="Arial" w:hAnsi="Arial" w:cs="Arial"/>
                <w:sz w:val="20"/>
              </w:rPr>
            </w:pPr>
          </w:p>
        </w:tc>
      </w:tr>
      <w:tr w:rsidR="007946A6" w:rsidRPr="00A67704" w14:paraId="3BF23858" w14:textId="77777777" w:rsidTr="007673DB">
        <w:tc>
          <w:tcPr>
            <w:tcW w:w="5107" w:type="dxa"/>
            <w:tcBorders>
              <w:top w:val="nil"/>
              <w:left w:val="nil"/>
              <w:bottom w:val="nil"/>
              <w:right w:val="nil"/>
            </w:tcBorders>
            <w:shd w:val="clear" w:color="auto" w:fill="auto"/>
          </w:tcPr>
          <w:p w14:paraId="063B63CF" w14:textId="77777777" w:rsidR="007946A6" w:rsidRPr="00A67704" w:rsidRDefault="007946A6" w:rsidP="007673DB">
            <w:pPr>
              <w:widowControl w:val="0"/>
              <w:ind w:left="372"/>
              <w:jc w:val="both"/>
              <w:rPr>
                <w:rFonts w:ascii="Arial" w:hAnsi="Arial" w:cs="Arial"/>
                <w:sz w:val="20"/>
                <w:lang w:val="de-DE"/>
              </w:rPr>
            </w:pPr>
            <w:r w:rsidRPr="00A67704">
              <w:rPr>
                <w:rFonts w:ascii="Arial" w:hAnsi="Arial" w:cs="Arial"/>
                <w:b/>
                <w:sz w:val="20"/>
                <w:lang w:val="de-DE"/>
              </w:rPr>
              <w:lastRenderedPageBreak/>
              <w:t>Der jährliche durchschnittliche technische Per</w:t>
            </w:r>
            <w:r w:rsidRPr="00A67704">
              <w:rPr>
                <w:rFonts w:ascii="Arial" w:hAnsi="Arial" w:cs="Arial"/>
                <w:b/>
                <w:sz w:val="20"/>
                <w:lang w:val="de-DE"/>
              </w:rPr>
              <w:softHyphen/>
              <w:t xml:space="preserve">sonalstand </w:t>
            </w:r>
            <w:r w:rsidRPr="00A67704">
              <w:rPr>
                <w:rFonts w:ascii="Arial" w:hAnsi="Arial" w:cs="Arial"/>
                <w:sz w:val="20"/>
                <w:lang w:val="de-DE"/>
              </w:rPr>
              <w:t xml:space="preserve">in dem unter Buchstabe </w:t>
            </w:r>
            <w:r w:rsidRPr="00A67704">
              <w:rPr>
                <w:rFonts w:ascii="Arial" w:hAnsi="Arial" w:cs="Arial"/>
                <w:b/>
                <w:sz w:val="20"/>
                <w:lang w:val="de-DE"/>
              </w:rPr>
              <w:t>C)</w:t>
            </w:r>
            <w:r w:rsidRPr="00A67704">
              <w:rPr>
                <w:rFonts w:ascii="Arial" w:hAnsi="Arial" w:cs="Arial"/>
                <w:sz w:val="20"/>
                <w:lang w:val="de-DE"/>
              </w:rPr>
              <w:t xml:space="preserve"> angegebe</w:t>
            </w:r>
            <w:r w:rsidRPr="00A67704">
              <w:rPr>
                <w:rFonts w:ascii="Arial" w:hAnsi="Arial" w:cs="Arial"/>
                <w:sz w:val="20"/>
                <w:lang w:val="de-DE"/>
              </w:rPr>
              <w:softHyphen/>
              <w:t>nen Bezugszeitraum wird wie folgt nachgewiesen:</w:t>
            </w:r>
          </w:p>
          <w:p w14:paraId="2F70B958" w14:textId="77777777" w:rsidR="007946A6" w:rsidRPr="00A67704" w:rsidRDefault="007946A6" w:rsidP="001C4772">
            <w:pPr>
              <w:pStyle w:val="Listenabsatz"/>
              <w:widowControl w:val="0"/>
              <w:numPr>
                <w:ilvl w:val="0"/>
                <w:numId w:val="54"/>
              </w:numPr>
              <w:ind w:left="642" w:hanging="266"/>
              <w:jc w:val="both"/>
              <w:rPr>
                <w:rFonts w:ascii="Arial" w:hAnsi="Arial" w:cs="Arial"/>
                <w:sz w:val="20"/>
                <w:lang w:val="de-DE"/>
              </w:rPr>
            </w:pPr>
            <w:r w:rsidRPr="00A67704">
              <w:rPr>
                <w:rFonts w:ascii="Arial" w:hAnsi="Arial" w:cs="Arial"/>
                <w:sz w:val="20"/>
                <w:lang w:val="de-DE"/>
              </w:rPr>
              <w:t>für aktive Gesellschafter: Au</w:t>
            </w:r>
            <w:r w:rsidR="00265F69" w:rsidRPr="00A67704">
              <w:rPr>
                <w:rFonts w:ascii="Arial" w:hAnsi="Arial" w:cs="Arial"/>
                <w:sz w:val="20"/>
                <w:lang w:val="de-DE"/>
              </w:rPr>
              <w:t>szug aus dem Ge</w:t>
            </w:r>
            <w:r w:rsidR="00265F69" w:rsidRPr="00A67704">
              <w:rPr>
                <w:rFonts w:ascii="Arial" w:hAnsi="Arial" w:cs="Arial"/>
                <w:sz w:val="20"/>
                <w:lang w:val="de-DE"/>
              </w:rPr>
              <w:softHyphen/>
              <w:t>sell</w:t>
            </w:r>
            <w:r w:rsidRPr="00A67704">
              <w:rPr>
                <w:rFonts w:ascii="Arial" w:hAnsi="Arial" w:cs="Arial"/>
                <w:sz w:val="20"/>
                <w:lang w:val="de-DE"/>
              </w:rPr>
              <w:t>schafterbuch,</w:t>
            </w:r>
          </w:p>
          <w:p w14:paraId="128320D7" w14:textId="77777777" w:rsidR="007946A6" w:rsidRPr="00A67704" w:rsidRDefault="007946A6" w:rsidP="001C4772">
            <w:pPr>
              <w:pStyle w:val="Listenabsatz"/>
              <w:widowControl w:val="0"/>
              <w:numPr>
                <w:ilvl w:val="0"/>
                <w:numId w:val="54"/>
              </w:numPr>
              <w:ind w:left="642" w:hanging="266"/>
              <w:jc w:val="both"/>
              <w:rPr>
                <w:rFonts w:ascii="Arial" w:hAnsi="Arial" w:cs="Arial"/>
                <w:sz w:val="20"/>
                <w:lang w:val="de-DE"/>
              </w:rPr>
            </w:pPr>
            <w:r w:rsidRPr="00A67704">
              <w:rPr>
                <w:rFonts w:ascii="Arial" w:hAnsi="Arial" w:cs="Arial"/>
                <w:sz w:val="20"/>
                <w:lang w:val="de-DE"/>
              </w:rPr>
              <w:t xml:space="preserve">für technische Leiter: Niederschrift zur </w:t>
            </w:r>
            <w:r w:rsidR="00911EBF" w:rsidRPr="00A67704">
              <w:rPr>
                <w:rFonts w:ascii="Arial" w:hAnsi="Arial" w:cs="Arial"/>
                <w:sz w:val="20"/>
                <w:lang w:val="de-DE"/>
              </w:rPr>
              <w:t>Ernennung</w:t>
            </w:r>
            <w:r w:rsidRPr="00A67704">
              <w:rPr>
                <w:rFonts w:ascii="Arial" w:hAnsi="Arial" w:cs="Arial"/>
                <w:sz w:val="20"/>
                <w:lang w:val="de-DE"/>
              </w:rPr>
              <w:t>,</w:t>
            </w:r>
          </w:p>
          <w:p w14:paraId="4B8F909A" w14:textId="77777777" w:rsidR="007946A6" w:rsidRPr="00A67704" w:rsidRDefault="007946A6" w:rsidP="001C4772">
            <w:pPr>
              <w:pStyle w:val="Listenabsatz"/>
              <w:widowControl w:val="0"/>
              <w:numPr>
                <w:ilvl w:val="0"/>
                <w:numId w:val="54"/>
              </w:numPr>
              <w:ind w:left="642" w:hanging="266"/>
              <w:jc w:val="both"/>
              <w:rPr>
                <w:rFonts w:ascii="Arial" w:hAnsi="Arial" w:cs="Arial"/>
                <w:sz w:val="20"/>
                <w:lang w:val="de-DE"/>
              </w:rPr>
            </w:pPr>
            <w:r w:rsidRPr="00A67704">
              <w:rPr>
                <w:rFonts w:ascii="Arial" w:hAnsi="Arial" w:cs="Arial"/>
                <w:sz w:val="20"/>
                <w:lang w:val="de-DE"/>
              </w:rPr>
              <w:t>für Angestellte: Erklärung eines Wirtschaftsprü</w:t>
            </w:r>
            <w:r w:rsidR="00265F69" w:rsidRPr="00A67704">
              <w:rPr>
                <w:rFonts w:ascii="Arial" w:hAnsi="Arial" w:cs="Arial"/>
                <w:sz w:val="20"/>
                <w:lang w:val="de-DE"/>
              </w:rPr>
              <w:softHyphen/>
            </w:r>
            <w:r w:rsidRPr="00A67704">
              <w:rPr>
                <w:rFonts w:ascii="Arial" w:hAnsi="Arial" w:cs="Arial"/>
                <w:sz w:val="20"/>
                <w:lang w:val="de-DE"/>
              </w:rPr>
              <w:t>fers oder eines in der Berufsliste oder im Ein</w:t>
            </w:r>
            <w:r w:rsidR="00265F69" w:rsidRPr="00A67704">
              <w:rPr>
                <w:rFonts w:ascii="Arial" w:hAnsi="Arial" w:cs="Arial"/>
                <w:sz w:val="20"/>
                <w:lang w:val="de-DE"/>
              </w:rPr>
              <w:softHyphen/>
            </w:r>
            <w:r w:rsidRPr="00A67704">
              <w:rPr>
                <w:rFonts w:ascii="Arial" w:hAnsi="Arial" w:cs="Arial"/>
                <w:sz w:val="20"/>
                <w:lang w:val="de-DE"/>
              </w:rPr>
              <w:t>heitslohnbuch eingetragenen Arbeitsberaters,</w:t>
            </w:r>
          </w:p>
          <w:p w14:paraId="5DAB3C22" w14:textId="77777777" w:rsidR="007946A6" w:rsidRPr="00A67704" w:rsidRDefault="007946A6" w:rsidP="001C4772">
            <w:pPr>
              <w:pStyle w:val="Listenabsatz"/>
              <w:widowControl w:val="0"/>
              <w:numPr>
                <w:ilvl w:val="0"/>
                <w:numId w:val="54"/>
              </w:numPr>
              <w:ind w:left="642" w:hanging="266"/>
              <w:jc w:val="both"/>
              <w:rPr>
                <w:rFonts w:ascii="Arial" w:hAnsi="Arial" w:cs="Arial"/>
                <w:sz w:val="20"/>
                <w:lang w:val="de-DE"/>
              </w:rPr>
            </w:pPr>
            <w:r w:rsidRPr="00A67704">
              <w:rPr>
                <w:rFonts w:ascii="Arial" w:hAnsi="Arial" w:cs="Arial"/>
                <w:sz w:val="20"/>
                <w:lang w:val="de-DE"/>
              </w:rPr>
              <w:t>Mitarbeiter mit einem Vertrag für koordinierte und kontinuierliche Mitarbeit: Vertrag und Lohn</w:t>
            </w:r>
            <w:r w:rsidR="00265F69" w:rsidRPr="00A67704">
              <w:rPr>
                <w:rFonts w:ascii="Arial" w:hAnsi="Arial" w:cs="Arial"/>
                <w:sz w:val="20"/>
                <w:lang w:val="de-DE"/>
              </w:rPr>
              <w:softHyphen/>
            </w:r>
            <w:r w:rsidRPr="00A67704">
              <w:rPr>
                <w:rFonts w:ascii="Arial" w:hAnsi="Arial" w:cs="Arial"/>
                <w:sz w:val="20"/>
                <w:lang w:val="de-DE"/>
              </w:rPr>
              <w:t>streifen oder Einheitslohnbuch,</w:t>
            </w:r>
          </w:p>
          <w:p w14:paraId="0D2EDC8A" w14:textId="77777777" w:rsidR="00452650" w:rsidRPr="00A67704" w:rsidRDefault="007946A6" w:rsidP="001C4772">
            <w:pPr>
              <w:pStyle w:val="Listenabsatz"/>
              <w:widowControl w:val="0"/>
              <w:numPr>
                <w:ilvl w:val="0"/>
                <w:numId w:val="54"/>
              </w:numPr>
              <w:ind w:left="642" w:hanging="266"/>
              <w:jc w:val="both"/>
              <w:rPr>
                <w:rFonts w:ascii="Arial" w:hAnsi="Arial" w:cs="Arial"/>
                <w:sz w:val="20"/>
                <w:lang w:val="de-DE"/>
              </w:rPr>
            </w:pPr>
            <w:r w:rsidRPr="00A67704">
              <w:rPr>
                <w:rFonts w:ascii="Arial" w:hAnsi="Arial" w:cs="Arial"/>
                <w:sz w:val="20"/>
                <w:lang w:val="de-DE"/>
              </w:rPr>
              <w:t>für Berater: MwSt.-Erklärung und Rechnungen oder Rechnungslegung, welche die Zahlung des Beraters belegt</w:t>
            </w:r>
            <w:r w:rsidR="00452650" w:rsidRPr="00A67704">
              <w:rPr>
                <w:rFonts w:ascii="Arial" w:hAnsi="Arial" w:cs="Arial"/>
                <w:sz w:val="20"/>
                <w:lang w:val="de-DE"/>
              </w:rPr>
              <w:t>,</w:t>
            </w:r>
          </w:p>
          <w:p w14:paraId="59CF5B18" w14:textId="77777777" w:rsidR="007946A6" w:rsidRPr="00A67704" w:rsidRDefault="00452650" w:rsidP="007673DB">
            <w:pPr>
              <w:widowControl w:val="0"/>
              <w:ind w:left="372"/>
              <w:jc w:val="both"/>
              <w:rPr>
                <w:rFonts w:ascii="Arial" w:hAnsi="Arial" w:cs="Arial"/>
                <w:sz w:val="20"/>
                <w:lang w:val="de-DE"/>
              </w:rPr>
            </w:pPr>
            <w:r w:rsidRPr="00A67704">
              <w:rPr>
                <w:rFonts w:ascii="Arial" w:hAnsi="Arial" w:cs="Arial"/>
                <w:sz w:val="20"/>
                <w:lang w:val="de-DE"/>
              </w:rPr>
              <w:t>s</w:t>
            </w:r>
            <w:r w:rsidR="007946A6" w:rsidRPr="00A67704">
              <w:rPr>
                <w:rFonts w:ascii="Arial" w:hAnsi="Arial" w:cs="Arial"/>
                <w:sz w:val="20"/>
                <w:lang w:val="de-DE"/>
              </w:rPr>
              <w:t>owie jedes andere Dokument, aus welchen das im Bezugszeitraum bestandene Arbeitsverhältnis her</w:t>
            </w:r>
            <w:r w:rsidR="00265F69" w:rsidRPr="00A67704">
              <w:rPr>
                <w:rFonts w:ascii="Arial" w:hAnsi="Arial" w:cs="Arial"/>
                <w:sz w:val="20"/>
                <w:lang w:val="de-DE"/>
              </w:rPr>
              <w:softHyphen/>
            </w:r>
            <w:r w:rsidR="007946A6" w:rsidRPr="00A67704">
              <w:rPr>
                <w:rFonts w:ascii="Arial" w:hAnsi="Arial" w:cs="Arial"/>
                <w:sz w:val="20"/>
                <w:lang w:val="de-DE"/>
              </w:rPr>
              <w:t>vorgeht.</w:t>
            </w:r>
          </w:p>
          <w:p w14:paraId="02E69412" w14:textId="77777777" w:rsidR="007946A6" w:rsidRPr="00A67704" w:rsidRDefault="007946A6" w:rsidP="007673DB">
            <w:pPr>
              <w:widowControl w:val="0"/>
              <w:ind w:left="372"/>
              <w:jc w:val="both"/>
              <w:rPr>
                <w:rFonts w:ascii="Arial" w:hAnsi="Arial" w:cs="Arial"/>
                <w:sz w:val="20"/>
                <w:lang w:val="de-DE"/>
              </w:rPr>
            </w:pPr>
          </w:p>
        </w:tc>
        <w:tc>
          <w:tcPr>
            <w:tcW w:w="5099" w:type="dxa"/>
            <w:tcBorders>
              <w:top w:val="nil"/>
              <w:left w:val="nil"/>
              <w:bottom w:val="nil"/>
              <w:right w:val="nil"/>
            </w:tcBorders>
            <w:shd w:val="clear" w:color="auto" w:fill="auto"/>
          </w:tcPr>
          <w:p w14:paraId="62CB1CAD" w14:textId="77777777" w:rsidR="007946A6" w:rsidRPr="00A67704" w:rsidRDefault="007946A6" w:rsidP="007673DB">
            <w:pPr>
              <w:widowControl w:val="0"/>
              <w:ind w:left="310"/>
              <w:jc w:val="both"/>
              <w:rPr>
                <w:rFonts w:ascii="Arial" w:hAnsi="Arial" w:cs="Arial"/>
                <w:sz w:val="20"/>
              </w:rPr>
            </w:pPr>
            <w:r w:rsidRPr="00A67704">
              <w:rPr>
                <w:rFonts w:ascii="Arial" w:hAnsi="Arial" w:cs="Arial"/>
                <w:b/>
                <w:sz w:val="20"/>
              </w:rPr>
              <w:t>La com</w:t>
            </w:r>
            <w:r w:rsidR="007D045E" w:rsidRPr="00A67704">
              <w:rPr>
                <w:rFonts w:ascii="Arial" w:hAnsi="Arial" w:cs="Arial"/>
                <w:b/>
                <w:sz w:val="20"/>
              </w:rPr>
              <w:t>p</w:t>
            </w:r>
            <w:r w:rsidRPr="00A67704">
              <w:rPr>
                <w:rFonts w:ascii="Arial" w:hAnsi="Arial" w:cs="Arial"/>
                <w:b/>
                <w:sz w:val="20"/>
              </w:rPr>
              <w:t>rova del numero medio annuo di perso</w:t>
            </w:r>
            <w:r w:rsidRPr="00A67704">
              <w:rPr>
                <w:rFonts w:ascii="Arial" w:hAnsi="Arial" w:cs="Arial"/>
                <w:b/>
                <w:sz w:val="20"/>
              </w:rPr>
              <w:softHyphen/>
              <w:t>nale tecnico</w:t>
            </w:r>
            <w:r w:rsidRPr="00A67704">
              <w:rPr>
                <w:rFonts w:ascii="Arial" w:hAnsi="Arial" w:cs="Arial"/>
                <w:sz w:val="20"/>
              </w:rPr>
              <w:t xml:space="preserve"> nel periodo indicato alla lettera </w:t>
            </w:r>
            <w:r w:rsidRPr="00A67704">
              <w:rPr>
                <w:rFonts w:ascii="Arial" w:hAnsi="Arial" w:cs="Arial"/>
                <w:b/>
                <w:sz w:val="20"/>
              </w:rPr>
              <w:t>C)</w:t>
            </w:r>
            <w:r w:rsidRPr="00A67704">
              <w:rPr>
                <w:rFonts w:ascii="Arial" w:hAnsi="Arial" w:cs="Arial"/>
                <w:sz w:val="20"/>
              </w:rPr>
              <w:t xml:space="preserve"> è fornita :</w:t>
            </w:r>
          </w:p>
          <w:p w14:paraId="25180426" w14:textId="77777777" w:rsidR="007946A6" w:rsidRPr="00A67704" w:rsidRDefault="007946A6" w:rsidP="001C4772">
            <w:pPr>
              <w:pStyle w:val="Listenabsatz"/>
              <w:widowControl w:val="0"/>
              <w:numPr>
                <w:ilvl w:val="0"/>
                <w:numId w:val="54"/>
              </w:numPr>
              <w:ind w:left="566" w:hanging="237"/>
              <w:jc w:val="both"/>
              <w:rPr>
                <w:rFonts w:ascii="Arial" w:hAnsi="Arial" w:cs="Arial"/>
                <w:sz w:val="20"/>
                <w:szCs w:val="24"/>
              </w:rPr>
            </w:pPr>
            <w:r w:rsidRPr="00A67704">
              <w:rPr>
                <w:rFonts w:ascii="Arial" w:hAnsi="Arial" w:cs="Arial"/>
                <w:sz w:val="20"/>
                <w:szCs w:val="24"/>
              </w:rPr>
              <w:t xml:space="preserve">per i soci attivi; estratto del libro soci; </w:t>
            </w:r>
          </w:p>
          <w:p w14:paraId="2563F47B" w14:textId="77777777" w:rsidR="007946A6" w:rsidRPr="00A67704" w:rsidRDefault="007946A6" w:rsidP="001C4772">
            <w:pPr>
              <w:pStyle w:val="Listenabsatz"/>
              <w:widowControl w:val="0"/>
              <w:numPr>
                <w:ilvl w:val="0"/>
                <w:numId w:val="54"/>
              </w:numPr>
              <w:ind w:left="566" w:hanging="237"/>
              <w:jc w:val="both"/>
              <w:rPr>
                <w:rFonts w:ascii="Arial" w:hAnsi="Arial" w:cs="Arial"/>
                <w:sz w:val="20"/>
                <w:szCs w:val="24"/>
              </w:rPr>
            </w:pPr>
            <w:r w:rsidRPr="00A67704">
              <w:rPr>
                <w:rFonts w:ascii="Arial" w:hAnsi="Arial" w:cs="Arial"/>
                <w:sz w:val="20"/>
                <w:szCs w:val="24"/>
              </w:rPr>
              <w:t xml:space="preserve">per i direttori tecnici: verbale di nomina; </w:t>
            </w:r>
          </w:p>
          <w:p w14:paraId="06A6E1E3" w14:textId="77777777" w:rsidR="007946A6" w:rsidRPr="00A67704" w:rsidRDefault="007946A6" w:rsidP="001C4772">
            <w:pPr>
              <w:pStyle w:val="Listenabsatz"/>
              <w:widowControl w:val="0"/>
              <w:numPr>
                <w:ilvl w:val="0"/>
                <w:numId w:val="54"/>
              </w:numPr>
              <w:ind w:left="566" w:hanging="237"/>
              <w:jc w:val="both"/>
              <w:rPr>
                <w:rFonts w:ascii="Arial" w:hAnsi="Arial" w:cs="Arial"/>
                <w:sz w:val="20"/>
                <w:szCs w:val="24"/>
              </w:rPr>
            </w:pPr>
            <w:r w:rsidRPr="00A67704">
              <w:rPr>
                <w:rFonts w:ascii="Arial" w:hAnsi="Arial" w:cs="Arial"/>
                <w:sz w:val="20"/>
                <w:szCs w:val="24"/>
              </w:rPr>
              <w:t>per i dipendenti: dichiarazione di un dottore com</w:t>
            </w:r>
            <w:r w:rsidR="00265F69" w:rsidRPr="00A67704">
              <w:rPr>
                <w:rFonts w:ascii="Arial" w:hAnsi="Arial" w:cs="Arial"/>
                <w:sz w:val="20"/>
                <w:szCs w:val="24"/>
              </w:rPr>
              <w:softHyphen/>
            </w:r>
            <w:r w:rsidRPr="00A67704">
              <w:rPr>
                <w:rFonts w:ascii="Arial" w:hAnsi="Arial" w:cs="Arial"/>
                <w:sz w:val="20"/>
                <w:szCs w:val="24"/>
              </w:rPr>
              <w:t xml:space="preserve">mercialista o un consulente del lavoro iscritto all’albo o libro unico del lavoro; </w:t>
            </w:r>
          </w:p>
          <w:p w14:paraId="4B3474B7" w14:textId="77777777" w:rsidR="007946A6" w:rsidRPr="00A67704" w:rsidRDefault="007946A6" w:rsidP="001C4772">
            <w:pPr>
              <w:pStyle w:val="Listenabsatz"/>
              <w:widowControl w:val="0"/>
              <w:numPr>
                <w:ilvl w:val="0"/>
                <w:numId w:val="54"/>
              </w:numPr>
              <w:ind w:left="566" w:hanging="237"/>
              <w:jc w:val="both"/>
              <w:rPr>
                <w:rFonts w:ascii="Arial" w:hAnsi="Arial" w:cs="Arial"/>
                <w:sz w:val="20"/>
                <w:szCs w:val="24"/>
              </w:rPr>
            </w:pPr>
            <w:r w:rsidRPr="00A67704">
              <w:rPr>
                <w:rFonts w:ascii="Arial" w:hAnsi="Arial" w:cs="Arial"/>
                <w:sz w:val="20"/>
                <w:szCs w:val="24"/>
              </w:rPr>
              <w:t>per i collaboratori coordinati e continuativi: con</w:t>
            </w:r>
            <w:r w:rsidR="00265F69" w:rsidRPr="00A67704">
              <w:rPr>
                <w:rFonts w:ascii="Arial" w:hAnsi="Arial" w:cs="Arial"/>
                <w:sz w:val="20"/>
                <w:szCs w:val="24"/>
              </w:rPr>
              <w:softHyphen/>
            </w:r>
            <w:r w:rsidRPr="00A67704">
              <w:rPr>
                <w:rFonts w:ascii="Arial" w:hAnsi="Arial" w:cs="Arial"/>
                <w:sz w:val="20"/>
                <w:szCs w:val="24"/>
              </w:rPr>
              <w:t>tratto e una busta paga oppure libro unico del la</w:t>
            </w:r>
            <w:r w:rsidR="00265F69" w:rsidRPr="00A67704">
              <w:rPr>
                <w:rFonts w:ascii="Arial" w:hAnsi="Arial" w:cs="Arial"/>
                <w:sz w:val="20"/>
                <w:szCs w:val="24"/>
              </w:rPr>
              <w:softHyphen/>
            </w:r>
            <w:r w:rsidRPr="00A67704">
              <w:rPr>
                <w:rFonts w:ascii="Arial" w:hAnsi="Arial" w:cs="Arial"/>
                <w:sz w:val="20"/>
                <w:szCs w:val="24"/>
              </w:rPr>
              <w:t xml:space="preserve">voro; </w:t>
            </w:r>
          </w:p>
          <w:p w14:paraId="366E739D" w14:textId="77777777" w:rsidR="00452650" w:rsidRPr="00A67704" w:rsidRDefault="007946A6" w:rsidP="001C4772">
            <w:pPr>
              <w:pStyle w:val="Listenabsatz"/>
              <w:widowControl w:val="0"/>
              <w:numPr>
                <w:ilvl w:val="0"/>
                <w:numId w:val="54"/>
              </w:numPr>
              <w:ind w:left="566" w:hanging="237"/>
              <w:jc w:val="both"/>
              <w:rPr>
                <w:rFonts w:ascii="Arial" w:hAnsi="Arial" w:cs="Arial"/>
                <w:sz w:val="20"/>
                <w:szCs w:val="24"/>
              </w:rPr>
            </w:pPr>
            <w:r w:rsidRPr="00A67704">
              <w:rPr>
                <w:rFonts w:ascii="Arial" w:hAnsi="Arial" w:cs="Arial"/>
                <w:sz w:val="20"/>
                <w:szCs w:val="24"/>
              </w:rPr>
              <w:t>per i consulenti: dichiarazione IVA annuale e fat</w:t>
            </w:r>
            <w:r w:rsidR="00265F69" w:rsidRPr="00A67704">
              <w:rPr>
                <w:rFonts w:ascii="Arial" w:hAnsi="Arial" w:cs="Arial"/>
                <w:sz w:val="20"/>
                <w:szCs w:val="24"/>
              </w:rPr>
              <w:softHyphen/>
            </w:r>
            <w:r w:rsidRPr="00A67704">
              <w:rPr>
                <w:rFonts w:ascii="Arial" w:hAnsi="Arial" w:cs="Arial"/>
                <w:sz w:val="20"/>
                <w:szCs w:val="24"/>
              </w:rPr>
              <w:t>ture oppure documentazione contabile attestante il pagamento del consulente</w:t>
            </w:r>
            <w:r w:rsidR="00452650" w:rsidRPr="00A67704">
              <w:rPr>
                <w:rFonts w:ascii="Arial" w:hAnsi="Arial" w:cs="Arial"/>
                <w:sz w:val="20"/>
                <w:szCs w:val="24"/>
              </w:rPr>
              <w:t>,</w:t>
            </w:r>
            <w:r w:rsidRPr="00A67704">
              <w:rPr>
                <w:rFonts w:ascii="Arial" w:hAnsi="Arial" w:cs="Arial"/>
                <w:sz w:val="20"/>
                <w:szCs w:val="24"/>
              </w:rPr>
              <w:t xml:space="preserve"> </w:t>
            </w:r>
          </w:p>
          <w:p w14:paraId="46560D6D" w14:textId="77777777" w:rsidR="007946A6" w:rsidRPr="00A67704" w:rsidRDefault="00452650" w:rsidP="007673DB">
            <w:pPr>
              <w:widowControl w:val="0"/>
              <w:ind w:left="310"/>
              <w:jc w:val="both"/>
              <w:rPr>
                <w:rFonts w:ascii="Arial" w:hAnsi="Arial" w:cs="Arial"/>
                <w:sz w:val="20"/>
              </w:rPr>
            </w:pPr>
            <w:r w:rsidRPr="00A67704">
              <w:rPr>
                <w:rFonts w:ascii="Arial" w:hAnsi="Arial" w:cs="Arial"/>
                <w:sz w:val="20"/>
                <w:szCs w:val="24"/>
              </w:rPr>
              <w:t>n</w:t>
            </w:r>
            <w:r w:rsidR="007946A6" w:rsidRPr="00A67704">
              <w:rPr>
                <w:rFonts w:ascii="Arial" w:hAnsi="Arial" w:cs="Arial"/>
                <w:sz w:val="20"/>
              </w:rPr>
              <w:t>onché ogni altro documento, dal quale risulta il rap</w:t>
            </w:r>
            <w:r w:rsidR="00265F69" w:rsidRPr="00A67704">
              <w:rPr>
                <w:rFonts w:ascii="Arial" w:hAnsi="Arial" w:cs="Arial"/>
                <w:sz w:val="20"/>
              </w:rPr>
              <w:softHyphen/>
            </w:r>
            <w:r w:rsidR="007946A6" w:rsidRPr="00A67704">
              <w:rPr>
                <w:rFonts w:ascii="Arial" w:hAnsi="Arial" w:cs="Arial"/>
                <w:sz w:val="20"/>
              </w:rPr>
              <w:t>porto di lavoro esistente nel periodo di riferimento</w:t>
            </w:r>
            <w:r w:rsidRPr="00A67704">
              <w:rPr>
                <w:rFonts w:ascii="Arial" w:hAnsi="Arial" w:cs="Arial"/>
                <w:sz w:val="20"/>
              </w:rPr>
              <w:t>.</w:t>
            </w:r>
          </w:p>
          <w:p w14:paraId="6E4DDBB2" w14:textId="77777777" w:rsidR="007946A6" w:rsidRPr="00A67704" w:rsidRDefault="007946A6" w:rsidP="007673DB">
            <w:pPr>
              <w:widowControl w:val="0"/>
              <w:ind w:left="310"/>
              <w:jc w:val="both"/>
              <w:rPr>
                <w:rFonts w:ascii="Arial" w:hAnsi="Arial" w:cs="Arial"/>
                <w:sz w:val="20"/>
              </w:rPr>
            </w:pPr>
          </w:p>
        </w:tc>
      </w:tr>
      <w:tr w:rsidR="00190DE6" w:rsidRPr="00A67704" w14:paraId="65A51D67" w14:textId="77777777" w:rsidTr="004D3116">
        <w:tc>
          <w:tcPr>
            <w:tcW w:w="5107" w:type="dxa"/>
            <w:tcBorders>
              <w:top w:val="nil"/>
              <w:left w:val="nil"/>
              <w:bottom w:val="nil"/>
              <w:right w:val="nil"/>
            </w:tcBorders>
            <w:shd w:val="clear" w:color="auto" w:fill="auto"/>
          </w:tcPr>
          <w:p w14:paraId="56686B66" w14:textId="77777777" w:rsidR="00190DE6" w:rsidRPr="00A67704" w:rsidRDefault="00190DE6" w:rsidP="001C4772">
            <w:pPr>
              <w:widowControl w:val="0"/>
              <w:numPr>
                <w:ilvl w:val="0"/>
                <w:numId w:val="19"/>
              </w:numPr>
              <w:tabs>
                <w:tab w:val="clear" w:pos="720"/>
                <w:tab w:val="num" w:pos="364"/>
              </w:tabs>
              <w:autoSpaceDE w:val="0"/>
              <w:autoSpaceDN w:val="0"/>
              <w:adjustRightInd w:val="0"/>
              <w:ind w:left="364"/>
              <w:jc w:val="both"/>
              <w:rPr>
                <w:rFonts w:ascii="Arial" w:hAnsi="Arial" w:cs="Arial"/>
                <w:sz w:val="20"/>
                <w:lang w:val="de-DE"/>
              </w:rPr>
            </w:pPr>
            <w:r w:rsidRPr="00A67704">
              <w:rPr>
                <w:rFonts w:ascii="Arial" w:hAnsi="Arial" w:cs="Arial"/>
                <w:b/>
                <w:bCs/>
                <w:sz w:val="20"/>
                <w:lang w:val="de-DE"/>
              </w:rPr>
              <w:t>Mindestzusammensetzung der Arbeitsgruppe:</w:t>
            </w:r>
          </w:p>
        </w:tc>
        <w:tc>
          <w:tcPr>
            <w:tcW w:w="5099" w:type="dxa"/>
            <w:tcBorders>
              <w:top w:val="nil"/>
              <w:left w:val="nil"/>
              <w:bottom w:val="nil"/>
              <w:right w:val="nil"/>
            </w:tcBorders>
            <w:shd w:val="clear" w:color="auto" w:fill="auto"/>
          </w:tcPr>
          <w:p w14:paraId="7EED0350" w14:textId="77777777" w:rsidR="00190DE6" w:rsidRPr="00A67704" w:rsidRDefault="00190DE6" w:rsidP="001C4772">
            <w:pPr>
              <w:widowControl w:val="0"/>
              <w:numPr>
                <w:ilvl w:val="0"/>
                <w:numId w:val="29"/>
              </w:numPr>
              <w:tabs>
                <w:tab w:val="clear" w:pos="720"/>
                <w:tab w:val="num" w:pos="311"/>
              </w:tabs>
              <w:autoSpaceDE w:val="0"/>
              <w:autoSpaceDN w:val="0"/>
              <w:adjustRightInd w:val="0"/>
              <w:ind w:left="311" w:hanging="311"/>
              <w:jc w:val="both"/>
              <w:rPr>
                <w:rFonts w:ascii="Arial" w:hAnsi="Arial" w:cs="Arial"/>
                <w:sz w:val="20"/>
              </w:rPr>
            </w:pPr>
            <w:r w:rsidRPr="00A67704">
              <w:rPr>
                <w:rFonts w:ascii="Arial" w:hAnsi="Arial" w:cs="Arial"/>
                <w:b/>
                <w:bCs/>
                <w:sz w:val="20"/>
              </w:rPr>
              <w:t>Composizione minima del Gruppo di lavoro:</w:t>
            </w:r>
          </w:p>
        </w:tc>
      </w:tr>
      <w:tr w:rsidR="00190DE6" w:rsidRPr="00A67704" w14:paraId="43A661EA" w14:textId="77777777" w:rsidTr="004D3116">
        <w:tc>
          <w:tcPr>
            <w:tcW w:w="5107" w:type="dxa"/>
            <w:tcBorders>
              <w:top w:val="nil"/>
              <w:left w:val="nil"/>
              <w:bottom w:val="nil"/>
              <w:right w:val="nil"/>
            </w:tcBorders>
            <w:shd w:val="clear" w:color="auto" w:fill="auto"/>
          </w:tcPr>
          <w:p w14:paraId="0A65F6AD" w14:textId="77777777" w:rsidR="00190DE6" w:rsidRPr="00A67704" w:rsidRDefault="00190DE6" w:rsidP="00766C9D">
            <w:pPr>
              <w:widowControl w:val="0"/>
              <w:ind w:left="372"/>
              <w:jc w:val="both"/>
              <w:rPr>
                <w:rFonts w:ascii="Arial" w:hAnsi="Arial" w:cs="Arial"/>
                <w:bCs/>
                <w:sz w:val="20"/>
                <w:lang w:val="de-DE"/>
              </w:rPr>
            </w:pPr>
            <w:bookmarkStart w:id="19" w:name="_Hlk523741701"/>
            <w:r w:rsidRPr="00A67704">
              <w:rPr>
                <w:rFonts w:ascii="Arial" w:hAnsi="Arial" w:cs="Arial"/>
                <w:bCs/>
                <w:sz w:val="20"/>
                <w:lang w:val="de-DE"/>
              </w:rPr>
              <w:t>Unter Berücksichtigung der geschätzten Kosten der Arbeiten betragen die für die Ausführung des Auf</w:t>
            </w:r>
            <w:r w:rsidR="0000263D" w:rsidRPr="00A67704">
              <w:rPr>
                <w:rFonts w:ascii="Arial" w:hAnsi="Arial" w:cs="Arial"/>
                <w:bCs/>
                <w:sz w:val="20"/>
                <w:lang w:val="de-DE"/>
              </w:rPr>
              <w:softHyphen/>
            </w:r>
            <w:r w:rsidRPr="00A67704">
              <w:rPr>
                <w:rFonts w:ascii="Arial" w:hAnsi="Arial" w:cs="Arial"/>
                <w:bCs/>
                <w:sz w:val="20"/>
                <w:lang w:val="de-DE"/>
              </w:rPr>
              <w:t xml:space="preserve">trags geschätzten Mindesteinheiten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bCs/>
                <w:sz w:val="20"/>
                <w:lang w:val="de-DE"/>
              </w:rPr>
              <w:t xml:space="preserv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bCs/>
                <w:sz w:val="20"/>
                <w:lang w:val="de-DE"/>
              </w:rPr>
              <w:t>)</w:t>
            </w:r>
            <w:r w:rsidRPr="00A67704">
              <w:rPr>
                <w:rFonts w:ascii="Arial" w:hAnsi="Arial" w:cs="Arial"/>
                <w:bCs/>
                <w:sz w:val="20"/>
                <w:lang w:val="de-DE"/>
              </w:rPr>
              <w:t xml:space="preserve"> Personen.</w:t>
            </w:r>
          </w:p>
          <w:p w14:paraId="04B500CD" w14:textId="77777777" w:rsidR="00190DE6" w:rsidRPr="00A67704" w:rsidRDefault="00190DE6" w:rsidP="00BD4A53">
            <w:pPr>
              <w:widowControl w:val="0"/>
              <w:ind w:left="372"/>
              <w:jc w:val="both"/>
              <w:rPr>
                <w:rFonts w:ascii="Arial" w:hAnsi="Arial" w:cs="Arial"/>
                <w:bCs/>
                <w:sz w:val="20"/>
                <w:lang w:val="de-DE"/>
              </w:rPr>
            </w:pPr>
          </w:p>
        </w:tc>
        <w:tc>
          <w:tcPr>
            <w:tcW w:w="5099" w:type="dxa"/>
            <w:tcBorders>
              <w:top w:val="nil"/>
              <w:left w:val="nil"/>
              <w:bottom w:val="nil"/>
              <w:right w:val="nil"/>
            </w:tcBorders>
            <w:shd w:val="clear" w:color="auto" w:fill="auto"/>
          </w:tcPr>
          <w:p w14:paraId="2EEC638F" w14:textId="77777777" w:rsidR="00190DE6" w:rsidRPr="00A67704" w:rsidRDefault="00190DE6" w:rsidP="00766C9D">
            <w:pPr>
              <w:widowControl w:val="0"/>
              <w:ind w:left="325"/>
              <w:jc w:val="both"/>
              <w:rPr>
                <w:rFonts w:ascii="Arial" w:hAnsi="Arial" w:cs="Arial"/>
                <w:bCs/>
                <w:sz w:val="20"/>
              </w:rPr>
            </w:pPr>
            <w:r w:rsidRPr="00A67704">
              <w:rPr>
                <w:rFonts w:ascii="Arial" w:hAnsi="Arial" w:cs="Arial"/>
                <w:bCs/>
                <w:sz w:val="20"/>
              </w:rPr>
              <w:t>Le unità minime stimate per lo svolgimento dell’in</w:t>
            </w:r>
            <w:r w:rsidR="0000263D" w:rsidRPr="00A67704">
              <w:rPr>
                <w:rFonts w:ascii="Arial" w:hAnsi="Arial" w:cs="Arial"/>
                <w:bCs/>
                <w:sz w:val="20"/>
              </w:rPr>
              <w:softHyphen/>
            </w:r>
            <w:r w:rsidRPr="00A67704">
              <w:rPr>
                <w:rFonts w:ascii="Arial" w:hAnsi="Arial" w:cs="Arial"/>
                <w:bCs/>
                <w:sz w:val="20"/>
              </w:rPr>
              <w:t>carico in c</w:t>
            </w:r>
            <w:r w:rsidR="000E37B2" w:rsidRPr="00A67704">
              <w:rPr>
                <w:rFonts w:ascii="Arial" w:hAnsi="Arial" w:cs="Arial"/>
                <w:bCs/>
                <w:sz w:val="20"/>
              </w:rPr>
              <w:t>onsiderazione della stima somma</w:t>
            </w:r>
            <w:r w:rsidRPr="00A67704">
              <w:rPr>
                <w:rFonts w:ascii="Arial" w:hAnsi="Arial" w:cs="Arial"/>
                <w:bCs/>
                <w:sz w:val="20"/>
              </w:rPr>
              <w:t xml:space="preserve">ria delle opere sono individuate in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bCs/>
                <w:sz w:val="20"/>
              </w:rPr>
              <w:t xml:space="preserv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bCs/>
                <w:sz w:val="20"/>
              </w:rPr>
              <w:t>)</w:t>
            </w:r>
            <w:r w:rsidRPr="00A67704">
              <w:rPr>
                <w:rFonts w:ascii="Arial" w:hAnsi="Arial" w:cs="Arial"/>
                <w:bCs/>
                <w:sz w:val="20"/>
              </w:rPr>
              <w:t xml:space="preserve"> unità.</w:t>
            </w:r>
          </w:p>
          <w:p w14:paraId="3DB4296F" w14:textId="77777777" w:rsidR="00190DE6" w:rsidRPr="00A67704" w:rsidRDefault="00190DE6" w:rsidP="00BD4A53">
            <w:pPr>
              <w:widowControl w:val="0"/>
              <w:ind w:left="325"/>
              <w:jc w:val="both"/>
              <w:rPr>
                <w:rFonts w:ascii="Arial" w:hAnsi="Arial" w:cs="Arial"/>
                <w:bCs/>
                <w:sz w:val="20"/>
              </w:rPr>
            </w:pPr>
          </w:p>
        </w:tc>
      </w:tr>
      <w:bookmarkEnd w:id="19"/>
      <w:tr w:rsidR="00190DE6" w:rsidRPr="00A67704" w14:paraId="52EF1373" w14:textId="77777777" w:rsidTr="004D3116">
        <w:tc>
          <w:tcPr>
            <w:tcW w:w="5107" w:type="dxa"/>
            <w:tcBorders>
              <w:top w:val="nil"/>
              <w:left w:val="nil"/>
              <w:bottom w:val="nil"/>
              <w:right w:val="nil"/>
            </w:tcBorders>
            <w:shd w:val="clear" w:color="auto" w:fill="auto"/>
          </w:tcPr>
          <w:p w14:paraId="610718A2" w14:textId="77777777" w:rsidR="00190DE6" w:rsidRPr="00A67704" w:rsidRDefault="00190DE6" w:rsidP="003E45E7">
            <w:pPr>
              <w:widowControl w:val="0"/>
              <w:numPr>
                <w:ilvl w:val="0"/>
                <w:numId w:val="19"/>
              </w:numPr>
              <w:tabs>
                <w:tab w:val="clear" w:pos="720"/>
                <w:tab w:val="num" w:pos="364"/>
              </w:tabs>
              <w:autoSpaceDE w:val="0"/>
              <w:autoSpaceDN w:val="0"/>
              <w:adjustRightInd w:val="0"/>
              <w:ind w:left="364"/>
              <w:jc w:val="both"/>
              <w:rPr>
                <w:rFonts w:ascii="Arial" w:hAnsi="Arial" w:cs="Arial"/>
                <w:sz w:val="20"/>
                <w:lang w:val="de-DE"/>
              </w:rPr>
            </w:pPr>
            <w:r w:rsidRPr="00A67704">
              <w:rPr>
                <w:rFonts w:ascii="Arial" w:hAnsi="Arial" w:cs="Arial"/>
                <w:b/>
                <w:sz w:val="20"/>
                <w:lang w:val="de-DE"/>
              </w:rPr>
              <w:t>Gruppen von Wirtschaftsteilnehmern</w:t>
            </w:r>
            <w:r w:rsidRPr="00A67704">
              <w:rPr>
                <w:rFonts w:ascii="Arial" w:hAnsi="Arial" w:cs="Arial"/>
                <w:sz w:val="20"/>
                <w:lang w:val="de-DE"/>
              </w:rPr>
              <w:t>:</w:t>
            </w:r>
          </w:p>
        </w:tc>
        <w:tc>
          <w:tcPr>
            <w:tcW w:w="5099" w:type="dxa"/>
            <w:tcBorders>
              <w:top w:val="nil"/>
              <w:left w:val="nil"/>
              <w:bottom w:val="nil"/>
              <w:right w:val="nil"/>
            </w:tcBorders>
            <w:shd w:val="clear" w:color="auto" w:fill="auto"/>
          </w:tcPr>
          <w:p w14:paraId="6848FBC1" w14:textId="77777777" w:rsidR="00190DE6" w:rsidRPr="00A67704" w:rsidRDefault="00190DE6" w:rsidP="003E45E7">
            <w:pPr>
              <w:widowControl w:val="0"/>
              <w:numPr>
                <w:ilvl w:val="0"/>
                <w:numId w:val="29"/>
              </w:numPr>
              <w:tabs>
                <w:tab w:val="clear" w:pos="720"/>
                <w:tab w:val="num" w:pos="311"/>
              </w:tabs>
              <w:autoSpaceDE w:val="0"/>
              <w:autoSpaceDN w:val="0"/>
              <w:adjustRightInd w:val="0"/>
              <w:ind w:left="311" w:hanging="311"/>
              <w:jc w:val="both"/>
              <w:rPr>
                <w:rFonts w:ascii="Arial" w:hAnsi="Arial" w:cs="Arial"/>
                <w:sz w:val="20"/>
              </w:rPr>
            </w:pPr>
            <w:r w:rsidRPr="00A67704">
              <w:rPr>
                <w:rFonts w:ascii="Arial" w:hAnsi="Arial" w:cs="Arial"/>
                <w:b/>
                <w:sz w:val="20"/>
              </w:rPr>
              <w:t>Gruppi di operatori economici</w:t>
            </w:r>
            <w:r w:rsidRPr="00A67704">
              <w:rPr>
                <w:rFonts w:ascii="Arial" w:hAnsi="Arial" w:cs="Arial"/>
                <w:sz w:val="20"/>
              </w:rPr>
              <w:t>:</w:t>
            </w:r>
          </w:p>
        </w:tc>
      </w:tr>
      <w:tr w:rsidR="00F80D8C" w:rsidRPr="00A67704" w14:paraId="2CE449D1" w14:textId="77777777" w:rsidTr="004D3116">
        <w:tc>
          <w:tcPr>
            <w:tcW w:w="5107" w:type="dxa"/>
            <w:tcBorders>
              <w:top w:val="nil"/>
              <w:left w:val="nil"/>
              <w:bottom w:val="nil"/>
              <w:right w:val="nil"/>
            </w:tcBorders>
            <w:shd w:val="clear" w:color="auto" w:fill="auto"/>
          </w:tcPr>
          <w:p w14:paraId="38C9F1AD" w14:textId="77777777" w:rsidR="00F80D8C" w:rsidRPr="00A67704" w:rsidRDefault="002D1194" w:rsidP="00F80D8C">
            <w:pPr>
              <w:widowControl w:val="0"/>
              <w:autoSpaceDE w:val="0"/>
              <w:autoSpaceDN w:val="0"/>
              <w:adjustRightInd w:val="0"/>
              <w:ind w:left="364"/>
              <w:jc w:val="both"/>
              <w:rPr>
                <w:rFonts w:ascii="Arial" w:hAnsi="Arial" w:cs="Arial"/>
                <w:sz w:val="20"/>
                <w:lang w:val="de-DE"/>
              </w:rPr>
            </w:pPr>
            <w:r w:rsidRPr="00A67704">
              <w:rPr>
                <w:rFonts w:ascii="Arial" w:hAnsi="Arial" w:cs="Arial"/>
                <w:sz w:val="20"/>
                <w:lang w:val="de-DE"/>
              </w:rPr>
              <w:t>Gemäß Art. 83 Abs. 8 des KODEX muss der Beauf</w:t>
            </w:r>
            <w:r w:rsidR="00A607C7" w:rsidRPr="00A67704">
              <w:rPr>
                <w:rFonts w:ascii="Arial" w:hAnsi="Arial" w:cs="Arial"/>
                <w:sz w:val="20"/>
                <w:lang w:val="de-DE"/>
              </w:rPr>
              <w:softHyphen/>
            </w:r>
            <w:r w:rsidRPr="00A67704">
              <w:rPr>
                <w:rFonts w:ascii="Arial" w:hAnsi="Arial" w:cs="Arial"/>
                <w:sz w:val="20"/>
                <w:lang w:val="de-DE"/>
              </w:rPr>
              <w:t>tragte in jedem Fall die Anforderungen im höheren Ausmaß erfüllen und die Leistungen im höheren Ausmaß erbringen.</w:t>
            </w:r>
          </w:p>
          <w:p w14:paraId="36495DF4" w14:textId="77777777" w:rsidR="002D1194" w:rsidRPr="00A67704" w:rsidRDefault="002D1194" w:rsidP="00F80D8C">
            <w:pPr>
              <w:widowControl w:val="0"/>
              <w:autoSpaceDE w:val="0"/>
              <w:autoSpaceDN w:val="0"/>
              <w:adjustRightInd w:val="0"/>
              <w:ind w:left="364"/>
              <w:jc w:val="both"/>
              <w:rPr>
                <w:rFonts w:ascii="Arial" w:hAnsi="Arial" w:cs="Arial"/>
                <w:sz w:val="20"/>
                <w:lang w:val="de-DE"/>
              </w:rPr>
            </w:pPr>
          </w:p>
        </w:tc>
        <w:tc>
          <w:tcPr>
            <w:tcW w:w="5099" w:type="dxa"/>
            <w:tcBorders>
              <w:top w:val="nil"/>
              <w:left w:val="nil"/>
              <w:bottom w:val="nil"/>
              <w:right w:val="nil"/>
            </w:tcBorders>
            <w:shd w:val="clear" w:color="auto" w:fill="auto"/>
          </w:tcPr>
          <w:p w14:paraId="37A626E4" w14:textId="77777777" w:rsidR="00F80D8C" w:rsidRPr="00A67704" w:rsidRDefault="00F80D8C" w:rsidP="00F80D8C">
            <w:pPr>
              <w:widowControl w:val="0"/>
              <w:autoSpaceDE w:val="0"/>
              <w:autoSpaceDN w:val="0"/>
              <w:adjustRightInd w:val="0"/>
              <w:ind w:left="311"/>
              <w:jc w:val="both"/>
              <w:rPr>
                <w:rFonts w:ascii="Arial" w:hAnsi="Arial" w:cs="Arial"/>
                <w:sz w:val="20"/>
              </w:rPr>
            </w:pPr>
            <w:r w:rsidRPr="00A67704">
              <w:rPr>
                <w:rFonts w:ascii="Arial" w:hAnsi="Arial" w:cs="Arial"/>
                <w:sz w:val="20"/>
                <w:szCs w:val="24"/>
              </w:rPr>
              <w:t>Il mandatario deve,</w:t>
            </w:r>
            <w:r w:rsidRPr="00A67704">
              <w:rPr>
                <w:rFonts w:ascii="Arial" w:hAnsi="Arial" w:cs="Arial"/>
                <w:sz w:val="20"/>
              </w:rPr>
              <w:t xml:space="preserve"> in ogni caso, possedere i requi</w:t>
            </w:r>
            <w:r w:rsidR="00BD4A53" w:rsidRPr="00A67704">
              <w:rPr>
                <w:rFonts w:ascii="Arial" w:hAnsi="Arial" w:cs="Arial"/>
                <w:sz w:val="20"/>
              </w:rPr>
              <w:softHyphen/>
            </w:r>
            <w:r w:rsidRPr="00A67704">
              <w:rPr>
                <w:rFonts w:ascii="Arial" w:hAnsi="Arial" w:cs="Arial"/>
                <w:sz w:val="20"/>
              </w:rPr>
              <w:t>siti ed eseguire le prestazioni in misura maggioritaria ai sensi dell’art. 83, comma 8 del C</w:t>
            </w:r>
            <w:r w:rsidR="002D1194" w:rsidRPr="00A67704">
              <w:rPr>
                <w:rFonts w:ascii="Arial" w:hAnsi="Arial" w:cs="Arial"/>
                <w:sz w:val="20"/>
              </w:rPr>
              <w:t>ODICE</w:t>
            </w:r>
            <w:r w:rsidRPr="00A67704">
              <w:rPr>
                <w:rFonts w:ascii="Arial" w:hAnsi="Arial" w:cs="Arial"/>
                <w:sz w:val="20"/>
              </w:rPr>
              <w:t>.</w:t>
            </w:r>
          </w:p>
          <w:p w14:paraId="7C2EDD14" w14:textId="77777777" w:rsidR="00F80D8C" w:rsidRPr="00A67704" w:rsidRDefault="00F80D8C" w:rsidP="00F80D8C">
            <w:pPr>
              <w:widowControl w:val="0"/>
              <w:autoSpaceDE w:val="0"/>
              <w:autoSpaceDN w:val="0"/>
              <w:adjustRightInd w:val="0"/>
              <w:ind w:left="311"/>
              <w:jc w:val="both"/>
              <w:rPr>
                <w:rFonts w:ascii="Arial" w:hAnsi="Arial" w:cs="Arial"/>
                <w:sz w:val="20"/>
              </w:rPr>
            </w:pPr>
          </w:p>
        </w:tc>
      </w:tr>
      <w:tr w:rsidR="00190DE6" w:rsidRPr="00A67704" w14:paraId="13CC737D" w14:textId="77777777" w:rsidTr="004D3116">
        <w:tc>
          <w:tcPr>
            <w:tcW w:w="5107" w:type="dxa"/>
            <w:tcBorders>
              <w:top w:val="nil"/>
              <w:left w:val="nil"/>
              <w:bottom w:val="nil"/>
              <w:right w:val="nil"/>
            </w:tcBorders>
            <w:shd w:val="clear" w:color="auto" w:fill="auto"/>
          </w:tcPr>
          <w:p w14:paraId="4CF0B303" w14:textId="77777777" w:rsidR="00190DE6" w:rsidRPr="00A67704" w:rsidRDefault="00190DE6" w:rsidP="000861C9">
            <w:pPr>
              <w:widowControl w:val="0"/>
              <w:ind w:left="372"/>
              <w:jc w:val="both"/>
              <w:rPr>
                <w:rFonts w:ascii="Arial" w:hAnsi="Arial" w:cs="Arial"/>
                <w:sz w:val="20"/>
                <w:lang w:val="de-DE"/>
              </w:rPr>
            </w:pPr>
            <w:r w:rsidRPr="00A67704">
              <w:rPr>
                <w:rFonts w:ascii="Arial" w:hAnsi="Arial" w:cs="Arial"/>
                <w:sz w:val="20"/>
                <w:lang w:val="de-DE"/>
              </w:rPr>
              <w:t xml:space="preserve">Im Falle eines </w:t>
            </w:r>
            <w:r w:rsidRPr="00A67704">
              <w:rPr>
                <w:rFonts w:ascii="Arial" w:hAnsi="Arial" w:cs="Arial"/>
                <w:b/>
                <w:sz w:val="20"/>
                <w:lang w:val="de-DE"/>
              </w:rPr>
              <w:t>vertikalen Zusammenschlusses</w:t>
            </w:r>
            <w:r w:rsidRPr="00A67704">
              <w:rPr>
                <w:rFonts w:ascii="Arial" w:hAnsi="Arial" w:cs="Arial"/>
                <w:sz w:val="20"/>
                <w:lang w:val="de-DE"/>
              </w:rPr>
              <w:t xml:space="preserve"> muss der Beauftragte die Anforderungen laut Punkt 1</w:t>
            </w:r>
            <w:r w:rsidR="00BF3BBD" w:rsidRPr="00A67704">
              <w:rPr>
                <w:rFonts w:ascii="Arial" w:hAnsi="Arial" w:cs="Arial"/>
                <w:sz w:val="20"/>
                <w:lang w:val="de-DE"/>
              </w:rPr>
              <w:t>4</w:t>
            </w:r>
            <w:r w:rsidRPr="00A67704">
              <w:rPr>
                <w:rFonts w:ascii="Arial" w:hAnsi="Arial" w:cs="Arial"/>
                <w:sz w:val="20"/>
                <w:lang w:val="de-DE"/>
              </w:rPr>
              <w:t xml:space="preserve"> Buc</w:t>
            </w:r>
            <w:r w:rsidR="000E37B2" w:rsidRPr="00A67704">
              <w:rPr>
                <w:rFonts w:ascii="Arial" w:hAnsi="Arial" w:cs="Arial"/>
                <w:sz w:val="20"/>
                <w:lang w:val="de-DE"/>
              </w:rPr>
              <w:t>hstabe A) bezogen auf die Haupt</w:t>
            </w:r>
            <w:r w:rsidRPr="00A67704">
              <w:rPr>
                <w:rFonts w:ascii="Arial" w:hAnsi="Arial" w:cs="Arial"/>
                <w:sz w:val="20"/>
                <w:lang w:val="de-DE"/>
              </w:rPr>
              <w:t xml:space="preserve">leistung zu 100 % erfüllen </w:t>
            </w:r>
            <w:r w:rsidR="000E37B2" w:rsidRPr="00A67704">
              <w:rPr>
                <w:rFonts w:ascii="Arial" w:hAnsi="Arial" w:cs="Arial"/>
                <w:sz w:val="20"/>
                <w:lang w:val="de-DE"/>
              </w:rPr>
              <w:t>und jedes Auftrag ge</w:t>
            </w:r>
            <w:r w:rsidRPr="00A67704">
              <w:rPr>
                <w:rFonts w:ascii="Arial" w:hAnsi="Arial" w:cs="Arial"/>
                <w:sz w:val="20"/>
                <w:lang w:val="de-DE"/>
              </w:rPr>
              <w:t xml:space="preserve">bende Mitglied muss die Anforderungen bezogen auf die </w:t>
            </w:r>
            <w:r w:rsidR="00DD1FC5" w:rsidRPr="00A67704">
              <w:rPr>
                <w:rFonts w:ascii="Arial" w:hAnsi="Arial" w:cs="Arial"/>
                <w:sz w:val="20"/>
                <w:lang w:val="de-DE"/>
              </w:rPr>
              <w:t>Kategorie und ID</w:t>
            </w:r>
            <w:r w:rsidRPr="00A67704">
              <w:rPr>
                <w:rFonts w:ascii="Arial" w:hAnsi="Arial" w:cs="Arial"/>
                <w:sz w:val="20"/>
                <w:lang w:val="de-DE"/>
              </w:rPr>
              <w:t>, in welcher es die Leistungen erbringen wird, zu 100 % erfüllen.</w:t>
            </w:r>
          </w:p>
        </w:tc>
        <w:tc>
          <w:tcPr>
            <w:tcW w:w="5099" w:type="dxa"/>
            <w:tcBorders>
              <w:top w:val="nil"/>
              <w:left w:val="nil"/>
              <w:bottom w:val="nil"/>
              <w:right w:val="nil"/>
            </w:tcBorders>
            <w:shd w:val="clear" w:color="auto" w:fill="auto"/>
          </w:tcPr>
          <w:p w14:paraId="49105CFF" w14:textId="77777777" w:rsidR="00190DE6" w:rsidRPr="00A67704" w:rsidRDefault="00190DE6" w:rsidP="000861C9">
            <w:pPr>
              <w:widowControl w:val="0"/>
              <w:ind w:left="323"/>
              <w:jc w:val="both"/>
              <w:rPr>
                <w:rFonts w:ascii="Arial" w:hAnsi="Arial" w:cs="Arial"/>
                <w:sz w:val="20"/>
              </w:rPr>
            </w:pPr>
            <w:r w:rsidRPr="00A67704">
              <w:rPr>
                <w:rFonts w:ascii="Arial" w:hAnsi="Arial" w:cs="Arial"/>
                <w:sz w:val="20"/>
              </w:rPr>
              <w:t xml:space="preserve">In caso di </w:t>
            </w:r>
            <w:r w:rsidRPr="00A67704">
              <w:rPr>
                <w:rFonts w:ascii="Arial" w:hAnsi="Arial" w:cs="Arial"/>
                <w:b/>
                <w:sz w:val="20"/>
              </w:rPr>
              <w:t>associazione di tipo verticale</w:t>
            </w:r>
            <w:r w:rsidRPr="00A67704">
              <w:rPr>
                <w:rFonts w:ascii="Arial" w:hAnsi="Arial" w:cs="Arial"/>
                <w:sz w:val="20"/>
              </w:rPr>
              <w:t xml:space="preserve"> il manda</w:t>
            </w:r>
            <w:r w:rsidR="00F439C8" w:rsidRPr="00A67704">
              <w:rPr>
                <w:rFonts w:ascii="Arial" w:hAnsi="Arial" w:cs="Arial"/>
                <w:sz w:val="20"/>
              </w:rPr>
              <w:softHyphen/>
            </w:r>
            <w:r w:rsidRPr="00A67704">
              <w:rPr>
                <w:rFonts w:ascii="Arial" w:hAnsi="Arial" w:cs="Arial"/>
                <w:sz w:val="20"/>
              </w:rPr>
              <w:t xml:space="preserve">tario deve possedere i requisiti di cui al punto </w:t>
            </w:r>
            <w:r w:rsidR="00BF3BBD" w:rsidRPr="00A67704">
              <w:rPr>
                <w:rFonts w:ascii="Arial" w:hAnsi="Arial" w:cs="Arial"/>
                <w:sz w:val="20"/>
              </w:rPr>
              <w:t>14</w:t>
            </w:r>
            <w:r w:rsidRPr="00A67704">
              <w:rPr>
                <w:rFonts w:ascii="Arial" w:hAnsi="Arial" w:cs="Arial"/>
                <w:sz w:val="20"/>
              </w:rPr>
              <w:t xml:space="preserve"> let</w:t>
            </w:r>
            <w:r w:rsidR="00F439C8" w:rsidRPr="00A67704">
              <w:rPr>
                <w:rFonts w:ascii="Arial" w:hAnsi="Arial" w:cs="Arial"/>
                <w:sz w:val="20"/>
              </w:rPr>
              <w:softHyphen/>
            </w:r>
            <w:r w:rsidRPr="00A67704">
              <w:rPr>
                <w:rFonts w:ascii="Arial" w:hAnsi="Arial" w:cs="Arial"/>
                <w:sz w:val="20"/>
              </w:rPr>
              <w:t>tera A) nella percentuale del 100 % con riferimento alla pre</w:t>
            </w:r>
            <w:r w:rsidR="000E37B2" w:rsidRPr="00A67704">
              <w:rPr>
                <w:rFonts w:ascii="Arial" w:hAnsi="Arial" w:cs="Arial"/>
                <w:sz w:val="20"/>
              </w:rPr>
              <w:t>stazione principale ed ogni man</w:t>
            </w:r>
            <w:r w:rsidRPr="00A67704">
              <w:rPr>
                <w:rFonts w:ascii="Arial" w:hAnsi="Arial" w:cs="Arial"/>
                <w:sz w:val="20"/>
              </w:rPr>
              <w:t>dante deve possedere i requisiti nella percentuale del 100 % con riferimento alla categoria</w:t>
            </w:r>
            <w:r w:rsidR="00D7135D" w:rsidRPr="00A67704">
              <w:rPr>
                <w:rFonts w:ascii="Arial" w:hAnsi="Arial" w:cs="Arial"/>
                <w:sz w:val="20"/>
              </w:rPr>
              <w:t xml:space="preserve"> e ID</w:t>
            </w:r>
            <w:r w:rsidRPr="00A67704">
              <w:rPr>
                <w:rFonts w:ascii="Arial" w:hAnsi="Arial" w:cs="Arial"/>
                <w:sz w:val="20"/>
              </w:rPr>
              <w:t xml:space="preserve"> nella quale in</w:t>
            </w:r>
            <w:r w:rsidR="001B46D6" w:rsidRPr="00A67704">
              <w:rPr>
                <w:rFonts w:ascii="Arial" w:hAnsi="Arial" w:cs="Arial"/>
                <w:sz w:val="20"/>
              </w:rPr>
              <w:softHyphen/>
            </w:r>
            <w:r w:rsidRPr="00A67704">
              <w:rPr>
                <w:rFonts w:ascii="Arial" w:hAnsi="Arial" w:cs="Arial"/>
                <w:sz w:val="20"/>
              </w:rPr>
              <w:t>tende eseguire le prestazioni.</w:t>
            </w:r>
          </w:p>
        </w:tc>
      </w:tr>
      <w:tr w:rsidR="000861C9" w:rsidRPr="00A67704" w14:paraId="31361005" w14:textId="77777777" w:rsidTr="004D3116">
        <w:tc>
          <w:tcPr>
            <w:tcW w:w="5107" w:type="dxa"/>
            <w:tcBorders>
              <w:top w:val="nil"/>
              <w:left w:val="nil"/>
              <w:bottom w:val="nil"/>
              <w:right w:val="nil"/>
            </w:tcBorders>
            <w:shd w:val="clear" w:color="auto" w:fill="auto"/>
          </w:tcPr>
          <w:p w14:paraId="25773583" w14:textId="77777777" w:rsidR="000861C9" w:rsidRPr="00A67704" w:rsidRDefault="000861C9" w:rsidP="001E3360">
            <w:pPr>
              <w:widowControl w:val="0"/>
              <w:ind w:left="372"/>
              <w:jc w:val="both"/>
              <w:rPr>
                <w:rFonts w:ascii="Arial" w:hAnsi="Arial" w:cs="Arial"/>
                <w:sz w:val="20"/>
                <w:u w:val="single"/>
                <w:lang w:val="de-DE"/>
              </w:rPr>
            </w:pPr>
            <w:r w:rsidRPr="00A67704">
              <w:rPr>
                <w:rFonts w:ascii="Arial" w:hAnsi="Arial" w:cs="Arial"/>
                <w:sz w:val="20"/>
                <w:u w:val="single"/>
                <w:lang w:val="de-DE"/>
              </w:rPr>
              <w:t>Wird zum Nachweis der Anforderungen eine Leis</w:t>
            </w:r>
            <w:r w:rsidRPr="00A67704">
              <w:rPr>
                <w:rFonts w:ascii="Arial" w:hAnsi="Arial" w:cs="Arial"/>
                <w:sz w:val="20"/>
                <w:u w:val="single"/>
                <w:lang w:val="de-DE"/>
              </w:rPr>
              <w:softHyphen/>
              <w:t>tung angegeben, die gemeinsam von zwei oder mehreren Wirtschaftsteilnehmern ausgeführt wor</w:t>
            </w:r>
            <w:r w:rsidRPr="00A67704">
              <w:rPr>
                <w:rFonts w:ascii="Arial" w:hAnsi="Arial" w:cs="Arial"/>
                <w:sz w:val="20"/>
                <w:u w:val="single"/>
                <w:lang w:val="de-DE"/>
              </w:rPr>
              <w:softHyphen/>
              <w:t>den ist, muss der teilnehmende Wirtschaftsteilneh</w:t>
            </w:r>
            <w:r w:rsidRPr="00A67704">
              <w:rPr>
                <w:rFonts w:ascii="Arial" w:hAnsi="Arial" w:cs="Arial"/>
                <w:sz w:val="20"/>
                <w:u w:val="single"/>
                <w:lang w:val="de-DE"/>
              </w:rPr>
              <w:softHyphen/>
              <w:t>mer seinen prozentualen Anteil an der Ausführung der Leistung angeben.</w:t>
            </w:r>
          </w:p>
          <w:p w14:paraId="694CB7C8" w14:textId="77777777" w:rsidR="000861C9" w:rsidRPr="00A67704" w:rsidRDefault="000861C9" w:rsidP="001E3360">
            <w:pPr>
              <w:widowControl w:val="0"/>
              <w:ind w:left="372"/>
              <w:jc w:val="both"/>
              <w:rPr>
                <w:rFonts w:ascii="Arial" w:hAnsi="Arial" w:cs="Arial"/>
                <w:sz w:val="20"/>
                <w:u w:val="single"/>
                <w:lang w:val="de-DE"/>
              </w:rPr>
            </w:pPr>
          </w:p>
        </w:tc>
        <w:tc>
          <w:tcPr>
            <w:tcW w:w="5099" w:type="dxa"/>
            <w:tcBorders>
              <w:top w:val="nil"/>
              <w:left w:val="nil"/>
              <w:bottom w:val="nil"/>
              <w:right w:val="nil"/>
            </w:tcBorders>
            <w:shd w:val="clear" w:color="auto" w:fill="auto"/>
          </w:tcPr>
          <w:p w14:paraId="3F3361A7" w14:textId="77777777" w:rsidR="000861C9" w:rsidRPr="00A67704" w:rsidRDefault="000861C9" w:rsidP="001E3360">
            <w:pPr>
              <w:widowControl w:val="0"/>
              <w:ind w:left="325"/>
              <w:jc w:val="both"/>
              <w:rPr>
                <w:rFonts w:ascii="Arial" w:hAnsi="Arial" w:cs="Arial"/>
                <w:sz w:val="20"/>
                <w:u w:val="single"/>
              </w:rPr>
            </w:pPr>
            <w:r w:rsidRPr="00A67704">
              <w:rPr>
                <w:rFonts w:ascii="Arial" w:hAnsi="Arial" w:cs="Arial"/>
                <w:sz w:val="20"/>
                <w:u w:val="single"/>
              </w:rPr>
              <w:t>Qualora per la comprova dei requisiti venga indicata una prestazione che è stata eseguita congiunta</w:t>
            </w:r>
            <w:r w:rsidRPr="00A67704">
              <w:rPr>
                <w:rFonts w:ascii="Arial" w:hAnsi="Arial" w:cs="Arial"/>
                <w:sz w:val="20"/>
                <w:u w:val="single"/>
              </w:rPr>
              <w:softHyphen/>
              <w:t>mente da due o più operatori economici, l’operatore economico concorrente deve indicare in termini per</w:t>
            </w:r>
            <w:r w:rsidRPr="00A67704">
              <w:rPr>
                <w:rFonts w:ascii="Arial" w:hAnsi="Arial" w:cs="Arial"/>
                <w:sz w:val="20"/>
                <w:u w:val="single"/>
              </w:rPr>
              <w:softHyphen/>
              <w:t>centuali la sua quota di esecuzione della presta</w:t>
            </w:r>
            <w:r w:rsidRPr="00A67704">
              <w:rPr>
                <w:rFonts w:ascii="Arial" w:hAnsi="Arial" w:cs="Arial"/>
                <w:sz w:val="20"/>
                <w:u w:val="single"/>
              </w:rPr>
              <w:softHyphen/>
              <w:t>zione.</w:t>
            </w:r>
          </w:p>
        </w:tc>
      </w:tr>
      <w:tr w:rsidR="00364A5C" w:rsidRPr="00A67704" w14:paraId="2BC6FAA5" w14:textId="77777777" w:rsidTr="004D3116">
        <w:tc>
          <w:tcPr>
            <w:tcW w:w="5107" w:type="dxa"/>
            <w:tcBorders>
              <w:top w:val="nil"/>
              <w:left w:val="nil"/>
              <w:bottom w:val="nil"/>
              <w:right w:val="nil"/>
            </w:tcBorders>
            <w:shd w:val="clear" w:color="auto" w:fill="auto"/>
          </w:tcPr>
          <w:p w14:paraId="02116D2E" w14:textId="3DAA0B71" w:rsidR="00364A5C" w:rsidRPr="00364A5C" w:rsidRDefault="00364A5C" w:rsidP="00364A5C">
            <w:pPr>
              <w:widowControl w:val="0"/>
              <w:ind w:left="372"/>
              <w:jc w:val="both"/>
              <w:rPr>
                <w:rFonts w:ascii="Arial" w:hAnsi="Arial" w:cs="Arial"/>
                <w:sz w:val="20"/>
                <w:lang w:val="de-DE"/>
              </w:rPr>
            </w:pPr>
            <w:r w:rsidRPr="00364A5C">
              <w:rPr>
                <w:rFonts w:ascii="Arial" w:hAnsi="Arial" w:cs="Arial"/>
                <w:sz w:val="20"/>
                <w:lang w:val="de-DE"/>
              </w:rPr>
              <w:t xml:space="preserve">Im Falle eines </w:t>
            </w:r>
            <w:r w:rsidRPr="00364A5C">
              <w:rPr>
                <w:rFonts w:ascii="Arial" w:hAnsi="Arial" w:cs="Arial"/>
                <w:b/>
                <w:sz w:val="20"/>
                <w:lang w:val="de-DE"/>
              </w:rPr>
              <w:t>horizontalen Zusammenschlusses</w:t>
            </w:r>
            <w:r w:rsidRPr="00364A5C">
              <w:rPr>
                <w:rFonts w:ascii="Arial" w:hAnsi="Arial" w:cs="Arial"/>
                <w:sz w:val="20"/>
                <w:lang w:val="de-DE"/>
              </w:rPr>
              <w:t xml:space="preserve"> </w:t>
            </w:r>
            <w:r w:rsidRPr="00364A5C">
              <w:rPr>
                <w:rFonts w:ascii="Arial" w:hAnsi="Arial" w:cs="Arial"/>
                <w:spacing w:val="-2"/>
                <w:sz w:val="20"/>
                <w:lang w:val="de-DE"/>
              </w:rPr>
              <w:t xml:space="preserve">müssen alle zusammengeschlossenen Subjekte für jede der vorgesehenen Leistungen (Hauptleistung und Nebenleistungen) </w:t>
            </w:r>
            <w:r w:rsidRPr="00364A5C">
              <w:rPr>
                <w:rFonts w:ascii="Arial" w:hAnsi="Arial" w:cs="Arial"/>
                <w:sz w:val="20"/>
                <w:lang w:val="de-DE"/>
              </w:rPr>
              <w:t>qualifiziert sein, da alle zu</w:t>
            </w:r>
            <w:r w:rsidRPr="00364A5C">
              <w:rPr>
                <w:rFonts w:ascii="Arial" w:hAnsi="Arial" w:cs="Arial"/>
                <w:sz w:val="20"/>
                <w:lang w:val="de-DE"/>
              </w:rPr>
              <w:softHyphen/>
              <w:t xml:space="preserve">sammengeschlossenen Subjekte ein und dieselbe Art von Leistungen erbringen und gegenüber </w:t>
            </w:r>
            <w:r w:rsidRPr="00364A5C">
              <w:rPr>
                <w:rFonts w:ascii="Arial" w:hAnsi="Arial" w:cs="Arial"/>
                <w:color w:val="FF0000"/>
                <w:sz w:val="20"/>
                <w:lang w:val="de-DE"/>
              </w:rPr>
              <w:t xml:space="preserve">der Auftrag gebenden Körperschaft / der Vergabestelle </w:t>
            </w:r>
            <w:r w:rsidRPr="00364A5C">
              <w:rPr>
                <w:rFonts w:ascii="Arial" w:hAnsi="Arial" w:cs="Arial"/>
                <w:sz w:val="20"/>
                <w:lang w:val="de-DE"/>
              </w:rPr>
              <w:t>als Gesamtschuld</w:t>
            </w:r>
            <w:r w:rsidRPr="00364A5C">
              <w:rPr>
                <w:rFonts w:ascii="Arial" w:hAnsi="Arial" w:cs="Arial"/>
                <w:sz w:val="20"/>
                <w:lang w:val="de-DE"/>
              </w:rPr>
              <w:softHyphen/>
              <w:t xml:space="preserve">ner für alle vorgesehenen Leistungen haften. Der Beauftragte der gesamten Gruppe muss in jeder Kategorie und ID die jeweils verlangte Anforderung laut Punkt 14 Buchstabe A) in prozentuell höherem Ausmaß erfüllen, und das oder die Auftrag gebende/n Mitglied/er muss/müssen zusammen in jeder Kategorie und ID </w:t>
            </w:r>
            <w:r w:rsidRPr="00364A5C">
              <w:rPr>
                <w:rFonts w:ascii="Arial" w:hAnsi="Arial" w:cs="Arial"/>
                <w:sz w:val="20"/>
                <w:lang w:val="de-DE"/>
              </w:rPr>
              <w:lastRenderedPageBreak/>
              <w:t>den restlichen Prozentsatz der jeweils verlangten Anforderung erfüllen.</w:t>
            </w:r>
          </w:p>
        </w:tc>
        <w:tc>
          <w:tcPr>
            <w:tcW w:w="5099" w:type="dxa"/>
            <w:tcBorders>
              <w:top w:val="nil"/>
              <w:left w:val="nil"/>
              <w:bottom w:val="nil"/>
              <w:right w:val="nil"/>
            </w:tcBorders>
            <w:shd w:val="clear" w:color="auto" w:fill="auto"/>
          </w:tcPr>
          <w:p w14:paraId="71963D9F" w14:textId="09F36BC5" w:rsidR="00364A5C" w:rsidRPr="00364A5C" w:rsidRDefault="00364A5C" w:rsidP="00364A5C">
            <w:pPr>
              <w:widowControl w:val="0"/>
              <w:ind w:left="325"/>
              <w:jc w:val="both"/>
              <w:rPr>
                <w:rFonts w:ascii="Arial" w:hAnsi="Arial" w:cs="Arial"/>
                <w:sz w:val="20"/>
              </w:rPr>
            </w:pPr>
            <w:r w:rsidRPr="00364A5C">
              <w:rPr>
                <w:rFonts w:ascii="Arial" w:hAnsi="Arial" w:cs="Arial"/>
                <w:sz w:val="20"/>
              </w:rPr>
              <w:lastRenderedPageBreak/>
              <w:t xml:space="preserve">In caso di </w:t>
            </w:r>
            <w:r w:rsidRPr="00364A5C">
              <w:rPr>
                <w:rFonts w:ascii="Arial" w:hAnsi="Arial" w:cs="Arial"/>
                <w:b/>
                <w:sz w:val="20"/>
              </w:rPr>
              <w:t>associazione di tipo orizzontale</w:t>
            </w:r>
            <w:r w:rsidRPr="00364A5C">
              <w:rPr>
                <w:rFonts w:ascii="Arial" w:hAnsi="Arial" w:cs="Arial"/>
                <w:sz w:val="20"/>
              </w:rPr>
              <w:t xml:space="preserve"> tutti gli operatori riuniti devono essere qualificati in ognuna delle prestazioni previste (principale e secondarie), in quanto tutti gli operatori riuniti eseguono il mede</w:t>
            </w:r>
            <w:r w:rsidRPr="00364A5C">
              <w:rPr>
                <w:rFonts w:ascii="Arial" w:hAnsi="Arial" w:cs="Arial"/>
                <w:sz w:val="20"/>
              </w:rPr>
              <w:softHyphen/>
              <w:t xml:space="preserve">simo tipo di prestazioni e rispondono in solido nei confronti </w:t>
            </w:r>
            <w:r w:rsidRPr="00364A5C">
              <w:rPr>
                <w:rFonts w:ascii="Arial" w:hAnsi="Arial" w:cs="Arial"/>
                <w:color w:val="FF0000"/>
                <w:sz w:val="20"/>
              </w:rPr>
              <w:t>dell’ente committente / della stazione appaltante</w:t>
            </w:r>
            <w:r w:rsidRPr="00364A5C">
              <w:rPr>
                <w:rFonts w:ascii="Arial" w:hAnsi="Arial" w:cs="Arial"/>
                <w:sz w:val="20"/>
              </w:rPr>
              <w:t xml:space="preserve"> per tutte le presta</w:t>
            </w:r>
            <w:r w:rsidRPr="00364A5C">
              <w:rPr>
                <w:rFonts w:ascii="Arial" w:hAnsi="Arial" w:cs="Arial"/>
                <w:sz w:val="20"/>
              </w:rPr>
              <w:softHyphen/>
              <w:t>zioni previste. Il mandatario dell’intero gruppo in ogni categoria e ID deve possedere il rispettivo requisito di cui al punto 14 lettera A) in misura percentuale superiore ed il o i mandanti in ogni categoria e ID devono possedere cumulativamente il rispettivo requisito richiesto nella restante percentuale.</w:t>
            </w:r>
          </w:p>
        </w:tc>
      </w:tr>
      <w:tr w:rsidR="007A2D28" w:rsidRPr="00A67704" w14:paraId="5A469F5D" w14:textId="77777777" w:rsidTr="004D3116">
        <w:tc>
          <w:tcPr>
            <w:tcW w:w="5107" w:type="dxa"/>
            <w:tcBorders>
              <w:top w:val="nil"/>
              <w:left w:val="nil"/>
              <w:bottom w:val="nil"/>
              <w:right w:val="nil"/>
            </w:tcBorders>
            <w:shd w:val="clear" w:color="auto" w:fill="auto"/>
          </w:tcPr>
          <w:p w14:paraId="0B8A5C7E" w14:textId="77777777" w:rsidR="007A2D28" w:rsidRPr="00A67704" w:rsidRDefault="006E7D8A" w:rsidP="00766C9D">
            <w:pPr>
              <w:widowControl w:val="0"/>
              <w:ind w:left="372"/>
              <w:jc w:val="both"/>
              <w:rPr>
                <w:rFonts w:ascii="Arial" w:hAnsi="Arial" w:cs="Arial"/>
                <w:sz w:val="20"/>
                <w:u w:val="single"/>
                <w:lang w:val="de-DE"/>
              </w:rPr>
            </w:pPr>
            <w:r w:rsidRPr="00A67704">
              <w:rPr>
                <w:rFonts w:ascii="Arial" w:hAnsi="Arial" w:cs="Arial"/>
                <w:sz w:val="20"/>
                <w:u w:val="single"/>
                <w:lang w:val="de-DE"/>
              </w:rPr>
              <w:t>Wird zum Nachweis der Anforderungen eine Leis</w:t>
            </w:r>
            <w:r w:rsidRPr="00A67704">
              <w:rPr>
                <w:rFonts w:ascii="Arial" w:hAnsi="Arial" w:cs="Arial"/>
                <w:sz w:val="20"/>
                <w:u w:val="single"/>
                <w:lang w:val="de-DE"/>
              </w:rPr>
              <w:softHyphen/>
              <w:t>tung angegeben, die gemeinsam von zwei oder mehreren Wirtschaftsteilnehmern ausgeführt wor</w:t>
            </w:r>
            <w:r w:rsidRPr="00A67704">
              <w:rPr>
                <w:rFonts w:ascii="Arial" w:hAnsi="Arial" w:cs="Arial"/>
                <w:sz w:val="20"/>
                <w:u w:val="single"/>
                <w:lang w:val="de-DE"/>
              </w:rPr>
              <w:softHyphen/>
              <w:t>den ist, muss der teilnehmende Wirtschaftsteilneh</w:t>
            </w:r>
            <w:r w:rsidRPr="00A67704">
              <w:rPr>
                <w:rFonts w:ascii="Arial" w:hAnsi="Arial" w:cs="Arial"/>
                <w:sz w:val="20"/>
                <w:u w:val="single"/>
                <w:lang w:val="de-DE"/>
              </w:rPr>
              <w:softHyphen/>
              <w:t>mer seinen prozentualen Anteil an der Ausführung der Leistung angeben.</w:t>
            </w:r>
          </w:p>
          <w:p w14:paraId="560B0B5D" w14:textId="77777777" w:rsidR="006E7D8A" w:rsidRPr="00A67704" w:rsidRDefault="006E7D8A" w:rsidP="00766C9D">
            <w:pPr>
              <w:widowControl w:val="0"/>
              <w:ind w:left="372"/>
              <w:jc w:val="both"/>
              <w:rPr>
                <w:rFonts w:ascii="Arial" w:hAnsi="Arial" w:cs="Arial"/>
                <w:sz w:val="20"/>
                <w:u w:val="single"/>
                <w:lang w:val="de-DE"/>
              </w:rPr>
            </w:pPr>
          </w:p>
        </w:tc>
        <w:tc>
          <w:tcPr>
            <w:tcW w:w="5099" w:type="dxa"/>
            <w:tcBorders>
              <w:top w:val="nil"/>
              <w:left w:val="nil"/>
              <w:bottom w:val="nil"/>
              <w:right w:val="nil"/>
            </w:tcBorders>
            <w:shd w:val="clear" w:color="auto" w:fill="auto"/>
          </w:tcPr>
          <w:p w14:paraId="00BFD478" w14:textId="77777777" w:rsidR="007A2D28" w:rsidRPr="00A67704" w:rsidRDefault="006E7D8A" w:rsidP="00766C9D">
            <w:pPr>
              <w:widowControl w:val="0"/>
              <w:ind w:left="325"/>
              <w:jc w:val="both"/>
              <w:rPr>
                <w:rFonts w:ascii="Arial" w:hAnsi="Arial" w:cs="Arial"/>
                <w:sz w:val="20"/>
                <w:u w:val="single"/>
              </w:rPr>
            </w:pPr>
            <w:r w:rsidRPr="00A67704">
              <w:rPr>
                <w:rFonts w:ascii="Arial" w:hAnsi="Arial" w:cs="Arial"/>
                <w:sz w:val="20"/>
                <w:u w:val="single"/>
              </w:rPr>
              <w:t>Qualora per la comprova dei requisiti venga indicata una prestazione che è stata eseguita congiunta</w:t>
            </w:r>
            <w:r w:rsidR="007D1EE2" w:rsidRPr="00A67704">
              <w:rPr>
                <w:rFonts w:ascii="Arial" w:hAnsi="Arial" w:cs="Arial"/>
                <w:sz w:val="20"/>
                <w:u w:val="single"/>
              </w:rPr>
              <w:softHyphen/>
            </w:r>
            <w:r w:rsidRPr="00A67704">
              <w:rPr>
                <w:rFonts w:ascii="Arial" w:hAnsi="Arial" w:cs="Arial"/>
                <w:sz w:val="20"/>
                <w:u w:val="single"/>
              </w:rPr>
              <w:t>mente da due o più operatori economici, l’operatore economico concorrente deve indicare in termini per</w:t>
            </w:r>
            <w:r w:rsidR="007D1EE2" w:rsidRPr="00A67704">
              <w:rPr>
                <w:rFonts w:ascii="Arial" w:hAnsi="Arial" w:cs="Arial"/>
                <w:sz w:val="20"/>
                <w:u w:val="single"/>
              </w:rPr>
              <w:softHyphen/>
            </w:r>
            <w:r w:rsidRPr="00A67704">
              <w:rPr>
                <w:rFonts w:ascii="Arial" w:hAnsi="Arial" w:cs="Arial"/>
                <w:sz w:val="20"/>
                <w:u w:val="single"/>
              </w:rPr>
              <w:t>centuali la sua quota di esecuzione della presta</w:t>
            </w:r>
            <w:r w:rsidR="007D1EE2" w:rsidRPr="00A67704">
              <w:rPr>
                <w:rFonts w:ascii="Arial" w:hAnsi="Arial" w:cs="Arial"/>
                <w:sz w:val="20"/>
                <w:u w:val="single"/>
              </w:rPr>
              <w:softHyphen/>
            </w:r>
            <w:r w:rsidRPr="00A67704">
              <w:rPr>
                <w:rFonts w:ascii="Arial" w:hAnsi="Arial" w:cs="Arial"/>
                <w:sz w:val="20"/>
                <w:u w:val="single"/>
              </w:rPr>
              <w:t>zione.</w:t>
            </w:r>
          </w:p>
        </w:tc>
      </w:tr>
      <w:tr w:rsidR="00190DE6" w:rsidRPr="00A67704" w14:paraId="639C31D6" w14:textId="77777777" w:rsidTr="004D3116">
        <w:tc>
          <w:tcPr>
            <w:tcW w:w="5107" w:type="dxa"/>
            <w:tcBorders>
              <w:top w:val="nil"/>
              <w:left w:val="nil"/>
              <w:bottom w:val="nil"/>
              <w:right w:val="nil"/>
            </w:tcBorders>
            <w:shd w:val="clear" w:color="auto" w:fill="auto"/>
          </w:tcPr>
          <w:p w14:paraId="625C8D39" w14:textId="77777777" w:rsidR="00190DE6" w:rsidRPr="00A67704" w:rsidRDefault="00190DE6" w:rsidP="007F4A57">
            <w:pPr>
              <w:widowControl w:val="0"/>
              <w:ind w:left="372"/>
              <w:jc w:val="both"/>
              <w:rPr>
                <w:rFonts w:ascii="Arial" w:hAnsi="Arial" w:cs="Arial"/>
                <w:sz w:val="20"/>
                <w:lang w:val="de-DE"/>
              </w:rPr>
            </w:pPr>
            <w:r w:rsidRPr="00A67704">
              <w:rPr>
                <w:rFonts w:ascii="Arial" w:hAnsi="Arial" w:cs="Arial"/>
                <w:sz w:val="20"/>
                <w:lang w:val="de-DE"/>
              </w:rPr>
              <w:t xml:space="preserve">Unter einem </w:t>
            </w:r>
            <w:r w:rsidRPr="00A67704">
              <w:rPr>
                <w:rFonts w:ascii="Arial" w:hAnsi="Arial" w:cs="Arial"/>
                <w:b/>
                <w:sz w:val="20"/>
                <w:lang w:val="de-DE"/>
              </w:rPr>
              <w:t>gemischten Zusammenschluss</w:t>
            </w:r>
            <w:r w:rsidRPr="00A67704">
              <w:rPr>
                <w:rFonts w:ascii="Arial" w:hAnsi="Arial" w:cs="Arial"/>
                <w:sz w:val="20"/>
                <w:lang w:val="de-DE"/>
              </w:rPr>
              <w:t xml:space="preserve"> ist eine vertikal zusammengeschlossene Gruppe zu verstehen, in welcher die Hauptleistung und/oder eine oder mehrere der Nebenleistungen von meh</w:t>
            </w:r>
            <w:r w:rsidR="0066282E" w:rsidRPr="00A67704">
              <w:rPr>
                <w:rFonts w:ascii="Arial" w:hAnsi="Arial" w:cs="Arial"/>
                <w:sz w:val="20"/>
                <w:lang w:val="de-DE"/>
              </w:rPr>
              <w:softHyphen/>
            </w:r>
            <w:r w:rsidRPr="00A67704">
              <w:rPr>
                <w:rFonts w:ascii="Arial" w:hAnsi="Arial" w:cs="Arial"/>
                <w:sz w:val="20"/>
                <w:lang w:val="de-DE"/>
              </w:rPr>
              <w:t>reren Subjekten i</w:t>
            </w:r>
            <w:r w:rsidR="000E37B2" w:rsidRPr="00A67704">
              <w:rPr>
                <w:rFonts w:ascii="Arial" w:hAnsi="Arial" w:cs="Arial"/>
                <w:sz w:val="20"/>
                <w:lang w:val="de-DE"/>
              </w:rPr>
              <w:t>n horizontaler Gliederung aus</w:t>
            </w:r>
            <w:r w:rsidRPr="00A67704">
              <w:rPr>
                <w:rFonts w:ascii="Arial" w:hAnsi="Arial" w:cs="Arial"/>
                <w:sz w:val="20"/>
                <w:lang w:val="de-DE"/>
              </w:rPr>
              <w:t>ge</w:t>
            </w:r>
            <w:r w:rsidR="0066282E" w:rsidRPr="00A67704">
              <w:rPr>
                <w:rFonts w:ascii="Arial" w:hAnsi="Arial" w:cs="Arial"/>
                <w:sz w:val="20"/>
                <w:lang w:val="de-DE"/>
              </w:rPr>
              <w:softHyphen/>
            </w:r>
            <w:r w:rsidRPr="00A67704">
              <w:rPr>
                <w:rFonts w:ascii="Arial" w:hAnsi="Arial" w:cs="Arial"/>
                <w:sz w:val="20"/>
                <w:lang w:val="de-DE"/>
              </w:rPr>
              <w:t>führt werden.</w:t>
            </w:r>
            <w:r w:rsidR="000E37B2" w:rsidRPr="00A67704">
              <w:rPr>
                <w:rFonts w:ascii="Arial" w:hAnsi="Arial" w:cs="Arial"/>
                <w:sz w:val="20"/>
                <w:lang w:val="de-DE"/>
              </w:rPr>
              <w:t xml:space="preserve"> Falls zur Ausführung der Haupt</w:t>
            </w:r>
            <w:r w:rsidRPr="00A67704">
              <w:rPr>
                <w:rFonts w:ascii="Arial" w:hAnsi="Arial" w:cs="Arial"/>
                <w:sz w:val="20"/>
                <w:lang w:val="de-DE"/>
              </w:rPr>
              <w:t>leis</w:t>
            </w:r>
            <w:r w:rsidR="0066282E" w:rsidRPr="00A67704">
              <w:rPr>
                <w:rFonts w:ascii="Arial" w:hAnsi="Arial" w:cs="Arial"/>
                <w:sz w:val="20"/>
                <w:lang w:val="de-DE"/>
              </w:rPr>
              <w:softHyphen/>
            </w:r>
            <w:r w:rsidRPr="00A67704">
              <w:rPr>
                <w:rFonts w:ascii="Arial" w:hAnsi="Arial" w:cs="Arial"/>
                <w:sz w:val="20"/>
                <w:lang w:val="de-DE"/>
              </w:rPr>
              <w:t>tung und/ode</w:t>
            </w:r>
            <w:r w:rsidR="000E37B2" w:rsidRPr="00A67704">
              <w:rPr>
                <w:rFonts w:ascii="Arial" w:hAnsi="Arial" w:cs="Arial"/>
                <w:sz w:val="20"/>
                <w:lang w:val="de-DE"/>
              </w:rPr>
              <w:t>r einer oder mehrerer der Neben</w:t>
            </w:r>
            <w:r w:rsidRPr="00A67704">
              <w:rPr>
                <w:rFonts w:ascii="Arial" w:hAnsi="Arial" w:cs="Arial"/>
                <w:sz w:val="20"/>
                <w:lang w:val="de-DE"/>
              </w:rPr>
              <w:t>leis</w:t>
            </w:r>
            <w:r w:rsidR="0066282E" w:rsidRPr="00A67704">
              <w:rPr>
                <w:rFonts w:ascii="Arial" w:hAnsi="Arial" w:cs="Arial"/>
                <w:sz w:val="20"/>
                <w:lang w:val="de-DE"/>
              </w:rPr>
              <w:softHyphen/>
            </w:r>
            <w:r w:rsidRPr="00A67704">
              <w:rPr>
                <w:rFonts w:ascii="Arial" w:hAnsi="Arial" w:cs="Arial"/>
                <w:sz w:val="20"/>
                <w:lang w:val="de-DE"/>
              </w:rPr>
              <w:t>tungen ein</w:t>
            </w:r>
            <w:r w:rsidR="000E37B2" w:rsidRPr="00A67704">
              <w:rPr>
                <w:rFonts w:ascii="Arial" w:hAnsi="Arial" w:cs="Arial"/>
                <w:sz w:val="20"/>
                <w:lang w:val="de-DE"/>
              </w:rPr>
              <w:t>e sogenannte „Unterbietergemein</w:t>
            </w:r>
            <w:r w:rsidRPr="00A67704">
              <w:rPr>
                <w:rFonts w:ascii="Arial" w:hAnsi="Arial" w:cs="Arial"/>
                <w:sz w:val="20"/>
                <w:lang w:val="de-DE"/>
              </w:rPr>
              <w:t>schaft“ gebildet w</w:t>
            </w:r>
            <w:r w:rsidR="000E37B2" w:rsidRPr="00A67704">
              <w:rPr>
                <w:rFonts w:ascii="Arial" w:hAnsi="Arial" w:cs="Arial"/>
                <w:sz w:val="20"/>
                <w:lang w:val="de-DE"/>
              </w:rPr>
              <w:t>ird, muss der jeweilige Unterbe</w:t>
            </w:r>
            <w:r w:rsidRPr="00A67704">
              <w:rPr>
                <w:rFonts w:ascii="Arial" w:hAnsi="Arial" w:cs="Arial"/>
                <w:sz w:val="20"/>
                <w:lang w:val="de-DE"/>
              </w:rPr>
              <w:t>auftragte der Unterbietergemeinscha</w:t>
            </w:r>
            <w:r w:rsidR="000E37B2" w:rsidRPr="00A67704">
              <w:rPr>
                <w:rFonts w:ascii="Arial" w:hAnsi="Arial" w:cs="Arial"/>
                <w:sz w:val="20"/>
                <w:lang w:val="de-DE"/>
              </w:rPr>
              <w:t>ft die Anforde</w:t>
            </w:r>
            <w:r w:rsidRPr="00A67704">
              <w:rPr>
                <w:rFonts w:ascii="Arial" w:hAnsi="Arial" w:cs="Arial"/>
                <w:sz w:val="20"/>
                <w:lang w:val="de-DE"/>
              </w:rPr>
              <w:t xml:space="preserve">rungen laut Punkt </w:t>
            </w:r>
            <w:r w:rsidR="00BF3BBD" w:rsidRPr="00A67704">
              <w:rPr>
                <w:rFonts w:ascii="Arial" w:hAnsi="Arial" w:cs="Arial"/>
                <w:sz w:val="20"/>
                <w:lang w:val="de-DE"/>
              </w:rPr>
              <w:t>14</w:t>
            </w:r>
            <w:r w:rsidRPr="00A67704">
              <w:rPr>
                <w:rFonts w:ascii="Arial" w:hAnsi="Arial" w:cs="Arial"/>
                <w:sz w:val="20"/>
                <w:lang w:val="de-DE"/>
              </w:rPr>
              <w:t xml:space="preserve"> Buchstabe A) in prozentuell höherem Ausma</w:t>
            </w:r>
            <w:r w:rsidR="008A4917" w:rsidRPr="00A67704">
              <w:rPr>
                <w:rFonts w:ascii="Arial" w:hAnsi="Arial" w:cs="Arial"/>
                <w:sz w:val="20"/>
                <w:lang w:val="de-DE"/>
              </w:rPr>
              <w:t>ß als jedes Auftrag gebende Mit</w:t>
            </w:r>
            <w:r w:rsidRPr="00A67704">
              <w:rPr>
                <w:rFonts w:ascii="Arial" w:hAnsi="Arial" w:cs="Arial"/>
                <w:sz w:val="20"/>
                <w:lang w:val="de-DE"/>
              </w:rPr>
              <w:t>glied der Un</w:t>
            </w:r>
            <w:r w:rsidR="0066282E" w:rsidRPr="00A67704">
              <w:rPr>
                <w:rFonts w:ascii="Arial" w:hAnsi="Arial" w:cs="Arial"/>
                <w:sz w:val="20"/>
                <w:lang w:val="de-DE"/>
              </w:rPr>
              <w:softHyphen/>
            </w:r>
            <w:r w:rsidRPr="00A67704">
              <w:rPr>
                <w:rFonts w:ascii="Arial" w:hAnsi="Arial" w:cs="Arial"/>
                <w:sz w:val="20"/>
                <w:lang w:val="de-DE"/>
              </w:rPr>
              <w:t>terbietergemeinschaft erfüllen, und die Auftrag ge</w:t>
            </w:r>
            <w:r w:rsidR="0066282E" w:rsidRPr="00A67704">
              <w:rPr>
                <w:rFonts w:ascii="Arial" w:hAnsi="Arial" w:cs="Arial"/>
                <w:sz w:val="20"/>
                <w:lang w:val="de-DE"/>
              </w:rPr>
              <w:softHyphen/>
            </w:r>
            <w:r w:rsidRPr="00A67704">
              <w:rPr>
                <w:rFonts w:ascii="Arial" w:hAnsi="Arial" w:cs="Arial"/>
                <w:sz w:val="20"/>
                <w:lang w:val="de-DE"/>
              </w:rPr>
              <w:t>benden</w:t>
            </w:r>
            <w:r w:rsidR="008A4917" w:rsidRPr="00A67704">
              <w:rPr>
                <w:rFonts w:ascii="Arial" w:hAnsi="Arial" w:cs="Arial"/>
                <w:sz w:val="20"/>
                <w:lang w:val="de-DE"/>
              </w:rPr>
              <w:t xml:space="preserve"> Mitglieder der betreffenden Un</w:t>
            </w:r>
            <w:r w:rsidRPr="00A67704">
              <w:rPr>
                <w:rFonts w:ascii="Arial" w:hAnsi="Arial" w:cs="Arial"/>
                <w:sz w:val="20"/>
                <w:lang w:val="de-DE"/>
              </w:rPr>
              <w:t>terbieterge</w:t>
            </w:r>
            <w:r w:rsidR="0066282E" w:rsidRPr="00A67704">
              <w:rPr>
                <w:rFonts w:ascii="Arial" w:hAnsi="Arial" w:cs="Arial"/>
                <w:sz w:val="20"/>
                <w:lang w:val="de-DE"/>
              </w:rPr>
              <w:softHyphen/>
            </w:r>
            <w:r w:rsidRPr="00A67704">
              <w:rPr>
                <w:rFonts w:ascii="Arial" w:hAnsi="Arial" w:cs="Arial"/>
                <w:sz w:val="20"/>
                <w:lang w:val="de-DE"/>
              </w:rPr>
              <w:t>meinschaft müssen den restlichen Prozentsatz ab</w:t>
            </w:r>
            <w:r w:rsidR="0066282E" w:rsidRPr="00A67704">
              <w:rPr>
                <w:rFonts w:ascii="Arial" w:hAnsi="Arial" w:cs="Arial"/>
                <w:sz w:val="20"/>
                <w:lang w:val="de-DE"/>
              </w:rPr>
              <w:softHyphen/>
            </w:r>
            <w:r w:rsidRPr="00A67704">
              <w:rPr>
                <w:rFonts w:ascii="Arial" w:hAnsi="Arial" w:cs="Arial"/>
                <w:sz w:val="20"/>
                <w:lang w:val="de-DE"/>
              </w:rPr>
              <w:t>decken. Von den Auftrag gebenden Mitgliedern werden keine Mindestprozentsätze an Anforderun</w:t>
            </w:r>
            <w:r w:rsidR="0066282E" w:rsidRPr="00A67704">
              <w:rPr>
                <w:rFonts w:ascii="Arial" w:hAnsi="Arial" w:cs="Arial"/>
                <w:sz w:val="20"/>
                <w:lang w:val="de-DE"/>
              </w:rPr>
              <w:softHyphen/>
            </w:r>
            <w:r w:rsidRPr="00A67704">
              <w:rPr>
                <w:rFonts w:ascii="Arial" w:hAnsi="Arial" w:cs="Arial"/>
                <w:sz w:val="20"/>
                <w:lang w:val="de-DE"/>
              </w:rPr>
              <w:t>gen ve</w:t>
            </w:r>
            <w:r w:rsidR="008A4917" w:rsidRPr="00A67704">
              <w:rPr>
                <w:rFonts w:ascii="Arial" w:hAnsi="Arial" w:cs="Arial"/>
                <w:sz w:val="20"/>
                <w:lang w:val="de-DE"/>
              </w:rPr>
              <w:t>rlangt. Die Anforderung des pro</w:t>
            </w:r>
            <w:r w:rsidRPr="00A67704">
              <w:rPr>
                <w:rFonts w:ascii="Arial" w:hAnsi="Arial" w:cs="Arial"/>
                <w:sz w:val="20"/>
                <w:lang w:val="de-DE"/>
              </w:rPr>
              <w:t>zentuell hö</w:t>
            </w:r>
            <w:r w:rsidR="0066282E" w:rsidRPr="00A67704">
              <w:rPr>
                <w:rFonts w:ascii="Arial" w:hAnsi="Arial" w:cs="Arial"/>
                <w:sz w:val="20"/>
                <w:lang w:val="de-DE"/>
              </w:rPr>
              <w:softHyphen/>
            </w:r>
            <w:r w:rsidRPr="00A67704">
              <w:rPr>
                <w:rFonts w:ascii="Arial" w:hAnsi="Arial" w:cs="Arial"/>
                <w:sz w:val="20"/>
                <w:lang w:val="de-DE"/>
              </w:rPr>
              <w:t xml:space="preserve">heren Ausmaßes bezieht sich auf die </w:t>
            </w:r>
            <w:r w:rsidR="00DD1FC5" w:rsidRPr="00A67704">
              <w:rPr>
                <w:rFonts w:ascii="Arial" w:hAnsi="Arial" w:cs="Arial"/>
                <w:sz w:val="20"/>
                <w:lang w:val="de-DE"/>
              </w:rPr>
              <w:t>Kategorie und ID</w:t>
            </w:r>
            <w:r w:rsidRPr="00A67704">
              <w:rPr>
                <w:rFonts w:ascii="Arial" w:hAnsi="Arial" w:cs="Arial"/>
                <w:sz w:val="20"/>
                <w:lang w:val="de-DE"/>
              </w:rPr>
              <w:t xml:space="preserve"> in welcher die jeweilige Leistung von mehreren Subjekten gemeinsam ausgeführt wird.</w:t>
            </w:r>
          </w:p>
        </w:tc>
        <w:tc>
          <w:tcPr>
            <w:tcW w:w="5099" w:type="dxa"/>
            <w:tcBorders>
              <w:top w:val="nil"/>
              <w:left w:val="nil"/>
              <w:bottom w:val="nil"/>
              <w:right w:val="nil"/>
            </w:tcBorders>
            <w:shd w:val="clear" w:color="auto" w:fill="auto"/>
          </w:tcPr>
          <w:p w14:paraId="13A2B23B" w14:textId="77777777" w:rsidR="00190DE6" w:rsidRPr="00A67704" w:rsidRDefault="00190DE6" w:rsidP="00766C9D">
            <w:pPr>
              <w:widowControl w:val="0"/>
              <w:ind w:left="325"/>
              <w:jc w:val="both"/>
              <w:rPr>
                <w:rFonts w:ascii="Arial" w:hAnsi="Arial" w:cs="Arial"/>
                <w:sz w:val="20"/>
              </w:rPr>
            </w:pPr>
            <w:r w:rsidRPr="00A67704">
              <w:rPr>
                <w:rFonts w:ascii="Arial" w:hAnsi="Arial" w:cs="Arial"/>
                <w:sz w:val="20"/>
              </w:rPr>
              <w:t xml:space="preserve">Sotto </w:t>
            </w:r>
            <w:r w:rsidRPr="00A67704">
              <w:rPr>
                <w:rFonts w:ascii="Arial" w:hAnsi="Arial" w:cs="Arial"/>
                <w:b/>
                <w:sz w:val="20"/>
              </w:rPr>
              <w:t>associazione di tipo misto</w:t>
            </w:r>
            <w:r w:rsidRPr="00A67704">
              <w:rPr>
                <w:rFonts w:ascii="Arial" w:hAnsi="Arial" w:cs="Arial"/>
                <w:sz w:val="20"/>
              </w:rPr>
              <w:t xml:space="preserve"> va inteso un gruppo di tipo verti</w:t>
            </w:r>
            <w:r w:rsidR="000E37B2" w:rsidRPr="00A67704">
              <w:rPr>
                <w:rFonts w:ascii="Arial" w:hAnsi="Arial" w:cs="Arial"/>
                <w:sz w:val="20"/>
              </w:rPr>
              <w:t>cale, in cui più soggetti inten</w:t>
            </w:r>
            <w:r w:rsidRPr="00A67704">
              <w:rPr>
                <w:rFonts w:ascii="Arial" w:hAnsi="Arial" w:cs="Arial"/>
                <w:sz w:val="20"/>
              </w:rPr>
              <w:t>dono eseguire con ripartizione in orizzontale la presta</w:t>
            </w:r>
            <w:r w:rsidR="0066282E" w:rsidRPr="00A67704">
              <w:rPr>
                <w:rFonts w:ascii="Arial" w:hAnsi="Arial" w:cs="Arial"/>
                <w:sz w:val="20"/>
              </w:rPr>
              <w:softHyphen/>
            </w:r>
            <w:r w:rsidRPr="00A67704">
              <w:rPr>
                <w:rFonts w:ascii="Arial" w:hAnsi="Arial" w:cs="Arial"/>
                <w:sz w:val="20"/>
              </w:rPr>
              <w:t>zione princi</w:t>
            </w:r>
            <w:r w:rsidR="000E37B2" w:rsidRPr="00A67704">
              <w:rPr>
                <w:rFonts w:ascii="Arial" w:hAnsi="Arial" w:cs="Arial"/>
                <w:sz w:val="20"/>
              </w:rPr>
              <w:t>pale e/o una o più delle presta</w:t>
            </w:r>
            <w:r w:rsidRPr="00A67704">
              <w:rPr>
                <w:rFonts w:ascii="Arial" w:hAnsi="Arial" w:cs="Arial"/>
                <w:sz w:val="20"/>
              </w:rPr>
              <w:t>zioni se</w:t>
            </w:r>
            <w:r w:rsidR="0066282E" w:rsidRPr="00A67704">
              <w:rPr>
                <w:rFonts w:ascii="Arial" w:hAnsi="Arial" w:cs="Arial"/>
                <w:sz w:val="20"/>
              </w:rPr>
              <w:softHyphen/>
            </w:r>
            <w:r w:rsidRPr="00A67704">
              <w:rPr>
                <w:rFonts w:ascii="Arial" w:hAnsi="Arial" w:cs="Arial"/>
                <w:sz w:val="20"/>
              </w:rPr>
              <w:t>condarie. Qualora per l’esecuzione della presta</w:t>
            </w:r>
            <w:r w:rsidR="0066282E" w:rsidRPr="00A67704">
              <w:rPr>
                <w:rFonts w:ascii="Arial" w:hAnsi="Arial" w:cs="Arial"/>
                <w:sz w:val="20"/>
              </w:rPr>
              <w:softHyphen/>
            </w:r>
            <w:r w:rsidRPr="00A67704">
              <w:rPr>
                <w:rFonts w:ascii="Arial" w:hAnsi="Arial" w:cs="Arial"/>
                <w:sz w:val="20"/>
              </w:rPr>
              <w:t>zione princi</w:t>
            </w:r>
            <w:r w:rsidR="000E37B2" w:rsidRPr="00A67704">
              <w:rPr>
                <w:rFonts w:ascii="Arial" w:hAnsi="Arial" w:cs="Arial"/>
                <w:sz w:val="20"/>
              </w:rPr>
              <w:t>pale e/o una o più delle presta</w:t>
            </w:r>
            <w:r w:rsidRPr="00A67704">
              <w:rPr>
                <w:rFonts w:ascii="Arial" w:hAnsi="Arial" w:cs="Arial"/>
                <w:sz w:val="20"/>
              </w:rPr>
              <w:t>zioni se</w:t>
            </w:r>
            <w:r w:rsidR="0066282E" w:rsidRPr="00A67704">
              <w:rPr>
                <w:rFonts w:ascii="Arial" w:hAnsi="Arial" w:cs="Arial"/>
                <w:sz w:val="20"/>
              </w:rPr>
              <w:softHyphen/>
            </w:r>
            <w:r w:rsidRPr="00A67704">
              <w:rPr>
                <w:rFonts w:ascii="Arial" w:hAnsi="Arial" w:cs="Arial"/>
                <w:sz w:val="20"/>
              </w:rPr>
              <w:t>condarie venga costituito un cosiddetto “subrag</w:t>
            </w:r>
            <w:r w:rsidR="0066282E" w:rsidRPr="00A67704">
              <w:rPr>
                <w:rFonts w:ascii="Arial" w:hAnsi="Arial" w:cs="Arial"/>
                <w:sz w:val="20"/>
              </w:rPr>
              <w:softHyphen/>
            </w:r>
            <w:r w:rsidRPr="00A67704">
              <w:rPr>
                <w:rFonts w:ascii="Arial" w:hAnsi="Arial" w:cs="Arial"/>
                <w:sz w:val="20"/>
              </w:rPr>
              <w:t xml:space="preserve">gruppamento”, il relativo submandatario del </w:t>
            </w:r>
            <w:r w:rsidRPr="00A67704">
              <w:rPr>
                <w:rFonts w:ascii="Arial" w:hAnsi="Arial" w:cs="Arial"/>
                <w:color w:val="000000"/>
                <w:sz w:val="20"/>
              </w:rPr>
              <w:t>subrag</w:t>
            </w:r>
            <w:r w:rsidR="0066282E" w:rsidRPr="00A67704">
              <w:rPr>
                <w:rFonts w:ascii="Arial" w:hAnsi="Arial" w:cs="Arial"/>
                <w:color w:val="000000"/>
                <w:sz w:val="20"/>
              </w:rPr>
              <w:softHyphen/>
            </w:r>
            <w:r w:rsidRPr="00A67704">
              <w:rPr>
                <w:rFonts w:ascii="Arial" w:hAnsi="Arial" w:cs="Arial"/>
                <w:color w:val="000000"/>
                <w:sz w:val="20"/>
              </w:rPr>
              <w:t xml:space="preserve">gruppamento deve possedere i requisiti di cui al punto </w:t>
            </w:r>
            <w:r w:rsidR="00BF3BBD" w:rsidRPr="00A67704">
              <w:rPr>
                <w:rFonts w:ascii="Arial" w:hAnsi="Arial" w:cs="Arial"/>
                <w:sz w:val="20"/>
              </w:rPr>
              <w:t>14</w:t>
            </w:r>
            <w:r w:rsidRPr="00A67704">
              <w:rPr>
                <w:rFonts w:ascii="Arial" w:hAnsi="Arial" w:cs="Arial"/>
                <w:color w:val="000000"/>
                <w:sz w:val="20"/>
              </w:rPr>
              <w:t xml:space="preserve"> lettera A) in misura</w:t>
            </w:r>
            <w:r w:rsidR="000E37B2" w:rsidRPr="00A67704">
              <w:rPr>
                <w:rFonts w:ascii="Arial" w:hAnsi="Arial" w:cs="Arial"/>
                <w:sz w:val="20"/>
              </w:rPr>
              <w:t xml:space="preserve"> percentuale su</w:t>
            </w:r>
            <w:r w:rsidRPr="00A67704">
              <w:rPr>
                <w:rFonts w:ascii="Arial" w:hAnsi="Arial" w:cs="Arial"/>
                <w:sz w:val="20"/>
              </w:rPr>
              <w:t xml:space="preserve">periore rispetto </w:t>
            </w:r>
            <w:r w:rsidR="008A4917" w:rsidRPr="00A67704">
              <w:rPr>
                <w:rFonts w:ascii="Arial" w:hAnsi="Arial" w:cs="Arial"/>
                <w:sz w:val="20"/>
              </w:rPr>
              <w:t>a ciascuno dei mandanti del sub</w:t>
            </w:r>
            <w:r w:rsidRPr="00A67704">
              <w:rPr>
                <w:rFonts w:ascii="Arial" w:hAnsi="Arial" w:cs="Arial"/>
                <w:sz w:val="20"/>
              </w:rPr>
              <w:t>raggruppa</w:t>
            </w:r>
            <w:r w:rsidR="0066282E" w:rsidRPr="00A67704">
              <w:rPr>
                <w:rFonts w:ascii="Arial" w:hAnsi="Arial" w:cs="Arial"/>
                <w:sz w:val="20"/>
              </w:rPr>
              <w:softHyphen/>
            </w:r>
            <w:r w:rsidRPr="00A67704">
              <w:rPr>
                <w:rFonts w:ascii="Arial" w:hAnsi="Arial" w:cs="Arial"/>
                <w:sz w:val="20"/>
              </w:rPr>
              <w:t>mento, e la restante percentuale deve essere pos</w:t>
            </w:r>
            <w:r w:rsidR="0066282E" w:rsidRPr="00A67704">
              <w:rPr>
                <w:rFonts w:ascii="Arial" w:hAnsi="Arial" w:cs="Arial"/>
                <w:sz w:val="20"/>
              </w:rPr>
              <w:softHyphen/>
            </w:r>
            <w:r w:rsidRPr="00A67704">
              <w:rPr>
                <w:rFonts w:ascii="Arial" w:hAnsi="Arial" w:cs="Arial"/>
                <w:sz w:val="20"/>
              </w:rPr>
              <w:t xml:space="preserve">seduta </w:t>
            </w:r>
            <w:r w:rsidR="008A4917" w:rsidRPr="00A67704">
              <w:rPr>
                <w:rFonts w:ascii="Arial" w:hAnsi="Arial" w:cs="Arial"/>
                <w:sz w:val="20"/>
              </w:rPr>
              <w:t>dai mandanti del rispettivo sub</w:t>
            </w:r>
            <w:r w:rsidRPr="00A67704">
              <w:rPr>
                <w:rFonts w:ascii="Arial" w:hAnsi="Arial" w:cs="Arial"/>
                <w:sz w:val="20"/>
              </w:rPr>
              <w:t>raggruppa</w:t>
            </w:r>
            <w:r w:rsidR="0066282E" w:rsidRPr="00A67704">
              <w:rPr>
                <w:rFonts w:ascii="Arial" w:hAnsi="Arial" w:cs="Arial"/>
                <w:sz w:val="20"/>
              </w:rPr>
              <w:softHyphen/>
            </w:r>
            <w:r w:rsidRPr="00A67704">
              <w:rPr>
                <w:rFonts w:ascii="Arial" w:hAnsi="Arial" w:cs="Arial"/>
                <w:sz w:val="20"/>
              </w:rPr>
              <w:t>mento.</w:t>
            </w:r>
            <w:r w:rsidR="008A4917" w:rsidRPr="00A67704">
              <w:rPr>
                <w:rFonts w:ascii="Arial" w:hAnsi="Arial" w:cs="Arial"/>
                <w:sz w:val="20"/>
              </w:rPr>
              <w:t xml:space="preserve"> Ai mandanti non vengono richie</w:t>
            </w:r>
            <w:r w:rsidRPr="00A67704">
              <w:rPr>
                <w:rFonts w:ascii="Arial" w:hAnsi="Arial" w:cs="Arial"/>
                <w:sz w:val="20"/>
              </w:rPr>
              <w:t>ste percen</w:t>
            </w:r>
            <w:r w:rsidR="0066282E" w:rsidRPr="00A67704">
              <w:rPr>
                <w:rFonts w:ascii="Arial" w:hAnsi="Arial" w:cs="Arial"/>
                <w:sz w:val="20"/>
              </w:rPr>
              <w:softHyphen/>
            </w:r>
            <w:r w:rsidRPr="00A67704">
              <w:rPr>
                <w:rFonts w:ascii="Arial" w:hAnsi="Arial" w:cs="Arial"/>
                <w:sz w:val="20"/>
              </w:rPr>
              <w:t xml:space="preserve">tuali minime di possesso dei requisiti. Il requisito maggioritario va riferito rispetto alla </w:t>
            </w:r>
            <w:r w:rsidR="00D7135D" w:rsidRPr="00A67704">
              <w:rPr>
                <w:rFonts w:ascii="Arial" w:hAnsi="Arial" w:cs="Arial"/>
                <w:sz w:val="20"/>
              </w:rPr>
              <w:t>categoria e ID</w:t>
            </w:r>
            <w:r w:rsidRPr="00A67704">
              <w:rPr>
                <w:rFonts w:ascii="Arial" w:hAnsi="Arial" w:cs="Arial"/>
                <w:sz w:val="20"/>
              </w:rPr>
              <w:t>, in cui più soggetti organizzati in forma orizzontale espleteranno il rispettivo servizio.</w:t>
            </w:r>
          </w:p>
        </w:tc>
      </w:tr>
      <w:tr w:rsidR="007F4A57" w:rsidRPr="00A67704" w14:paraId="2602C1CB" w14:textId="77777777" w:rsidTr="004D3116">
        <w:tc>
          <w:tcPr>
            <w:tcW w:w="5107" w:type="dxa"/>
            <w:tcBorders>
              <w:top w:val="nil"/>
              <w:left w:val="nil"/>
              <w:bottom w:val="nil"/>
              <w:right w:val="nil"/>
            </w:tcBorders>
            <w:shd w:val="clear" w:color="auto" w:fill="auto"/>
          </w:tcPr>
          <w:p w14:paraId="7A30C59E" w14:textId="77777777" w:rsidR="007F4A57" w:rsidRPr="00A67704" w:rsidRDefault="007F4A57" w:rsidP="00BA1274">
            <w:pPr>
              <w:widowControl w:val="0"/>
              <w:ind w:left="372"/>
              <w:jc w:val="both"/>
              <w:rPr>
                <w:rFonts w:ascii="Arial" w:hAnsi="Arial" w:cs="Arial"/>
                <w:sz w:val="20"/>
                <w:u w:val="single"/>
                <w:lang w:val="de-DE"/>
              </w:rPr>
            </w:pPr>
            <w:r w:rsidRPr="00A67704">
              <w:rPr>
                <w:rFonts w:ascii="Arial" w:hAnsi="Arial" w:cs="Arial"/>
                <w:sz w:val="20"/>
                <w:u w:val="single"/>
                <w:lang w:val="de-DE"/>
              </w:rPr>
              <w:t>Wird zum Nachweis der Anforderungen eine Leis</w:t>
            </w:r>
            <w:r w:rsidRPr="00A67704">
              <w:rPr>
                <w:rFonts w:ascii="Arial" w:hAnsi="Arial" w:cs="Arial"/>
                <w:sz w:val="20"/>
                <w:u w:val="single"/>
                <w:lang w:val="de-DE"/>
              </w:rPr>
              <w:softHyphen/>
              <w:t>tung angegeben, die gemeinsam von zwei oder mehreren Wirtschaftsteilnehmern ausgeführt wor</w:t>
            </w:r>
            <w:r w:rsidRPr="00A67704">
              <w:rPr>
                <w:rFonts w:ascii="Arial" w:hAnsi="Arial" w:cs="Arial"/>
                <w:sz w:val="20"/>
                <w:u w:val="single"/>
                <w:lang w:val="de-DE"/>
              </w:rPr>
              <w:softHyphen/>
              <w:t>den ist, muss der teilnehmende Wirtschaftsteilneh</w:t>
            </w:r>
            <w:r w:rsidRPr="00A67704">
              <w:rPr>
                <w:rFonts w:ascii="Arial" w:hAnsi="Arial" w:cs="Arial"/>
                <w:sz w:val="20"/>
                <w:u w:val="single"/>
                <w:lang w:val="de-DE"/>
              </w:rPr>
              <w:softHyphen/>
              <w:t>mer seinen prozentualen Anteil an der Ausführung der Leistung angeben.</w:t>
            </w:r>
          </w:p>
          <w:p w14:paraId="3C1A274C" w14:textId="77777777" w:rsidR="007F4A57" w:rsidRPr="00A67704" w:rsidRDefault="007F4A57" w:rsidP="00BA1274">
            <w:pPr>
              <w:widowControl w:val="0"/>
              <w:ind w:left="372"/>
              <w:jc w:val="both"/>
              <w:rPr>
                <w:rFonts w:ascii="Arial" w:hAnsi="Arial" w:cs="Arial"/>
                <w:sz w:val="20"/>
                <w:u w:val="single"/>
                <w:lang w:val="de-DE"/>
              </w:rPr>
            </w:pPr>
          </w:p>
        </w:tc>
        <w:tc>
          <w:tcPr>
            <w:tcW w:w="5099" w:type="dxa"/>
            <w:tcBorders>
              <w:top w:val="nil"/>
              <w:left w:val="nil"/>
              <w:bottom w:val="nil"/>
              <w:right w:val="nil"/>
            </w:tcBorders>
            <w:shd w:val="clear" w:color="auto" w:fill="auto"/>
          </w:tcPr>
          <w:p w14:paraId="526273D6" w14:textId="77777777" w:rsidR="007F4A57" w:rsidRPr="00A67704" w:rsidRDefault="007F4A57" w:rsidP="00BA1274">
            <w:pPr>
              <w:widowControl w:val="0"/>
              <w:ind w:left="325"/>
              <w:jc w:val="both"/>
              <w:rPr>
                <w:rFonts w:ascii="Arial" w:hAnsi="Arial" w:cs="Arial"/>
                <w:sz w:val="20"/>
                <w:u w:val="single"/>
              </w:rPr>
            </w:pPr>
            <w:r w:rsidRPr="00A67704">
              <w:rPr>
                <w:rFonts w:ascii="Arial" w:hAnsi="Arial" w:cs="Arial"/>
                <w:sz w:val="20"/>
                <w:u w:val="single"/>
              </w:rPr>
              <w:t>Qualora per la comprova dei requisiti venga indicata una prestazione che è stata eseguita congiunta</w:t>
            </w:r>
            <w:r w:rsidR="007D1EE2" w:rsidRPr="00A67704">
              <w:rPr>
                <w:rFonts w:ascii="Arial" w:hAnsi="Arial" w:cs="Arial"/>
                <w:sz w:val="20"/>
                <w:u w:val="single"/>
              </w:rPr>
              <w:softHyphen/>
            </w:r>
            <w:r w:rsidRPr="00A67704">
              <w:rPr>
                <w:rFonts w:ascii="Arial" w:hAnsi="Arial" w:cs="Arial"/>
                <w:sz w:val="20"/>
                <w:u w:val="single"/>
              </w:rPr>
              <w:t>mente da due o più operatori economici, l’operatore economico concorrente deve indicare in termini per</w:t>
            </w:r>
            <w:r w:rsidR="007D1EE2" w:rsidRPr="00A67704">
              <w:rPr>
                <w:rFonts w:ascii="Arial" w:hAnsi="Arial" w:cs="Arial"/>
                <w:sz w:val="20"/>
                <w:u w:val="single"/>
              </w:rPr>
              <w:softHyphen/>
            </w:r>
            <w:r w:rsidRPr="00A67704">
              <w:rPr>
                <w:rFonts w:ascii="Arial" w:hAnsi="Arial" w:cs="Arial"/>
                <w:sz w:val="20"/>
                <w:u w:val="single"/>
              </w:rPr>
              <w:t>centuali la sua quota di esecuzione della presta</w:t>
            </w:r>
            <w:r w:rsidR="007D1EE2" w:rsidRPr="00A67704">
              <w:rPr>
                <w:rFonts w:ascii="Arial" w:hAnsi="Arial" w:cs="Arial"/>
                <w:sz w:val="20"/>
                <w:u w:val="single"/>
              </w:rPr>
              <w:softHyphen/>
            </w:r>
            <w:r w:rsidRPr="00A67704">
              <w:rPr>
                <w:rFonts w:ascii="Arial" w:hAnsi="Arial" w:cs="Arial"/>
                <w:sz w:val="20"/>
                <w:u w:val="single"/>
              </w:rPr>
              <w:t>zione.</w:t>
            </w:r>
          </w:p>
        </w:tc>
      </w:tr>
      <w:tr w:rsidR="00190DE6" w:rsidRPr="00A67704" w14:paraId="3012A7E5" w14:textId="77777777" w:rsidTr="004D3116">
        <w:tc>
          <w:tcPr>
            <w:tcW w:w="5107" w:type="dxa"/>
            <w:tcBorders>
              <w:top w:val="nil"/>
              <w:left w:val="nil"/>
              <w:bottom w:val="nil"/>
              <w:right w:val="nil"/>
            </w:tcBorders>
            <w:shd w:val="clear" w:color="auto" w:fill="auto"/>
          </w:tcPr>
          <w:p w14:paraId="52D1558C" w14:textId="77777777" w:rsidR="00190DE6" w:rsidRPr="00A67704" w:rsidRDefault="00190DE6" w:rsidP="00766C9D">
            <w:pPr>
              <w:widowControl w:val="0"/>
              <w:ind w:left="372"/>
              <w:jc w:val="both"/>
              <w:rPr>
                <w:rFonts w:ascii="Arial" w:hAnsi="Arial" w:cs="Arial"/>
                <w:sz w:val="20"/>
                <w:lang w:val="de-DE"/>
              </w:rPr>
            </w:pPr>
            <w:r w:rsidRPr="00A67704">
              <w:rPr>
                <w:rFonts w:ascii="Arial" w:hAnsi="Arial" w:cs="Arial"/>
                <w:sz w:val="20"/>
                <w:lang w:val="de-DE"/>
              </w:rPr>
              <w:t xml:space="preserve">Die Anforderung laut Buchstabe </w:t>
            </w:r>
            <w:r w:rsidRPr="00A67704">
              <w:rPr>
                <w:rFonts w:ascii="Arial" w:hAnsi="Arial" w:cs="Arial"/>
                <w:b/>
                <w:bCs/>
                <w:sz w:val="20"/>
                <w:lang w:val="de-DE"/>
              </w:rPr>
              <w:t>B)</w:t>
            </w:r>
            <w:r w:rsidRPr="00A67704">
              <w:rPr>
                <w:rFonts w:ascii="Arial" w:hAnsi="Arial" w:cs="Arial"/>
                <w:sz w:val="20"/>
                <w:lang w:val="de-DE"/>
              </w:rPr>
              <w:t xml:space="preserve"> ist nicht aufteil</w:t>
            </w:r>
            <w:r w:rsidR="0066282E" w:rsidRPr="00A67704">
              <w:rPr>
                <w:rFonts w:ascii="Arial" w:hAnsi="Arial" w:cs="Arial"/>
                <w:sz w:val="20"/>
                <w:lang w:val="de-DE"/>
              </w:rPr>
              <w:softHyphen/>
            </w:r>
            <w:r w:rsidRPr="00A67704">
              <w:rPr>
                <w:rFonts w:ascii="Arial" w:hAnsi="Arial" w:cs="Arial"/>
                <w:sz w:val="20"/>
                <w:lang w:val="de-DE"/>
              </w:rPr>
              <w:t xml:space="preserve">bar. Die </w:t>
            </w:r>
            <w:r w:rsidR="00D7135D" w:rsidRPr="00A67704">
              <w:rPr>
                <w:rFonts w:ascii="Arial" w:hAnsi="Arial" w:cs="Arial"/>
                <w:b/>
                <w:bCs/>
                <w:sz w:val="20"/>
                <w:lang w:val="de-DE"/>
              </w:rPr>
              <w:t>in jeder</w:t>
            </w:r>
            <w:r w:rsidRPr="00A67704">
              <w:rPr>
                <w:rFonts w:ascii="Arial" w:hAnsi="Arial" w:cs="Arial"/>
                <w:b/>
                <w:bCs/>
                <w:sz w:val="20"/>
                <w:lang w:val="de-DE"/>
              </w:rPr>
              <w:t xml:space="preserve"> Kategorie</w:t>
            </w:r>
            <w:r w:rsidRPr="00A67704">
              <w:rPr>
                <w:rFonts w:ascii="Arial" w:hAnsi="Arial" w:cs="Arial"/>
                <w:sz w:val="20"/>
                <w:lang w:val="de-DE"/>
              </w:rPr>
              <w:t xml:space="preserve"> </w:t>
            </w:r>
            <w:r w:rsidR="00D7135D" w:rsidRPr="00A67704">
              <w:rPr>
                <w:rFonts w:ascii="Arial" w:hAnsi="Arial" w:cs="Arial"/>
                <w:b/>
                <w:sz w:val="20"/>
                <w:lang w:val="de-DE"/>
              </w:rPr>
              <w:t>und ID</w:t>
            </w:r>
            <w:r w:rsidR="00D7135D" w:rsidRPr="00A67704">
              <w:rPr>
                <w:rFonts w:ascii="Arial" w:hAnsi="Arial" w:cs="Arial"/>
                <w:sz w:val="20"/>
                <w:lang w:val="de-DE"/>
              </w:rPr>
              <w:t xml:space="preserve"> </w:t>
            </w:r>
            <w:r w:rsidRPr="00A67704">
              <w:rPr>
                <w:rFonts w:ascii="Arial" w:hAnsi="Arial" w:cs="Arial"/>
                <w:b/>
                <w:bCs/>
                <w:sz w:val="20"/>
                <w:lang w:val="de-DE"/>
              </w:rPr>
              <w:t>verlangten 2 Dienstleistungen</w:t>
            </w:r>
            <w:r w:rsidRPr="00A67704">
              <w:rPr>
                <w:rFonts w:ascii="Arial" w:hAnsi="Arial" w:cs="Arial"/>
                <w:sz w:val="20"/>
                <w:lang w:val="de-DE"/>
              </w:rPr>
              <w:t xml:space="preserve"> müssen zur Gänze von einem der Mitglieder </w:t>
            </w:r>
            <w:r w:rsidR="008A4917" w:rsidRPr="00A67704">
              <w:rPr>
                <w:rFonts w:ascii="Arial" w:hAnsi="Arial" w:cs="Arial"/>
                <w:sz w:val="20"/>
                <w:lang w:val="de-DE"/>
              </w:rPr>
              <w:t>der Gruppe (nicht von einem Sub</w:t>
            </w:r>
            <w:r w:rsidRPr="00A67704">
              <w:rPr>
                <w:rFonts w:ascii="Arial" w:hAnsi="Arial" w:cs="Arial"/>
                <w:sz w:val="20"/>
                <w:lang w:val="de-DE"/>
              </w:rPr>
              <w:t>jekt außerhalb der Gruppe) ausgeführt worden sein und in der Summe mindestens den verlangten Prozent</w:t>
            </w:r>
            <w:r w:rsidR="000A0B7D" w:rsidRPr="00A67704">
              <w:rPr>
                <w:rFonts w:ascii="Arial" w:hAnsi="Arial" w:cs="Arial"/>
                <w:sz w:val="20"/>
                <w:lang w:val="de-DE"/>
              </w:rPr>
              <w:softHyphen/>
            </w:r>
            <w:r w:rsidRPr="00A67704">
              <w:rPr>
                <w:rFonts w:ascii="Arial" w:hAnsi="Arial" w:cs="Arial"/>
                <w:sz w:val="20"/>
                <w:lang w:val="de-DE"/>
              </w:rPr>
              <w:t xml:space="preserve">satz erreichen; d.h., </w:t>
            </w:r>
            <w:r w:rsidRPr="00A67704">
              <w:rPr>
                <w:rFonts w:ascii="Arial" w:hAnsi="Arial" w:cs="Arial"/>
                <w:b/>
                <w:sz w:val="20"/>
                <w:lang w:val="de-DE"/>
              </w:rPr>
              <w:t xml:space="preserve">in jeder </w:t>
            </w:r>
            <w:r w:rsidR="00DD1FC5" w:rsidRPr="00A67704">
              <w:rPr>
                <w:rFonts w:ascii="Arial" w:hAnsi="Arial" w:cs="Arial"/>
                <w:b/>
                <w:sz w:val="20"/>
                <w:lang w:val="de-DE"/>
              </w:rPr>
              <w:t>Kategorie und ID</w:t>
            </w:r>
            <w:r w:rsidR="00DD1FC5" w:rsidRPr="00A67704">
              <w:rPr>
                <w:rFonts w:ascii="Arial" w:hAnsi="Arial" w:cs="Arial"/>
                <w:sz w:val="20"/>
                <w:lang w:val="de-DE"/>
              </w:rPr>
              <w:t xml:space="preserve"> </w:t>
            </w:r>
            <w:r w:rsidRPr="00A67704">
              <w:rPr>
                <w:rFonts w:ascii="Arial" w:hAnsi="Arial" w:cs="Arial"/>
                <w:sz w:val="20"/>
                <w:lang w:val="de-DE"/>
              </w:rPr>
              <w:t xml:space="preserve">muss </w:t>
            </w:r>
            <w:r w:rsidRPr="00A67704">
              <w:rPr>
                <w:rFonts w:ascii="Arial" w:hAnsi="Arial" w:cs="Arial"/>
                <w:b/>
                <w:sz w:val="20"/>
                <w:lang w:val="de-DE"/>
              </w:rPr>
              <w:t>ein und nur ein</w:t>
            </w:r>
            <w:r w:rsidRPr="00A67704">
              <w:rPr>
                <w:rFonts w:ascii="Arial" w:hAnsi="Arial" w:cs="Arial"/>
                <w:sz w:val="20"/>
                <w:lang w:val="de-DE"/>
              </w:rPr>
              <w:t xml:space="preserve"> Subjekt der Gruppe die zwei „Vorzeigedienstleistungen“ zur Gänze ausgeführt haben; die Summe der zwei Dienstleistunge</w:t>
            </w:r>
            <w:r w:rsidR="008A4917" w:rsidRPr="00A67704">
              <w:rPr>
                <w:rFonts w:ascii="Arial" w:hAnsi="Arial" w:cs="Arial"/>
                <w:sz w:val="20"/>
                <w:lang w:val="de-DE"/>
              </w:rPr>
              <w:t>n muss mindestens den Betrag ab</w:t>
            </w:r>
            <w:r w:rsidRPr="00A67704">
              <w:rPr>
                <w:rFonts w:ascii="Arial" w:hAnsi="Arial" w:cs="Arial"/>
                <w:sz w:val="20"/>
                <w:lang w:val="de-DE"/>
              </w:rPr>
              <w:t xml:space="preserve">decken, der in </w:t>
            </w:r>
            <w:r w:rsidR="008A4917" w:rsidRPr="00A67704">
              <w:rPr>
                <w:rFonts w:ascii="Arial" w:hAnsi="Arial" w:cs="Arial"/>
                <w:sz w:val="20"/>
                <w:lang w:val="de-DE"/>
              </w:rPr>
              <w:t xml:space="preserve">der </w:t>
            </w:r>
            <w:r w:rsidR="00DD1FC5" w:rsidRPr="00A67704">
              <w:rPr>
                <w:rFonts w:ascii="Arial" w:hAnsi="Arial" w:cs="Arial"/>
                <w:sz w:val="20"/>
                <w:lang w:val="de-DE"/>
              </w:rPr>
              <w:t>Kate</w:t>
            </w:r>
            <w:r w:rsidR="000A0B7D" w:rsidRPr="00A67704">
              <w:rPr>
                <w:rFonts w:ascii="Arial" w:hAnsi="Arial" w:cs="Arial"/>
                <w:sz w:val="20"/>
                <w:lang w:val="de-DE"/>
              </w:rPr>
              <w:softHyphen/>
            </w:r>
            <w:r w:rsidR="00DD1FC5" w:rsidRPr="00A67704">
              <w:rPr>
                <w:rFonts w:ascii="Arial" w:hAnsi="Arial" w:cs="Arial"/>
                <w:sz w:val="20"/>
                <w:lang w:val="de-DE"/>
              </w:rPr>
              <w:t>gorie und ID</w:t>
            </w:r>
            <w:r w:rsidR="008A4917" w:rsidRPr="00A67704">
              <w:rPr>
                <w:rFonts w:ascii="Arial" w:hAnsi="Arial" w:cs="Arial"/>
                <w:sz w:val="20"/>
                <w:lang w:val="de-DE"/>
              </w:rPr>
              <w:t xml:space="preserve"> der Ar</w:t>
            </w:r>
            <w:r w:rsidRPr="00A67704">
              <w:rPr>
                <w:rFonts w:ascii="Arial" w:hAnsi="Arial" w:cs="Arial"/>
                <w:sz w:val="20"/>
                <w:lang w:val="de-DE"/>
              </w:rPr>
              <w:t>beiten, in welcher das Subjekt die Le</w:t>
            </w:r>
            <w:r w:rsidR="008A4917" w:rsidRPr="00A67704">
              <w:rPr>
                <w:rFonts w:ascii="Arial" w:hAnsi="Arial" w:cs="Arial"/>
                <w:sz w:val="20"/>
                <w:lang w:val="de-DE"/>
              </w:rPr>
              <w:t>istung ausfüh</w:t>
            </w:r>
            <w:r w:rsidRPr="00A67704">
              <w:rPr>
                <w:rFonts w:ascii="Arial" w:hAnsi="Arial" w:cs="Arial"/>
                <w:sz w:val="20"/>
                <w:lang w:val="de-DE"/>
              </w:rPr>
              <w:t>rend wird, verlangt wird.</w:t>
            </w:r>
          </w:p>
          <w:p w14:paraId="43CBBCAB" w14:textId="77777777" w:rsidR="00190DE6" w:rsidRPr="00A67704" w:rsidRDefault="00190DE6" w:rsidP="00ED1827">
            <w:pPr>
              <w:widowControl w:val="0"/>
              <w:ind w:left="372"/>
              <w:jc w:val="both"/>
              <w:rPr>
                <w:rFonts w:ascii="Arial" w:hAnsi="Arial" w:cs="Arial"/>
                <w:sz w:val="20"/>
                <w:lang w:val="de-DE"/>
              </w:rPr>
            </w:pPr>
            <w:r w:rsidRPr="00A67704">
              <w:rPr>
                <w:rFonts w:ascii="Arial" w:hAnsi="Arial" w:cs="Arial"/>
                <w:sz w:val="20"/>
                <w:lang w:val="de-DE"/>
              </w:rPr>
              <w:t>Es wird darauf hi</w:t>
            </w:r>
            <w:r w:rsidR="008A4917" w:rsidRPr="00A67704">
              <w:rPr>
                <w:rFonts w:ascii="Arial" w:hAnsi="Arial" w:cs="Arial"/>
                <w:sz w:val="20"/>
                <w:lang w:val="de-DE"/>
              </w:rPr>
              <w:t>ngewiesen, dass ein Mitglied ei</w:t>
            </w:r>
            <w:r w:rsidRPr="00A67704">
              <w:rPr>
                <w:rFonts w:ascii="Arial" w:hAnsi="Arial" w:cs="Arial"/>
                <w:sz w:val="20"/>
                <w:lang w:val="de-DE"/>
              </w:rPr>
              <w:t>ner Gruppe, sollte es nicht im Besitz der zwei Dienst</w:t>
            </w:r>
            <w:r w:rsidR="0066282E" w:rsidRPr="00A67704">
              <w:rPr>
                <w:rFonts w:ascii="Arial" w:hAnsi="Arial" w:cs="Arial"/>
                <w:sz w:val="20"/>
                <w:lang w:val="de-DE"/>
              </w:rPr>
              <w:softHyphen/>
            </w:r>
            <w:r w:rsidRPr="00A67704">
              <w:rPr>
                <w:rFonts w:ascii="Arial" w:hAnsi="Arial" w:cs="Arial"/>
                <w:sz w:val="20"/>
                <w:lang w:val="de-DE"/>
              </w:rPr>
              <w:t>leistungen s</w:t>
            </w:r>
            <w:r w:rsidR="008A4917" w:rsidRPr="00A67704">
              <w:rPr>
                <w:rFonts w:ascii="Arial" w:hAnsi="Arial" w:cs="Arial"/>
                <w:sz w:val="20"/>
                <w:lang w:val="de-DE"/>
              </w:rPr>
              <w:t xml:space="preserve">ein, die in der </w:t>
            </w:r>
            <w:r w:rsidR="00DD1FC5" w:rsidRPr="00A67704">
              <w:rPr>
                <w:rFonts w:ascii="Arial" w:hAnsi="Arial" w:cs="Arial"/>
                <w:sz w:val="20"/>
                <w:lang w:val="de-DE"/>
              </w:rPr>
              <w:t xml:space="preserve">Kategorie und ID </w:t>
            </w:r>
            <w:r w:rsidRPr="00A67704">
              <w:rPr>
                <w:rFonts w:ascii="Arial" w:hAnsi="Arial" w:cs="Arial"/>
                <w:sz w:val="20"/>
                <w:lang w:val="de-DE"/>
              </w:rPr>
              <w:t>verlangt w</w:t>
            </w:r>
            <w:r w:rsidR="008A4917" w:rsidRPr="00A67704">
              <w:rPr>
                <w:rFonts w:ascii="Arial" w:hAnsi="Arial" w:cs="Arial"/>
                <w:sz w:val="20"/>
                <w:lang w:val="de-DE"/>
              </w:rPr>
              <w:t>erden, in welcher es die Dienst</w:t>
            </w:r>
            <w:r w:rsidRPr="00A67704">
              <w:rPr>
                <w:rFonts w:ascii="Arial" w:hAnsi="Arial" w:cs="Arial"/>
                <w:sz w:val="20"/>
                <w:lang w:val="de-DE"/>
              </w:rPr>
              <w:t xml:space="preserve">leistung erbringen wird, sich die ihm fehlenden zwei Dienstleistungen, </w:t>
            </w:r>
            <w:r w:rsidRPr="00A67704">
              <w:rPr>
                <w:rFonts w:ascii="Arial" w:hAnsi="Arial" w:cs="Arial"/>
                <w:b/>
                <w:sz w:val="20"/>
                <w:u w:val="single"/>
                <w:lang w:val="de-DE"/>
              </w:rPr>
              <w:t>nur</w:t>
            </w:r>
            <w:r w:rsidRPr="00A67704">
              <w:rPr>
                <w:rFonts w:ascii="Arial" w:hAnsi="Arial" w:cs="Arial"/>
                <w:sz w:val="20"/>
                <w:u w:val="single"/>
                <w:lang w:val="de-DE"/>
              </w:rPr>
              <w:t xml:space="preserve"> </w:t>
            </w:r>
            <w:r w:rsidRPr="00A67704">
              <w:rPr>
                <w:rFonts w:ascii="Arial" w:hAnsi="Arial" w:cs="Arial"/>
                <w:b/>
                <w:sz w:val="20"/>
                <w:u w:val="single"/>
                <w:lang w:val="de-DE"/>
              </w:rPr>
              <w:t>innerhalb der Gruppe</w:t>
            </w:r>
            <w:r w:rsidRPr="00A67704">
              <w:rPr>
                <w:rFonts w:ascii="Arial" w:hAnsi="Arial" w:cs="Arial"/>
                <w:sz w:val="20"/>
                <w:lang w:val="de-DE"/>
              </w:rPr>
              <w:t xml:space="preserve"> ausleihen kann.</w:t>
            </w:r>
          </w:p>
        </w:tc>
        <w:tc>
          <w:tcPr>
            <w:tcW w:w="5099" w:type="dxa"/>
            <w:tcBorders>
              <w:top w:val="nil"/>
              <w:left w:val="nil"/>
              <w:bottom w:val="nil"/>
              <w:right w:val="nil"/>
            </w:tcBorders>
            <w:shd w:val="clear" w:color="auto" w:fill="auto"/>
          </w:tcPr>
          <w:p w14:paraId="7A11B9AB" w14:textId="77777777" w:rsidR="00190DE6" w:rsidRPr="00A67704" w:rsidRDefault="00190DE6" w:rsidP="00766C9D">
            <w:pPr>
              <w:widowControl w:val="0"/>
              <w:autoSpaceDE w:val="0"/>
              <w:autoSpaceDN w:val="0"/>
              <w:adjustRightInd w:val="0"/>
              <w:ind w:left="308"/>
              <w:jc w:val="both"/>
              <w:rPr>
                <w:rFonts w:ascii="Arial" w:hAnsi="Arial" w:cs="Arial"/>
                <w:sz w:val="20"/>
              </w:rPr>
            </w:pPr>
            <w:r w:rsidRPr="00A67704">
              <w:rPr>
                <w:rFonts w:ascii="Arial" w:hAnsi="Arial" w:cs="Arial"/>
                <w:sz w:val="20"/>
              </w:rPr>
              <w:t xml:space="preserve">Il requisito di cui alla precedente lett. </w:t>
            </w:r>
            <w:r w:rsidRPr="00A67704">
              <w:rPr>
                <w:rFonts w:ascii="Arial" w:hAnsi="Arial" w:cs="Arial"/>
                <w:b/>
                <w:bCs/>
                <w:sz w:val="20"/>
              </w:rPr>
              <w:t xml:space="preserve">B) </w:t>
            </w:r>
            <w:r w:rsidRPr="00A67704">
              <w:rPr>
                <w:rFonts w:ascii="Arial" w:hAnsi="Arial" w:cs="Arial"/>
                <w:sz w:val="20"/>
              </w:rPr>
              <w:t>non è fra</w:t>
            </w:r>
            <w:r w:rsidR="0066282E" w:rsidRPr="00A67704">
              <w:rPr>
                <w:rFonts w:ascii="Arial" w:hAnsi="Arial" w:cs="Arial"/>
                <w:sz w:val="20"/>
              </w:rPr>
              <w:softHyphen/>
            </w:r>
            <w:r w:rsidRPr="00A67704">
              <w:rPr>
                <w:rFonts w:ascii="Arial" w:hAnsi="Arial" w:cs="Arial"/>
                <w:sz w:val="20"/>
              </w:rPr>
              <w:t xml:space="preserve">zionabile. I </w:t>
            </w:r>
            <w:r w:rsidRPr="00A67704">
              <w:rPr>
                <w:rFonts w:ascii="Arial" w:hAnsi="Arial" w:cs="Arial"/>
                <w:b/>
                <w:bCs/>
                <w:sz w:val="20"/>
              </w:rPr>
              <w:t xml:space="preserve">2 servizi richiesti per ciascuna </w:t>
            </w:r>
            <w:r w:rsidR="00D7135D" w:rsidRPr="00A67704">
              <w:rPr>
                <w:rFonts w:ascii="Arial" w:hAnsi="Arial" w:cs="Arial"/>
                <w:b/>
                <w:bCs/>
                <w:sz w:val="20"/>
              </w:rPr>
              <w:t xml:space="preserve">delle </w:t>
            </w:r>
            <w:r w:rsidRPr="00A67704">
              <w:rPr>
                <w:rFonts w:ascii="Arial" w:hAnsi="Arial" w:cs="Arial"/>
                <w:b/>
                <w:bCs/>
                <w:sz w:val="20"/>
              </w:rPr>
              <w:t>categori</w:t>
            </w:r>
            <w:r w:rsidR="00D7135D" w:rsidRPr="00A67704">
              <w:rPr>
                <w:rFonts w:ascii="Arial" w:hAnsi="Arial" w:cs="Arial"/>
                <w:b/>
                <w:bCs/>
                <w:sz w:val="20"/>
              </w:rPr>
              <w:t>e e ID</w:t>
            </w:r>
            <w:r w:rsidRPr="00A67704">
              <w:rPr>
                <w:rFonts w:ascii="Arial" w:hAnsi="Arial" w:cs="Arial"/>
                <w:sz w:val="20"/>
              </w:rPr>
              <w:t xml:space="preserve"> dovr</w:t>
            </w:r>
            <w:r w:rsidR="008A4917" w:rsidRPr="00A67704">
              <w:rPr>
                <w:rFonts w:ascii="Arial" w:hAnsi="Arial" w:cs="Arial"/>
                <w:sz w:val="20"/>
              </w:rPr>
              <w:t>anno essere stati svolti intera</w:t>
            </w:r>
            <w:r w:rsidR="000A0B7D" w:rsidRPr="00A67704">
              <w:rPr>
                <w:rFonts w:ascii="Arial" w:hAnsi="Arial" w:cs="Arial"/>
                <w:sz w:val="20"/>
              </w:rPr>
              <w:softHyphen/>
            </w:r>
            <w:r w:rsidRPr="00A67704">
              <w:rPr>
                <w:rFonts w:ascii="Arial" w:hAnsi="Arial" w:cs="Arial"/>
                <w:sz w:val="20"/>
              </w:rPr>
              <w:t>mente da uno dei membri del gruppo (non da un soggetto estern</w:t>
            </w:r>
            <w:r w:rsidR="008A4917" w:rsidRPr="00A67704">
              <w:rPr>
                <w:rFonts w:ascii="Arial" w:hAnsi="Arial" w:cs="Arial"/>
                <w:sz w:val="20"/>
              </w:rPr>
              <w:t>o al gruppo) e la somma comples</w:t>
            </w:r>
            <w:r w:rsidR="000A0B7D" w:rsidRPr="00A67704">
              <w:rPr>
                <w:rFonts w:ascii="Arial" w:hAnsi="Arial" w:cs="Arial"/>
                <w:sz w:val="20"/>
              </w:rPr>
              <w:softHyphen/>
            </w:r>
            <w:r w:rsidRPr="00A67704">
              <w:rPr>
                <w:rFonts w:ascii="Arial" w:hAnsi="Arial" w:cs="Arial"/>
                <w:sz w:val="20"/>
              </w:rPr>
              <w:t>siva deve raggi</w:t>
            </w:r>
            <w:r w:rsidR="008A4917" w:rsidRPr="00A67704">
              <w:rPr>
                <w:rFonts w:ascii="Arial" w:hAnsi="Arial" w:cs="Arial"/>
                <w:sz w:val="20"/>
              </w:rPr>
              <w:t>ungere almeno la percentuale ri</w:t>
            </w:r>
            <w:r w:rsidRPr="00A67704">
              <w:rPr>
                <w:rFonts w:ascii="Arial" w:hAnsi="Arial" w:cs="Arial"/>
                <w:sz w:val="20"/>
              </w:rPr>
              <w:t>chie</w:t>
            </w:r>
            <w:r w:rsidR="000A0B7D" w:rsidRPr="00A67704">
              <w:rPr>
                <w:rFonts w:ascii="Arial" w:hAnsi="Arial" w:cs="Arial"/>
                <w:sz w:val="20"/>
              </w:rPr>
              <w:softHyphen/>
            </w:r>
            <w:r w:rsidRPr="00A67704">
              <w:rPr>
                <w:rFonts w:ascii="Arial" w:hAnsi="Arial" w:cs="Arial"/>
                <w:sz w:val="20"/>
              </w:rPr>
              <w:t xml:space="preserve">sta, vale a dire, </w:t>
            </w:r>
            <w:r w:rsidRPr="00A67704">
              <w:rPr>
                <w:rFonts w:ascii="Arial" w:hAnsi="Arial" w:cs="Arial"/>
                <w:b/>
                <w:sz w:val="20"/>
              </w:rPr>
              <w:t xml:space="preserve">per ogni </w:t>
            </w:r>
            <w:r w:rsidR="00DD1FC5" w:rsidRPr="00A67704">
              <w:rPr>
                <w:rFonts w:ascii="Arial" w:hAnsi="Arial" w:cs="Arial"/>
                <w:b/>
                <w:sz w:val="20"/>
              </w:rPr>
              <w:t>categoria e ID</w:t>
            </w:r>
            <w:r w:rsidRPr="00A67704">
              <w:rPr>
                <w:rFonts w:ascii="Arial" w:hAnsi="Arial" w:cs="Arial"/>
                <w:sz w:val="20"/>
              </w:rPr>
              <w:t xml:space="preserve"> dovrà es</w:t>
            </w:r>
            <w:r w:rsidR="000A0B7D" w:rsidRPr="00A67704">
              <w:rPr>
                <w:rFonts w:ascii="Arial" w:hAnsi="Arial" w:cs="Arial"/>
                <w:sz w:val="20"/>
              </w:rPr>
              <w:softHyphen/>
            </w:r>
            <w:r w:rsidRPr="00A67704">
              <w:rPr>
                <w:rFonts w:ascii="Arial" w:hAnsi="Arial" w:cs="Arial"/>
                <w:sz w:val="20"/>
              </w:rPr>
              <w:t xml:space="preserve">sere presente </w:t>
            </w:r>
            <w:r w:rsidRPr="00A67704">
              <w:rPr>
                <w:rFonts w:ascii="Arial" w:hAnsi="Arial" w:cs="Arial"/>
                <w:b/>
                <w:sz w:val="20"/>
              </w:rPr>
              <w:t>uno ed un solo</w:t>
            </w:r>
            <w:r w:rsidRPr="00A67704">
              <w:rPr>
                <w:rFonts w:ascii="Arial" w:hAnsi="Arial" w:cs="Arial"/>
                <w:sz w:val="20"/>
              </w:rPr>
              <w:t xml:space="preserve"> soggetto del gruppo che abbia svolto i</w:t>
            </w:r>
            <w:r w:rsidR="008A4917" w:rsidRPr="00A67704">
              <w:rPr>
                <w:rFonts w:ascii="Arial" w:hAnsi="Arial" w:cs="Arial"/>
                <w:sz w:val="20"/>
              </w:rPr>
              <w:t>nteramente i due “ser</w:t>
            </w:r>
            <w:r w:rsidRPr="00A67704">
              <w:rPr>
                <w:rFonts w:ascii="Arial" w:hAnsi="Arial" w:cs="Arial"/>
                <w:sz w:val="20"/>
              </w:rPr>
              <w:t>vizi di punta”; l</w:t>
            </w:r>
            <w:r w:rsidR="008A4917" w:rsidRPr="00A67704">
              <w:rPr>
                <w:rFonts w:ascii="Arial" w:hAnsi="Arial" w:cs="Arial"/>
                <w:sz w:val="20"/>
              </w:rPr>
              <w:t>a somma dei due servizi deve co</w:t>
            </w:r>
            <w:r w:rsidRPr="00A67704">
              <w:rPr>
                <w:rFonts w:ascii="Arial" w:hAnsi="Arial" w:cs="Arial"/>
                <w:sz w:val="20"/>
              </w:rPr>
              <w:t>prire almeno l’im</w:t>
            </w:r>
            <w:r w:rsidR="000A0B7D" w:rsidRPr="00A67704">
              <w:rPr>
                <w:rFonts w:ascii="Arial" w:hAnsi="Arial" w:cs="Arial"/>
                <w:sz w:val="20"/>
              </w:rPr>
              <w:softHyphen/>
            </w:r>
            <w:r w:rsidRPr="00A67704">
              <w:rPr>
                <w:rFonts w:ascii="Arial" w:hAnsi="Arial" w:cs="Arial"/>
                <w:sz w:val="20"/>
              </w:rPr>
              <w:t>port</w:t>
            </w:r>
            <w:r w:rsidR="008A4917" w:rsidRPr="00A67704">
              <w:rPr>
                <w:rFonts w:ascii="Arial" w:hAnsi="Arial" w:cs="Arial"/>
                <w:sz w:val="20"/>
              </w:rPr>
              <w:t xml:space="preserve">o richiesto nella </w:t>
            </w:r>
            <w:r w:rsidR="00DD1FC5" w:rsidRPr="00A67704">
              <w:rPr>
                <w:rFonts w:ascii="Arial" w:hAnsi="Arial" w:cs="Arial"/>
                <w:sz w:val="20"/>
              </w:rPr>
              <w:t xml:space="preserve">categoria e ID </w:t>
            </w:r>
            <w:r w:rsidRPr="00A67704">
              <w:rPr>
                <w:rFonts w:ascii="Arial" w:hAnsi="Arial" w:cs="Arial"/>
                <w:sz w:val="20"/>
              </w:rPr>
              <w:t>in cui il sogg</w:t>
            </w:r>
            <w:r w:rsidR="008A4917" w:rsidRPr="00A67704">
              <w:rPr>
                <w:rFonts w:ascii="Arial" w:hAnsi="Arial" w:cs="Arial"/>
                <w:sz w:val="20"/>
              </w:rPr>
              <w:t>etto intende eseguire la presta</w:t>
            </w:r>
            <w:r w:rsidRPr="00A67704">
              <w:rPr>
                <w:rFonts w:ascii="Arial" w:hAnsi="Arial" w:cs="Arial"/>
                <w:sz w:val="20"/>
              </w:rPr>
              <w:t>zione.</w:t>
            </w:r>
          </w:p>
          <w:p w14:paraId="150CD540" w14:textId="77777777" w:rsidR="00190DE6" w:rsidRPr="00A67704" w:rsidRDefault="00190DE6" w:rsidP="00766C9D">
            <w:pPr>
              <w:widowControl w:val="0"/>
              <w:autoSpaceDE w:val="0"/>
              <w:autoSpaceDN w:val="0"/>
              <w:adjustRightInd w:val="0"/>
              <w:ind w:left="308"/>
              <w:jc w:val="both"/>
              <w:rPr>
                <w:rFonts w:ascii="Arial" w:hAnsi="Arial" w:cs="Arial"/>
                <w:iCs/>
                <w:sz w:val="20"/>
              </w:rPr>
            </w:pPr>
            <w:r w:rsidRPr="00A67704">
              <w:rPr>
                <w:rFonts w:ascii="Arial" w:hAnsi="Arial" w:cs="Arial"/>
                <w:iCs/>
                <w:sz w:val="20"/>
              </w:rPr>
              <w:t xml:space="preserve">Si rammenta che qualora un soggetto associato sia carente della richiesta coppia di servizi nella </w:t>
            </w:r>
            <w:r w:rsidR="00DD1FC5" w:rsidRPr="00A67704">
              <w:rPr>
                <w:rFonts w:ascii="Arial" w:hAnsi="Arial" w:cs="Arial"/>
                <w:sz w:val="20"/>
              </w:rPr>
              <w:t>catego</w:t>
            </w:r>
            <w:r w:rsidR="000A0B7D" w:rsidRPr="00A67704">
              <w:rPr>
                <w:rFonts w:ascii="Arial" w:hAnsi="Arial" w:cs="Arial"/>
                <w:sz w:val="20"/>
              </w:rPr>
              <w:softHyphen/>
            </w:r>
            <w:r w:rsidR="00DD1FC5" w:rsidRPr="00A67704">
              <w:rPr>
                <w:rFonts w:ascii="Arial" w:hAnsi="Arial" w:cs="Arial"/>
                <w:sz w:val="20"/>
              </w:rPr>
              <w:t>ria e ID</w:t>
            </w:r>
            <w:r w:rsidRPr="00A67704">
              <w:rPr>
                <w:rFonts w:ascii="Arial" w:hAnsi="Arial" w:cs="Arial"/>
                <w:iCs/>
                <w:sz w:val="20"/>
              </w:rPr>
              <w:t xml:space="preserve"> in cui intende eseguire la prestazione, detto soggetto può ricorrere </w:t>
            </w:r>
            <w:r w:rsidRPr="00A67704">
              <w:rPr>
                <w:rFonts w:ascii="Arial" w:hAnsi="Arial" w:cs="Arial"/>
                <w:b/>
                <w:iCs/>
                <w:sz w:val="20"/>
                <w:u w:val="single"/>
              </w:rPr>
              <w:t>solamente all’avvalimento interno</w:t>
            </w:r>
            <w:r w:rsidRPr="00A67704">
              <w:rPr>
                <w:rFonts w:ascii="Arial" w:hAnsi="Arial" w:cs="Arial"/>
                <w:b/>
                <w:iCs/>
                <w:sz w:val="20"/>
              </w:rPr>
              <w:t>.</w:t>
            </w:r>
            <w:r w:rsidRPr="00A67704">
              <w:rPr>
                <w:rFonts w:ascii="Arial" w:hAnsi="Arial" w:cs="Arial"/>
                <w:iCs/>
                <w:sz w:val="20"/>
              </w:rPr>
              <w:t xml:space="preserve"> </w:t>
            </w:r>
          </w:p>
          <w:p w14:paraId="285DC31B" w14:textId="77777777" w:rsidR="0015627A" w:rsidRPr="00A67704" w:rsidRDefault="0015627A" w:rsidP="004C3DB0">
            <w:pPr>
              <w:rPr>
                <w:rFonts w:ascii="Arial" w:hAnsi="Arial" w:cs="Arial"/>
                <w:sz w:val="20"/>
              </w:rPr>
            </w:pPr>
          </w:p>
        </w:tc>
      </w:tr>
      <w:tr w:rsidR="00B40A44" w:rsidRPr="00B40A44" w14:paraId="1D2BD2AE" w14:textId="77777777" w:rsidTr="004D3116">
        <w:trPr>
          <w:hidden/>
        </w:trPr>
        <w:tc>
          <w:tcPr>
            <w:tcW w:w="5107" w:type="dxa"/>
            <w:tcBorders>
              <w:top w:val="nil"/>
              <w:left w:val="nil"/>
              <w:bottom w:val="nil"/>
              <w:right w:val="nil"/>
            </w:tcBorders>
            <w:shd w:val="clear" w:color="auto" w:fill="auto"/>
          </w:tcPr>
          <w:p w14:paraId="56BFC1CC" w14:textId="77777777" w:rsidR="00B40A44" w:rsidRPr="008365B3" w:rsidRDefault="00B40A44" w:rsidP="00B40A44">
            <w:pPr>
              <w:widowControl w:val="0"/>
              <w:autoSpaceDE w:val="0"/>
              <w:autoSpaceDN w:val="0"/>
              <w:adjustRightInd w:val="0"/>
              <w:ind w:left="308"/>
              <w:jc w:val="both"/>
              <w:rPr>
                <w:rFonts w:ascii="Arial" w:hAnsi="Arial" w:cs="Arial"/>
                <w:i/>
                <w:vanish/>
                <w:color w:val="FF0000"/>
                <w:sz w:val="20"/>
                <w:lang w:val="de-DE"/>
              </w:rPr>
            </w:pPr>
            <w:r w:rsidRPr="008365B3">
              <w:rPr>
                <w:rFonts w:ascii="Arial" w:hAnsi="Arial" w:cs="Arial"/>
                <w:i/>
                <w:vanish/>
                <w:color w:val="FF0000"/>
                <w:sz w:val="20"/>
                <w:lang w:val="de-DE"/>
              </w:rPr>
              <w:t xml:space="preserve">[oder als Alternative nur für </w:t>
            </w:r>
            <w:r w:rsidRPr="008365B3">
              <w:rPr>
                <w:rFonts w:ascii="Arial" w:hAnsi="Arial" w:cs="Arial"/>
                <w:i/>
                <w:vanish/>
                <w:color w:val="FF0000"/>
                <w:sz w:val="20"/>
                <w:u w:val="single"/>
                <w:lang w:val="de-DE"/>
              </w:rPr>
              <w:t>horizontale</w:t>
            </w:r>
            <w:r w:rsidRPr="008365B3">
              <w:rPr>
                <w:rFonts w:ascii="Arial" w:hAnsi="Arial" w:cs="Arial"/>
                <w:i/>
                <w:vanish/>
                <w:color w:val="FF0000"/>
                <w:sz w:val="20"/>
                <w:lang w:val="de-DE"/>
              </w:rPr>
              <w:t xml:space="preserve"> Bieterge</w:t>
            </w:r>
            <w:r w:rsidRPr="008365B3">
              <w:rPr>
                <w:rFonts w:ascii="Arial" w:hAnsi="Arial" w:cs="Arial"/>
                <w:i/>
                <w:vanish/>
                <w:color w:val="FF0000"/>
                <w:sz w:val="20"/>
                <w:lang w:val="de-DE"/>
              </w:rPr>
              <w:softHyphen/>
              <w:t xml:space="preserve">meinschaften] </w:t>
            </w:r>
          </w:p>
        </w:tc>
        <w:tc>
          <w:tcPr>
            <w:tcW w:w="5099" w:type="dxa"/>
            <w:tcBorders>
              <w:top w:val="nil"/>
              <w:left w:val="nil"/>
              <w:bottom w:val="nil"/>
              <w:right w:val="nil"/>
            </w:tcBorders>
            <w:shd w:val="clear" w:color="auto" w:fill="auto"/>
          </w:tcPr>
          <w:p w14:paraId="157AA580" w14:textId="77777777" w:rsidR="00B40A44" w:rsidRPr="00B40A44" w:rsidRDefault="00B40A44" w:rsidP="00B40A44">
            <w:pPr>
              <w:widowControl w:val="0"/>
              <w:autoSpaceDE w:val="0"/>
              <w:autoSpaceDN w:val="0"/>
              <w:adjustRightInd w:val="0"/>
              <w:ind w:left="308"/>
              <w:jc w:val="both"/>
              <w:rPr>
                <w:rFonts w:ascii="Arial" w:hAnsi="Arial" w:cs="Arial"/>
                <w:i/>
                <w:vanish/>
                <w:color w:val="FF0000"/>
                <w:sz w:val="20"/>
              </w:rPr>
            </w:pPr>
            <w:r w:rsidRPr="00B40A44">
              <w:rPr>
                <w:rFonts w:ascii="Arial" w:hAnsi="Arial" w:cs="Arial"/>
                <w:i/>
                <w:vanish/>
                <w:color w:val="FF0000"/>
                <w:sz w:val="20"/>
              </w:rPr>
              <w:t xml:space="preserve">[o, in alternativa per i soli raggruppamenti </w:t>
            </w:r>
            <w:r w:rsidRPr="00B40A44">
              <w:rPr>
                <w:rFonts w:ascii="Arial" w:hAnsi="Arial" w:cs="Arial"/>
                <w:i/>
                <w:vanish/>
                <w:color w:val="FF0000"/>
                <w:sz w:val="20"/>
                <w:u w:val="single"/>
              </w:rPr>
              <w:t>orizzon</w:t>
            </w:r>
            <w:r w:rsidRPr="00B40A44">
              <w:rPr>
                <w:rFonts w:ascii="Arial" w:hAnsi="Arial" w:cs="Arial"/>
                <w:i/>
                <w:vanish/>
                <w:color w:val="FF0000"/>
                <w:sz w:val="20"/>
                <w:u w:val="single"/>
              </w:rPr>
              <w:softHyphen/>
              <w:t>tali</w:t>
            </w:r>
            <w:r w:rsidRPr="00B40A44">
              <w:rPr>
                <w:rFonts w:ascii="Arial" w:hAnsi="Arial" w:cs="Arial"/>
                <w:i/>
                <w:vanish/>
                <w:color w:val="FF0000"/>
                <w:sz w:val="20"/>
              </w:rPr>
              <w:t xml:space="preserve">] </w:t>
            </w:r>
          </w:p>
        </w:tc>
      </w:tr>
      <w:tr w:rsidR="00ED1827" w:rsidRPr="00A67704" w14:paraId="44BAC553" w14:textId="77777777" w:rsidTr="004D3116">
        <w:tc>
          <w:tcPr>
            <w:tcW w:w="5107" w:type="dxa"/>
            <w:tcBorders>
              <w:top w:val="nil"/>
              <w:left w:val="nil"/>
              <w:bottom w:val="nil"/>
              <w:right w:val="nil"/>
            </w:tcBorders>
            <w:shd w:val="clear" w:color="auto" w:fill="auto"/>
          </w:tcPr>
          <w:p w14:paraId="353E1303" w14:textId="77777777" w:rsidR="00ED1827" w:rsidRPr="00A67704" w:rsidRDefault="00B40A44" w:rsidP="00766C9D">
            <w:pPr>
              <w:widowControl w:val="0"/>
              <w:ind w:left="372"/>
              <w:jc w:val="both"/>
              <w:rPr>
                <w:rFonts w:ascii="Arial" w:hAnsi="Arial" w:cs="Arial"/>
                <w:color w:val="FF0000"/>
                <w:sz w:val="20"/>
                <w:lang w:val="de-DE"/>
              </w:rPr>
            </w:pPr>
            <w:bookmarkStart w:id="20" w:name="_Hlk525805314"/>
            <w:r w:rsidRPr="00B40A44">
              <w:rPr>
                <w:rFonts w:ascii="Arial" w:hAnsi="Arial" w:cs="Arial"/>
                <w:b/>
                <w:color w:val="FF0000"/>
                <w:sz w:val="20"/>
                <w:u w:val="single"/>
                <w:lang w:val="de-DE"/>
              </w:rPr>
              <w:t>Nur bei horizontalen Bietergemeinschaften</w:t>
            </w:r>
            <w:r w:rsidRPr="00B40A44">
              <w:rPr>
                <w:rFonts w:ascii="Arial" w:hAnsi="Arial" w:cs="Arial"/>
                <w:color w:val="FF0000"/>
                <w:sz w:val="20"/>
                <w:lang w:val="de-DE"/>
              </w:rPr>
              <w:t xml:space="preserve"> kann die </w:t>
            </w:r>
            <w:r w:rsidR="00ED1827" w:rsidRPr="00A67704">
              <w:rPr>
                <w:rFonts w:ascii="Arial" w:hAnsi="Arial" w:cs="Arial"/>
                <w:color w:val="FF0000"/>
                <w:sz w:val="20"/>
                <w:lang w:val="de-DE"/>
              </w:rPr>
              <w:t xml:space="preserve">Anforderung der zwei Vorzeigedienstleistungen </w:t>
            </w:r>
            <w:r w:rsidR="00462ABC" w:rsidRPr="00A67704">
              <w:rPr>
                <w:rFonts w:ascii="Arial" w:hAnsi="Arial" w:cs="Arial"/>
                <w:color w:val="FF0000"/>
                <w:sz w:val="20"/>
                <w:lang w:val="de-DE"/>
              </w:rPr>
              <w:t>betreffend</w:t>
            </w:r>
            <w:r w:rsidR="00ED1827" w:rsidRPr="00A67704">
              <w:rPr>
                <w:rFonts w:ascii="Arial" w:hAnsi="Arial" w:cs="Arial"/>
                <w:color w:val="FF0000"/>
                <w:sz w:val="20"/>
                <w:lang w:val="de-DE"/>
              </w:rPr>
              <w:t xml:space="preserve"> die einzelne Kategorie und ID kann von zwei verschiedenen Mitgliedern der Bietergemein</w:t>
            </w:r>
            <w:r w:rsidR="00462ABC" w:rsidRPr="00A67704">
              <w:rPr>
                <w:rFonts w:ascii="Arial" w:hAnsi="Arial" w:cs="Arial"/>
                <w:color w:val="FF0000"/>
                <w:sz w:val="20"/>
                <w:lang w:val="de-DE"/>
              </w:rPr>
              <w:softHyphen/>
            </w:r>
            <w:r w:rsidR="00ED1827" w:rsidRPr="00A67704">
              <w:rPr>
                <w:rFonts w:ascii="Arial" w:hAnsi="Arial" w:cs="Arial"/>
                <w:color w:val="FF0000"/>
                <w:sz w:val="20"/>
                <w:lang w:val="de-DE"/>
              </w:rPr>
              <w:t xml:space="preserve">schaft erfüllt werden, </w:t>
            </w:r>
            <w:r w:rsidR="00111865">
              <w:rPr>
                <w:rFonts w:ascii="Arial" w:hAnsi="Arial" w:cs="Arial"/>
                <w:color w:val="FF0000"/>
                <w:sz w:val="20"/>
                <w:lang w:val="de-DE"/>
              </w:rPr>
              <w:t>wobei der Beauftrag</w:t>
            </w:r>
            <w:r w:rsidR="00462ABC" w:rsidRPr="00A67704">
              <w:rPr>
                <w:rFonts w:ascii="Arial" w:hAnsi="Arial" w:cs="Arial"/>
                <w:color w:val="FF0000"/>
                <w:sz w:val="20"/>
                <w:lang w:val="de-DE"/>
              </w:rPr>
              <w:t>te/Unter</w:t>
            </w:r>
            <w:r w:rsidR="00111865">
              <w:rPr>
                <w:rFonts w:ascii="Arial" w:hAnsi="Arial" w:cs="Arial"/>
                <w:color w:val="FF0000"/>
                <w:sz w:val="20"/>
                <w:lang w:val="de-DE"/>
              </w:rPr>
              <w:softHyphen/>
            </w:r>
            <w:r w:rsidR="00462ABC" w:rsidRPr="00A67704">
              <w:rPr>
                <w:rFonts w:ascii="Arial" w:hAnsi="Arial" w:cs="Arial"/>
                <w:color w:val="FF0000"/>
                <w:sz w:val="20"/>
                <w:lang w:val="de-DE"/>
              </w:rPr>
              <w:t xml:space="preserve">beauftragte die Anforderung im höheren Ausmaß </w:t>
            </w:r>
            <w:r w:rsidR="00462ABC" w:rsidRPr="00A67704">
              <w:rPr>
                <w:rFonts w:ascii="Arial" w:hAnsi="Arial" w:cs="Arial"/>
                <w:color w:val="FF0000"/>
                <w:sz w:val="20"/>
                <w:lang w:val="de-DE"/>
              </w:rPr>
              <w:lastRenderedPageBreak/>
              <w:t>erfüllen muss.</w:t>
            </w:r>
          </w:p>
          <w:p w14:paraId="296C1D9A" w14:textId="77777777" w:rsidR="00462ABC" w:rsidRPr="00A67704" w:rsidRDefault="00462ABC" w:rsidP="00766C9D">
            <w:pPr>
              <w:widowControl w:val="0"/>
              <w:ind w:left="372"/>
              <w:jc w:val="both"/>
              <w:rPr>
                <w:rFonts w:ascii="Arial" w:hAnsi="Arial" w:cs="Arial"/>
                <w:sz w:val="20"/>
                <w:lang w:val="de-DE"/>
              </w:rPr>
            </w:pPr>
          </w:p>
        </w:tc>
        <w:tc>
          <w:tcPr>
            <w:tcW w:w="5099" w:type="dxa"/>
            <w:tcBorders>
              <w:top w:val="nil"/>
              <w:left w:val="nil"/>
              <w:bottom w:val="nil"/>
              <w:right w:val="nil"/>
            </w:tcBorders>
            <w:shd w:val="clear" w:color="auto" w:fill="auto"/>
          </w:tcPr>
          <w:p w14:paraId="33B869AC" w14:textId="77777777" w:rsidR="00ED1827" w:rsidRPr="00A67704" w:rsidRDefault="00B40A44" w:rsidP="00766C9D">
            <w:pPr>
              <w:widowControl w:val="0"/>
              <w:autoSpaceDE w:val="0"/>
              <w:autoSpaceDN w:val="0"/>
              <w:adjustRightInd w:val="0"/>
              <w:ind w:left="308"/>
              <w:jc w:val="both"/>
              <w:rPr>
                <w:rFonts w:ascii="Arial" w:hAnsi="Arial" w:cs="Arial"/>
                <w:sz w:val="20"/>
              </w:rPr>
            </w:pPr>
            <w:r w:rsidRPr="00B40A44">
              <w:rPr>
                <w:rFonts w:ascii="Arial" w:hAnsi="Arial" w:cs="Arial"/>
                <w:b/>
                <w:color w:val="FF0000"/>
                <w:sz w:val="20"/>
                <w:u w:val="single"/>
              </w:rPr>
              <w:lastRenderedPageBreak/>
              <w:t>Per i soli raggruppamenti orizzontali</w:t>
            </w:r>
            <w:r w:rsidRPr="00B40A44">
              <w:rPr>
                <w:rFonts w:ascii="Arial" w:hAnsi="Arial" w:cs="Arial"/>
                <w:color w:val="FF0000"/>
                <w:sz w:val="20"/>
              </w:rPr>
              <w:t xml:space="preserve"> il</w:t>
            </w:r>
            <w:r w:rsidR="00ED1827" w:rsidRPr="00B40A44">
              <w:rPr>
                <w:rFonts w:ascii="Arial" w:hAnsi="Arial" w:cs="Arial"/>
                <w:color w:val="FF0000"/>
                <w:sz w:val="20"/>
              </w:rPr>
              <w:t xml:space="preserve"> requisito dei due servizi di punta relativi alla singola categoria </w:t>
            </w:r>
            <w:r w:rsidR="00ED1827" w:rsidRPr="00A67704">
              <w:rPr>
                <w:rFonts w:ascii="Arial" w:hAnsi="Arial" w:cs="Arial"/>
                <w:color w:val="FF0000"/>
                <w:sz w:val="20"/>
              </w:rPr>
              <w:t>e ID può essere posseduto da due diversi compo</w:t>
            </w:r>
            <w:r w:rsidR="00111865">
              <w:rPr>
                <w:rFonts w:ascii="Arial" w:hAnsi="Arial" w:cs="Arial"/>
                <w:color w:val="FF0000"/>
                <w:sz w:val="20"/>
              </w:rPr>
              <w:softHyphen/>
            </w:r>
            <w:r w:rsidR="00ED1827" w:rsidRPr="00A67704">
              <w:rPr>
                <w:rFonts w:ascii="Arial" w:hAnsi="Arial" w:cs="Arial"/>
                <w:color w:val="FF0000"/>
                <w:sz w:val="20"/>
              </w:rPr>
              <w:t>nenti del raggruppamento, fermo restando che il mandatario/submandatario deve possedere il requi</w:t>
            </w:r>
            <w:r w:rsidR="00111865">
              <w:rPr>
                <w:rFonts w:ascii="Arial" w:hAnsi="Arial" w:cs="Arial"/>
                <w:color w:val="FF0000"/>
                <w:sz w:val="20"/>
              </w:rPr>
              <w:softHyphen/>
            </w:r>
            <w:r w:rsidR="00ED1827" w:rsidRPr="00A67704">
              <w:rPr>
                <w:rFonts w:ascii="Arial" w:hAnsi="Arial" w:cs="Arial"/>
                <w:color w:val="FF0000"/>
                <w:sz w:val="20"/>
              </w:rPr>
              <w:t>sito in misura maggioritaria.</w:t>
            </w:r>
          </w:p>
        </w:tc>
      </w:tr>
      <w:bookmarkEnd w:id="20"/>
    </w:tbl>
    <w:p w14:paraId="4C30D2D3" w14:textId="77777777" w:rsidR="00190DE6" w:rsidRPr="00A67704" w:rsidRDefault="00190DE6" w:rsidP="00766C9D">
      <w:pPr>
        <w:widowControl w:val="0"/>
        <w:rPr>
          <w:rFonts w:ascii="Arial" w:hAnsi="Arial" w:cs="Arial"/>
          <w:sz w:val="20"/>
        </w:rPr>
      </w:pPr>
    </w:p>
    <w:p w14:paraId="0814C20C" w14:textId="77777777" w:rsidR="00190DE6" w:rsidRPr="00A67704"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01"/>
        <w:gridCol w:w="5099"/>
      </w:tblGrid>
      <w:tr w:rsidR="00190DE6" w:rsidRPr="00A67704" w14:paraId="1CE3969C" w14:textId="77777777" w:rsidTr="005A0B08">
        <w:tc>
          <w:tcPr>
            <w:tcW w:w="5101" w:type="dxa"/>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0"/>
            </w:tblGrid>
            <w:tr w:rsidR="00190DE6" w:rsidRPr="00866679" w14:paraId="7E13CC75" w14:textId="77777777">
              <w:tc>
                <w:tcPr>
                  <w:tcW w:w="4910" w:type="dxa"/>
                  <w:shd w:val="clear" w:color="auto" w:fill="F3F3F3"/>
                </w:tcPr>
                <w:p w14:paraId="1F64EE39" w14:textId="77777777" w:rsidR="00190DE6" w:rsidRPr="00A67704" w:rsidRDefault="00190DE6" w:rsidP="001C4772">
                  <w:pPr>
                    <w:widowControl w:val="0"/>
                    <w:numPr>
                      <w:ilvl w:val="0"/>
                      <w:numId w:val="14"/>
                    </w:numPr>
                    <w:spacing w:before="120" w:after="120"/>
                    <w:ind w:left="488" w:hanging="488"/>
                    <w:rPr>
                      <w:rFonts w:ascii="Arial" w:hAnsi="Arial" w:cs="Arial"/>
                      <w:b/>
                      <w:color w:val="000000"/>
                      <w:sz w:val="20"/>
                      <w:lang w:val="de-DE"/>
                    </w:rPr>
                  </w:pPr>
                  <w:r w:rsidRPr="00866679">
                    <w:rPr>
                      <w:rFonts w:ascii="Arial" w:hAnsi="Arial" w:cs="Arial"/>
                      <w:sz w:val="20"/>
                      <w:lang w:val="de-DE"/>
                    </w:rPr>
                    <w:br w:type="page"/>
                  </w:r>
                  <w:r w:rsidRPr="00A67704">
                    <w:rPr>
                      <w:rFonts w:ascii="Arial" w:hAnsi="Arial" w:cs="Arial"/>
                      <w:b/>
                      <w:bCs/>
                      <w:color w:val="000000"/>
                      <w:sz w:val="20"/>
                      <w:lang w:val="de-DE"/>
                    </w:rPr>
                    <w:t>NUTZUNG DER KAPAZITÄTEN VON HILFSSUBJEKTEN</w:t>
                  </w:r>
                </w:p>
              </w:tc>
            </w:tr>
          </w:tbl>
          <w:p w14:paraId="589796D8" w14:textId="77777777" w:rsidR="00190DE6" w:rsidRPr="00A67704" w:rsidRDefault="00190DE6" w:rsidP="00766C9D">
            <w:pPr>
              <w:widowControl w:val="0"/>
              <w:tabs>
                <w:tab w:val="left" w:pos="5387"/>
              </w:tabs>
              <w:jc w:val="both"/>
              <w:rPr>
                <w:rFonts w:ascii="Arial" w:hAnsi="Arial" w:cs="Arial"/>
                <w:sz w:val="20"/>
                <w:lang w:val="de-DE"/>
              </w:rPr>
            </w:pPr>
          </w:p>
        </w:tc>
        <w:tc>
          <w:tcPr>
            <w:tcW w:w="5099"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A67704" w14:paraId="14ACB9F5" w14:textId="77777777">
              <w:tc>
                <w:tcPr>
                  <w:tcW w:w="4861" w:type="dxa"/>
                  <w:shd w:val="clear" w:color="auto" w:fill="F3F3F3"/>
                  <w:vAlign w:val="center"/>
                </w:tcPr>
                <w:p w14:paraId="4A82BD80" w14:textId="77777777" w:rsidR="00190DE6" w:rsidRPr="00A67704"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sidRPr="00A67704">
                    <w:rPr>
                      <w:rFonts w:ascii="Arial" w:hAnsi="Arial" w:cs="Arial"/>
                      <w:b/>
                      <w:bCs/>
                      <w:color w:val="000000"/>
                      <w:sz w:val="20"/>
                      <w:lang w:val="de-DE"/>
                    </w:rPr>
                    <w:t>AVVALIMENTO</w:t>
                  </w:r>
                  <w:r w:rsidRPr="00A67704">
                    <w:rPr>
                      <w:rFonts w:ascii="Arial" w:hAnsi="Arial" w:cs="Arial"/>
                      <w:b/>
                      <w:bCs/>
                      <w:color w:val="000000"/>
                      <w:sz w:val="20"/>
                      <w:lang w:val="de-DE"/>
                    </w:rPr>
                    <w:br/>
                  </w:r>
                </w:p>
              </w:tc>
            </w:tr>
          </w:tbl>
          <w:p w14:paraId="4166B968" w14:textId="77777777" w:rsidR="00190DE6" w:rsidRPr="00A67704" w:rsidRDefault="00190DE6" w:rsidP="00766C9D">
            <w:pPr>
              <w:widowControl w:val="0"/>
              <w:tabs>
                <w:tab w:val="left" w:pos="5387"/>
              </w:tabs>
              <w:jc w:val="both"/>
              <w:rPr>
                <w:rFonts w:ascii="Arial" w:hAnsi="Arial" w:cs="Arial"/>
                <w:sz w:val="20"/>
              </w:rPr>
            </w:pPr>
          </w:p>
        </w:tc>
      </w:tr>
      <w:tr w:rsidR="00190DE6" w:rsidRPr="00A67704" w14:paraId="798A14C9" w14:textId="77777777" w:rsidTr="005A0B08">
        <w:tc>
          <w:tcPr>
            <w:tcW w:w="5101" w:type="dxa"/>
            <w:tcBorders>
              <w:top w:val="nil"/>
              <w:left w:val="nil"/>
              <w:bottom w:val="nil"/>
              <w:right w:val="nil"/>
            </w:tcBorders>
            <w:shd w:val="clear" w:color="auto" w:fill="auto"/>
          </w:tcPr>
          <w:p w14:paraId="6215B19E" w14:textId="77777777" w:rsidR="00190DE6" w:rsidRPr="00A67704" w:rsidRDefault="00190DE6" w:rsidP="00766C9D">
            <w:pPr>
              <w:widowControl w:val="0"/>
              <w:adjustRightInd w:val="0"/>
              <w:jc w:val="both"/>
              <w:rPr>
                <w:rFonts w:ascii="Arial" w:hAnsi="Arial" w:cs="Arial"/>
                <w:sz w:val="20"/>
                <w:lang w:val="de-DE"/>
              </w:rPr>
            </w:pPr>
          </w:p>
        </w:tc>
        <w:tc>
          <w:tcPr>
            <w:tcW w:w="5099" w:type="dxa"/>
            <w:tcBorders>
              <w:top w:val="nil"/>
              <w:left w:val="nil"/>
              <w:bottom w:val="nil"/>
              <w:right w:val="nil"/>
            </w:tcBorders>
            <w:shd w:val="clear" w:color="auto" w:fill="auto"/>
          </w:tcPr>
          <w:p w14:paraId="754BD728" w14:textId="77777777" w:rsidR="00190DE6" w:rsidRPr="00A67704" w:rsidRDefault="00190DE6" w:rsidP="00766C9D">
            <w:pPr>
              <w:widowControl w:val="0"/>
              <w:adjustRightInd w:val="0"/>
              <w:jc w:val="both"/>
              <w:rPr>
                <w:rFonts w:ascii="Arial" w:hAnsi="Arial" w:cs="Arial"/>
                <w:sz w:val="20"/>
                <w:lang w:val="de-DE"/>
              </w:rPr>
            </w:pPr>
          </w:p>
        </w:tc>
      </w:tr>
      <w:tr w:rsidR="00E42D0B" w:rsidRPr="00E24EA6" w14:paraId="6673BFCC" w14:textId="77777777" w:rsidTr="00E42D0B">
        <w:tc>
          <w:tcPr>
            <w:tcW w:w="5101" w:type="dxa"/>
            <w:tcBorders>
              <w:top w:val="nil"/>
              <w:left w:val="nil"/>
              <w:bottom w:val="nil"/>
              <w:right w:val="nil"/>
            </w:tcBorders>
            <w:shd w:val="clear" w:color="auto" w:fill="auto"/>
          </w:tcPr>
          <w:p w14:paraId="414C5B94" w14:textId="77777777" w:rsidR="00E42D0B" w:rsidRPr="00A37B57" w:rsidRDefault="00E42D0B" w:rsidP="00E42D0B">
            <w:pPr>
              <w:widowControl w:val="0"/>
              <w:adjustRightInd w:val="0"/>
              <w:jc w:val="both"/>
              <w:rPr>
                <w:rFonts w:ascii="Arial" w:hAnsi="Arial" w:cs="Arial"/>
                <w:sz w:val="20"/>
                <w:lang w:val="de-DE"/>
              </w:rPr>
            </w:pPr>
            <w:r w:rsidRPr="00A37B57">
              <w:rPr>
                <w:rFonts w:ascii="Arial" w:hAnsi="Arial" w:cs="Arial"/>
                <w:sz w:val="20"/>
                <w:lang w:val="de-DE"/>
              </w:rPr>
              <w:t>Wenn der Teilnehmer – ob als Einzelteilnehmer oder als Mitglied einer Gruppe von Wirtschaftsteilnehmern ge</w:t>
            </w:r>
            <w:r w:rsidRPr="00A37B57">
              <w:rPr>
                <w:rFonts w:ascii="Arial" w:hAnsi="Arial" w:cs="Arial"/>
                <w:sz w:val="20"/>
                <w:lang w:val="de-DE"/>
              </w:rPr>
              <w:softHyphen/>
              <w:t>mäß Artikel 46 – im Sinne von Art. 89 des KODEX be</w:t>
            </w:r>
            <w:r w:rsidRPr="00A37B57">
              <w:rPr>
                <w:rFonts w:ascii="Arial" w:hAnsi="Arial" w:cs="Arial"/>
                <w:sz w:val="20"/>
                <w:lang w:val="de-DE"/>
              </w:rPr>
              <w:softHyphen/>
              <w:t xml:space="preserve">absichtigt, sich auf die </w:t>
            </w:r>
            <w:r w:rsidRPr="00A37B57">
              <w:rPr>
                <w:rFonts w:ascii="Arial" w:hAnsi="Arial" w:cs="Arial"/>
                <w:color w:val="FF0000"/>
                <w:sz w:val="20"/>
                <w:lang w:val="de-DE"/>
              </w:rPr>
              <w:t>wirtschaftliche und finanzielle</w:t>
            </w:r>
            <w:r w:rsidRPr="00A37B57">
              <w:rPr>
                <w:rFonts w:ascii="Arial" w:hAnsi="Arial" w:cs="Arial"/>
                <w:i/>
                <w:vanish/>
                <w:color w:val="FF0000"/>
                <w:sz w:val="20"/>
                <w:lang w:val="de-DE"/>
              </w:rPr>
              <w:t xml:space="preserve"> [Buchstabe b)]</w:t>
            </w:r>
            <w:r w:rsidRPr="00A37B57">
              <w:rPr>
                <w:rFonts w:ascii="Arial" w:hAnsi="Arial" w:cs="Arial"/>
                <w:color w:val="FF0000"/>
                <w:sz w:val="20"/>
                <w:lang w:val="de-DE"/>
              </w:rPr>
              <w:t>,</w:t>
            </w:r>
            <w:r w:rsidRPr="00A37B57">
              <w:rPr>
                <w:rFonts w:ascii="Arial" w:hAnsi="Arial" w:cs="Arial"/>
                <w:sz w:val="20"/>
                <w:lang w:val="de-DE"/>
              </w:rPr>
              <w:t xml:space="preserve"> technische und berufliche</w:t>
            </w:r>
            <w:r w:rsidRPr="00A37B57">
              <w:rPr>
                <w:rFonts w:ascii="Arial" w:hAnsi="Arial" w:cs="Arial"/>
                <w:vanish/>
                <w:sz w:val="20"/>
                <w:lang w:val="de-DE"/>
              </w:rPr>
              <w:t xml:space="preserve"> </w:t>
            </w:r>
            <w:r w:rsidRPr="00A37B57">
              <w:rPr>
                <w:rFonts w:ascii="Arial" w:hAnsi="Arial" w:cs="Arial"/>
                <w:i/>
                <w:vanish/>
                <w:color w:val="FF0000"/>
                <w:sz w:val="20"/>
                <w:lang w:val="de-DE"/>
              </w:rPr>
              <w:t>[Buchstabe c)]</w:t>
            </w:r>
            <w:r w:rsidRPr="00A37B57">
              <w:rPr>
                <w:rFonts w:ascii="Arial" w:hAnsi="Arial" w:cs="Arial"/>
                <w:sz w:val="20"/>
                <w:lang w:val="de-DE"/>
              </w:rPr>
              <w:t xml:space="preserve"> Leistungsfähigkeit laut Art. 83 Abs. 1 Buchstabe </w:t>
            </w:r>
            <w:r w:rsidRPr="00A37B57">
              <w:rPr>
                <w:rFonts w:ascii="Arial" w:hAnsi="Arial" w:cs="Arial"/>
                <w:color w:val="FF0000"/>
                <w:sz w:val="20"/>
                <w:lang w:val="de-DE"/>
              </w:rPr>
              <w:t>Buchstaben b) und</w:t>
            </w:r>
            <w:r w:rsidRPr="00A37B57">
              <w:rPr>
                <w:rFonts w:ascii="Arial" w:hAnsi="Arial" w:cs="Arial"/>
                <w:sz w:val="20"/>
                <w:lang w:val="de-DE"/>
              </w:rPr>
              <w:t xml:space="preserve"> c) anderer Subjekte zu stützen, muss er nach Art. 89 Abs. 1, </w:t>
            </w:r>
            <w:r w:rsidR="000C178F" w:rsidRPr="00A37B57">
              <w:rPr>
                <w:rFonts w:ascii="Arial" w:hAnsi="Arial" w:cs="Arial"/>
                <w:b/>
                <w:sz w:val="20"/>
                <w:u w:val="single"/>
                <w:lang w:val="de-DE"/>
              </w:rPr>
              <w:t>bei sons</w:t>
            </w:r>
            <w:r w:rsidRPr="00A37B57">
              <w:rPr>
                <w:rFonts w:ascii="Arial" w:hAnsi="Arial" w:cs="Arial"/>
                <w:b/>
                <w:sz w:val="20"/>
                <w:u w:val="single"/>
                <w:lang w:val="de-DE"/>
              </w:rPr>
              <w:t>tigem Aus</w:t>
            </w:r>
            <w:r w:rsidRPr="00A37B57">
              <w:rPr>
                <w:rFonts w:ascii="Arial" w:hAnsi="Arial" w:cs="Arial"/>
                <w:b/>
                <w:sz w:val="20"/>
                <w:u w:val="single"/>
                <w:lang w:val="de-DE"/>
              </w:rPr>
              <w:softHyphen/>
              <w:t>schluss</w:t>
            </w:r>
            <w:r w:rsidRPr="00A37B57">
              <w:rPr>
                <w:rFonts w:ascii="Arial" w:hAnsi="Arial" w:cs="Arial"/>
                <w:sz w:val="20"/>
                <w:lang w:val="de-DE"/>
              </w:rPr>
              <w:t>, abgeben:</w:t>
            </w:r>
          </w:p>
          <w:p w14:paraId="296220A6" w14:textId="77777777" w:rsidR="00E42D0B" w:rsidRPr="00A37B57" w:rsidRDefault="00E42D0B" w:rsidP="00E42D0B">
            <w:pPr>
              <w:widowControl w:val="0"/>
              <w:adjustRightInd w:val="0"/>
              <w:jc w:val="both"/>
              <w:rPr>
                <w:rFonts w:ascii="Arial" w:hAnsi="Arial" w:cs="Arial"/>
                <w:b/>
                <w:bCs/>
                <w:sz w:val="20"/>
                <w:lang w:val="de-DE"/>
              </w:rPr>
            </w:pPr>
          </w:p>
        </w:tc>
        <w:tc>
          <w:tcPr>
            <w:tcW w:w="5099" w:type="dxa"/>
            <w:tcBorders>
              <w:top w:val="nil"/>
              <w:left w:val="nil"/>
              <w:bottom w:val="nil"/>
              <w:right w:val="nil"/>
            </w:tcBorders>
            <w:shd w:val="clear" w:color="auto" w:fill="auto"/>
          </w:tcPr>
          <w:p w14:paraId="348B38A7" w14:textId="77777777" w:rsidR="00E42D0B" w:rsidRPr="00A37B57" w:rsidRDefault="00E42D0B" w:rsidP="00E42D0B">
            <w:pPr>
              <w:widowControl w:val="0"/>
              <w:adjustRightInd w:val="0"/>
              <w:jc w:val="both"/>
              <w:rPr>
                <w:rFonts w:ascii="Arial" w:hAnsi="Arial" w:cs="Arial"/>
                <w:sz w:val="20"/>
              </w:rPr>
            </w:pPr>
            <w:r w:rsidRPr="00A37B57">
              <w:rPr>
                <w:rFonts w:ascii="Arial" w:hAnsi="Arial" w:cs="Arial"/>
                <w:sz w:val="20"/>
              </w:rPr>
              <w:t>Se, ai sensi dell’art. 89 del CODICE il concorrente, sin</w:t>
            </w:r>
            <w:r w:rsidRPr="00A37B57">
              <w:rPr>
                <w:rFonts w:ascii="Arial" w:hAnsi="Arial" w:cs="Arial"/>
                <w:sz w:val="20"/>
              </w:rPr>
              <w:softHyphen/>
              <w:t xml:space="preserve">golo o associato ad un gruppo di operatori economici ai sensi dell’articolo 46, intende avvalersi delle capacità di carattere </w:t>
            </w:r>
            <w:r w:rsidRPr="00A37B57">
              <w:rPr>
                <w:rFonts w:ascii="Arial" w:hAnsi="Arial" w:cs="Arial"/>
                <w:color w:val="FF0000"/>
                <w:sz w:val="20"/>
              </w:rPr>
              <w:t>economico e finanziario</w:t>
            </w:r>
            <w:r w:rsidRPr="00A37B57">
              <w:rPr>
                <w:rFonts w:ascii="Arial" w:hAnsi="Arial" w:cs="Arial"/>
                <w:vanish/>
                <w:color w:val="FF0000"/>
                <w:sz w:val="20"/>
              </w:rPr>
              <w:t xml:space="preserve"> </w:t>
            </w:r>
            <w:r w:rsidRPr="00A37B57">
              <w:rPr>
                <w:rFonts w:ascii="Arial" w:hAnsi="Arial" w:cs="Arial"/>
                <w:i/>
                <w:vanish/>
                <w:color w:val="FF0000"/>
                <w:sz w:val="20"/>
              </w:rPr>
              <w:t>[lettera b)]</w:t>
            </w:r>
            <w:r w:rsidRPr="00A37B57">
              <w:rPr>
                <w:rFonts w:ascii="Arial" w:hAnsi="Arial" w:cs="Arial"/>
                <w:color w:val="FF0000"/>
                <w:sz w:val="20"/>
              </w:rPr>
              <w:t>,</w:t>
            </w:r>
            <w:r w:rsidRPr="00A37B57">
              <w:rPr>
                <w:rFonts w:ascii="Arial" w:hAnsi="Arial" w:cs="Arial"/>
                <w:sz w:val="20"/>
              </w:rPr>
              <w:t xml:space="preserve"> tecnico e professionale</w:t>
            </w:r>
            <w:r w:rsidRPr="00A37B57">
              <w:rPr>
                <w:rFonts w:ascii="Arial" w:hAnsi="Arial" w:cs="Arial"/>
                <w:vanish/>
                <w:color w:val="FF0000"/>
                <w:sz w:val="20"/>
              </w:rPr>
              <w:t xml:space="preserve"> </w:t>
            </w:r>
            <w:r w:rsidRPr="00A37B57">
              <w:rPr>
                <w:rFonts w:ascii="Arial" w:hAnsi="Arial" w:cs="Arial"/>
                <w:i/>
                <w:vanish/>
                <w:color w:val="FF0000"/>
                <w:sz w:val="20"/>
              </w:rPr>
              <w:t>[lettera c)]</w:t>
            </w:r>
            <w:r w:rsidRPr="00A37B57">
              <w:rPr>
                <w:rFonts w:ascii="Arial" w:hAnsi="Arial" w:cs="Arial"/>
                <w:i/>
                <w:sz w:val="20"/>
              </w:rPr>
              <w:t xml:space="preserve"> </w:t>
            </w:r>
            <w:r w:rsidRPr="00A37B57">
              <w:rPr>
                <w:rFonts w:ascii="Arial" w:hAnsi="Arial" w:cs="Arial"/>
                <w:sz w:val="20"/>
              </w:rPr>
              <w:t>di cui all’art. 83, comma 1, let</w:t>
            </w:r>
            <w:r w:rsidRPr="00A37B57">
              <w:rPr>
                <w:rFonts w:ascii="Arial" w:hAnsi="Arial" w:cs="Arial"/>
                <w:sz w:val="20"/>
              </w:rPr>
              <w:softHyphen/>
              <w:t xml:space="preserve">tera </w:t>
            </w:r>
            <w:r w:rsidRPr="00A37B57">
              <w:rPr>
                <w:rFonts w:ascii="Arial" w:hAnsi="Arial" w:cs="Arial"/>
                <w:color w:val="FF0000"/>
                <w:sz w:val="20"/>
              </w:rPr>
              <w:t xml:space="preserve">lettere b) e </w:t>
            </w:r>
            <w:r w:rsidRPr="00A37B57">
              <w:rPr>
                <w:rFonts w:ascii="Arial" w:hAnsi="Arial" w:cs="Arial"/>
                <w:sz w:val="20"/>
              </w:rPr>
              <w:t xml:space="preserve">c) di altri soggetti, dovrà rendere ai sensi dell’art. 89, comma 1, </w:t>
            </w:r>
            <w:r w:rsidRPr="00A37B57">
              <w:rPr>
                <w:rFonts w:ascii="Arial" w:hAnsi="Arial" w:cs="Arial"/>
                <w:b/>
                <w:sz w:val="20"/>
                <w:u w:val="single"/>
              </w:rPr>
              <w:t>a pena di esclusione</w:t>
            </w:r>
            <w:r w:rsidRPr="00A37B57">
              <w:rPr>
                <w:rFonts w:ascii="Arial" w:hAnsi="Arial" w:cs="Arial"/>
                <w:sz w:val="20"/>
              </w:rPr>
              <w:t xml:space="preserve">: </w:t>
            </w:r>
          </w:p>
          <w:p w14:paraId="5C0928EC" w14:textId="77777777" w:rsidR="00E42D0B" w:rsidRPr="00A37B57" w:rsidRDefault="00E42D0B" w:rsidP="00E42D0B">
            <w:pPr>
              <w:widowControl w:val="0"/>
              <w:adjustRightInd w:val="0"/>
              <w:jc w:val="both"/>
              <w:rPr>
                <w:rFonts w:ascii="Arial" w:hAnsi="Arial" w:cs="Arial"/>
                <w:b/>
                <w:sz w:val="20"/>
              </w:rPr>
            </w:pPr>
          </w:p>
        </w:tc>
      </w:tr>
      <w:tr w:rsidR="00E42D0B" w:rsidRPr="007045FD" w14:paraId="1B08D908" w14:textId="77777777" w:rsidTr="00E42D0B">
        <w:tc>
          <w:tcPr>
            <w:tcW w:w="5101" w:type="dxa"/>
            <w:tcBorders>
              <w:top w:val="nil"/>
              <w:left w:val="nil"/>
              <w:bottom w:val="nil"/>
              <w:right w:val="nil"/>
            </w:tcBorders>
            <w:shd w:val="clear" w:color="auto" w:fill="auto"/>
          </w:tcPr>
          <w:p w14:paraId="0191DBB1" w14:textId="77777777" w:rsidR="00E42D0B" w:rsidRPr="00A37B57" w:rsidRDefault="00E42D0B" w:rsidP="00E42D0B">
            <w:pPr>
              <w:widowControl w:val="0"/>
              <w:numPr>
                <w:ilvl w:val="0"/>
                <w:numId w:val="20"/>
              </w:numPr>
              <w:tabs>
                <w:tab w:val="clear" w:pos="1096"/>
                <w:tab w:val="left" w:pos="377"/>
              </w:tabs>
              <w:adjustRightInd w:val="0"/>
              <w:ind w:left="372" w:hanging="364"/>
              <w:jc w:val="both"/>
              <w:rPr>
                <w:rFonts w:ascii="Arial" w:hAnsi="Arial" w:cs="Arial"/>
                <w:sz w:val="20"/>
                <w:lang w:val="de-DE"/>
              </w:rPr>
            </w:pPr>
            <w:r w:rsidRPr="00A37B57">
              <w:rPr>
                <w:rFonts w:ascii="Arial" w:hAnsi="Arial" w:cs="Arial"/>
                <w:sz w:val="20"/>
                <w:lang w:val="de-DE"/>
              </w:rPr>
              <w:t xml:space="preserve">unter </w:t>
            </w:r>
            <w:r w:rsidRPr="00A37B57">
              <w:rPr>
                <w:rFonts w:ascii="Arial" w:hAnsi="Arial" w:cs="Arial"/>
                <w:b/>
                <w:sz w:val="20"/>
                <w:lang w:val="de-DE"/>
              </w:rPr>
              <w:t>Buchstabe „C)</w:t>
            </w:r>
            <w:r w:rsidRPr="00A37B57">
              <w:rPr>
                <w:rFonts w:ascii="Arial" w:hAnsi="Arial" w:cs="Arial"/>
                <w:sz w:val="20"/>
                <w:lang w:val="de-DE"/>
              </w:rPr>
              <w:t xml:space="preserve"> </w:t>
            </w:r>
            <w:r w:rsidRPr="00A37B57">
              <w:rPr>
                <w:rFonts w:ascii="Arial" w:hAnsi="Arial" w:cs="Arial"/>
                <w:b/>
                <w:sz w:val="20"/>
                <w:lang w:val="de-DE"/>
              </w:rPr>
              <w:t>DIE NUTZUNG DER KAPA</w:t>
            </w:r>
            <w:r w:rsidRPr="00A37B57">
              <w:rPr>
                <w:rFonts w:ascii="Arial" w:hAnsi="Arial" w:cs="Arial"/>
                <w:b/>
                <w:sz w:val="20"/>
                <w:lang w:val="de-DE"/>
              </w:rPr>
              <w:softHyphen/>
              <w:t xml:space="preserve">ZITÄTEN VON HILFSSUBJEKTEN“ </w:t>
            </w:r>
            <w:r w:rsidRPr="00A37B57">
              <w:rPr>
                <w:rFonts w:ascii="Arial" w:hAnsi="Arial" w:cs="Arial"/>
                <w:sz w:val="20"/>
                <w:lang w:val="de-DE"/>
              </w:rPr>
              <w:t>in der</w:t>
            </w:r>
            <w:r w:rsidRPr="00A37B57">
              <w:rPr>
                <w:rFonts w:ascii="Arial" w:hAnsi="Arial" w:cs="Arial"/>
                <w:b/>
                <w:sz w:val="20"/>
                <w:lang w:val="de-DE"/>
              </w:rPr>
              <w:t xml:space="preserve"> Anlage A1 </w:t>
            </w:r>
            <w:r w:rsidRPr="00A37B57">
              <w:rPr>
                <w:rFonts w:ascii="Arial" w:hAnsi="Arial" w:cs="Arial"/>
                <w:sz w:val="20"/>
                <w:lang w:val="de-DE"/>
              </w:rPr>
              <w:t xml:space="preserve">die erforderlichen </w:t>
            </w:r>
            <w:r w:rsidRPr="00A37B57">
              <w:rPr>
                <w:rFonts w:ascii="Arial" w:hAnsi="Arial" w:cs="Arial"/>
                <w:b/>
                <w:sz w:val="20"/>
                <w:lang w:val="de-DE"/>
              </w:rPr>
              <w:t>Erklärungen</w:t>
            </w:r>
            <w:r w:rsidRPr="00A37B57">
              <w:rPr>
                <w:rFonts w:ascii="Arial" w:hAnsi="Arial" w:cs="Arial"/>
                <w:sz w:val="20"/>
                <w:lang w:val="de-DE"/>
              </w:rPr>
              <w:t xml:space="preserve">, </w:t>
            </w:r>
          </w:p>
          <w:p w14:paraId="53A5BBF7" w14:textId="77777777" w:rsidR="00E42D0B" w:rsidRPr="00A37B57" w:rsidRDefault="00E42D0B" w:rsidP="00E42D0B">
            <w:pPr>
              <w:widowControl w:val="0"/>
              <w:tabs>
                <w:tab w:val="left" w:pos="377"/>
              </w:tabs>
              <w:adjustRightInd w:val="0"/>
              <w:ind w:left="372"/>
              <w:jc w:val="both"/>
              <w:rPr>
                <w:rFonts w:ascii="Arial" w:hAnsi="Arial" w:cs="Arial"/>
                <w:sz w:val="20"/>
                <w:lang w:val="de-DE"/>
              </w:rPr>
            </w:pPr>
          </w:p>
        </w:tc>
        <w:tc>
          <w:tcPr>
            <w:tcW w:w="5099" w:type="dxa"/>
            <w:tcBorders>
              <w:top w:val="nil"/>
              <w:left w:val="nil"/>
              <w:bottom w:val="nil"/>
              <w:right w:val="nil"/>
            </w:tcBorders>
            <w:shd w:val="clear" w:color="auto" w:fill="auto"/>
          </w:tcPr>
          <w:p w14:paraId="1828C215" w14:textId="77777777" w:rsidR="00E42D0B" w:rsidRPr="00A37B57" w:rsidRDefault="00E42D0B" w:rsidP="00E42D0B">
            <w:pPr>
              <w:widowControl w:val="0"/>
              <w:numPr>
                <w:ilvl w:val="0"/>
                <w:numId w:val="36"/>
              </w:numPr>
              <w:tabs>
                <w:tab w:val="clear" w:pos="1096"/>
                <w:tab w:val="left" w:pos="426"/>
              </w:tabs>
              <w:ind w:left="427" w:hanging="427"/>
              <w:jc w:val="both"/>
              <w:rPr>
                <w:rFonts w:ascii="Arial" w:hAnsi="Arial" w:cs="Arial"/>
                <w:sz w:val="20"/>
              </w:rPr>
            </w:pPr>
            <w:r w:rsidRPr="00A37B57">
              <w:rPr>
                <w:rFonts w:ascii="Arial" w:hAnsi="Arial" w:cs="Arial"/>
                <w:sz w:val="20"/>
              </w:rPr>
              <w:t xml:space="preserve">le dovute </w:t>
            </w:r>
            <w:r w:rsidRPr="00A37B57">
              <w:rPr>
                <w:rFonts w:ascii="Arial" w:hAnsi="Arial" w:cs="Arial"/>
                <w:b/>
                <w:sz w:val="20"/>
              </w:rPr>
              <w:t xml:space="preserve">dichiarazioni </w:t>
            </w:r>
            <w:r w:rsidRPr="00A37B57">
              <w:rPr>
                <w:rFonts w:ascii="Arial" w:hAnsi="Arial" w:cs="Arial"/>
                <w:sz w:val="20"/>
              </w:rPr>
              <w:t>previste alla</w:t>
            </w:r>
            <w:r w:rsidRPr="00A37B57">
              <w:rPr>
                <w:rFonts w:ascii="Arial" w:hAnsi="Arial" w:cs="Arial"/>
                <w:b/>
                <w:sz w:val="20"/>
              </w:rPr>
              <w:t xml:space="preserve"> lettera “C) Avvalimento” </w:t>
            </w:r>
            <w:r w:rsidRPr="00A37B57">
              <w:rPr>
                <w:rFonts w:ascii="Arial" w:hAnsi="Arial" w:cs="Arial"/>
                <w:sz w:val="20"/>
              </w:rPr>
              <w:t>dell’</w:t>
            </w:r>
            <w:r w:rsidRPr="00A37B57">
              <w:rPr>
                <w:rFonts w:ascii="Arial" w:hAnsi="Arial" w:cs="Arial"/>
                <w:b/>
                <w:sz w:val="20"/>
              </w:rPr>
              <w:t>Allegato A1</w:t>
            </w:r>
            <w:r w:rsidRPr="00A37B57">
              <w:rPr>
                <w:rFonts w:ascii="Arial" w:hAnsi="Arial" w:cs="Arial"/>
                <w:sz w:val="20"/>
              </w:rPr>
              <w:t>,</w:t>
            </w:r>
          </w:p>
          <w:p w14:paraId="6EAA6C47" w14:textId="77777777" w:rsidR="00E42D0B" w:rsidRPr="00A37B57" w:rsidRDefault="00E42D0B" w:rsidP="00E42D0B">
            <w:pPr>
              <w:widowControl w:val="0"/>
              <w:tabs>
                <w:tab w:val="left" w:pos="426"/>
              </w:tabs>
              <w:ind w:left="427"/>
              <w:jc w:val="both"/>
              <w:rPr>
                <w:rFonts w:ascii="Arial" w:hAnsi="Arial" w:cs="Arial"/>
                <w:sz w:val="20"/>
              </w:rPr>
            </w:pPr>
          </w:p>
        </w:tc>
      </w:tr>
      <w:tr w:rsidR="00190DE6" w:rsidRPr="00A67704" w14:paraId="4A3D29F8" w14:textId="77777777" w:rsidTr="005A0B08">
        <w:tc>
          <w:tcPr>
            <w:tcW w:w="5101" w:type="dxa"/>
            <w:tcBorders>
              <w:top w:val="nil"/>
              <w:left w:val="nil"/>
              <w:bottom w:val="nil"/>
              <w:right w:val="nil"/>
            </w:tcBorders>
            <w:shd w:val="clear" w:color="auto" w:fill="auto"/>
          </w:tcPr>
          <w:p w14:paraId="3D7AB77C" w14:textId="77777777" w:rsidR="00190DE6" w:rsidRPr="00A67704" w:rsidRDefault="00190DE6" w:rsidP="001C4772">
            <w:pPr>
              <w:widowControl w:val="0"/>
              <w:numPr>
                <w:ilvl w:val="0"/>
                <w:numId w:val="20"/>
              </w:numPr>
              <w:tabs>
                <w:tab w:val="clear" w:pos="1096"/>
                <w:tab w:val="left" w:pos="377"/>
              </w:tabs>
              <w:adjustRightInd w:val="0"/>
              <w:ind w:left="372" w:hanging="372"/>
              <w:jc w:val="both"/>
              <w:rPr>
                <w:rFonts w:ascii="Arial" w:hAnsi="Arial" w:cs="Arial"/>
                <w:sz w:val="20"/>
                <w:lang w:val="de-DE"/>
              </w:rPr>
            </w:pPr>
            <w:r w:rsidRPr="00A67704">
              <w:rPr>
                <w:rFonts w:ascii="Arial" w:hAnsi="Arial" w:cs="Arial"/>
                <w:b/>
                <w:sz w:val="20"/>
                <w:lang w:val="de-DE"/>
              </w:rPr>
              <w:t>eine vom Hilfssubjekt unterzeichnete Ersatzer</w:t>
            </w:r>
            <w:r w:rsidR="0066282E" w:rsidRPr="00A67704">
              <w:rPr>
                <w:rFonts w:ascii="Arial" w:hAnsi="Arial" w:cs="Arial"/>
                <w:b/>
                <w:sz w:val="20"/>
                <w:lang w:val="de-DE"/>
              </w:rPr>
              <w:softHyphen/>
            </w:r>
            <w:r w:rsidRPr="00A67704">
              <w:rPr>
                <w:rFonts w:ascii="Arial" w:hAnsi="Arial" w:cs="Arial"/>
                <w:b/>
                <w:sz w:val="20"/>
                <w:lang w:val="de-DE"/>
              </w:rPr>
              <w:t>klärung</w:t>
            </w:r>
            <w:r w:rsidRPr="00A67704">
              <w:rPr>
                <w:rFonts w:ascii="Arial" w:hAnsi="Arial" w:cs="Arial"/>
                <w:sz w:val="20"/>
                <w:lang w:val="de-DE"/>
              </w:rPr>
              <w:t xml:space="preserve"> im Sinne des LG Nr. 17/1993 (</w:t>
            </w:r>
            <w:r w:rsidRPr="00A67704">
              <w:rPr>
                <w:rFonts w:ascii="Arial" w:hAnsi="Arial" w:cs="Arial"/>
                <w:b/>
                <w:sz w:val="20"/>
                <w:lang w:val="de-DE"/>
              </w:rPr>
              <w:t>Anlage A3</w:t>
            </w:r>
            <w:r w:rsidRPr="00A67704">
              <w:rPr>
                <w:rFonts w:ascii="Arial" w:hAnsi="Arial" w:cs="Arial"/>
                <w:sz w:val="20"/>
                <w:lang w:val="de-DE"/>
              </w:rPr>
              <w:t xml:space="preserve">), in welcher dieses bestätigt, </w:t>
            </w:r>
          </w:p>
          <w:p w14:paraId="27DDF700" w14:textId="77777777" w:rsidR="00190DE6" w:rsidRPr="00A67704" w:rsidRDefault="00190DE6" w:rsidP="00766C9D">
            <w:pPr>
              <w:widowControl w:val="0"/>
              <w:tabs>
                <w:tab w:val="left" w:pos="377"/>
              </w:tabs>
              <w:adjustRightInd w:val="0"/>
              <w:jc w:val="both"/>
              <w:rPr>
                <w:rFonts w:ascii="Arial" w:hAnsi="Arial" w:cs="Arial"/>
                <w:sz w:val="20"/>
                <w:lang w:val="de-DE"/>
              </w:rPr>
            </w:pPr>
          </w:p>
        </w:tc>
        <w:tc>
          <w:tcPr>
            <w:tcW w:w="5099" w:type="dxa"/>
            <w:tcBorders>
              <w:top w:val="nil"/>
              <w:left w:val="nil"/>
              <w:bottom w:val="nil"/>
              <w:right w:val="nil"/>
            </w:tcBorders>
            <w:shd w:val="clear" w:color="auto" w:fill="auto"/>
          </w:tcPr>
          <w:p w14:paraId="09598482" w14:textId="77777777" w:rsidR="00190DE6" w:rsidRPr="00A67704" w:rsidRDefault="00190DE6" w:rsidP="001C4772">
            <w:pPr>
              <w:widowControl w:val="0"/>
              <w:numPr>
                <w:ilvl w:val="0"/>
                <w:numId w:val="36"/>
              </w:numPr>
              <w:tabs>
                <w:tab w:val="clear" w:pos="1096"/>
                <w:tab w:val="left" w:pos="426"/>
              </w:tabs>
              <w:ind w:left="427" w:hanging="427"/>
              <w:jc w:val="both"/>
              <w:rPr>
                <w:rFonts w:ascii="Arial" w:hAnsi="Arial" w:cs="Arial"/>
                <w:sz w:val="20"/>
              </w:rPr>
            </w:pPr>
            <w:r w:rsidRPr="00A67704">
              <w:rPr>
                <w:rFonts w:ascii="Arial" w:hAnsi="Arial" w:cs="Arial"/>
                <w:sz w:val="20"/>
              </w:rPr>
              <w:t xml:space="preserve">una </w:t>
            </w:r>
            <w:r w:rsidRPr="00A67704">
              <w:rPr>
                <w:rFonts w:ascii="Arial" w:hAnsi="Arial" w:cs="Arial"/>
                <w:b/>
                <w:sz w:val="20"/>
              </w:rPr>
              <w:t>dichiarazione sostitutiva</w:t>
            </w:r>
            <w:r w:rsidRPr="00A67704">
              <w:rPr>
                <w:rFonts w:ascii="Arial" w:hAnsi="Arial" w:cs="Arial"/>
                <w:sz w:val="20"/>
              </w:rPr>
              <w:t xml:space="preserve">, ai sensi della L.P. n. 17/1993, </w:t>
            </w:r>
            <w:r w:rsidRPr="00A67704">
              <w:rPr>
                <w:rFonts w:ascii="Arial" w:hAnsi="Arial" w:cs="Arial"/>
                <w:b/>
                <w:sz w:val="20"/>
              </w:rPr>
              <w:t xml:space="preserve">sottoscritta da parte del soggetto ausiliario </w:t>
            </w:r>
            <w:r w:rsidRPr="00A67704">
              <w:rPr>
                <w:rFonts w:ascii="Arial" w:hAnsi="Arial" w:cs="Arial"/>
                <w:sz w:val="20"/>
              </w:rPr>
              <w:t>(</w:t>
            </w:r>
            <w:r w:rsidRPr="00A67704">
              <w:rPr>
                <w:rFonts w:ascii="Arial" w:hAnsi="Arial" w:cs="Arial"/>
                <w:b/>
                <w:sz w:val="20"/>
              </w:rPr>
              <w:t>Allegato A3</w:t>
            </w:r>
            <w:r w:rsidRPr="00A67704">
              <w:rPr>
                <w:rFonts w:ascii="Arial" w:hAnsi="Arial" w:cs="Arial"/>
                <w:sz w:val="20"/>
              </w:rPr>
              <w:t xml:space="preserve">) attestante quanto segue: </w:t>
            </w:r>
          </w:p>
        </w:tc>
      </w:tr>
      <w:tr w:rsidR="00190DE6" w:rsidRPr="00A67704" w14:paraId="68A5AA84" w14:textId="77777777" w:rsidTr="005A0B08">
        <w:tc>
          <w:tcPr>
            <w:tcW w:w="5101" w:type="dxa"/>
            <w:tcBorders>
              <w:top w:val="nil"/>
              <w:left w:val="nil"/>
              <w:bottom w:val="nil"/>
              <w:right w:val="nil"/>
            </w:tcBorders>
            <w:shd w:val="clear" w:color="auto" w:fill="auto"/>
          </w:tcPr>
          <w:p w14:paraId="277FF885" w14:textId="77777777" w:rsidR="00190DE6" w:rsidRPr="00A67704" w:rsidRDefault="00190DE6" w:rsidP="00766C9D">
            <w:pPr>
              <w:widowControl w:val="0"/>
              <w:tabs>
                <w:tab w:val="left" w:pos="612"/>
              </w:tabs>
              <w:adjustRightInd w:val="0"/>
              <w:ind w:left="612" w:hanging="24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dass es die allgemeinen Anforderungen laut Art. 80 des KODEX sowie die technischen Anforderungen erfüllt und über die Ressourcen verfügt, die Gegenstand der Nutzung sind,</w:t>
            </w:r>
          </w:p>
        </w:tc>
        <w:tc>
          <w:tcPr>
            <w:tcW w:w="5099" w:type="dxa"/>
            <w:tcBorders>
              <w:top w:val="nil"/>
              <w:left w:val="nil"/>
              <w:bottom w:val="nil"/>
              <w:right w:val="nil"/>
            </w:tcBorders>
            <w:shd w:val="clear" w:color="auto" w:fill="auto"/>
          </w:tcPr>
          <w:p w14:paraId="736DCF98" w14:textId="77777777" w:rsidR="00190DE6" w:rsidRPr="00A67704" w:rsidRDefault="00190DE6" w:rsidP="00766C9D">
            <w:pPr>
              <w:widowControl w:val="0"/>
              <w:tabs>
                <w:tab w:val="left" w:pos="666"/>
              </w:tabs>
              <w:adjustRightInd w:val="0"/>
              <w:ind w:left="666" w:hanging="240"/>
              <w:jc w:val="both"/>
              <w:rPr>
                <w:rFonts w:ascii="Arial" w:hAnsi="Arial" w:cs="Arial"/>
                <w:sz w:val="20"/>
              </w:rPr>
            </w:pPr>
            <w:r w:rsidRPr="00A67704">
              <w:rPr>
                <w:rFonts w:ascii="Arial" w:hAnsi="Arial" w:cs="Arial"/>
                <w:sz w:val="20"/>
              </w:rPr>
              <w:t>-</w:t>
            </w:r>
            <w:r w:rsidRPr="00A67704">
              <w:rPr>
                <w:rFonts w:ascii="Arial" w:hAnsi="Arial" w:cs="Arial"/>
                <w:sz w:val="20"/>
              </w:rPr>
              <w:tab/>
              <w:t xml:space="preserve">il possesso da parte di quest’ultimo dei requisiti di ordine generale di cui all’articolo 80 del CODICE nonché il possesso dei requisiti tecnici e delle risorse oggetto di avvalimento; </w:t>
            </w:r>
          </w:p>
          <w:p w14:paraId="56C1ECC8" w14:textId="77777777" w:rsidR="00190DE6" w:rsidRPr="00A67704" w:rsidRDefault="00190DE6" w:rsidP="00766C9D">
            <w:pPr>
              <w:widowControl w:val="0"/>
              <w:tabs>
                <w:tab w:val="left" w:pos="666"/>
              </w:tabs>
              <w:adjustRightInd w:val="0"/>
              <w:ind w:left="666" w:hanging="240"/>
              <w:jc w:val="both"/>
              <w:rPr>
                <w:rFonts w:ascii="Arial" w:hAnsi="Arial" w:cs="Arial"/>
                <w:b/>
                <w:sz w:val="20"/>
              </w:rPr>
            </w:pPr>
          </w:p>
        </w:tc>
      </w:tr>
      <w:tr w:rsidR="00EE7870" w:rsidRPr="00A67704" w14:paraId="31FDE3AA" w14:textId="77777777" w:rsidTr="005A0B08">
        <w:tc>
          <w:tcPr>
            <w:tcW w:w="5101" w:type="dxa"/>
            <w:tcBorders>
              <w:top w:val="nil"/>
              <w:left w:val="nil"/>
              <w:bottom w:val="nil"/>
              <w:right w:val="nil"/>
            </w:tcBorders>
            <w:shd w:val="clear" w:color="auto" w:fill="auto"/>
          </w:tcPr>
          <w:p w14:paraId="30382C79" w14:textId="77777777" w:rsidR="00EE7870" w:rsidRPr="00EE7870" w:rsidRDefault="00EE7870" w:rsidP="00EE7870">
            <w:pPr>
              <w:widowControl w:val="0"/>
              <w:tabs>
                <w:tab w:val="left" w:pos="612"/>
              </w:tabs>
              <w:adjustRightInd w:val="0"/>
              <w:ind w:left="612" w:hanging="240"/>
              <w:jc w:val="both"/>
              <w:rPr>
                <w:rFonts w:ascii="Arial" w:hAnsi="Arial" w:cs="Arial"/>
                <w:sz w:val="20"/>
                <w:lang w:val="de-DE"/>
              </w:rPr>
            </w:pPr>
            <w:r w:rsidRPr="00EE7870">
              <w:rPr>
                <w:rFonts w:ascii="Arial" w:hAnsi="Arial" w:cs="Arial"/>
                <w:sz w:val="20"/>
                <w:lang w:val="de-DE"/>
              </w:rPr>
              <w:t>-</w:t>
            </w:r>
            <w:r w:rsidRPr="00EE7870">
              <w:rPr>
                <w:rFonts w:ascii="Arial" w:hAnsi="Arial" w:cs="Arial"/>
                <w:sz w:val="20"/>
                <w:lang w:val="de-DE"/>
              </w:rPr>
              <w:tab/>
              <w:t xml:space="preserve">dass es sich gegenüber dem Teilnehmer und </w:t>
            </w:r>
            <w:r w:rsidRPr="00EE7870">
              <w:rPr>
                <w:rFonts w:ascii="Arial" w:hAnsi="Arial" w:cs="Arial"/>
                <w:color w:val="FF0000"/>
                <w:sz w:val="20"/>
                <w:lang w:val="de-DE"/>
              </w:rPr>
              <w:t>der Auftrag gebenden Körperschaft / der Vergabestelle</w:t>
            </w:r>
            <w:r w:rsidRPr="00EE7870">
              <w:rPr>
                <w:rFonts w:ascii="Arial" w:hAnsi="Arial" w:cs="Arial"/>
                <w:sz w:val="20"/>
                <w:lang w:val="de-DE"/>
              </w:rPr>
              <w:t xml:space="preserve"> verpflichtet, die notwendigen Ressourcen, über die der Teilneh</w:t>
            </w:r>
            <w:r w:rsidRPr="00EE7870">
              <w:rPr>
                <w:rFonts w:ascii="Arial" w:hAnsi="Arial" w:cs="Arial"/>
                <w:sz w:val="20"/>
                <w:lang w:val="de-DE"/>
              </w:rPr>
              <w:softHyphen/>
              <w:t>mer nicht verfügt, für die gesamte Dauer des Auf</w:t>
            </w:r>
            <w:r w:rsidRPr="00EE7870">
              <w:rPr>
                <w:rFonts w:ascii="Arial" w:hAnsi="Arial" w:cs="Arial"/>
                <w:sz w:val="20"/>
                <w:lang w:val="de-DE"/>
              </w:rPr>
              <w:softHyphen/>
              <w:t>trags zur Verfügung zu stellen,</w:t>
            </w:r>
          </w:p>
          <w:p w14:paraId="20A4E4B3" w14:textId="77777777" w:rsidR="00EE7870" w:rsidRPr="00EE7870" w:rsidRDefault="00EE7870" w:rsidP="00EE7870">
            <w:pPr>
              <w:widowControl w:val="0"/>
              <w:tabs>
                <w:tab w:val="left" w:pos="612"/>
              </w:tabs>
              <w:adjustRightInd w:val="0"/>
              <w:ind w:left="612" w:hanging="240"/>
              <w:jc w:val="both"/>
              <w:rPr>
                <w:rFonts w:ascii="Arial" w:hAnsi="Arial" w:cs="Arial"/>
                <w:sz w:val="20"/>
                <w:lang w:val="de-DE"/>
              </w:rPr>
            </w:pPr>
          </w:p>
        </w:tc>
        <w:tc>
          <w:tcPr>
            <w:tcW w:w="5099" w:type="dxa"/>
            <w:tcBorders>
              <w:top w:val="nil"/>
              <w:left w:val="nil"/>
              <w:bottom w:val="nil"/>
              <w:right w:val="nil"/>
            </w:tcBorders>
            <w:shd w:val="clear" w:color="auto" w:fill="auto"/>
          </w:tcPr>
          <w:p w14:paraId="760EEA4E" w14:textId="77777777" w:rsidR="00EE7870" w:rsidRPr="00EE7870" w:rsidRDefault="00EE7870" w:rsidP="00EE7870">
            <w:pPr>
              <w:widowControl w:val="0"/>
              <w:tabs>
                <w:tab w:val="left" w:pos="666"/>
              </w:tabs>
              <w:ind w:left="666" w:hanging="240"/>
              <w:jc w:val="both"/>
              <w:rPr>
                <w:rFonts w:ascii="Arial" w:hAnsi="Arial" w:cs="Arial"/>
                <w:sz w:val="20"/>
              </w:rPr>
            </w:pPr>
            <w:r w:rsidRPr="00EE7870">
              <w:rPr>
                <w:rFonts w:ascii="Arial" w:hAnsi="Arial" w:cs="Arial"/>
                <w:sz w:val="20"/>
              </w:rPr>
              <w:t>-</w:t>
            </w:r>
            <w:r w:rsidRPr="00EE7870">
              <w:rPr>
                <w:rFonts w:ascii="Arial" w:hAnsi="Arial" w:cs="Arial"/>
                <w:sz w:val="20"/>
              </w:rPr>
              <w:tab/>
              <w:t xml:space="preserve">l’obbligo verso il concorrente e verso </w:t>
            </w:r>
            <w:r w:rsidRPr="00EE7870">
              <w:rPr>
                <w:rFonts w:ascii="Arial" w:hAnsi="Arial" w:cs="Arial"/>
                <w:color w:val="FF0000"/>
                <w:sz w:val="20"/>
              </w:rPr>
              <w:t>l’ente com</w:t>
            </w:r>
            <w:r w:rsidRPr="00EE7870">
              <w:rPr>
                <w:rFonts w:ascii="Arial" w:hAnsi="Arial" w:cs="Arial"/>
                <w:color w:val="FF0000"/>
                <w:sz w:val="20"/>
              </w:rPr>
              <w:softHyphen/>
              <w:t>mittente / la stazione appaltante</w:t>
            </w:r>
            <w:r w:rsidRPr="00EE7870">
              <w:rPr>
                <w:rFonts w:ascii="Arial" w:hAnsi="Arial" w:cs="Arial"/>
                <w:sz w:val="20"/>
              </w:rPr>
              <w:t xml:space="preserve"> a mettere a disposizione per tutta la du</w:t>
            </w:r>
            <w:r w:rsidRPr="00EE7870">
              <w:rPr>
                <w:rFonts w:ascii="Arial" w:hAnsi="Arial" w:cs="Arial"/>
                <w:sz w:val="20"/>
              </w:rPr>
              <w:softHyphen/>
              <w:t>rata dell’appalto le risorse necessarie di cui è ca</w:t>
            </w:r>
            <w:r w:rsidRPr="00EE7870">
              <w:rPr>
                <w:rFonts w:ascii="Arial" w:hAnsi="Arial" w:cs="Arial"/>
                <w:sz w:val="20"/>
              </w:rPr>
              <w:softHyphen/>
              <w:t xml:space="preserve">rente il concorrente; </w:t>
            </w:r>
          </w:p>
          <w:p w14:paraId="522D6163" w14:textId="77777777" w:rsidR="00EE7870" w:rsidRPr="00EE7870" w:rsidRDefault="00EE7870" w:rsidP="00EE7870">
            <w:pPr>
              <w:widowControl w:val="0"/>
              <w:tabs>
                <w:tab w:val="left" w:pos="666"/>
              </w:tabs>
              <w:adjustRightInd w:val="0"/>
              <w:ind w:left="666" w:hanging="240"/>
              <w:jc w:val="both"/>
              <w:rPr>
                <w:rFonts w:ascii="Arial" w:hAnsi="Arial" w:cs="Arial"/>
                <w:b/>
                <w:sz w:val="20"/>
              </w:rPr>
            </w:pPr>
          </w:p>
        </w:tc>
      </w:tr>
      <w:tr w:rsidR="00190DE6" w:rsidRPr="00A67704" w14:paraId="4EE5FF2B" w14:textId="77777777" w:rsidTr="005A0B08">
        <w:tc>
          <w:tcPr>
            <w:tcW w:w="5101" w:type="dxa"/>
            <w:tcBorders>
              <w:top w:val="nil"/>
              <w:left w:val="nil"/>
              <w:bottom w:val="nil"/>
              <w:right w:val="nil"/>
            </w:tcBorders>
            <w:shd w:val="clear" w:color="auto" w:fill="auto"/>
          </w:tcPr>
          <w:p w14:paraId="7413BC48" w14:textId="77777777" w:rsidR="00190DE6" w:rsidRPr="00A67704" w:rsidRDefault="00190DE6" w:rsidP="00766C9D">
            <w:pPr>
              <w:widowControl w:val="0"/>
              <w:tabs>
                <w:tab w:val="left" w:pos="612"/>
              </w:tabs>
              <w:adjustRightInd w:val="0"/>
              <w:ind w:left="612" w:hanging="24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dass es weder für sich selbst noch als Mitglied einer Gruppe von Wirtschaftsteilnehmern an der Ausschreibung teilnimmt,</w:t>
            </w:r>
          </w:p>
          <w:p w14:paraId="342B19F5" w14:textId="77777777" w:rsidR="00190DE6" w:rsidRPr="00A67704" w:rsidRDefault="00190DE6" w:rsidP="00766C9D">
            <w:pPr>
              <w:widowControl w:val="0"/>
              <w:tabs>
                <w:tab w:val="left" w:pos="612"/>
              </w:tabs>
              <w:adjustRightInd w:val="0"/>
              <w:ind w:left="612" w:hanging="240"/>
              <w:jc w:val="both"/>
              <w:rPr>
                <w:rFonts w:ascii="Arial" w:hAnsi="Arial" w:cs="Arial"/>
                <w:b/>
                <w:bCs/>
                <w:sz w:val="20"/>
                <w:lang w:val="de-DE"/>
              </w:rPr>
            </w:pPr>
          </w:p>
        </w:tc>
        <w:tc>
          <w:tcPr>
            <w:tcW w:w="5099" w:type="dxa"/>
            <w:tcBorders>
              <w:top w:val="nil"/>
              <w:left w:val="nil"/>
              <w:bottom w:val="nil"/>
              <w:right w:val="nil"/>
            </w:tcBorders>
            <w:shd w:val="clear" w:color="auto" w:fill="auto"/>
          </w:tcPr>
          <w:p w14:paraId="748F92F5" w14:textId="77777777" w:rsidR="00190DE6" w:rsidRPr="00A67704" w:rsidRDefault="00190DE6" w:rsidP="00766C9D">
            <w:pPr>
              <w:widowControl w:val="0"/>
              <w:tabs>
                <w:tab w:val="left" w:pos="666"/>
              </w:tabs>
              <w:ind w:left="666" w:hanging="240"/>
              <w:jc w:val="both"/>
              <w:rPr>
                <w:rFonts w:ascii="Arial" w:hAnsi="Arial" w:cs="Arial"/>
                <w:sz w:val="20"/>
              </w:rPr>
            </w:pPr>
            <w:r w:rsidRPr="00A67704">
              <w:rPr>
                <w:rFonts w:ascii="Arial" w:hAnsi="Arial" w:cs="Arial"/>
                <w:sz w:val="20"/>
              </w:rPr>
              <w:t>-</w:t>
            </w:r>
            <w:r w:rsidRPr="00A67704">
              <w:rPr>
                <w:rFonts w:ascii="Arial" w:hAnsi="Arial" w:cs="Arial"/>
                <w:sz w:val="20"/>
              </w:rPr>
              <w:tab/>
              <w:t>che non partecipa alla gara in proprio o asso</w:t>
            </w:r>
            <w:r w:rsidR="0066282E" w:rsidRPr="00A67704">
              <w:rPr>
                <w:rFonts w:ascii="Arial" w:hAnsi="Arial" w:cs="Arial"/>
                <w:sz w:val="20"/>
              </w:rPr>
              <w:softHyphen/>
            </w:r>
            <w:r w:rsidRPr="00A67704">
              <w:rPr>
                <w:rFonts w:ascii="Arial" w:hAnsi="Arial" w:cs="Arial"/>
                <w:sz w:val="20"/>
              </w:rPr>
              <w:t>ciato ad un gruppo di operatori economici;</w:t>
            </w:r>
          </w:p>
          <w:p w14:paraId="4305C1BB" w14:textId="77777777" w:rsidR="00190DE6" w:rsidRPr="00A67704" w:rsidRDefault="00190DE6" w:rsidP="00766C9D">
            <w:pPr>
              <w:widowControl w:val="0"/>
              <w:tabs>
                <w:tab w:val="left" w:pos="666"/>
              </w:tabs>
              <w:adjustRightInd w:val="0"/>
              <w:ind w:left="666" w:hanging="240"/>
              <w:jc w:val="both"/>
              <w:rPr>
                <w:rFonts w:ascii="Arial" w:hAnsi="Arial" w:cs="Arial"/>
                <w:b/>
                <w:sz w:val="20"/>
              </w:rPr>
            </w:pPr>
          </w:p>
        </w:tc>
      </w:tr>
      <w:tr w:rsidR="00190DE6" w:rsidRPr="00A67704" w14:paraId="46CA6101" w14:textId="77777777" w:rsidTr="005A0B08">
        <w:tc>
          <w:tcPr>
            <w:tcW w:w="5101" w:type="dxa"/>
            <w:shd w:val="clear" w:color="auto" w:fill="auto"/>
          </w:tcPr>
          <w:p w14:paraId="687B0576" w14:textId="77777777" w:rsidR="00190DE6" w:rsidRPr="00A67704" w:rsidRDefault="00190DE6" w:rsidP="001C4772">
            <w:pPr>
              <w:widowControl w:val="0"/>
              <w:numPr>
                <w:ilvl w:val="0"/>
                <w:numId w:val="20"/>
              </w:numPr>
              <w:tabs>
                <w:tab w:val="clear" w:pos="1096"/>
                <w:tab w:val="left" w:pos="377"/>
              </w:tabs>
              <w:adjustRightInd w:val="0"/>
              <w:ind w:left="372" w:hanging="372"/>
              <w:jc w:val="both"/>
              <w:rPr>
                <w:rFonts w:ascii="Arial" w:hAnsi="Arial" w:cs="Arial"/>
                <w:sz w:val="20"/>
                <w:lang w:val="de-DE"/>
              </w:rPr>
            </w:pPr>
            <w:r w:rsidRPr="00A67704">
              <w:rPr>
                <w:rFonts w:ascii="Arial" w:hAnsi="Arial" w:cs="Arial"/>
                <w:b/>
                <w:sz w:val="20"/>
                <w:lang w:val="de-DE"/>
              </w:rPr>
              <w:t xml:space="preserve">den Vertrag </w:t>
            </w:r>
            <w:r w:rsidRPr="00A67704">
              <w:rPr>
                <w:rFonts w:ascii="Arial" w:hAnsi="Arial" w:cs="Arial"/>
                <w:sz w:val="20"/>
                <w:lang w:val="de-DE"/>
              </w:rPr>
              <w:t>in welchem sich das Hilfssubjekt ge</w:t>
            </w:r>
            <w:r w:rsidR="0066282E" w:rsidRPr="00A67704">
              <w:rPr>
                <w:rFonts w:ascii="Arial" w:hAnsi="Arial" w:cs="Arial"/>
                <w:sz w:val="20"/>
                <w:lang w:val="de-DE"/>
              </w:rPr>
              <w:softHyphen/>
            </w:r>
            <w:r w:rsidRPr="00A67704">
              <w:rPr>
                <w:rFonts w:ascii="Arial" w:hAnsi="Arial" w:cs="Arial"/>
                <w:sz w:val="20"/>
                <w:lang w:val="de-DE"/>
              </w:rPr>
              <w:t>genüber dem Teilnehmer verpflichtet, die Kapazitä</w:t>
            </w:r>
            <w:r w:rsidR="0066282E" w:rsidRPr="00A67704">
              <w:rPr>
                <w:rFonts w:ascii="Arial" w:hAnsi="Arial" w:cs="Arial"/>
                <w:sz w:val="20"/>
                <w:lang w:val="de-DE"/>
              </w:rPr>
              <w:softHyphen/>
            </w:r>
            <w:r w:rsidRPr="00A67704">
              <w:rPr>
                <w:rFonts w:ascii="Arial" w:hAnsi="Arial" w:cs="Arial"/>
                <w:sz w:val="20"/>
                <w:lang w:val="de-DE"/>
              </w:rPr>
              <w:t>ten bereitzustellen und die notwendigen Ressour</w:t>
            </w:r>
            <w:r w:rsidR="0066282E" w:rsidRPr="00A67704">
              <w:rPr>
                <w:rFonts w:ascii="Arial" w:hAnsi="Arial" w:cs="Arial"/>
                <w:sz w:val="20"/>
                <w:lang w:val="de-DE"/>
              </w:rPr>
              <w:softHyphen/>
            </w:r>
            <w:r w:rsidRPr="00A67704">
              <w:rPr>
                <w:rFonts w:ascii="Arial" w:hAnsi="Arial" w:cs="Arial"/>
                <w:sz w:val="20"/>
                <w:lang w:val="de-DE"/>
              </w:rPr>
              <w:t>cen für die gesamte Dauer des Auftrags zur Verfü</w:t>
            </w:r>
            <w:r w:rsidR="0066282E" w:rsidRPr="00A67704">
              <w:rPr>
                <w:rFonts w:ascii="Arial" w:hAnsi="Arial" w:cs="Arial"/>
                <w:sz w:val="20"/>
                <w:lang w:val="de-DE"/>
              </w:rPr>
              <w:softHyphen/>
            </w:r>
            <w:r w:rsidRPr="00A67704">
              <w:rPr>
                <w:rFonts w:ascii="Arial" w:hAnsi="Arial" w:cs="Arial"/>
                <w:sz w:val="20"/>
                <w:lang w:val="de-DE"/>
              </w:rPr>
              <w:t xml:space="preserve">gung zu stellen. Der Vertrag muss, </w:t>
            </w:r>
            <w:r w:rsidRPr="00A67704">
              <w:rPr>
                <w:rFonts w:ascii="Arial" w:hAnsi="Arial" w:cs="Arial"/>
                <w:sz w:val="20"/>
                <w:u w:val="single"/>
                <w:lang w:val="de-DE"/>
              </w:rPr>
              <w:t>bei sonstiger Nichtigkeit</w:t>
            </w:r>
            <w:r w:rsidRPr="00A67704">
              <w:rPr>
                <w:rFonts w:ascii="Arial" w:hAnsi="Arial" w:cs="Arial"/>
                <w:sz w:val="20"/>
                <w:lang w:val="de-DE"/>
              </w:rPr>
              <w:t>, die verlangten Angaben laut Art. 88 Abs. 1 Buchstaben a), b) und c) der DURCHFÜH</w:t>
            </w:r>
            <w:r w:rsidR="00234048" w:rsidRPr="00A67704">
              <w:rPr>
                <w:rFonts w:ascii="Arial" w:hAnsi="Arial" w:cs="Arial"/>
                <w:sz w:val="20"/>
                <w:lang w:val="de-DE"/>
              </w:rPr>
              <w:softHyphen/>
            </w:r>
            <w:r w:rsidRPr="00A67704">
              <w:rPr>
                <w:rFonts w:ascii="Arial" w:hAnsi="Arial" w:cs="Arial"/>
                <w:sz w:val="20"/>
                <w:lang w:val="de-DE"/>
              </w:rPr>
              <w:t>RUNGSVERORDNUNG enthalten (die geliehenen Anforderungen sind vollständig, klar und umfas</w:t>
            </w:r>
            <w:r w:rsidR="00234048" w:rsidRPr="00A67704">
              <w:rPr>
                <w:rFonts w:ascii="Arial" w:hAnsi="Arial" w:cs="Arial"/>
                <w:sz w:val="20"/>
                <w:lang w:val="de-DE"/>
              </w:rPr>
              <w:softHyphen/>
            </w:r>
            <w:r w:rsidRPr="00A67704">
              <w:rPr>
                <w:rFonts w:ascii="Arial" w:hAnsi="Arial" w:cs="Arial"/>
                <w:sz w:val="20"/>
                <w:lang w:val="de-DE"/>
              </w:rPr>
              <w:t xml:space="preserve">send anzuführen, entsprechend den Angaben unter Buchstabe C) des Teilnahmeantrags). </w:t>
            </w:r>
          </w:p>
          <w:p w14:paraId="528D6ED6" w14:textId="77777777" w:rsidR="00190DE6" w:rsidRPr="00A67704" w:rsidRDefault="00190DE6" w:rsidP="00766C9D">
            <w:pPr>
              <w:widowControl w:val="0"/>
              <w:tabs>
                <w:tab w:val="left" w:pos="377"/>
              </w:tabs>
              <w:adjustRightInd w:val="0"/>
              <w:ind w:left="372"/>
              <w:jc w:val="both"/>
              <w:rPr>
                <w:rFonts w:ascii="Arial" w:hAnsi="Arial" w:cs="Arial"/>
                <w:sz w:val="20"/>
                <w:lang w:val="de-DE"/>
              </w:rPr>
            </w:pPr>
            <w:r w:rsidRPr="00A67704">
              <w:rPr>
                <w:rFonts w:ascii="Arial" w:hAnsi="Arial" w:cs="Arial"/>
                <w:sz w:val="20"/>
                <w:lang w:val="de-DE"/>
              </w:rPr>
              <w:t xml:space="preserve">Für die Form des Nutzungsvertrags wird auf Punkt </w:t>
            </w:r>
            <w:r w:rsidR="00C712A5" w:rsidRPr="00A67704">
              <w:rPr>
                <w:rFonts w:ascii="Arial" w:hAnsi="Arial" w:cs="Arial"/>
                <w:spacing w:val="-2"/>
                <w:sz w:val="20"/>
                <w:lang w:val="de-DE"/>
              </w:rPr>
              <w:t>18.5.</w:t>
            </w:r>
            <w:r w:rsidRPr="00A67704">
              <w:rPr>
                <w:rFonts w:ascii="Arial" w:hAnsi="Arial" w:cs="Arial"/>
                <w:spacing w:val="-2"/>
                <w:sz w:val="20"/>
                <w:lang w:val="de-DE"/>
              </w:rPr>
              <w:t>3 der Ausschreibungsbedingungen verwiesen.</w:t>
            </w:r>
          </w:p>
          <w:p w14:paraId="16E1E1F5" w14:textId="77777777" w:rsidR="00190DE6" w:rsidRPr="00A67704" w:rsidRDefault="00190DE6" w:rsidP="00766C9D">
            <w:pPr>
              <w:widowControl w:val="0"/>
              <w:tabs>
                <w:tab w:val="left" w:pos="377"/>
              </w:tabs>
              <w:adjustRightInd w:val="0"/>
              <w:ind w:left="372" w:hanging="372"/>
              <w:jc w:val="both"/>
              <w:rPr>
                <w:rFonts w:ascii="Arial" w:hAnsi="Arial" w:cs="Arial"/>
                <w:sz w:val="20"/>
                <w:lang w:val="de-DE"/>
              </w:rPr>
            </w:pPr>
          </w:p>
        </w:tc>
        <w:tc>
          <w:tcPr>
            <w:tcW w:w="5099" w:type="dxa"/>
            <w:shd w:val="clear" w:color="auto" w:fill="auto"/>
          </w:tcPr>
          <w:p w14:paraId="72A64227" w14:textId="77777777" w:rsidR="00190DE6" w:rsidRPr="00A67704" w:rsidRDefault="00190DE6" w:rsidP="001C4772">
            <w:pPr>
              <w:widowControl w:val="0"/>
              <w:numPr>
                <w:ilvl w:val="0"/>
                <w:numId w:val="36"/>
              </w:numPr>
              <w:tabs>
                <w:tab w:val="left" w:pos="426"/>
              </w:tabs>
              <w:ind w:left="427" w:hanging="427"/>
              <w:jc w:val="both"/>
              <w:rPr>
                <w:rFonts w:ascii="Arial" w:hAnsi="Arial" w:cs="Arial"/>
                <w:sz w:val="20"/>
              </w:rPr>
            </w:pPr>
            <w:r w:rsidRPr="00A67704">
              <w:rPr>
                <w:rFonts w:ascii="Arial" w:hAnsi="Arial" w:cs="Arial"/>
                <w:sz w:val="20"/>
                <w:lang w:val="de-DE"/>
              </w:rPr>
              <w:tab/>
            </w:r>
            <w:r w:rsidRPr="00A67704">
              <w:rPr>
                <w:rFonts w:ascii="Arial" w:hAnsi="Arial" w:cs="Arial"/>
                <w:sz w:val="20"/>
              </w:rPr>
              <w:t xml:space="preserve">il </w:t>
            </w:r>
            <w:r w:rsidRPr="00A67704">
              <w:rPr>
                <w:rFonts w:ascii="Arial" w:hAnsi="Arial" w:cs="Arial"/>
                <w:b/>
                <w:sz w:val="20"/>
              </w:rPr>
              <w:t>contratto</w:t>
            </w:r>
            <w:r w:rsidRPr="00A67704">
              <w:rPr>
                <w:rFonts w:ascii="Arial" w:hAnsi="Arial" w:cs="Arial"/>
                <w:sz w:val="20"/>
              </w:rPr>
              <w:t xml:space="preserve"> in virtù del quale il soggetto ausiliario si obbliga nei confronti del concorrente a fornire i requisiti e a mettere a disposizione le risorse ne</w:t>
            </w:r>
            <w:r w:rsidR="0066282E" w:rsidRPr="00A67704">
              <w:rPr>
                <w:rFonts w:ascii="Arial" w:hAnsi="Arial" w:cs="Arial"/>
                <w:sz w:val="20"/>
              </w:rPr>
              <w:softHyphen/>
            </w:r>
            <w:r w:rsidRPr="00A67704">
              <w:rPr>
                <w:rFonts w:ascii="Arial" w:hAnsi="Arial" w:cs="Arial"/>
                <w:sz w:val="20"/>
              </w:rPr>
              <w:t>cessarie per tutta</w:t>
            </w:r>
            <w:r w:rsidR="008A4917" w:rsidRPr="00A67704">
              <w:rPr>
                <w:rFonts w:ascii="Arial" w:hAnsi="Arial" w:cs="Arial"/>
                <w:sz w:val="20"/>
              </w:rPr>
              <w:t xml:space="preserve"> la durata dell’appalto. Il con</w:t>
            </w:r>
            <w:r w:rsidRPr="00A67704">
              <w:rPr>
                <w:rFonts w:ascii="Arial" w:hAnsi="Arial" w:cs="Arial"/>
                <w:sz w:val="20"/>
              </w:rPr>
              <w:t xml:space="preserve">tratto deve riportare, </w:t>
            </w:r>
            <w:r w:rsidRPr="00A67704">
              <w:rPr>
                <w:rFonts w:ascii="Arial" w:hAnsi="Arial" w:cs="Arial"/>
                <w:sz w:val="20"/>
                <w:u w:val="single"/>
              </w:rPr>
              <w:t>a pena di nullità</w:t>
            </w:r>
            <w:r w:rsidR="008A4917" w:rsidRPr="00A67704">
              <w:rPr>
                <w:rFonts w:ascii="Arial" w:hAnsi="Arial" w:cs="Arial"/>
                <w:sz w:val="20"/>
              </w:rPr>
              <w:t>, le indica</w:t>
            </w:r>
            <w:r w:rsidRPr="00A67704">
              <w:rPr>
                <w:rFonts w:ascii="Arial" w:hAnsi="Arial" w:cs="Arial"/>
                <w:sz w:val="20"/>
              </w:rPr>
              <w:t>zioni ri</w:t>
            </w:r>
            <w:r w:rsidR="0066282E" w:rsidRPr="00A67704">
              <w:rPr>
                <w:rFonts w:ascii="Arial" w:hAnsi="Arial" w:cs="Arial"/>
                <w:sz w:val="20"/>
              </w:rPr>
              <w:softHyphen/>
            </w:r>
            <w:r w:rsidRPr="00A67704">
              <w:rPr>
                <w:rFonts w:ascii="Arial" w:hAnsi="Arial" w:cs="Arial"/>
                <w:sz w:val="20"/>
              </w:rPr>
              <w:t>chieste all’art. 88, comma 1, lettere a), b) e c) del REGOLAMENTO DI ESECUZIONE (nel contratto sono da riportare i requisiti prestati in modo com</w:t>
            </w:r>
            <w:r w:rsidR="0066282E" w:rsidRPr="00A67704">
              <w:rPr>
                <w:rFonts w:ascii="Arial" w:hAnsi="Arial" w:cs="Arial"/>
                <w:sz w:val="20"/>
              </w:rPr>
              <w:softHyphen/>
            </w:r>
            <w:r w:rsidRPr="00A67704">
              <w:rPr>
                <w:rFonts w:ascii="Arial" w:hAnsi="Arial" w:cs="Arial"/>
                <w:sz w:val="20"/>
              </w:rPr>
              <w:t>piuto, esplicito ed esauriente, conforme alla lettera C) dell’Istanza di partecipazione).</w:t>
            </w:r>
          </w:p>
          <w:p w14:paraId="6F44BD50" w14:textId="77777777" w:rsidR="00190DE6" w:rsidRPr="00A67704" w:rsidRDefault="00190DE6" w:rsidP="00766C9D">
            <w:pPr>
              <w:widowControl w:val="0"/>
              <w:tabs>
                <w:tab w:val="left" w:pos="426"/>
              </w:tabs>
              <w:ind w:left="427"/>
              <w:jc w:val="both"/>
              <w:rPr>
                <w:rFonts w:ascii="Arial" w:hAnsi="Arial" w:cs="Arial"/>
                <w:sz w:val="20"/>
              </w:rPr>
            </w:pPr>
            <w:r w:rsidRPr="00A67704">
              <w:rPr>
                <w:rFonts w:ascii="Arial" w:hAnsi="Arial" w:cs="Arial"/>
                <w:sz w:val="20"/>
              </w:rPr>
              <w:t>Per la forma del contratto di avv</w:t>
            </w:r>
            <w:r w:rsidR="008D619D" w:rsidRPr="00A67704">
              <w:rPr>
                <w:rFonts w:ascii="Arial" w:hAnsi="Arial" w:cs="Arial"/>
                <w:sz w:val="20"/>
              </w:rPr>
              <w:t xml:space="preserve">alimento si rinvia al punto </w:t>
            </w:r>
            <w:r w:rsidR="00C712A5" w:rsidRPr="00A67704">
              <w:rPr>
                <w:rFonts w:ascii="Arial" w:hAnsi="Arial" w:cs="Arial"/>
                <w:spacing w:val="-2"/>
                <w:sz w:val="20"/>
              </w:rPr>
              <w:t xml:space="preserve">18.5.3 </w:t>
            </w:r>
            <w:r w:rsidRPr="00A67704">
              <w:rPr>
                <w:rFonts w:ascii="Arial" w:hAnsi="Arial" w:cs="Arial"/>
                <w:sz w:val="20"/>
              </w:rPr>
              <w:t>del Disciplinare di gara.</w:t>
            </w:r>
          </w:p>
          <w:p w14:paraId="3B1F9CAD" w14:textId="77777777" w:rsidR="00190DE6" w:rsidRPr="00A67704" w:rsidRDefault="00190DE6" w:rsidP="00766C9D">
            <w:pPr>
              <w:widowControl w:val="0"/>
              <w:tabs>
                <w:tab w:val="left" w:pos="426"/>
              </w:tabs>
              <w:adjustRightInd w:val="0"/>
              <w:ind w:left="426" w:hanging="426"/>
              <w:jc w:val="both"/>
              <w:rPr>
                <w:rFonts w:ascii="Arial" w:hAnsi="Arial" w:cs="Arial"/>
                <w:sz w:val="20"/>
              </w:rPr>
            </w:pPr>
          </w:p>
        </w:tc>
      </w:tr>
      <w:tr w:rsidR="00190DE6" w:rsidRPr="00A67704" w14:paraId="785BB405" w14:textId="77777777" w:rsidTr="005A0B08">
        <w:tc>
          <w:tcPr>
            <w:tcW w:w="5101" w:type="dxa"/>
            <w:tcBorders>
              <w:top w:val="nil"/>
              <w:left w:val="nil"/>
              <w:bottom w:val="nil"/>
              <w:right w:val="nil"/>
            </w:tcBorders>
            <w:shd w:val="clear" w:color="auto" w:fill="auto"/>
          </w:tcPr>
          <w:p w14:paraId="5CF83A21" w14:textId="77777777" w:rsidR="00190DE6" w:rsidRPr="00A67704" w:rsidRDefault="00190DE6" w:rsidP="00766C9D">
            <w:pPr>
              <w:widowControl w:val="0"/>
              <w:ind w:left="372"/>
              <w:jc w:val="both"/>
              <w:rPr>
                <w:rFonts w:ascii="Arial" w:hAnsi="Arial" w:cs="Arial"/>
                <w:sz w:val="20"/>
                <w:lang w:val="de-DE"/>
              </w:rPr>
            </w:pPr>
            <w:r w:rsidRPr="00A67704">
              <w:rPr>
                <w:rFonts w:ascii="Arial" w:hAnsi="Arial" w:cs="Arial"/>
                <w:sz w:val="20"/>
                <w:lang w:val="de-DE"/>
              </w:rPr>
              <w:t>Der Vertrag ist auch dann vorzulegen, wenn sich ein Mitglied einer Gruppe von Wirtschaftsteilneh</w:t>
            </w:r>
            <w:r w:rsidR="0066282E" w:rsidRPr="00A67704">
              <w:rPr>
                <w:rFonts w:ascii="Arial" w:hAnsi="Arial" w:cs="Arial"/>
                <w:sz w:val="20"/>
                <w:lang w:val="de-DE"/>
              </w:rPr>
              <w:softHyphen/>
            </w:r>
            <w:r w:rsidRPr="00A67704">
              <w:rPr>
                <w:rFonts w:ascii="Arial" w:hAnsi="Arial" w:cs="Arial"/>
                <w:sz w:val="20"/>
                <w:lang w:val="de-DE"/>
              </w:rPr>
              <w:t>mern die ihm fehlenden Kapazitäten von einem anderen Mitglied der Gruppe ausleiht.</w:t>
            </w:r>
          </w:p>
          <w:p w14:paraId="39DAEADE" w14:textId="77777777" w:rsidR="00190DE6" w:rsidRPr="00A67704" w:rsidRDefault="00190DE6" w:rsidP="00766C9D">
            <w:pPr>
              <w:widowControl w:val="0"/>
              <w:ind w:left="372"/>
              <w:jc w:val="both"/>
              <w:rPr>
                <w:rFonts w:ascii="Arial" w:hAnsi="Arial" w:cs="Arial"/>
                <w:sz w:val="20"/>
                <w:lang w:val="de-DE"/>
              </w:rPr>
            </w:pPr>
          </w:p>
        </w:tc>
        <w:tc>
          <w:tcPr>
            <w:tcW w:w="5099" w:type="dxa"/>
            <w:tcBorders>
              <w:top w:val="nil"/>
              <w:left w:val="nil"/>
              <w:bottom w:val="nil"/>
              <w:right w:val="nil"/>
            </w:tcBorders>
            <w:shd w:val="clear" w:color="auto" w:fill="auto"/>
          </w:tcPr>
          <w:p w14:paraId="1E710930" w14:textId="77777777" w:rsidR="00190DE6" w:rsidRPr="00A67704" w:rsidRDefault="00190DE6" w:rsidP="00766C9D">
            <w:pPr>
              <w:widowControl w:val="0"/>
              <w:ind w:left="372"/>
              <w:jc w:val="both"/>
              <w:rPr>
                <w:rFonts w:ascii="Arial" w:hAnsi="Arial" w:cs="Arial"/>
                <w:sz w:val="20"/>
              </w:rPr>
            </w:pPr>
            <w:r w:rsidRPr="00A67704">
              <w:rPr>
                <w:rFonts w:ascii="Arial" w:hAnsi="Arial" w:cs="Arial"/>
                <w:sz w:val="20"/>
              </w:rPr>
              <w:t>Il contratto deve essere prodotto anche nel caso in cui un membro di un gruppo di operatori economici si avvalga di un altro operatore economico facente parte dello stesso gruppo (avvalimento interno).</w:t>
            </w:r>
          </w:p>
          <w:p w14:paraId="717A354D" w14:textId="77777777" w:rsidR="00190DE6" w:rsidRPr="00A67704" w:rsidRDefault="00190DE6" w:rsidP="00766C9D">
            <w:pPr>
              <w:widowControl w:val="0"/>
              <w:tabs>
                <w:tab w:val="left" w:pos="426"/>
              </w:tabs>
              <w:ind w:left="426" w:hanging="426"/>
              <w:jc w:val="both"/>
              <w:rPr>
                <w:rFonts w:ascii="Arial" w:hAnsi="Arial" w:cs="Arial"/>
                <w:sz w:val="20"/>
              </w:rPr>
            </w:pPr>
          </w:p>
        </w:tc>
      </w:tr>
      <w:tr w:rsidR="00190DE6" w:rsidRPr="00A67704" w14:paraId="7AE23EA8" w14:textId="77777777" w:rsidTr="005A0B08">
        <w:tc>
          <w:tcPr>
            <w:tcW w:w="5101" w:type="dxa"/>
            <w:tcBorders>
              <w:top w:val="nil"/>
              <w:left w:val="nil"/>
              <w:bottom w:val="nil"/>
              <w:right w:val="nil"/>
            </w:tcBorders>
            <w:shd w:val="clear" w:color="auto" w:fill="auto"/>
          </w:tcPr>
          <w:p w14:paraId="71161721" w14:textId="77777777" w:rsidR="00190DE6" w:rsidRPr="00A67704" w:rsidRDefault="00190DE6" w:rsidP="00766C9D">
            <w:pPr>
              <w:widowControl w:val="0"/>
              <w:adjustRightInd w:val="0"/>
              <w:jc w:val="both"/>
              <w:rPr>
                <w:rFonts w:ascii="Arial" w:hAnsi="Arial" w:cs="Arial"/>
                <w:sz w:val="20"/>
                <w:lang w:val="de-DE"/>
              </w:rPr>
            </w:pPr>
            <w:r w:rsidRPr="00A67704">
              <w:rPr>
                <w:rFonts w:ascii="Arial" w:hAnsi="Arial" w:cs="Arial"/>
                <w:sz w:val="20"/>
                <w:lang w:val="de-DE"/>
              </w:rPr>
              <w:t>Derzeit wird nur die Vorlage für die Ersatzerklärung des Hilfssubjekts (</w:t>
            </w:r>
            <w:r w:rsidRPr="00A67704">
              <w:rPr>
                <w:rFonts w:ascii="Arial" w:hAnsi="Arial" w:cs="Arial"/>
                <w:b/>
                <w:sz w:val="20"/>
                <w:lang w:val="de-DE"/>
              </w:rPr>
              <w:t>Anlage A3</w:t>
            </w:r>
            <w:r w:rsidRPr="00A67704">
              <w:rPr>
                <w:rFonts w:ascii="Arial" w:hAnsi="Arial" w:cs="Arial"/>
                <w:sz w:val="20"/>
                <w:lang w:val="de-DE"/>
              </w:rPr>
              <w:t>) zur Verfügung gestellt.</w:t>
            </w:r>
          </w:p>
        </w:tc>
        <w:tc>
          <w:tcPr>
            <w:tcW w:w="5099" w:type="dxa"/>
            <w:tcBorders>
              <w:top w:val="nil"/>
              <w:left w:val="nil"/>
              <w:bottom w:val="nil"/>
              <w:right w:val="nil"/>
            </w:tcBorders>
            <w:shd w:val="clear" w:color="auto" w:fill="auto"/>
          </w:tcPr>
          <w:p w14:paraId="77823BCE" w14:textId="77777777" w:rsidR="00190DE6" w:rsidRPr="00A67704" w:rsidRDefault="00190DE6" w:rsidP="00766C9D">
            <w:pPr>
              <w:widowControl w:val="0"/>
              <w:jc w:val="both"/>
              <w:rPr>
                <w:rFonts w:ascii="Arial" w:hAnsi="Arial" w:cs="Arial"/>
                <w:sz w:val="20"/>
              </w:rPr>
            </w:pPr>
            <w:r w:rsidRPr="00A67704">
              <w:rPr>
                <w:rFonts w:ascii="Arial" w:hAnsi="Arial" w:cs="Arial"/>
                <w:sz w:val="20"/>
              </w:rPr>
              <w:t>Attualmente viene messo a disposizione unicamente il modulo per la dichiarazione sostitutiva del soggetto au</w:t>
            </w:r>
            <w:r w:rsidR="0066282E" w:rsidRPr="00A67704">
              <w:rPr>
                <w:rFonts w:ascii="Arial" w:hAnsi="Arial" w:cs="Arial"/>
                <w:sz w:val="20"/>
              </w:rPr>
              <w:softHyphen/>
            </w:r>
            <w:r w:rsidRPr="00A67704">
              <w:rPr>
                <w:rFonts w:ascii="Arial" w:hAnsi="Arial" w:cs="Arial"/>
                <w:sz w:val="20"/>
              </w:rPr>
              <w:lastRenderedPageBreak/>
              <w:t>siliario (</w:t>
            </w:r>
            <w:r w:rsidRPr="00A67704">
              <w:rPr>
                <w:rFonts w:ascii="Arial" w:hAnsi="Arial" w:cs="Arial"/>
                <w:b/>
                <w:sz w:val="20"/>
              </w:rPr>
              <w:t>Allegato A3</w:t>
            </w:r>
            <w:r w:rsidRPr="00A67704">
              <w:rPr>
                <w:rFonts w:ascii="Arial" w:hAnsi="Arial" w:cs="Arial"/>
                <w:sz w:val="20"/>
              </w:rPr>
              <w:t>).</w:t>
            </w:r>
          </w:p>
          <w:p w14:paraId="5A3D408D" w14:textId="77777777" w:rsidR="00190DE6" w:rsidRPr="00A67704" w:rsidRDefault="00190DE6" w:rsidP="00766C9D">
            <w:pPr>
              <w:widowControl w:val="0"/>
              <w:jc w:val="both"/>
              <w:rPr>
                <w:rFonts w:ascii="Arial" w:hAnsi="Arial" w:cs="Arial"/>
                <w:sz w:val="20"/>
              </w:rPr>
            </w:pPr>
          </w:p>
        </w:tc>
      </w:tr>
      <w:tr w:rsidR="00B359A5" w:rsidRPr="00A67704" w14:paraId="36AC5C3B" w14:textId="77777777" w:rsidTr="0027484E">
        <w:tc>
          <w:tcPr>
            <w:tcW w:w="5101" w:type="dxa"/>
            <w:tcBorders>
              <w:top w:val="nil"/>
              <w:left w:val="nil"/>
              <w:bottom w:val="nil"/>
              <w:right w:val="nil"/>
            </w:tcBorders>
            <w:shd w:val="clear" w:color="auto" w:fill="auto"/>
          </w:tcPr>
          <w:p w14:paraId="548AA047" w14:textId="77777777" w:rsidR="00B359A5" w:rsidRPr="00A67704" w:rsidRDefault="00B359A5" w:rsidP="00A607C7">
            <w:pPr>
              <w:widowControl w:val="0"/>
              <w:adjustRightInd w:val="0"/>
              <w:jc w:val="both"/>
              <w:rPr>
                <w:rFonts w:ascii="Arial" w:hAnsi="Arial" w:cs="Arial"/>
                <w:b/>
                <w:sz w:val="20"/>
                <w:lang w:val="de-DE"/>
              </w:rPr>
            </w:pPr>
            <w:r w:rsidRPr="00A67704">
              <w:rPr>
                <w:rFonts w:ascii="Arial" w:hAnsi="Arial" w:cs="Arial"/>
                <w:b/>
                <w:sz w:val="20"/>
                <w:lang w:val="de-DE"/>
              </w:rPr>
              <w:lastRenderedPageBreak/>
              <w:t>Mehrfache Nutzung der Kapazitäten Dritter:</w:t>
            </w:r>
          </w:p>
          <w:p w14:paraId="65339756" w14:textId="77777777" w:rsidR="00B359A5" w:rsidRPr="00A67704" w:rsidRDefault="00B359A5" w:rsidP="00A607C7">
            <w:pPr>
              <w:widowControl w:val="0"/>
              <w:adjustRightInd w:val="0"/>
              <w:jc w:val="both"/>
              <w:rPr>
                <w:rFonts w:ascii="Arial" w:hAnsi="Arial" w:cs="Arial"/>
                <w:sz w:val="20"/>
                <w:lang w:val="de-DE"/>
              </w:rPr>
            </w:pPr>
            <w:r w:rsidRPr="00A67704">
              <w:rPr>
                <w:rFonts w:ascii="Arial" w:hAnsi="Arial" w:cs="Arial"/>
                <w:sz w:val="20"/>
                <w:lang w:val="de-DE"/>
              </w:rPr>
              <w:t>Der Teilnehmer kann sich auf die Kapazitäten mehrerer Hilfssubjekte stützen.</w:t>
            </w:r>
          </w:p>
          <w:p w14:paraId="0741AC64" w14:textId="77777777" w:rsidR="00B359A5" w:rsidRPr="00A67704" w:rsidRDefault="00B359A5" w:rsidP="00A607C7">
            <w:pPr>
              <w:widowControl w:val="0"/>
              <w:adjustRightInd w:val="0"/>
              <w:jc w:val="both"/>
              <w:rPr>
                <w:rFonts w:ascii="Arial" w:hAnsi="Arial" w:cs="Arial"/>
                <w:sz w:val="20"/>
                <w:lang w:val="de-DE"/>
              </w:rPr>
            </w:pPr>
            <w:r w:rsidRPr="00A67704">
              <w:rPr>
                <w:rFonts w:ascii="Arial" w:hAnsi="Arial" w:cs="Arial"/>
                <w:sz w:val="20"/>
                <w:lang w:val="de-DE"/>
              </w:rPr>
              <w:t>Das Hilfssubjekt darf seinerseits nicht auf ein Hilfssub</w:t>
            </w:r>
            <w:r w:rsidR="00A607C7" w:rsidRPr="00A67704">
              <w:rPr>
                <w:rFonts w:ascii="Arial" w:hAnsi="Arial" w:cs="Arial"/>
                <w:sz w:val="20"/>
                <w:lang w:val="de-DE"/>
              </w:rPr>
              <w:softHyphen/>
            </w:r>
            <w:r w:rsidRPr="00A67704">
              <w:rPr>
                <w:rFonts w:ascii="Arial" w:hAnsi="Arial" w:cs="Arial"/>
                <w:sz w:val="20"/>
                <w:lang w:val="de-DE"/>
              </w:rPr>
              <w:t>jekt zurückgreifen.</w:t>
            </w:r>
          </w:p>
          <w:p w14:paraId="7D7F2C40" w14:textId="77777777" w:rsidR="00B359A5" w:rsidRPr="00A67704" w:rsidRDefault="00B359A5" w:rsidP="00A607C7">
            <w:pPr>
              <w:widowControl w:val="0"/>
              <w:adjustRightInd w:val="0"/>
              <w:jc w:val="both"/>
              <w:rPr>
                <w:rFonts w:ascii="Arial" w:hAnsi="Arial" w:cs="Arial"/>
                <w:sz w:val="20"/>
                <w:lang w:val="de-DE"/>
              </w:rPr>
            </w:pPr>
          </w:p>
        </w:tc>
        <w:tc>
          <w:tcPr>
            <w:tcW w:w="5099" w:type="dxa"/>
            <w:tcBorders>
              <w:top w:val="nil"/>
              <w:left w:val="nil"/>
              <w:bottom w:val="nil"/>
              <w:right w:val="nil"/>
            </w:tcBorders>
            <w:shd w:val="clear" w:color="auto" w:fill="auto"/>
          </w:tcPr>
          <w:p w14:paraId="12D18EBC" w14:textId="77777777" w:rsidR="00B359A5" w:rsidRPr="00A67704" w:rsidRDefault="00B359A5" w:rsidP="00A607C7">
            <w:pPr>
              <w:widowControl w:val="0"/>
              <w:adjustRightInd w:val="0"/>
              <w:jc w:val="both"/>
              <w:rPr>
                <w:rFonts w:ascii="Arial" w:hAnsi="Arial" w:cs="Arial"/>
                <w:b/>
                <w:sz w:val="20"/>
              </w:rPr>
            </w:pPr>
            <w:r w:rsidRPr="00A67704">
              <w:rPr>
                <w:rFonts w:ascii="Arial" w:hAnsi="Arial" w:cs="Arial"/>
                <w:b/>
                <w:sz w:val="20"/>
              </w:rPr>
              <w:t>Avvalimento plurimo:</w:t>
            </w:r>
          </w:p>
          <w:p w14:paraId="0C5D82F7" w14:textId="77777777" w:rsidR="00B359A5" w:rsidRPr="00A67704" w:rsidRDefault="00B359A5" w:rsidP="00A607C7">
            <w:pPr>
              <w:widowControl w:val="0"/>
              <w:jc w:val="both"/>
              <w:rPr>
                <w:rFonts w:ascii="Arial" w:hAnsi="Arial" w:cs="Arial"/>
                <w:sz w:val="20"/>
              </w:rPr>
            </w:pPr>
            <w:r w:rsidRPr="00A67704">
              <w:rPr>
                <w:rFonts w:ascii="Arial" w:hAnsi="Arial" w:cs="Arial"/>
                <w:sz w:val="20"/>
              </w:rPr>
              <w:t>Il concorrente può avvalersi di più soggetti ausiliari.</w:t>
            </w:r>
          </w:p>
          <w:p w14:paraId="7A75E7D6" w14:textId="77777777" w:rsidR="00B359A5" w:rsidRPr="00A67704" w:rsidRDefault="00B359A5" w:rsidP="00A607C7">
            <w:pPr>
              <w:widowControl w:val="0"/>
              <w:jc w:val="both"/>
              <w:rPr>
                <w:rFonts w:ascii="Arial" w:hAnsi="Arial" w:cs="Arial"/>
                <w:sz w:val="20"/>
              </w:rPr>
            </w:pPr>
            <w:r w:rsidRPr="00A67704">
              <w:rPr>
                <w:rFonts w:ascii="Arial" w:hAnsi="Arial" w:cs="Arial"/>
                <w:sz w:val="20"/>
              </w:rPr>
              <w:t>Il soggetto ausiliario non può avvalersi a sua volta di al</w:t>
            </w:r>
            <w:r w:rsidR="00A607C7" w:rsidRPr="00A67704">
              <w:rPr>
                <w:rFonts w:ascii="Arial" w:hAnsi="Arial" w:cs="Arial"/>
                <w:sz w:val="20"/>
              </w:rPr>
              <w:softHyphen/>
            </w:r>
            <w:r w:rsidRPr="00A67704">
              <w:rPr>
                <w:rFonts w:ascii="Arial" w:hAnsi="Arial" w:cs="Arial"/>
                <w:sz w:val="20"/>
              </w:rPr>
              <w:t>tro soggetto.</w:t>
            </w:r>
          </w:p>
          <w:p w14:paraId="184C0018" w14:textId="77777777" w:rsidR="00B359A5" w:rsidRPr="00A67704" w:rsidRDefault="00B359A5" w:rsidP="00A607C7">
            <w:pPr>
              <w:widowControl w:val="0"/>
              <w:jc w:val="both"/>
              <w:rPr>
                <w:rFonts w:ascii="Arial" w:hAnsi="Arial" w:cs="Arial"/>
                <w:sz w:val="20"/>
              </w:rPr>
            </w:pPr>
          </w:p>
        </w:tc>
      </w:tr>
      <w:tr w:rsidR="00EE7870" w:rsidRPr="00A67704" w14:paraId="624EC932" w14:textId="77777777" w:rsidTr="005A0B08">
        <w:tc>
          <w:tcPr>
            <w:tcW w:w="5101" w:type="dxa"/>
            <w:tcBorders>
              <w:top w:val="nil"/>
              <w:left w:val="nil"/>
              <w:bottom w:val="nil"/>
              <w:right w:val="nil"/>
            </w:tcBorders>
            <w:shd w:val="clear" w:color="auto" w:fill="auto"/>
          </w:tcPr>
          <w:p w14:paraId="3FCAB690" w14:textId="77777777" w:rsidR="00EE7870" w:rsidRPr="00EE7870" w:rsidRDefault="00EE7870" w:rsidP="00EE7870">
            <w:pPr>
              <w:widowControl w:val="0"/>
              <w:adjustRightInd w:val="0"/>
              <w:jc w:val="both"/>
              <w:rPr>
                <w:rFonts w:ascii="Arial" w:hAnsi="Arial" w:cs="Arial"/>
                <w:b/>
                <w:sz w:val="20"/>
                <w:lang w:val="de-DE"/>
              </w:rPr>
            </w:pPr>
            <w:r w:rsidRPr="00EE7870">
              <w:rPr>
                <w:rFonts w:ascii="Arial" w:hAnsi="Arial" w:cs="Arial"/>
                <w:b/>
                <w:sz w:val="20"/>
                <w:lang w:val="de-DE"/>
              </w:rPr>
              <w:t>Gesamtschuldnerische Haftung:</w:t>
            </w:r>
          </w:p>
          <w:p w14:paraId="5ECA83C2" w14:textId="77777777" w:rsidR="00EE7870" w:rsidRPr="00EE7870" w:rsidRDefault="00EE7870" w:rsidP="00EE7870">
            <w:pPr>
              <w:widowControl w:val="0"/>
              <w:adjustRightInd w:val="0"/>
              <w:jc w:val="both"/>
              <w:rPr>
                <w:rFonts w:ascii="Arial" w:hAnsi="Arial" w:cs="Arial"/>
                <w:sz w:val="20"/>
                <w:lang w:val="de-DE"/>
              </w:rPr>
            </w:pPr>
            <w:r w:rsidRPr="00EE7870">
              <w:rPr>
                <w:rFonts w:ascii="Arial" w:hAnsi="Arial" w:cs="Arial"/>
                <w:sz w:val="20"/>
                <w:lang w:val="de-DE"/>
              </w:rPr>
              <w:t xml:space="preserve">Der Teilnehmer und das Hilfssubjekt haften gegenüber </w:t>
            </w:r>
            <w:r w:rsidRPr="00EE7870">
              <w:rPr>
                <w:rFonts w:ascii="Arial" w:hAnsi="Arial" w:cs="Arial"/>
                <w:color w:val="FF0000"/>
                <w:sz w:val="20"/>
                <w:lang w:val="de-DE"/>
              </w:rPr>
              <w:t xml:space="preserve">der Auftrag gebenden Körperschaft / der Vergabestelle </w:t>
            </w:r>
            <w:r w:rsidRPr="00EE7870">
              <w:rPr>
                <w:rFonts w:ascii="Arial" w:hAnsi="Arial" w:cs="Arial"/>
                <w:sz w:val="20"/>
                <w:lang w:val="de-DE"/>
              </w:rPr>
              <w:t>als Gesamtschuld</w:t>
            </w:r>
            <w:r w:rsidRPr="00EE7870">
              <w:rPr>
                <w:rFonts w:ascii="Arial" w:hAnsi="Arial" w:cs="Arial"/>
                <w:sz w:val="20"/>
                <w:lang w:val="de-DE"/>
              </w:rPr>
              <w:softHyphen/>
              <w:t>ner für die Leistungen, die Gegenstand des Vertrags sind.</w:t>
            </w:r>
          </w:p>
          <w:p w14:paraId="6A12D3F7" w14:textId="77777777" w:rsidR="00EE7870" w:rsidRPr="00EE7870" w:rsidRDefault="00EE7870" w:rsidP="00EE7870">
            <w:pPr>
              <w:widowControl w:val="0"/>
              <w:adjustRightInd w:val="0"/>
              <w:jc w:val="both"/>
              <w:rPr>
                <w:rFonts w:ascii="Arial" w:hAnsi="Arial" w:cs="Arial"/>
                <w:sz w:val="20"/>
                <w:lang w:val="de-DE"/>
              </w:rPr>
            </w:pPr>
          </w:p>
        </w:tc>
        <w:tc>
          <w:tcPr>
            <w:tcW w:w="5099" w:type="dxa"/>
            <w:tcBorders>
              <w:top w:val="nil"/>
              <w:left w:val="nil"/>
              <w:bottom w:val="nil"/>
              <w:right w:val="nil"/>
            </w:tcBorders>
            <w:shd w:val="clear" w:color="auto" w:fill="auto"/>
          </w:tcPr>
          <w:p w14:paraId="1A2D9454" w14:textId="77777777" w:rsidR="00EE7870" w:rsidRPr="00EE7870" w:rsidRDefault="00EE7870" w:rsidP="00EE7870">
            <w:pPr>
              <w:widowControl w:val="0"/>
              <w:jc w:val="both"/>
              <w:rPr>
                <w:rFonts w:ascii="Arial" w:hAnsi="Arial" w:cs="Arial"/>
                <w:sz w:val="20"/>
              </w:rPr>
            </w:pPr>
            <w:r w:rsidRPr="00EE7870">
              <w:rPr>
                <w:rFonts w:ascii="Arial" w:hAnsi="Arial" w:cs="Arial"/>
                <w:b/>
                <w:sz w:val="20"/>
              </w:rPr>
              <w:t>Responsabilità solidale:</w:t>
            </w:r>
          </w:p>
          <w:p w14:paraId="61A00EBD" w14:textId="77777777" w:rsidR="00EE7870" w:rsidRPr="00EE7870" w:rsidRDefault="00EE7870" w:rsidP="00EE7870">
            <w:pPr>
              <w:widowControl w:val="0"/>
              <w:jc w:val="both"/>
              <w:rPr>
                <w:rFonts w:ascii="Arial" w:hAnsi="Arial" w:cs="Arial"/>
                <w:sz w:val="20"/>
              </w:rPr>
            </w:pPr>
            <w:r w:rsidRPr="00EE7870">
              <w:rPr>
                <w:rFonts w:ascii="Arial" w:hAnsi="Arial" w:cs="Arial"/>
                <w:sz w:val="20"/>
              </w:rPr>
              <w:t xml:space="preserve">Il concorrente e il soggetto ausiliario sono responsabili in solido nei confronti </w:t>
            </w:r>
            <w:r w:rsidRPr="00EE7870">
              <w:rPr>
                <w:rFonts w:ascii="Arial" w:hAnsi="Arial" w:cs="Arial"/>
                <w:color w:val="FF0000"/>
                <w:sz w:val="20"/>
              </w:rPr>
              <w:t>dell’ente committente / della stazione appaltante</w:t>
            </w:r>
            <w:r w:rsidRPr="00EE7870">
              <w:rPr>
                <w:rFonts w:ascii="Arial" w:hAnsi="Arial" w:cs="Arial"/>
                <w:sz w:val="20"/>
              </w:rPr>
              <w:t xml:space="preserve"> in relazione alle prestazioni oggetto del contratto.</w:t>
            </w:r>
          </w:p>
          <w:p w14:paraId="2E6E8E1D" w14:textId="77777777" w:rsidR="00EE7870" w:rsidRPr="00EE7870" w:rsidRDefault="00EE7870" w:rsidP="00EE7870">
            <w:pPr>
              <w:widowControl w:val="0"/>
              <w:jc w:val="both"/>
              <w:rPr>
                <w:rFonts w:ascii="Arial" w:hAnsi="Arial" w:cs="Arial"/>
                <w:sz w:val="20"/>
              </w:rPr>
            </w:pPr>
          </w:p>
        </w:tc>
      </w:tr>
      <w:tr w:rsidR="00190DE6" w:rsidRPr="00A67704" w14:paraId="6916D5D9" w14:textId="77777777" w:rsidTr="005A0B08">
        <w:tc>
          <w:tcPr>
            <w:tcW w:w="5101" w:type="dxa"/>
            <w:tcBorders>
              <w:top w:val="nil"/>
              <w:left w:val="nil"/>
              <w:bottom w:val="nil"/>
              <w:right w:val="nil"/>
            </w:tcBorders>
            <w:shd w:val="clear" w:color="auto" w:fill="auto"/>
          </w:tcPr>
          <w:p w14:paraId="03897B21" w14:textId="77777777" w:rsidR="00190DE6" w:rsidRPr="00A67704" w:rsidRDefault="00234048" w:rsidP="00766C9D">
            <w:pPr>
              <w:widowControl w:val="0"/>
              <w:adjustRightInd w:val="0"/>
              <w:jc w:val="both"/>
              <w:rPr>
                <w:rFonts w:ascii="Arial" w:hAnsi="Arial" w:cs="Arial"/>
                <w:sz w:val="20"/>
                <w:lang w:val="de-DE"/>
              </w:rPr>
            </w:pPr>
            <w:r w:rsidRPr="00A67704">
              <w:rPr>
                <w:rFonts w:ascii="Arial" w:hAnsi="Arial" w:cs="Arial"/>
                <w:sz w:val="20"/>
                <w:lang w:val="de-DE"/>
              </w:rPr>
              <w:t xml:space="preserve">► </w:t>
            </w:r>
            <w:r w:rsidR="00190DE6" w:rsidRPr="00A67704">
              <w:rPr>
                <w:rFonts w:ascii="Arial" w:hAnsi="Arial" w:cs="Arial"/>
                <w:sz w:val="20"/>
                <w:lang w:val="de-DE"/>
              </w:rPr>
              <w:t xml:space="preserve">Gemäß Art. 89 Abs. 7 des KODEX ist es, </w:t>
            </w:r>
            <w:r w:rsidR="00190DE6" w:rsidRPr="00A67704">
              <w:rPr>
                <w:rFonts w:ascii="Arial" w:hAnsi="Arial" w:cs="Arial"/>
                <w:b/>
                <w:sz w:val="20"/>
                <w:u w:val="single"/>
                <w:lang w:val="de-DE"/>
              </w:rPr>
              <w:t>bei sonsti</w:t>
            </w:r>
            <w:r w:rsidR="00A5559B" w:rsidRPr="00A67704">
              <w:rPr>
                <w:rFonts w:ascii="Arial" w:hAnsi="Arial" w:cs="Arial"/>
                <w:b/>
                <w:sz w:val="20"/>
                <w:u w:val="single"/>
                <w:lang w:val="de-DE"/>
              </w:rPr>
              <w:softHyphen/>
            </w:r>
            <w:r w:rsidR="00190DE6" w:rsidRPr="00A67704">
              <w:rPr>
                <w:rFonts w:ascii="Arial" w:hAnsi="Arial" w:cs="Arial"/>
                <w:b/>
                <w:sz w:val="20"/>
                <w:u w:val="single"/>
                <w:lang w:val="de-DE"/>
              </w:rPr>
              <w:t>gem Ausschluss</w:t>
            </w:r>
            <w:r w:rsidR="00190DE6" w:rsidRPr="00A67704">
              <w:rPr>
                <w:rFonts w:ascii="Arial" w:hAnsi="Arial" w:cs="Arial"/>
                <w:sz w:val="20"/>
                <w:lang w:val="de-DE"/>
              </w:rPr>
              <w:t>, unzulässig, dass sich mehr als ein Teilnehmer auf dasselbe Hilfssubjekt stützt und dass sowohl das Hilfssubjekt als auch jenes, das sich der Ka</w:t>
            </w:r>
            <w:r w:rsidR="00A5559B" w:rsidRPr="00A67704">
              <w:rPr>
                <w:rFonts w:ascii="Arial" w:hAnsi="Arial" w:cs="Arial"/>
                <w:sz w:val="20"/>
                <w:lang w:val="de-DE"/>
              </w:rPr>
              <w:softHyphen/>
            </w:r>
            <w:r w:rsidR="00190DE6" w:rsidRPr="00A67704">
              <w:rPr>
                <w:rFonts w:ascii="Arial" w:hAnsi="Arial" w:cs="Arial"/>
                <w:sz w:val="20"/>
                <w:lang w:val="de-DE"/>
              </w:rPr>
              <w:t>pazitäten bedien</w:t>
            </w:r>
            <w:r w:rsidR="008A4917" w:rsidRPr="00A67704">
              <w:rPr>
                <w:rFonts w:ascii="Arial" w:hAnsi="Arial" w:cs="Arial"/>
                <w:sz w:val="20"/>
                <w:lang w:val="de-DE"/>
              </w:rPr>
              <w:t>t, an der Ausschreibung teilneh</w:t>
            </w:r>
            <w:r w:rsidR="00190DE6" w:rsidRPr="00A67704">
              <w:rPr>
                <w:rFonts w:ascii="Arial" w:hAnsi="Arial" w:cs="Arial"/>
                <w:sz w:val="20"/>
                <w:lang w:val="de-DE"/>
              </w:rPr>
              <w:t>men.</w:t>
            </w:r>
          </w:p>
          <w:p w14:paraId="4C454D0C" w14:textId="77777777" w:rsidR="00190DE6" w:rsidRPr="00A67704" w:rsidRDefault="00190DE6" w:rsidP="00766C9D">
            <w:pPr>
              <w:widowControl w:val="0"/>
              <w:adjustRightInd w:val="0"/>
              <w:jc w:val="both"/>
              <w:rPr>
                <w:rFonts w:ascii="Arial" w:hAnsi="Arial" w:cs="Arial"/>
                <w:sz w:val="20"/>
                <w:lang w:val="de-DE"/>
              </w:rPr>
            </w:pPr>
          </w:p>
        </w:tc>
        <w:tc>
          <w:tcPr>
            <w:tcW w:w="5099" w:type="dxa"/>
            <w:tcBorders>
              <w:top w:val="nil"/>
              <w:left w:val="nil"/>
              <w:bottom w:val="nil"/>
              <w:right w:val="nil"/>
            </w:tcBorders>
            <w:shd w:val="clear" w:color="auto" w:fill="auto"/>
          </w:tcPr>
          <w:p w14:paraId="19A997B5" w14:textId="77777777" w:rsidR="00190DE6" w:rsidRPr="00A67704" w:rsidRDefault="0052393A" w:rsidP="00766C9D">
            <w:pPr>
              <w:widowControl w:val="0"/>
              <w:jc w:val="both"/>
              <w:rPr>
                <w:rFonts w:ascii="Arial" w:hAnsi="Arial" w:cs="Arial"/>
                <w:sz w:val="20"/>
              </w:rPr>
            </w:pPr>
            <w:r w:rsidRPr="00A67704">
              <w:rPr>
                <w:rFonts w:ascii="Arial" w:hAnsi="Arial" w:cs="Arial"/>
                <w:sz w:val="20"/>
              </w:rPr>
              <w:t xml:space="preserve">► </w:t>
            </w:r>
            <w:r w:rsidR="00190DE6" w:rsidRPr="00A67704">
              <w:rPr>
                <w:rFonts w:ascii="Arial" w:hAnsi="Arial" w:cs="Arial"/>
                <w:sz w:val="20"/>
              </w:rPr>
              <w:t xml:space="preserve">Ai sensi dell’art. 89, comma 7, del CODICE non è consentito, </w:t>
            </w:r>
            <w:r w:rsidR="00190DE6" w:rsidRPr="00A67704">
              <w:rPr>
                <w:rFonts w:ascii="Arial" w:hAnsi="Arial" w:cs="Arial"/>
                <w:b/>
                <w:sz w:val="20"/>
                <w:u w:val="single"/>
              </w:rPr>
              <w:t>a pena di esclusione</w:t>
            </w:r>
            <w:r w:rsidR="00190DE6" w:rsidRPr="00A67704">
              <w:rPr>
                <w:rFonts w:ascii="Arial" w:hAnsi="Arial" w:cs="Arial"/>
                <w:sz w:val="20"/>
              </w:rPr>
              <w:t>, che dello stesso sog</w:t>
            </w:r>
            <w:r w:rsidR="00A5559B" w:rsidRPr="00A67704">
              <w:rPr>
                <w:rFonts w:ascii="Arial" w:hAnsi="Arial" w:cs="Arial"/>
                <w:sz w:val="20"/>
              </w:rPr>
              <w:softHyphen/>
            </w:r>
            <w:r w:rsidR="00190DE6" w:rsidRPr="00A67704">
              <w:rPr>
                <w:rFonts w:ascii="Arial" w:hAnsi="Arial" w:cs="Arial"/>
                <w:sz w:val="20"/>
              </w:rPr>
              <w:t>getto ausiliario si avvalga più di un concorrente, ovvero che partecipino alla gara sia il soggetto ausiliario che il sog</w:t>
            </w:r>
            <w:r w:rsidR="00D810F1" w:rsidRPr="00A67704">
              <w:rPr>
                <w:rFonts w:ascii="Arial" w:hAnsi="Arial" w:cs="Arial"/>
                <w:sz w:val="20"/>
              </w:rPr>
              <w:t>getto che si avvale dei requisi</w:t>
            </w:r>
            <w:r w:rsidR="00190DE6" w:rsidRPr="00A67704">
              <w:rPr>
                <w:rFonts w:ascii="Arial" w:hAnsi="Arial" w:cs="Arial"/>
                <w:sz w:val="20"/>
              </w:rPr>
              <w:t>ti.</w:t>
            </w:r>
          </w:p>
          <w:p w14:paraId="1A2DC622" w14:textId="77777777" w:rsidR="00190DE6" w:rsidRPr="00A67704" w:rsidRDefault="00190DE6" w:rsidP="00766C9D">
            <w:pPr>
              <w:widowControl w:val="0"/>
              <w:jc w:val="both"/>
              <w:rPr>
                <w:rFonts w:ascii="Arial" w:hAnsi="Arial" w:cs="Arial"/>
                <w:sz w:val="20"/>
              </w:rPr>
            </w:pPr>
          </w:p>
        </w:tc>
      </w:tr>
      <w:tr w:rsidR="000821DD" w:rsidRPr="00066C52" w14:paraId="3F5B6D48" w14:textId="77777777" w:rsidTr="005A0B08">
        <w:tc>
          <w:tcPr>
            <w:tcW w:w="5101" w:type="dxa"/>
            <w:tcBorders>
              <w:top w:val="nil"/>
              <w:left w:val="nil"/>
              <w:bottom w:val="nil"/>
              <w:right w:val="nil"/>
            </w:tcBorders>
            <w:shd w:val="clear" w:color="auto" w:fill="auto"/>
          </w:tcPr>
          <w:p w14:paraId="2C16DB52" w14:textId="77777777" w:rsidR="00E174C5" w:rsidRPr="00066C52" w:rsidRDefault="00420541" w:rsidP="00E01D3B">
            <w:pPr>
              <w:widowControl w:val="0"/>
              <w:adjustRightInd w:val="0"/>
              <w:jc w:val="both"/>
              <w:rPr>
                <w:rFonts w:ascii="Arial" w:hAnsi="Arial" w:cs="Arial"/>
                <w:b/>
                <w:sz w:val="20"/>
                <w:lang w:val="de-DE"/>
              </w:rPr>
            </w:pPr>
            <w:r w:rsidRPr="00066C52">
              <w:rPr>
                <w:rFonts w:ascii="Arial" w:hAnsi="Arial" w:cs="Arial"/>
                <w:b/>
                <w:sz w:val="20"/>
                <w:lang w:val="de-DE"/>
              </w:rPr>
              <w:t>Für die allg</w:t>
            </w:r>
            <w:r w:rsidR="00146ECB" w:rsidRPr="00066C52">
              <w:rPr>
                <w:rFonts w:ascii="Arial" w:hAnsi="Arial" w:cs="Arial"/>
                <w:b/>
                <w:sz w:val="20"/>
                <w:lang w:val="de-DE"/>
              </w:rPr>
              <w:t>emeinen Anforderungen</w:t>
            </w:r>
            <w:r w:rsidRPr="00066C52">
              <w:rPr>
                <w:rFonts w:ascii="Arial" w:hAnsi="Arial" w:cs="Arial"/>
                <w:b/>
                <w:sz w:val="20"/>
                <w:lang w:val="de-DE"/>
              </w:rPr>
              <w:t xml:space="preserve"> und die Anfor</w:t>
            </w:r>
            <w:r w:rsidR="00DD1FC5" w:rsidRPr="00066C52">
              <w:rPr>
                <w:rFonts w:ascii="Arial" w:hAnsi="Arial" w:cs="Arial"/>
                <w:b/>
                <w:sz w:val="20"/>
                <w:lang w:val="de-DE"/>
              </w:rPr>
              <w:softHyphen/>
            </w:r>
            <w:r w:rsidRPr="00066C52">
              <w:rPr>
                <w:rFonts w:ascii="Arial" w:hAnsi="Arial" w:cs="Arial"/>
                <w:b/>
                <w:sz w:val="20"/>
                <w:lang w:val="de-DE"/>
              </w:rPr>
              <w:t xml:space="preserve">derungen an die berufliche Eignung </w:t>
            </w:r>
            <w:r w:rsidRPr="00066C52">
              <w:rPr>
                <w:rFonts w:ascii="Arial" w:hAnsi="Arial" w:cs="Arial"/>
                <w:b/>
                <w:spacing w:val="-2"/>
                <w:sz w:val="20"/>
                <w:lang w:val="de-DE"/>
              </w:rPr>
              <w:t xml:space="preserve">ist die </w:t>
            </w:r>
            <w:r w:rsidRPr="00066C52">
              <w:rPr>
                <w:rFonts w:ascii="Arial" w:hAnsi="Arial" w:cs="Arial"/>
                <w:b/>
                <w:spacing w:val="-2"/>
                <w:sz w:val="20"/>
                <w:u w:val="single"/>
                <w:lang w:val="de-DE"/>
              </w:rPr>
              <w:t>Nutzung</w:t>
            </w:r>
            <w:r w:rsidR="00146ECB" w:rsidRPr="00066C52">
              <w:rPr>
                <w:rFonts w:ascii="Arial" w:hAnsi="Arial" w:cs="Arial"/>
                <w:b/>
                <w:spacing w:val="-2"/>
                <w:sz w:val="20"/>
                <w:u w:val="single"/>
                <w:lang w:val="de-DE"/>
              </w:rPr>
              <w:t xml:space="preserve"> der</w:t>
            </w:r>
            <w:r w:rsidRPr="00066C52">
              <w:rPr>
                <w:rFonts w:ascii="Arial" w:hAnsi="Arial" w:cs="Arial"/>
                <w:b/>
                <w:spacing w:val="-2"/>
                <w:sz w:val="20"/>
                <w:u w:val="single"/>
                <w:lang w:val="de-DE"/>
              </w:rPr>
              <w:t xml:space="preserve"> Kapazitäten </w:t>
            </w:r>
            <w:r w:rsidR="00146ECB" w:rsidRPr="00066C52">
              <w:rPr>
                <w:rFonts w:ascii="Arial" w:hAnsi="Arial" w:cs="Arial"/>
                <w:b/>
                <w:spacing w:val="-2"/>
                <w:sz w:val="20"/>
                <w:u w:val="single"/>
                <w:lang w:val="de-DE"/>
              </w:rPr>
              <w:t>von Hilfssubjekten</w:t>
            </w:r>
            <w:r w:rsidRPr="00066C52">
              <w:rPr>
                <w:rFonts w:ascii="Arial" w:hAnsi="Arial" w:cs="Arial"/>
                <w:b/>
                <w:spacing w:val="-2"/>
                <w:sz w:val="20"/>
                <w:u w:val="single"/>
                <w:lang w:val="de-DE"/>
              </w:rPr>
              <w:t xml:space="preserve"> unzulässig</w:t>
            </w:r>
            <w:r w:rsidRPr="00066C52">
              <w:rPr>
                <w:rFonts w:ascii="Arial" w:hAnsi="Arial" w:cs="Arial"/>
                <w:b/>
                <w:spacing w:val="-2"/>
                <w:sz w:val="20"/>
                <w:lang w:val="de-DE"/>
              </w:rPr>
              <w:t xml:space="preserve"> (</w:t>
            </w:r>
            <w:r w:rsidR="009B3018" w:rsidRPr="00066C52">
              <w:rPr>
                <w:rFonts w:ascii="Arial" w:hAnsi="Arial" w:cs="Arial"/>
                <w:b/>
                <w:spacing w:val="-2"/>
                <w:sz w:val="20"/>
                <w:lang w:val="de-DE"/>
              </w:rPr>
              <w:t>z.B.</w:t>
            </w:r>
            <w:r w:rsidRPr="00066C52">
              <w:rPr>
                <w:rFonts w:ascii="Arial" w:hAnsi="Arial" w:cs="Arial"/>
                <w:b/>
                <w:spacing w:val="-2"/>
                <w:sz w:val="20"/>
                <w:lang w:val="de-DE"/>
              </w:rPr>
              <w:t xml:space="preserve">: </w:t>
            </w:r>
            <w:r w:rsidRPr="00066C52">
              <w:rPr>
                <w:rFonts w:ascii="Arial" w:hAnsi="Arial" w:cs="Arial"/>
                <w:b/>
                <w:sz w:val="20"/>
                <w:lang w:val="de-DE"/>
              </w:rPr>
              <w:t>Eintragung i</w:t>
            </w:r>
            <w:r w:rsidR="00146ECB" w:rsidRPr="00066C52">
              <w:rPr>
                <w:rFonts w:ascii="Arial" w:hAnsi="Arial" w:cs="Arial"/>
                <w:b/>
                <w:sz w:val="20"/>
                <w:lang w:val="de-DE"/>
              </w:rPr>
              <w:t>n die Handelskammer oder in anderen besonderen Berufslisten</w:t>
            </w:r>
            <w:r w:rsidRPr="00066C52">
              <w:rPr>
                <w:rFonts w:ascii="Arial" w:hAnsi="Arial" w:cs="Arial"/>
                <w:b/>
                <w:sz w:val="20"/>
                <w:lang w:val="de-DE"/>
              </w:rPr>
              <w:t>).</w:t>
            </w:r>
          </w:p>
          <w:p w14:paraId="03E8AB70" w14:textId="77777777" w:rsidR="00DD1FC5" w:rsidRPr="00066C52" w:rsidRDefault="00DD1FC5" w:rsidP="00E01D3B">
            <w:pPr>
              <w:widowControl w:val="0"/>
              <w:adjustRightInd w:val="0"/>
              <w:jc w:val="both"/>
              <w:rPr>
                <w:rFonts w:ascii="Arial" w:hAnsi="Arial" w:cs="Arial"/>
                <w:b/>
                <w:sz w:val="20"/>
                <w:lang w:val="de-DE"/>
              </w:rPr>
            </w:pPr>
          </w:p>
        </w:tc>
        <w:tc>
          <w:tcPr>
            <w:tcW w:w="5099" w:type="dxa"/>
            <w:tcBorders>
              <w:top w:val="nil"/>
              <w:left w:val="nil"/>
              <w:bottom w:val="nil"/>
              <w:right w:val="nil"/>
            </w:tcBorders>
            <w:shd w:val="clear" w:color="auto" w:fill="auto"/>
          </w:tcPr>
          <w:p w14:paraId="1005A894" w14:textId="77777777" w:rsidR="000821DD" w:rsidRPr="00066C52" w:rsidRDefault="00AF2C54" w:rsidP="00E01D3B">
            <w:pPr>
              <w:widowControl w:val="0"/>
              <w:jc w:val="both"/>
              <w:rPr>
                <w:rFonts w:ascii="Arial" w:hAnsi="Arial" w:cs="Arial"/>
                <w:b/>
                <w:sz w:val="20"/>
              </w:rPr>
            </w:pPr>
            <w:r w:rsidRPr="00066C52">
              <w:rPr>
                <w:rFonts w:ascii="Arial" w:hAnsi="Arial" w:cs="Arial"/>
                <w:b/>
                <w:sz w:val="20"/>
                <w:u w:val="single"/>
              </w:rPr>
              <w:t>Non è consentito l’avvalimento</w:t>
            </w:r>
            <w:r w:rsidRPr="00066C52">
              <w:rPr>
                <w:rFonts w:ascii="Arial" w:hAnsi="Arial" w:cs="Arial"/>
                <w:b/>
                <w:sz w:val="20"/>
              </w:rPr>
              <w:t xml:space="preserve"> per la dimostrazione dei requisiti generali e di idoneit</w:t>
            </w:r>
            <w:r w:rsidR="00E01D3B" w:rsidRPr="00066C52">
              <w:rPr>
                <w:rFonts w:ascii="Arial" w:hAnsi="Arial" w:cs="Arial"/>
                <w:b/>
                <w:sz w:val="20"/>
              </w:rPr>
              <w:t>à professionale (</w:t>
            </w:r>
            <w:r w:rsidRPr="00066C52">
              <w:rPr>
                <w:rFonts w:ascii="Arial" w:hAnsi="Arial" w:cs="Arial"/>
                <w:b/>
                <w:sz w:val="20"/>
              </w:rPr>
              <w:t>ad esempio: iscrizione all</w:t>
            </w:r>
            <w:r w:rsidR="00E01D3B" w:rsidRPr="00066C52">
              <w:rPr>
                <w:rFonts w:ascii="Arial" w:hAnsi="Arial" w:cs="Arial"/>
                <w:b/>
                <w:sz w:val="20"/>
              </w:rPr>
              <w:t>a CCIAA oppure a specifici Albi)</w:t>
            </w:r>
            <w:r w:rsidRPr="00066C52">
              <w:rPr>
                <w:rFonts w:ascii="Arial" w:hAnsi="Arial" w:cs="Arial"/>
                <w:b/>
                <w:sz w:val="20"/>
              </w:rPr>
              <w:t>.</w:t>
            </w:r>
          </w:p>
          <w:p w14:paraId="4420F4C8" w14:textId="77777777" w:rsidR="00AF2C54" w:rsidRPr="00066C52" w:rsidRDefault="00AF2C54" w:rsidP="00E01D3B">
            <w:pPr>
              <w:widowControl w:val="0"/>
              <w:jc w:val="both"/>
              <w:rPr>
                <w:rFonts w:ascii="Arial" w:hAnsi="Arial" w:cs="Arial"/>
                <w:b/>
                <w:sz w:val="20"/>
              </w:rPr>
            </w:pPr>
          </w:p>
        </w:tc>
      </w:tr>
      <w:tr w:rsidR="00A607C7" w:rsidRPr="00A67704" w14:paraId="108C3B25" w14:textId="77777777" w:rsidTr="006F4939">
        <w:tc>
          <w:tcPr>
            <w:tcW w:w="5101" w:type="dxa"/>
            <w:tcBorders>
              <w:top w:val="nil"/>
              <w:left w:val="nil"/>
              <w:bottom w:val="nil"/>
              <w:right w:val="nil"/>
            </w:tcBorders>
            <w:shd w:val="clear" w:color="auto" w:fill="auto"/>
          </w:tcPr>
          <w:p w14:paraId="317C27B8" w14:textId="77777777" w:rsidR="00A607C7" w:rsidRPr="00A67704" w:rsidRDefault="00A607C7" w:rsidP="006F4939">
            <w:pPr>
              <w:widowControl w:val="0"/>
              <w:adjustRightInd w:val="0"/>
              <w:jc w:val="both"/>
              <w:rPr>
                <w:rFonts w:ascii="Arial" w:hAnsi="Arial" w:cs="Arial"/>
                <w:sz w:val="20"/>
                <w:lang w:val="de-DE"/>
              </w:rPr>
            </w:pPr>
            <w:r w:rsidRPr="00A67704">
              <w:rPr>
                <w:rFonts w:ascii="Arial" w:hAnsi="Arial" w:cs="Arial"/>
                <w:sz w:val="20"/>
                <w:lang w:val="de-DE"/>
              </w:rPr>
              <w:t>Was die Kriterien zur Angabe der Studien- und Berufs</w:t>
            </w:r>
            <w:r w:rsidRPr="00A67704">
              <w:rPr>
                <w:rFonts w:ascii="Arial" w:hAnsi="Arial" w:cs="Arial"/>
                <w:sz w:val="20"/>
                <w:lang w:val="de-DE"/>
              </w:rPr>
              <w:softHyphen/>
              <w:t xml:space="preserve">titel laut Anhang XVII Teil II Buchstabe f) des KODEX oder zu den </w:t>
            </w:r>
            <w:r w:rsidRPr="00A67704">
              <w:rPr>
                <w:rFonts w:ascii="Arial" w:hAnsi="Arial" w:cs="Arial"/>
                <w:b/>
                <w:sz w:val="20"/>
                <w:u w:val="single"/>
                <w:lang w:val="de-DE"/>
              </w:rPr>
              <w:t>einschlägigen Berufserfahrungen</w:t>
            </w:r>
            <w:r w:rsidRPr="00A67704">
              <w:rPr>
                <w:rFonts w:ascii="Arial" w:hAnsi="Arial" w:cs="Arial"/>
                <w:sz w:val="20"/>
                <w:lang w:val="de-DE"/>
              </w:rPr>
              <w:t xml:space="preserve"> be</w:t>
            </w:r>
            <w:r w:rsidRPr="00A67704">
              <w:rPr>
                <w:rFonts w:ascii="Arial" w:hAnsi="Arial" w:cs="Arial"/>
                <w:sz w:val="20"/>
                <w:lang w:val="de-DE"/>
              </w:rPr>
              <w:softHyphen/>
              <w:t>trifft, können die Wirtschaftsteilnehmer gemäß Art. 89 Abs. 1 des KODEX dennoch die Kapazitäten anderer Subjekte nutzen, wenn letztere direkt die Leistungen ausführen, für welche besagte Kapazitäten verlangt sind.</w:t>
            </w:r>
          </w:p>
        </w:tc>
        <w:tc>
          <w:tcPr>
            <w:tcW w:w="5099" w:type="dxa"/>
            <w:tcBorders>
              <w:top w:val="nil"/>
              <w:left w:val="nil"/>
              <w:bottom w:val="nil"/>
              <w:right w:val="nil"/>
            </w:tcBorders>
            <w:shd w:val="clear" w:color="auto" w:fill="auto"/>
          </w:tcPr>
          <w:p w14:paraId="030C790B" w14:textId="77777777" w:rsidR="00A607C7" w:rsidRPr="00A67704" w:rsidRDefault="00A607C7" w:rsidP="006F4939">
            <w:pPr>
              <w:autoSpaceDE w:val="0"/>
              <w:autoSpaceDN w:val="0"/>
              <w:adjustRightInd w:val="0"/>
              <w:jc w:val="both"/>
              <w:rPr>
                <w:rFonts w:ascii="Arial" w:hAnsi="Arial" w:cs="Arial"/>
                <w:sz w:val="20"/>
                <w:lang w:eastAsia="de-DE"/>
              </w:rPr>
            </w:pPr>
            <w:r w:rsidRPr="00A67704">
              <w:rPr>
                <w:rFonts w:ascii="Arial" w:hAnsi="Arial" w:cs="Arial"/>
                <w:sz w:val="20"/>
                <w:lang w:eastAsia="de-DE"/>
              </w:rPr>
              <w:t xml:space="preserve">Ai sensi dell’art. 89 comma 1 del </w:t>
            </w:r>
            <w:r w:rsidRPr="00A67704">
              <w:rPr>
                <w:rFonts w:ascii="Arial" w:hAnsi="Arial" w:cs="Arial"/>
                <w:sz w:val="20"/>
              </w:rPr>
              <w:t>CODICE</w:t>
            </w:r>
            <w:r w:rsidRPr="00A67704">
              <w:rPr>
                <w:rFonts w:ascii="Arial" w:hAnsi="Arial" w:cs="Arial"/>
                <w:sz w:val="20"/>
                <w:lang w:eastAsia="de-DE"/>
              </w:rPr>
              <w:t xml:space="preserve">, per quanto riguarda i criteri relativi all’indicazione dei titoli di studio e professionali di cui all’allegato XVII, parte II, lettera f) del CODICE, o alle </w:t>
            </w:r>
            <w:r w:rsidRPr="00A67704">
              <w:rPr>
                <w:rFonts w:ascii="Arial" w:hAnsi="Arial" w:cs="Arial"/>
                <w:b/>
                <w:sz w:val="20"/>
                <w:u w:val="single"/>
                <w:lang w:eastAsia="de-DE"/>
              </w:rPr>
              <w:t>esperienze professionali perti</w:t>
            </w:r>
            <w:r w:rsidRPr="00A67704">
              <w:rPr>
                <w:rFonts w:ascii="Arial" w:hAnsi="Arial" w:cs="Arial"/>
                <w:b/>
                <w:sz w:val="20"/>
                <w:u w:val="single"/>
                <w:lang w:eastAsia="de-DE"/>
              </w:rPr>
              <w:softHyphen/>
              <w:t>nenti</w:t>
            </w:r>
            <w:r w:rsidRPr="00A67704">
              <w:rPr>
                <w:rFonts w:ascii="Arial" w:hAnsi="Arial" w:cs="Arial"/>
                <w:sz w:val="20"/>
                <w:lang w:eastAsia="de-DE"/>
              </w:rPr>
              <w:t>, gli operatori economici possono tuttavia avvalersi delle capacità di altri soggetti solo se questi ultimi ese</w:t>
            </w:r>
            <w:r w:rsidRPr="00A67704">
              <w:rPr>
                <w:rFonts w:ascii="Arial" w:hAnsi="Arial" w:cs="Arial"/>
                <w:sz w:val="20"/>
                <w:lang w:eastAsia="de-DE"/>
              </w:rPr>
              <w:softHyphen/>
              <w:t>guono direttamente i servizi per cui tali capacità sono richieste.</w:t>
            </w:r>
          </w:p>
        </w:tc>
      </w:tr>
      <w:tr w:rsidR="00A607C7" w:rsidRPr="00A67704" w14:paraId="507DF019" w14:textId="77777777" w:rsidTr="006F4939">
        <w:tc>
          <w:tcPr>
            <w:tcW w:w="5101" w:type="dxa"/>
            <w:tcBorders>
              <w:top w:val="nil"/>
              <w:left w:val="nil"/>
              <w:bottom w:val="nil"/>
              <w:right w:val="nil"/>
            </w:tcBorders>
            <w:shd w:val="clear" w:color="auto" w:fill="auto"/>
          </w:tcPr>
          <w:p w14:paraId="6EC5AAFF" w14:textId="77777777" w:rsidR="00A607C7" w:rsidRPr="00A67704" w:rsidRDefault="00A607C7" w:rsidP="00A607C7">
            <w:pPr>
              <w:widowControl w:val="0"/>
              <w:autoSpaceDE w:val="0"/>
              <w:autoSpaceDN w:val="0"/>
              <w:jc w:val="both"/>
              <w:rPr>
                <w:rFonts w:ascii="Arial" w:hAnsi="Arial" w:cs="Arial"/>
                <w:sz w:val="20"/>
                <w:lang w:val="de-DE"/>
              </w:rPr>
            </w:pPr>
            <w:r w:rsidRPr="00A67704">
              <w:rPr>
                <w:rFonts w:ascii="Arial" w:hAnsi="Arial" w:cs="Arial"/>
                <w:sz w:val="20"/>
                <w:lang w:val="de-DE"/>
              </w:rPr>
              <w:t>Die unter Punkt 14 Buchstabe B) verlangten Dienstleis</w:t>
            </w:r>
            <w:r w:rsidRPr="00A67704">
              <w:rPr>
                <w:rFonts w:ascii="Arial" w:hAnsi="Arial" w:cs="Arial"/>
                <w:sz w:val="20"/>
                <w:lang w:val="de-DE"/>
              </w:rPr>
              <w:softHyphen/>
              <w:t xml:space="preserve">tungen sind als </w:t>
            </w:r>
            <w:r w:rsidRPr="00A67704">
              <w:rPr>
                <w:rFonts w:ascii="Arial" w:hAnsi="Arial" w:cs="Arial"/>
                <w:b/>
                <w:sz w:val="20"/>
                <w:u w:val="single"/>
                <w:lang w:val="de-DE"/>
              </w:rPr>
              <w:t>einschlägige Berufserfahrungen</w:t>
            </w:r>
            <w:r w:rsidRPr="00A67704">
              <w:rPr>
                <w:rFonts w:ascii="Arial" w:hAnsi="Arial" w:cs="Arial"/>
                <w:sz w:val="20"/>
                <w:lang w:val="de-DE"/>
              </w:rPr>
              <w:t xml:space="preserve"> laut Art. 89 Abs. 1 des KODEX anzusehen.</w:t>
            </w:r>
          </w:p>
        </w:tc>
        <w:tc>
          <w:tcPr>
            <w:tcW w:w="5099" w:type="dxa"/>
            <w:tcBorders>
              <w:top w:val="nil"/>
              <w:left w:val="nil"/>
              <w:bottom w:val="nil"/>
              <w:right w:val="nil"/>
            </w:tcBorders>
            <w:shd w:val="clear" w:color="auto" w:fill="auto"/>
          </w:tcPr>
          <w:p w14:paraId="303DDE17" w14:textId="77777777" w:rsidR="00A607C7" w:rsidRPr="00A67704" w:rsidRDefault="00A607C7" w:rsidP="00A607C7">
            <w:pPr>
              <w:widowControl w:val="0"/>
              <w:autoSpaceDE w:val="0"/>
              <w:autoSpaceDN w:val="0"/>
              <w:jc w:val="both"/>
              <w:rPr>
                <w:rFonts w:ascii="Arial" w:hAnsi="Arial" w:cs="Arial"/>
                <w:sz w:val="20"/>
              </w:rPr>
            </w:pPr>
            <w:r w:rsidRPr="00A67704">
              <w:rPr>
                <w:rFonts w:ascii="Arial" w:hAnsi="Arial" w:cs="Arial"/>
                <w:sz w:val="20"/>
              </w:rPr>
              <w:t>I servizi richiesti al punto 14 lettera B) sono da conside</w:t>
            </w:r>
            <w:r w:rsidRPr="00A67704">
              <w:rPr>
                <w:rFonts w:ascii="Arial" w:hAnsi="Arial" w:cs="Arial"/>
                <w:sz w:val="20"/>
              </w:rPr>
              <w:softHyphen/>
              <w:t xml:space="preserve">rarsi </w:t>
            </w:r>
            <w:r w:rsidRPr="00A67704">
              <w:rPr>
                <w:rFonts w:ascii="Arial" w:hAnsi="Arial" w:cs="Arial"/>
                <w:b/>
                <w:sz w:val="20"/>
                <w:u w:val="single"/>
              </w:rPr>
              <w:t>esperienze professionali pertinenti</w:t>
            </w:r>
            <w:r w:rsidRPr="00A67704">
              <w:rPr>
                <w:rFonts w:ascii="Arial" w:hAnsi="Arial" w:cs="Arial"/>
                <w:sz w:val="20"/>
              </w:rPr>
              <w:t xml:space="preserve"> ai sensi dell’art. 89, comma 1, del CODICE.</w:t>
            </w:r>
          </w:p>
        </w:tc>
      </w:tr>
      <w:tr w:rsidR="00A607C7" w:rsidRPr="00A67704" w14:paraId="449E93EA" w14:textId="77777777" w:rsidTr="006F4939">
        <w:tc>
          <w:tcPr>
            <w:tcW w:w="5101" w:type="dxa"/>
            <w:shd w:val="clear" w:color="auto" w:fill="auto"/>
          </w:tcPr>
          <w:p w14:paraId="0A70BD76" w14:textId="77777777" w:rsidR="00A607C7" w:rsidRPr="00A67704" w:rsidRDefault="00A607C7" w:rsidP="006F4939">
            <w:pPr>
              <w:widowControl w:val="0"/>
              <w:autoSpaceDE w:val="0"/>
              <w:autoSpaceDN w:val="0"/>
              <w:jc w:val="both"/>
              <w:rPr>
                <w:rFonts w:ascii="Arial" w:hAnsi="Arial" w:cs="Arial"/>
                <w:sz w:val="20"/>
                <w:u w:val="single"/>
                <w:lang w:val="de-DE"/>
              </w:rPr>
            </w:pPr>
            <w:r w:rsidRPr="00A67704">
              <w:rPr>
                <w:rFonts w:ascii="Arial" w:hAnsi="Arial" w:cs="Arial"/>
                <w:sz w:val="20"/>
                <w:u w:val="single"/>
                <w:shd w:val="clear" w:color="auto" w:fill="E7E6E6" w:themeFill="background2"/>
                <w:lang w:val="de-DE"/>
              </w:rPr>
              <w:t>Das Hilfssubjekt muss im Nutzungsvertrag klar und deutlich die Verpflichtung übernehmen, dass es die Dienstleistungen im Rahmen der bereitgestellten Kapa</w:t>
            </w:r>
            <w:r w:rsidRPr="00A67704">
              <w:rPr>
                <w:rFonts w:ascii="Arial" w:hAnsi="Arial" w:cs="Arial"/>
                <w:sz w:val="20"/>
                <w:u w:val="single"/>
                <w:shd w:val="clear" w:color="auto" w:fill="E7E6E6" w:themeFill="background2"/>
                <w:lang w:val="de-DE"/>
              </w:rPr>
              <w:softHyphen/>
              <w:t>zitäten im Sinne von Art. 89 Abs. 1 direkt ausführen wird.</w:t>
            </w:r>
          </w:p>
          <w:p w14:paraId="22210B32" w14:textId="77777777" w:rsidR="00A607C7" w:rsidRPr="00A67704" w:rsidRDefault="00A607C7" w:rsidP="006F4939">
            <w:pPr>
              <w:widowControl w:val="0"/>
              <w:autoSpaceDE w:val="0"/>
              <w:autoSpaceDN w:val="0"/>
              <w:jc w:val="both"/>
              <w:rPr>
                <w:rFonts w:ascii="Arial" w:hAnsi="Arial" w:cs="Arial"/>
                <w:sz w:val="20"/>
                <w:lang w:val="de-DE"/>
              </w:rPr>
            </w:pPr>
          </w:p>
        </w:tc>
        <w:tc>
          <w:tcPr>
            <w:tcW w:w="5099" w:type="dxa"/>
            <w:shd w:val="clear" w:color="auto" w:fill="auto"/>
          </w:tcPr>
          <w:p w14:paraId="68B740E6" w14:textId="77777777" w:rsidR="00A607C7" w:rsidRPr="00A67704" w:rsidRDefault="00A607C7" w:rsidP="006F4939">
            <w:pPr>
              <w:widowControl w:val="0"/>
              <w:autoSpaceDE w:val="0"/>
              <w:autoSpaceDN w:val="0"/>
              <w:jc w:val="both"/>
              <w:rPr>
                <w:rFonts w:ascii="Arial" w:hAnsi="Arial" w:cs="Arial"/>
                <w:sz w:val="20"/>
              </w:rPr>
            </w:pPr>
            <w:r w:rsidRPr="00A67704">
              <w:rPr>
                <w:rFonts w:ascii="Arial" w:hAnsi="Arial" w:cs="Arial"/>
                <w:sz w:val="20"/>
                <w:u w:val="single"/>
                <w:shd w:val="clear" w:color="auto" w:fill="E7E6E6" w:themeFill="background2"/>
              </w:rPr>
              <w:t>L’impegno ad eseguire direttamente i servizi nei limiti dei requisiti prestati ai sensi dell’art. 89, comma 1, deve essere inequivocabilmente assunto dal soggetto ausili</w:t>
            </w:r>
            <w:r w:rsidRPr="00A67704">
              <w:rPr>
                <w:rFonts w:ascii="Arial" w:hAnsi="Arial" w:cs="Arial"/>
                <w:sz w:val="20"/>
                <w:u w:val="single"/>
                <w:shd w:val="clear" w:color="auto" w:fill="E7E6E6" w:themeFill="background2"/>
              </w:rPr>
              <w:softHyphen/>
              <w:t>ario nel contratto di avvalimento.</w:t>
            </w:r>
          </w:p>
          <w:p w14:paraId="5941992F" w14:textId="77777777" w:rsidR="00A607C7" w:rsidRPr="00A67704" w:rsidRDefault="00A607C7" w:rsidP="006F4939">
            <w:pPr>
              <w:widowControl w:val="0"/>
              <w:autoSpaceDE w:val="0"/>
              <w:autoSpaceDN w:val="0"/>
              <w:jc w:val="both"/>
              <w:rPr>
                <w:rFonts w:ascii="Arial" w:hAnsi="Arial" w:cs="Arial"/>
                <w:sz w:val="20"/>
              </w:rPr>
            </w:pPr>
          </w:p>
        </w:tc>
      </w:tr>
      <w:tr w:rsidR="00A607C7" w:rsidRPr="00A67704" w14:paraId="0706E9C8" w14:textId="77777777" w:rsidTr="005A0B08">
        <w:tc>
          <w:tcPr>
            <w:tcW w:w="5101" w:type="dxa"/>
            <w:tcBorders>
              <w:top w:val="nil"/>
              <w:left w:val="nil"/>
              <w:bottom w:val="nil"/>
              <w:right w:val="nil"/>
            </w:tcBorders>
            <w:shd w:val="clear" w:color="auto" w:fill="auto"/>
          </w:tcPr>
          <w:p w14:paraId="129D4ACF" w14:textId="77777777" w:rsidR="00A607C7" w:rsidRPr="00A67704" w:rsidRDefault="00A607C7" w:rsidP="00A607C7">
            <w:pPr>
              <w:widowControl w:val="0"/>
              <w:adjustRightInd w:val="0"/>
              <w:jc w:val="both"/>
              <w:rPr>
                <w:rFonts w:ascii="Arial" w:hAnsi="Arial" w:cs="Arial"/>
                <w:b/>
                <w:bCs/>
                <w:sz w:val="20"/>
                <w:lang w:val="de-DE"/>
              </w:rPr>
            </w:pPr>
            <w:r w:rsidRPr="00A67704">
              <w:rPr>
                <w:rFonts w:ascii="Arial" w:hAnsi="Arial" w:cs="Arial"/>
                <w:sz w:val="20"/>
                <w:lang w:val="de-DE"/>
              </w:rPr>
              <w:t xml:space="preserve">► </w:t>
            </w:r>
            <w:r w:rsidRPr="00A67704">
              <w:rPr>
                <w:rFonts w:ascii="Arial" w:hAnsi="Arial" w:cs="Arial"/>
                <w:b/>
                <w:bCs/>
                <w:sz w:val="20"/>
                <w:lang w:val="de-DE"/>
              </w:rPr>
              <w:t>Fehlt im Nutzungsvertrag die Verpflichtung des Hilfssubjekts zur direkten Ausführung der Dienst</w:t>
            </w:r>
            <w:r w:rsidRPr="00A67704">
              <w:rPr>
                <w:rFonts w:ascii="Arial" w:hAnsi="Arial" w:cs="Arial"/>
                <w:b/>
                <w:bCs/>
                <w:sz w:val="20"/>
                <w:lang w:val="de-DE"/>
              </w:rPr>
              <w:softHyphen/>
              <w:t>leistungen im Rahmen der bereitgestellten Kapazi</w:t>
            </w:r>
            <w:r w:rsidRPr="00A67704">
              <w:rPr>
                <w:rFonts w:ascii="Arial" w:hAnsi="Arial" w:cs="Arial"/>
                <w:b/>
                <w:bCs/>
                <w:sz w:val="20"/>
                <w:lang w:val="de-DE"/>
              </w:rPr>
              <w:softHyphen/>
              <w:t>täten, so ist dies ein nicht behebbarer Ausschluss</w:t>
            </w:r>
            <w:r w:rsidRPr="00A67704">
              <w:rPr>
                <w:rFonts w:ascii="Arial" w:hAnsi="Arial" w:cs="Arial"/>
                <w:b/>
                <w:bCs/>
                <w:sz w:val="20"/>
                <w:lang w:val="de-DE"/>
              </w:rPr>
              <w:softHyphen/>
              <w:t>grund.</w:t>
            </w:r>
          </w:p>
          <w:p w14:paraId="374B8FA9" w14:textId="77777777" w:rsidR="00A607C7" w:rsidRPr="00A67704" w:rsidRDefault="00A607C7" w:rsidP="00CC0C1D">
            <w:pPr>
              <w:autoSpaceDE w:val="0"/>
              <w:autoSpaceDN w:val="0"/>
              <w:jc w:val="both"/>
              <w:rPr>
                <w:rFonts w:ascii="Arial" w:hAnsi="Arial" w:cs="Arial"/>
                <w:sz w:val="20"/>
                <w:u w:val="single"/>
                <w:lang w:val="de-DE"/>
              </w:rPr>
            </w:pPr>
          </w:p>
        </w:tc>
        <w:tc>
          <w:tcPr>
            <w:tcW w:w="5099" w:type="dxa"/>
            <w:tcBorders>
              <w:top w:val="nil"/>
              <w:left w:val="nil"/>
              <w:bottom w:val="nil"/>
              <w:right w:val="nil"/>
            </w:tcBorders>
            <w:shd w:val="clear" w:color="auto" w:fill="auto"/>
          </w:tcPr>
          <w:p w14:paraId="68D32387" w14:textId="77777777" w:rsidR="00A607C7" w:rsidRPr="00A67704" w:rsidRDefault="00A607C7" w:rsidP="00CC0C1D">
            <w:pPr>
              <w:autoSpaceDE w:val="0"/>
              <w:autoSpaceDN w:val="0"/>
              <w:jc w:val="both"/>
              <w:rPr>
                <w:rFonts w:ascii="Arial" w:hAnsi="Arial" w:cs="Arial"/>
                <w:sz w:val="20"/>
                <w:u w:val="single"/>
              </w:rPr>
            </w:pPr>
            <w:r w:rsidRPr="00A67704">
              <w:rPr>
                <w:rFonts w:ascii="Arial" w:hAnsi="Arial" w:cs="Arial"/>
                <w:sz w:val="20"/>
              </w:rPr>
              <w:t xml:space="preserve">► </w:t>
            </w:r>
            <w:r w:rsidRPr="00A67704">
              <w:rPr>
                <w:rFonts w:ascii="Arial" w:hAnsi="Arial" w:cs="Arial"/>
                <w:b/>
                <w:bCs/>
                <w:sz w:val="20"/>
              </w:rPr>
              <w:t>La mancanza nel contratto di avvalimento, dell’impegno del soggetto ausiliario ad eseguire di</w:t>
            </w:r>
            <w:r w:rsidRPr="00A67704">
              <w:rPr>
                <w:rFonts w:ascii="Arial" w:hAnsi="Arial" w:cs="Arial"/>
                <w:b/>
                <w:bCs/>
                <w:sz w:val="20"/>
              </w:rPr>
              <w:softHyphen/>
              <w:t xml:space="preserve">rettamente i servizi </w:t>
            </w:r>
            <w:r w:rsidRPr="00A67704">
              <w:rPr>
                <w:rFonts w:ascii="Arial" w:hAnsi="Arial" w:cs="Arial"/>
                <w:b/>
                <w:bCs/>
                <w:sz w:val="20"/>
                <w:lang w:eastAsia="de-DE"/>
              </w:rPr>
              <w:t>nei limiti dei requisiti prestati</w:t>
            </w:r>
            <w:r w:rsidRPr="00A67704">
              <w:rPr>
                <w:rFonts w:ascii="Arial" w:hAnsi="Arial" w:cs="Arial"/>
                <w:b/>
                <w:bCs/>
                <w:sz w:val="20"/>
              </w:rPr>
              <w:t xml:space="preserve"> è causa di esclusione non sanabile</w:t>
            </w:r>
            <w:r w:rsidRPr="00A67704">
              <w:rPr>
                <w:rFonts w:ascii="Arial" w:hAnsi="Arial" w:cs="Arial"/>
                <w:sz w:val="20"/>
              </w:rPr>
              <w:t>.</w:t>
            </w:r>
          </w:p>
        </w:tc>
      </w:tr>
      <w:tr w:rsidR="008960B9" w:rsidRPr="00A67704" w14:paraId="0AD85C70" w14:textId="77777777" w:rsidTr="005A0B08">
        <w:tc>
          <w:tcPr>
            <w:tcW w:w="5101" w:type="dxa"/>
            <w:tcBorders>
              <w:top w:val="nil"/>
              <w:left w:val="nil"/>
              <w:bottom w:val="nil"/>
              <w:right w:val="nil"/>
            </w:tcBorders>
            <w:shd w:val="clear" w:color="auto" w:fill="auto"/>
          </w:tcPr>
          <w:p w14:paraId="2F435B2C" w14:textId="77777777" w:rsidR="00EB6337" w:rsidRPr="00A67704" w:rsidRDefault="00E01D3B" w:rsidP="00914ABD">
            <w:pPr>
              <w:autoSpaceDE w:val="0"/>
              <w:autoSpaceDN w:val="0"/>
              <w:adjustRightInd w:val="0"/>
              <w:jc w:val="both"/>
              <w:rPr>
                <w:rFonts w:ascii="Arial" w:hAnsi="Arial" w:cs="Arial"/>
                <w:sz w:val="20"/>
                <w:lang w:val="de-DE"/>
              </w:rPr>
            </w:pPr>
            <w:r w:rsidRPr="00A67704">
              <w:rPr>
                <w:rFonts w:ascii="Arial" w:hAnsi="Arial" w:cs="Arial"/>
                <w:sz w:val="20"/>
                <w:lang w:val="de-DE"/>
              </w:rPr>
              <w:t>Das Hilfssubjekt kann die Rolle eines Unterauftragneh</w:t>
            </w:r>
            <w:r w:rsidR="00BF6E8E" w:rsidRPr="00A67704">
              <w:rPr>
                <w:rFonts w:ascii="Arial" w:hAnsi="Arial" w:cs="Arial"/>
                <w:sz w:val="20"/>
                <w:lang w:val="de-DE"/>
              </w:rPr>
              <w:softHyphen/>
            </w:r>
            <w:r w:rsidRPr="00A67704">
              <w:rPr>
                <w:rFonts w:ascii="Arial" w:hAnsi="Arial" w:cs="Arial"/>
                <w:sz w:val="20"/>
                <w:lang w:val="de-DE"/>
              </w:rPr>
              <w:t>mers im Rahmen der bereitgestellten Kapazitäten über</w:t>
            </w:r>
            <w:r w:rsidR="00BF6E8E" w:rsidRPr="00A67704">
              <w:rPr>
                <w:rFonts w:ascii="Arial" w:hAnsi="Arial" w:cs="Arial"/>
                <w:sz w:val="20"/>
                <w:lang w:val="de-DE"/>
              </w:rPr>
              <w:softHyphen/>
            </w:r>
            <w:r w:rsidRPr="00A67704">
              <w:rPr>
                <w:rFonts w:ascii="Arial" w:hAnsi="Arial" w:cs="Arial"/>
                <w:sz w:val="20"/>
                <w:lang w:val="de-DE"/>
              </w:rPr>
              <w:t>nehmen.</w:t>
            </w:r>
          </w:p>
          <w:p w14:paraId="460D85B2" w14:textId="77777777" w:rsidR="00BF6E8E" w:rsidRPr="00A67704" w:rsidRDefault="00BF6E8E" w:rsidP="00914ABD">
            <w:pPr>
              <w:autoSpaceDE w:val="0"/>
              <w:autoSpaceDN w:val="0"/>
              <w:adjustRightInd w:val="0"/>
              <w:jc w:val="both"/>
              <w:rPr>
                <w:rFonts w:ascii="Arial" w:hAnsi="Arial" w:cs="Arial"/>
                <w:sz w:val="20"/>
                <w:lang w:val="de-DE"/>
              </w:rPr>
            </w:pPr>
          </w:p>
        </w:tc>
        <w:tc>
          <w:tcPr>
            <w:tcW w:w="5099" w:type="dxa"/>
            <w:tcBorders>
              <w:top w:val="nil"/>
              <w:left w:val="nil"/>
              <w:bottom w:val="nil"/>
              <w:right w:val="nil"/>
            </w:tcBorders>
            <w:shd w:val="clear" w:color="auto" w:fill="auto"/>
          </w:tcPr>
          <w:p w14:paraId="0FCEC7EC" w14:textId="77777777" w:rsidR="00EB6337" w:rsidRPr="00A67704" w:rsidRDefault="00EB6337" w:rsidP="00914ABD">
            <w:pPr>
              <w:autoSpaceDE w:val="0"/>
              <w:autoSpaceDN w:val="0"/>
              <w:adjustRightInd w:val="0"/>
              <w:jc w:val="both"/>
              <w:rPr>
                <w:rFonts w:ascii="Arial" w:hAnsi="Arial" w:cs="Arial"/>
                <w:sz w:val="20"/>
                <w:lang w:eastAsia="de-DE"/>
              </w:rPr>
            </w:pPr>
            <w:r w:rsidRPr="00A67704">
              <w:rPr>
                <w:rFonts w:ascii="Arial" w:hAnsi="Arial" w:cs="Arial"/>
                <w:sz w:val="20"/>
                <w:lang w:eastAsia="de-DE"/>
              </w:rPr>
              <w:t>Il soggetto ausiliario</w:t>
            </w:r>
            <w:r w:rsidR="00E01D3B" w:rsidRPr="00A67704">
              <w:rPr>
                <w:rFonts w:ascii="Arial" w:hAnsi="Arial" w:cs="Arial"/>
                <w:sz w:val="20"/>
                <w:lang w:eastAsia="de-DE"/>
              </w:rPr>
              <w:t xml:space="preserve"> può assumere il ruolo di subappal</w:t>
            </w:r>
            <w:r w:rsidR="00BF6E8E" w:rsidRPr="00A67704">
              <w:rPr>
                <w:rFonts w:ascii="Arial" w:hAnsi="Arial" w:cs="Arial"/>
                <w:sz w:val="20"/>
                <w:lang w:eastAsia="de-DE"/>
              </w:rPr>
              <w:softHyphen/>
            </w:r>
            <w:r w:rsidR="00E01D3B" w:rsidRPr="00A67704">
              <w:rPr>
                <w:rFonts w:ascii="Arial" w:hAnsi="Arial" w:cs="Arial"/>
                <w:sz w:val="20"/>
                <w:lang w:eastAsia="de-DE"/>
              </w:rPr>
              <w:t>tatore nei limiti dei requisiti prestati.</w:t>
            </w:r>
          </w:p>
        </w:tc>
      </w:tr>
      <w:tr w:rsidR="00BF6E8E" w:rsidRPr="00A67704" w14:paraId="4DB3D6E4" w14:textId="77777777" w:rsidTr="00BF6E8E">
        <w:tblPrEx>
          <w:tblCellMar>
            <w:left w:w="0" w:type="dxa"/>
            <w:right w:w="0" w:type="dxa"/>
          </w:tblCellMar>
          <w:tblLook w:val="04A0" w:firstRow="1" w:lastRow="0" w:firstColumn="1" w:lastColumn="0" w:noHBand="0" w:noVBand="1"/>
        </w:tblPrEx>
        <w:tc>
          <w:tcPr>
            <w:tcW w:w="5101" w:type="dxa"/>
            <w:tcMar>
              <w:top w:w="0" w:type="dxa"/>
              <w:left w:w="108" w:type="dxa"/>
              <w:bottom w:w="0" w:type="dxa"/>
              <w:right w:w="108" w:type="dxa"/>
            </w:tcMar>
            <w:hideMark/>
          </w:tcPr>
          <w:p w14:paraId="295EF4E7" w14:textId="77777777" w:rsidR="00BF6E8E" w:rsidRPr="00A67704" w:rsidRDefault="00BF6E8E">
            <w:pPr>
              <w:jc w:val="both"/>
              <w:rPr>
                <w:rFonts w:ascii="Arial" w:hAnsi="Arial" w:cs="Arial"/>
                <w:sz w:val="20"/>
                <w:lang w:val="de-DE" w:eastAsia="de-DE"/>
              </w:rPr>
            </w:pPr>
            <w:r w:rsidRPr="00A67704">
              <w:rPr>
                <w:rFonts w:ascii="Arial" w:hAnsi="Arial" w:cs="Arial"/>
                <w:sz w:val="20"/>
                <w:lang w:val="de-DE" w:eastAsia="de-DE"/>
              </w:rPr>
              <w:t>Ausgenommen die Fälle von Falscherklärungen, falls im Zuge der Überprüfung gemäß Art. 23-bis des Geset</w:t>
            </w:r>
            <w:r w:rsidRPr="00A67704">
              <w:rPr>
                <w:rFonts w:ascii="Arial" w:hAnsi="Arial" w:cs="Arial"/>
                <w:sz w:val="20"/>
                <w:lang w:val="de-DE" w:eastAsia="de-DE"/>
              </w:rPr>
              <w:softHyphen/>
              <w:t>zes Nr. 17/1993 in Bezug auf das Hilfssubjekt zwin</w:t>
            </w:r>
            <w:r w:rsidRPr="00A67704">
              <w:rPr>
                <w:rFonts w:ascii="Arial" w:hAnsi="Arial" w:cs="Arial"/>
                <w:sz w:val="20"/>
                <w:lang w:val="de-DE" w:eastAsia="de-DE"/>
              </w:rPr>
              <w:softHyphen/>
              <w:t>gende Ausschlussgründe festgestellt werden oder falls dieses die einschlägigen Auswahlkriterien nicht erfüllt, verpflichtet die Vergabestelle den Zuschlagsempfänger, das Hilfssubjekt zu ersetzen.</w:t>
            </w:r>
          </w:p>
        </w:tc>
        <w:tc>
          <w:tcPr>
            <w:tcW w:w="5099" w:type="dxa"/>
            <w:tcMar>
              <w:top w:w="0" w:type="dxa"/>
              <w:left w:w="108" w:type="dxa"/>
              <w:bottom w:w="0" w:type="dxa"/>
              <w:right w:w="108" w:type="dxa"/>
            </w:tcMar>
          </w:tcPr>
          <w:p w14:paraId="3AE60EF2" w14:textId="77777777" w:rsidR="00BF6E8E" w:rsidRPr="00A67704" w:rsidRDefault="00BF6E8E">
            <w:pPr>
              <w:jc w:val="both"/>
              <w:rPr>
                <w:rFonts w:ascii="Arial" w:hAnsi="Arial" w:cs="Arial"/>
                <w:sz w:val="20"/>
                <w:lang w:eastAsia="de-DE"/>
              </w:rPr>
            </w:pPr>
            <w:r w:rsidRPr="00A67704">
              <w:rPr>
                <w:rFonts w:ascii="Arial" w:hAnsi="Arial" w:cs="Arial"/>
                <w:sz w:val="20"/>
                <w:lang w:eastAsia="de-DE"/>
              </w:rPr>
              <w:t>Ad eccezione dei casi in cui sussistano dichiarazioni mendaci, qualora in sede di controlli ai sensi dell’art. 23-bis della Legge n. 17/1993 per il soggetto ausiliario ven</w:t>
            </w:r>
            <w:r w:rsidRPr="00A67704">
              <w:rPr>
                <w:rFonts w:ascii="Arial" w:hAnsi="Arial" w:cs="Arial"/>
                <w:sz w:val="20"/>
                <w:lang w:eastAsia="de-DE"/>
              </w:rPr>
              <w:softHyphen/>
              <w:t>gano rilevati motivi obbligatori di esclusione o laddove esso non soddisfi i pertinenti criteri di selezione, la sta</w:t>
            </w:r>
            <w:r w:rsidRPr="00A67704">
              <w:rPr>
                <w:rFonts w:ascii="Arial" w:hAnsi="Arial" w:cs="Arial"/>
                <w:sz w:val="20"/>
                <w:lang w:eastAsia="de-DE"/>
              </w:rPr>
              <w:softHyphen/>
              <w:t>zione appaltante impone all’aggiudicatario di sostituire il soggetto ausiliario.</w:t>
            </w:r>
          </w:p>
          <w:p w14:paraId="26D82944" w14:textId="77777777" w:rsidR="00BF6E8E" w:rsidRPr="00A67704" w:rsidRDefault="00BF6E8E">
            <w:pPr>
              <w:jc w:val="both"/>
              <w:rPr>
                <w:rFonts w:ascii="Arial" w:hAnsi="Arial" w:cs="Arial"/>
                <w:sz w:val="20"/>
                <w:lang w:eastAsia="de-DE"/>
              </w:rPr>
            </w:pPr>
          </w:p>
        </w:tc>
      </w:tr>
      <w:tr w:rsidR="00AF2C54" w:rsidRPr="00A67704" w14:paraId="00E8D079" w14:textId="77777777" w:rsidTr="005A0B08">
        <w:tc>
          <w:tcPr>
            <w:tcW w:w="5101" w:type="dxa"/>
            <w:tcBorders>
              <w:top w:val="nil"/>
              <w:left w:val="nil"/>
              <w:bottom w:val="nil"/>
              <w:right w:val="nil"/>
            </w:tcBorders>
            <w:shd w:val="clear" w:color="auto" w:fill="auto"/>
          </w:tcPr>
          <w:p w14:paraId="0747C3B8" w14:textId="77777777" w:rsidR="00AF2C54" w:rsidRPr="00A67704" w:rsidRDefault="00420541" w:rsidP="00E01D3B">
            <w:pPr>
              <w:widowControl w:val="0"/>
              <w:adjustRightInd w:val="0"/>
              <w:jc w:val="both"/>
              <w:rPr>
                <w:rFonts w:ascii="Arial" w:hAnsi="Arial" w:cs="Arial"/>
                <w:sz w:val="20"/>
                <w:lang w:val="de-DE"/>
              </w:rPr>
            </w:pPr>
            <w:r w:rsidRPr="00A67704">
              <w:rPr>
                <w:rFonts w:ascii="Arial" w:hAnsi="Arial" w:cs="Arial"/>
                <w:sz w:val="20"/>
                <w:lang w:val="de-DE"/>
              </w:rPr>
              <w:t>In jeder beliebigen Phase der Aus</w:t>
            </w:r>
            <w:r w:rsidR="00D53926" w:rsidRPr="00A67704">
              <w:rPr>
                <w:rFonts w:ascii="Arial" w:hAnsi="Arial" w:cs="Arial"/>
                <w:sz w:val="20"/>
                <w:lang w:val="de-DE"/>
              </w:rPr>
              <w:t>s</w:t>
            </w:r>
            <w:r w:rsidRPr="00A67704">
              <w:rPr>
                <w:rFonts w:ascii="Arial" w:hAnsi="Arial" w:cs="Arial"/>
                <w:sz w:val="20"/>
                <w:lang w:val="de-DE"/>
              </w:rPr>
              <w:t>chreibung</w:t>
            </w:r>
            <w:r w:rsidR="009936F1" w:rsidRPr="00A67704">
              <w:rPr>
                <w:rFonts w:ascii="Arial" w:hAnsi="Arial" w:cs="Arial"/>
                <w:sz w:val="20"/>
                <w:lang w:val="de-DE"/>
              </w:rPr>
              <w:t>,</w:t>
            </w:r>
            <w:r w:rsidRPr="00A67704">
              <w:rPr>
                <w:rFonts w:ascii="Arial" w:hAnsi="Arial" w:cs="Arial"/>
                <w:sz w:val="20"/>
                <w:lang w:val="de-DE"/>
              </w:rPr>
              <w:t xml:space="preserve"> in der es </w:t>
            </w:r>
            <w:r w:rsidRPr="00A67704">
              <w:rPr>
                <w:rFonts w:ascii="Arial" w:hAnsi="Arial" w:cs="Arial"/>
                <w:sz w:val="20"/>
                <w:lang w:val="de-DE"/>
              </w:rPr>
              <w:lastRenderedPageBreak/>
              <w:t>notwen</w:t>
            </w:r>
            <w:r w:rsidR="00D53926" w:rsidRPr="00A67704">
              <w:rPr>
                <w:rFonts w:ascii="Arial" w:hAnsi="Arial" w:cs="Arial"/>
                <w:sz w:val="20"/>
                <w:lang w:val="de-DE"/>
              </w:rPr>
              <w:t>d</w:t>
            </w:r>
            <w:r w:rsidRPr="00A67704">
              <w:rPr>
                <w:rFonts w:ascii="Arial" w:hAnsi="Arial" w:cs="Arial"/>
                <w:sz w:val="20"/>
                <w:lang w:val="de-DE"/>
              </w:rPr>
              <w:t xml:space="preserve">ig ist, das </w:t>
            </w:r>
            <w:r w:rsidR="00F61BDB" w:rsidRPr="00A67704">
              <w:rPr>
                <w:rFonts w:ascii="Arial" w:hAnsi="Arial" w:cs="Arial"/>
                <w:sz w:val="20"/>
                <w:lang w:val="de-DE"/>
              </w:rPr>
              <w:t>Hilfssubjekt</w:t>
            </w:r>
            <w:r w:rsidRPr="00A67704">
              <w:rPr>
                <w:rFonts w:ascii="Arial" w:hAnsi="Arial" w:cs="Arial"/>
                <w:sz w:val="20"/>
                <w:lang w:val="de-DE"/>
              </w:rPr>
              <w:t xml:space="preserve"> zu ersetzen, wird der Teilnehmer </w:t>
            </w:r>
            <w:r w:rsidR="009936F1" w:rsidRPr="00A67704">
              <w:rPr>
                <w:rFonts w:ascii="Arial" w:hAnsi="Arial" w:cs="Arial"/>
                <w:sz w:val="20"/>
                <w:lang w:val="de-DE"/>
              </w:rPr>
              <w:t>aufgefordert, das Hilfssubjekt</w:t>
            </w:r>
            <w:r w:rsidRPr="00A67704">
              <w:rPr>
                <w:rFonts w:ascii="Arial" w:hAnsi="Arial" w:cs="Arial"/>
                <w:sz w:val="20"/>
                <w:lang w:val="de-DE"/>
              </w:rPr>
              <w:t xml:space="preserve"> innerhalb ei</w:t>
            </w:r>
            <w:r w:rsidR="009B3018" w:rsidRPr="00A67704">
              <w:rPr>
                <w:rFonts w:ascii="Arial" w:hAnsi="Arial" w:cs="Arial"/>
                <w:sz w:val="20"/>
                <w:lang w:val="de-DE"/>
              </w:rPr>
              <w:softHyphen/>
            </w:r>
            <w:r w:rsidRPr="00A67704">
              <w:rPr>
                <w:rFonts w:ascii="Arial" w:hAnsi="Arial" w:cs="Arial"/>
                <w:sz w:val="20"/>
                <w:lang w:val="de-DE"/>
              </w:rPr>
              <w:t>ner ang</w:t>
            </w:r>
            <w:r w:rsidR="009936F1" w:rsidRPr="00A67704">
              <w:rPr>
                <w:rFonts w:ascii="Arial" w:hAnsi="Arial" w:cs="Arial"/>
                <w:sz w:val="20"/>
                <w:lang w:val="de-DE"/>
              </w:rPr>
              <w:t>emessenen Frist ab Erhalt der Aufforderung zu ersetzen</w:t>
            </w:r>
            <w:r w:rsidRPr="00A67704">
              <w:rPr>
                <w:rFonts w:ascii="Arial" w:hAnsi="Arial" w:cs="Arial"/>
                <w:sz w:val="20"/>
                <w:lang w:val="de-DE"/>
              </w:rPr>
              <w:t xml:space="preserve">. Der Teilnehmer muss innerhalb dieser Frist die Dokumente des eintretenden </w:t>
            </w:r>
            <w:r w:rsidR="00F61BDB" w:rsidRPr="00A67704">
              <w:rPr>
                <w:rFonts w:ascii="Arial" w:hAnsi="Arial" w:cs="Arial"/>
                <w:sz w:val="20"/>
                <w:lang w:val="de-DE"/>
              </w:rPr>
              <w:t>Hilfssubjekt</w:t>
            </w:r>
            <w:r w:rsidRPr="00A67704">
              <w:rPr>
                <w:rFonts w:ascii="Arial" w:hAnsi="Arial" w:cs="Arial"/>
                <w:sz w:val="20"/>
                <w:lang w:val="de-DE"/>
              </w:rPr>
              <w:t xml:space="preserve">s vorlegen (neue Erklärungen des Teilnehmers zur Nutzung der Kapazitäten </w:t>
            </w:r>
            <w:r w:rsidR="00326920" w:rsidRPr="00A67704">
              <w:rPr>
                <w:rFonts w:ascii="Arial" w:hAnsi="Arial" w:cs="Arial"/>
                <w:sz w:val="20"/>
                <w:lang w:val="de-DE"/>
              </w:rPr>
              <w:t>von Hilfssubjekten</w:t>
            </w:r>
            <w:r w:rsidRPr="00A67704">
              <w:rPr>
                <w:rFonts w:ascii="Arial" w:hAnsi="Arial" w:cs="Arial"/>
                <w:sz w:val="20"/>
                <w:lang w:val="de-DE"/>
              </w:rPr>
              <w:t xml:space="preserve"> sowie den neuen </w:t>
            </w:r>
            <w:r w:rsidR="00326920" w:rsidRPr="00A67704">
              <w:rPr>
                <w:rFonts w:ascii="Arial" w:hAnsi="Arial" w:cs="Arial"/>
                <w:sz w:val="20"/>
                <w:lang w:val="de-DE"/>
              </w:rPr>
              <w:t>Nut</w:t>
            </w:r>
            <w:r w:rsidR="009B3018" w:rsidRPr="00A67704">
              <w:rPr>
                <w:rFonts w:ascii="Arial" w:hAnsi="Arial" w:cs="Arial"/>
                <w:sz w:val="20"/>
                <w:lang w:val="de-DE"/>
              </w:rPr>
              <w:softHyphen/>
            </w:r>
            <w:r w:rsidR="00326920" w:rsidRPr="00A67704">
              <w:rPr>
                <w:rFonts w:ascii="Arial" w:hAnsi="Arial" w:cs="Arial"/>
                <w:sz w:val="20"/>
                <w:lang w:val="de-DE"/>
              </w:rPr>
              <w:t>zungsvertrag</w:t>
            </w:r>
            <w:r w:rsidRPr="00A67704">
              <w:rPr>
                <w:rFonts w:ascii="Arial" w:hAnsi="Arial" w:cs="Arial"/>
                <w:sz w:val="20"/>
                <w:lang w:val="de-DE"/>
              </w:rPr>
              <w:t>).</w:t>
            </w:r>
            <w:r w:rsidRPr="00A67704">
              <w:rPr>
                <w:rFonts w:ascii="Arial" w:hAnsi="Arial" w:cs="Arial"/>
                <w:bCs/>
                <w:sz w:val="20"/>
                <w:lang w:val="de-DE"/>
              </w:rPr>
              <w:t xml:space="preserve"> W</w:t>
            </w:r>
            <w:r w:rsidRPr="00A67704">
              <w:rPr>
                <w:rFonts w:ascii="Arial" w:hAnsi="Arial" w:cs="Arial"/>
                <w:sz w:val="20"/>
                <w:lang w:val="de-DE"/>
              </w:rPr>
              <w:t>enn genannte Frist ohne Antwort ver</w:t>
            </w:r>
            <w:r w:rsidR="009B3018" w:rsidRPr="00A67704">
              <w:rPr>
                <w:rFonts w:ascii="Arial" w:hAnsi="Arial" w:cs="Arial"/>
                <w:sz w:val="20"/>
                <w:lang w:val="de-DE"/>
              </w:rPr>
              <w:softHyphen/>
            </w:r>
            <w:r w:rsidRPr="00A67704">
              <w:rPr>
                <w:rFonts w:ascii="Arial" w:hAnsi="Arial" w:cs="Arial"/>
                <w:sz w:val="20"/>
                <w:lang w:val="de-DE"/>
              </w:rPr>
              <w:t>streicht oder keine Verlängerung derselben beantragt wird, fährt die Vergabestelle mit dem Ausschluss des Teilnehmers aus dem Verfahren fort.</w:t>
            </w:r>
          </w:p>
          <w:p w14:paraId="672C29FB" w14:textId="77777777" w:rsidR="000A7E5F" w:rsidRPr="00A67704" w:rsidRDefault="000A7E5F" w:rsidP="00E01D3B">
            <w:pPr>
              <w:widowControl w:val="0"/>
              <w:adjustRightInd w:val="0"/>
              <w:jc w:val="both"/>
              <w:rPr>
                <w:rFonts w:ascii="Arial" w:hAnsi="Arial" w:cs="Arial"/>
                <w:sz w:val="20"/>
                <w:lang w:val="de-DE"/>
              </w:rPr>
            </w:pPr>
          </w:p>
        </w:tc>
        <w:tc>
          <w:tcPr>
            <w:tcW w:w="5099" w:type="dxa"/>
            <w:tcBorders>
              <w:top w:val="nil"/>
              <w:left w:val="nil"/>
              <w:bottom w:val="nil"/>
              <w:right w:val="nil"/>
            </w:tcBorders>
            <w:shd w:val="clear" w:color="auto" w:fill="auto"/>
          </w:tcPr>
          <w:p w14:paraId="24536E9B" w14:textId="77777777" w:rsidR="00AF2C54" w:rsidRPr="00A67704" w:rsidRDefault="00AF2C54" w:rsidP="00E01D3B">
            <w:pPr>
              <w:widowControl w:val="0"/>
              <w:jc w:val="both"/>
              <w:rPr>
                <w:rFonts w:ascii="Arial" w:hAnsi="Arial" w:cs="Arial"/>
                <w:sz w:val="20"/>
              </w:rPr>
            </w:pPr>
            <w:r w:rsidRPr="00A67704">
              <w:rPr>
                <w:rFonts w:ascii="Arial" w:hAnsi="Arial" w:cs="Arial"/>
                <w:sz w:val="20"/>
              </w:rPr>
              <w:lastRenderedPageBreak/>
              <w:t>In qualunque fase della gara sia necessaria la sostitu</w:t>
            </w:r>
            <w:r w:rsidR="009B3018" w:rsidRPr="00A67704">
              <w:rPr>
                <w:rFonts w:ascii="Arial" w:hAnsi="Arial" w:cs="Arial"/>
                <w:sz w:val="20"/>
              </w:rPr>
              <w:softHyphen/>
            </w:r>
            <w:r w:rsidRPr="00A67704">
              <w:rPr>
                <w:rFonts w:ascii="Arial" w:hAnsi="Arial" w:cs="Arial"/>
                <w:sz w:val="20"/>
              </w:rPr>
              <w:lastRenderedPageBreak/>
              <w:t xml:space="preserve">zione </w:t>
            </w:r>
            <w:r w:rsidR="002113B1" w:rsidRPr="00A67704">
              <w:rPr>
                <w:rFonts w:ascii="Arial" w:hAnsi="Arial" w:cs="Arial"/>
                <w:sz w:val="20"/>
                <w:lang w:eastAsia="de-DE"/>
              </w:rPr>
              <w:t>de</w:t>
            </w:r>
            <w:r w:rsidR="00EB6337" w:rsidRPr="00A67704">
              <w:rPr>
                <w:rFonts w:ascii="Arial" w:hAnsi="Arial" w:cs="Arial"/>
                <w:sz w:val="20"/>
                <w:lang w:eastAsia="de-DE"/>
              </w:rPr>
              <w:t>l soggetto ausiliario</w:t>
            </w:r>
            <w:r w:rsidRPr="00A67704">
              <w:rPr>
                <w:rFonts w:ascii="Arial" w:hAnsi="Arial" w:cs="Arial"/>
                <w:sz w:val="20"/>
              </w:rPr>
              <w:t>, viene richiesta al concor</w:t>
            </w:r>
            <w:r w:rsidR="009B3018" w:rsidRPr="00A67704">
              <w:rPr>
                <w:rFonts w:ascii="Arial" w:hAnsi="Arial" w:cs="Arial"/>
                <w:sz w:val="20"/>
              </w:rPr>
              <w:softHyphen/>
            </w:r>
            <w:r w:rsidRPr="00A67704">
              <w:rPr>
                <w:rFonts w:ascii="Arial" w:hAnsi="Arial" w:cs="Arial"/>
                <w:sz w:val="20"/>
              </w:rPr>
              <w:t>rente la sostituzione d</w:t>
            </w:r>
            <w:r w:rsidR="00EB6337" w:rsidRPr="00A67704">
              <w:rPr>
                <w:rFonts w:ascii="Arial" w:hAnsi="Arial" w:cs="Arial"/>
                <w:sz w:val="20"/>
                <w:lang w:eastAsia="de-DE"/>
              </w:rPr>
              <w:t>el soggetto ausiliario</w:t>
            </w:r>
            <w:r w:rsidRPr="00A67704">
              <w:rPr>
                <w:rFonts w:ascii="Arial" w:hAnsi="Arial" w:cs="Arial"/>
                <w:sz w:val="20"/>
              </w:rPr>
              <w:t>, asse</w:t>
            </w:r>
            <w:r w:rsidR="009B3018" w:rsidRPr="00A67704">
              <w:rPr>
                <w:rFonts w:ascii="Arial" w:hAnsi="Arial" w:cs="Arial"/>
                <w:sz w:val="20"/>
              </w:rPr>
              <w:softHyphen/>
            </w:r>
            <w:r w:rsidRPr="00A67704">
              <w:rPr>
                <w:rFonts w:ascii="Arial" w:hAnsi="Arial" w:cs="Arial"/>
                <w:sz w:val="20"/>
              </w:rPr>
              <w:t>gnando un termine congruo per l’adempimento, decor</w:t>
            </w:r>
            <w:r w:rsidR="009B3018" w:rsidRPr="00A67704">
              <w:rPr>
                <w:rFonts w:ascii="Arial" w:hAnsi="Arial" w:cs="Arial"/>
                <w:sz w:val="20"/>
              </w:rPr>
              <w:softHyphen/>
            </w:r>
            <w:r w:rsidRPr="00A67704">
              <w:rPr>
                <w:rFonts w:ascii="Arial" w:hAnsi="Arial" w:cs="Arial"/>
                <w:sz w:val="20"/>
              </w:rPr>
              <w:t>rente dal ricevimento della richiesta. Il concorrente, en</w:t>
            </w:r>
            <w:r w:rsidR="009B3018" w:rsidRPr="00A67704">
              <w:rPr>
                <w:rFonts w:ascii="Arial" w:hAnsi="Arial" w:cs="Arial"/>
                <w:sz w:val="20"/>
              </w:rPr>
              <w:softHyphen/>
            </w:r>
            <w:r w:rsidRPr="00A67704">
              <w:rPr>
                <w:rFonts w:ascii="Arial" w:hAnsi="Arial" w:cs="Arial"/>
                <w:sz w:val="20"/>
              </w:rPr>
              <w:t xml:space="preserve">tro tale termine, deve produrre i documenti </w:t>
            </w:r>
            <w:r w:rsidR="002113B1" w:rsidRPr="00A67704">
              <w:rPr>
                <w:rFonts w:ascii="Arial" w:hAnsi="Arial" w:cs="Arial"/>
                <w:sz w:val="20"/>
              </w:rPr>
              <w:t>d</w:t>
            </w:r>
            <w:r w:rsidR="002113B1" w:rsidRPr="00A67704">
              <w:rPr>
                <w:rFonts w:ascii="Arial" w:hAnsi="Arial" w:cs="Arial"/>
                <w:sz w:val="20"/>
                <w:lang w:eastAsia="de-DE"/>
              </w:rPr>
              <w:t>el soggetto ausiliario</w:t>
            </w:r>
            <w:r w:rsidRPr="00A67704">
              <w:rPr>
                <w:rFonts w:ascii="Arial" w:hAnsi="Arial" w:cs="Arial"/>
                <w:sz w:val="20"/>
              </w:rPr>
              <w:t xml:space="preserve"> subentrante (nuove dichiarazioni di avvali</w:t>
            </w:r>
            <w:r w:rsidR="009B3018" w:rsidRPr="00A67704">
              <w:rPr>
                <w:rFonts w:ascii="Arial" w:hAnsi="Arial" w:cs="Arial"/>
                <w:sz w:val="20"/>
              </w:rPr>
              <w:softHyphen/>
            </w:r>
            <w:r w:rsidRPr="00A67704">
              <w:rPr>
                <w:rFonts w:ascii="Arial" w:hAnsi="Arial" w:cs="Arial"/>
                <w:sz w:val="20"/>
              </w:rPr>
              <w:t>mento da parte del concorrente, nonché il nuovo con</w:t>
            </w:r>
            <w:r w:rsidR="009B3018" w:rsidRPr="00A67704">
              <w:rPr>
                <w:rFonts w:ascii="Arial" w:hAnsi="Arial" w:cs="Arial"/>
                <w:sz w:val="20"/>
              </w:rPr>
              <w:softHyphen/>
            </w:r>
            <w:r w:rsidRPr="00A67704">
              <w:rPr>
                <w:rFonts w:ascii="Arial" w:hAnsi="Arial" w:cs="Arial"/>
                <w:sz w:val="20"/>
              </w:rPr>
              <w:t>tratto di avvalimento). In caso di inutile decorso del ter</w:t>
            </w:r>
            <w:r w:rsidR="009B3018" w:rsidRPr="00A67704">
              <w:rPr>
                <w:rFonts w:ascii="Arial" w:hAnsi="Arial" w:cs="Arial"/>
                <w:sz w:val="20"/>
              </w:rPr>
              <w:softHyphen/>
            </w:r>
            <w:r w:rsidRPr="00A67704">
              <w:rPr>
                <w:rFonts w:ascii="Arial" w:hAnsi="Arial" w:cs="Arial"/>
                <w:sz w:val="20"/>
              </w:rPr>
              <w:t>mine, ovvero in caso di mancata richiesta di proroga del medesimo, la stazione appaltante procede all’esclu</w:t>
            </w:r>
            <w:r w:rsidR="009B3018" w:rsidRPr="00A67704">
              <w:rPr>
                <w:rFonts w:ascii="Arial" w:hAnsi="Arial" w:cs="Arial"/>
                <w:sz w:val="20"/>
              </w:rPr>
              <w:softHyphen/>
            </w:r>
            <w:r w:rsidRPr="00A67704">
              <w:rPr>
                <w:rFonts w:ascii="Arial" w:hAnsi="Arial" w:cs="Arial"/>
                <w:sz w:val="20"/>
              </w:rPr>
              <w:t>sione del concorrente dalla procedura.</w:t>
            </w:r>
          </w:p>
          <w:p w14:paraId="2FC703C8" w14:textId="77777777" w:rsidR="002113B1" w:rsidRPr="00A67704" w:rsidRDefault="002113B1" w:rsidP="00E01D3B">
            <w:pPr>
              <w:widowControl w:val="0"/>
              <w:jc w:val="both"/>
              <w:rPr>
                <w:rFonts w:ascii="Arial" w:hAnsi="Arial" w:cs="Arial"/>
                <w:sz w:val="20"/>
              </w:rPr>
            </w:pPr>
          </w:p>
        </w:tc>
      </w:tr>
    </w:tbl>
    <w:p w14:paraId="7E926A00" w14:textId="77777777" w:rsidR="0049233E" w:rsidRPr="00A67704" w:rsidRDefault="0049233E" w:rsidP="00766C9D">
      <w:pPr>
        <w:widowControl w:val="0"/>
        <w:rPr>
          <w:rFonts w:ascii="Arial" w:hAnsi="Arial" w:cs="Arial"/>
          <w:sz w:val="20"/>
        </w:rPr>
      </w:pPr>
    </w:p>
    <w:p w14:paraId="51F97D1C" w14:textId="77777777" w:rsidR="00190DE6" w:rsidRPr="00A67704" w:rsidRDefault="00190DE6" w:rsidP="00766C9D">
      <w:pPr>
        <w:widowControl w:val="0"/>
        <w:rPr>
          <w:rFonts w:ascii="Arial" w:hAnsi="Arial" w:cs="Arial"/>
          <w:sz w:val="20"/>
        </w:rPr>
      </w:pPr>
    </w:p>
    <w:tbl>
      <w:tblPr>
        <w:tblW w:w="10206" w:type="dxa"/>
        <w:tblInd w:w="-18" w:type="dxa"/>
        <w:tblLayout w:type="fixed"/>
        <w:tblLook w:val="01E0" w:firstRow="1" w:lastRow="1" w:firstColumn="1" w:lastColumn="1" w:noHBand="0" w:noVBand="0"/>
      </w:tblPr>
      <w:tblGrid>
        <w:gridCol w:w="17"/>
        <w:gridCol w:w="5078"/>
        <w:gridCol w:w="15"/>
        <w:gridCol w:w="5096"/>
      </w:tblGrid>
      <w:tr w:rsidR="00190DE6" w:rsidRPr="00A67704" w14:paraId="196EC937" w14:textId="77777777" w:rsidTr="002D1184">
        <w:trPr>
          <w:gridBefore w:val="1"/>
          <w:wBefore w:w="17" w:type="dxa"/>
        </w:trPr>
        <w:tc>
          <w:tcPr>
            <w:tcW w:w="5093" w:type="dxa"/>
            <w:gridSpan w:val="2"/>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A67704" w14:paraId="47B19717" w14:textId="77777777">
              <w:tc>
                <w:tcPr>
                  <w:tcW w:w="4795" w:type="dxa"/>
                  <w:shd w:val="clear" w:color="auto" w:fill="F3F3F3"/>
                </w:tcPr>
                <w:p w14:paraId="6B416AF8" w14:textId="77777777" w:rsidR="00190DE6" w:rsidRPr="00A67704" w:rsidRDefault="00190DE6" w:rsidP="001C4772">
                  <w:pPr>
                    <w:widowControl w:val="0"/>
                    <w:numPr>
                      <w:ilvl w:val="0"/>
                      <w:numId w:val="14"/>
                    </w:numPr>
                    <w:spacing w:before="120" w:after="120"/>
                    <w:ind w:left="488" w:hanging="488"/>
                    <w:rPr>
                      <w:rFonts w:ascii="Arial" w:hAnsi="Arial" w:cs="Arial"/>
                      <w:b/>
                      <w:color w:val="000000"/>
                      <w:sz w:val="20"/>
                      <w:lang w:val="de-DE"/>
                    </w:rPr>
                  </w:pPr>
                  <w:r w:rsidRPr="00A67704">
                    <w:rPr>
                      <w:rFonts w:ascii="Arial" w:hAnsi="Arial" w:cs="Arial"/>
                      <w:b/>
                      <w:color w:val="000000"/>
                      <w:sz w:val="20"/>
                      <w:lang w:val="de-DE"/>
                    </w:rPr>
                    <w:t>TEILNAHMEBEDINGUNG</w:t>
                  </w:r>
                  <w:r w:rsidR="0012017E" w:rsidRPr="00A67704">
                    <w:rPr>
                      <w:rFonts w:ascii="Arial" w:hAnsi="Arial" w:cs="Arial"/>
                      <w:b/>
                      <w:color w:val="000000"/>
                      <w:sz w:val="20"/>
                      <w:lang w:val="de-DE"/>
                    </w:rPr>
                    <w:t>EN</w:t>
                  </w:r>
                </w:p>
              </w:tc>
            </w:tr>
          </w:tbl>
          <w:p w14:paraId="02FE35E2" w14:textId="77777777" w:rsidR="00190DE6" w:rsidRPr="00A67704" w:rsidRDefault="00190DE6" w:rsidP="00766C9D">
            <w:pPr>
              <w:widowControl w:val="0"/>
              <w:tabs>
                <w:tab w:val="left" w:pos="5387"/>
              </w:tabs>
              <w:jc w:val="both"/>
              <w:rPr>
                <w:rFonts w:ascii="Arial" w:hAnsi="Arial" w:cs="Arial"/>
                <w:sz w:val="20"/>
                <w:lang w:val="de-DE"/>
              </w:rPr>
            </w:pPr>
          </w:p>
        </w:tc>
        <w:tc>
          <w:tcPr>
            <w:tcW w:w="5096"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A67704" w14:paraId="78884FB3" w14:textId="77777777">
              <w:tc>
                <w:tcPr>
                  <w:tcW w:w="4861" w:type="dxa"/>
                  <w:shd w:val="clear" w:color="auto" w:fill="F3F3F3"/>
                  <w:vAlign w:val="center"/>
                </w:tcPr>
                <w:p w14:paraId="6D65E17C" w14:textId="77777777" w:rsidR="00190DE6" w:rsidRPr="00A67704"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sidRPr="00A67704">
                    <w:rPr>
                      <w:rFonts w:ascii="Arial" w:hAnsi="Arial" w:cs="Arial"/>
                      <w:b/>
                      <w:color w:val="000000"/>
                      <w:sz w:val="20"/>
                    </w:rPr>
                    <w:t>CONDIZION</w:t>
                  </w:r>
                  <w:r w:rsidR="0012017E" w:rsidRPr="00A67704">
                    <w:rPr>
                      <w:rFonts w:ascii="Arial" w:hAnsi="Arial" w:cs="Arial"/>
                      <w:b/>
                      <w:color w:val="000000"/>
                      <w:sz w:val="20"/>
                    </w:rPr>
                    <w:t>I</w:t>
                  </w:r>
                  <w:r w:rsidRPr="00A67704">
                    <w:rPr>
                      <w:rFonts w:ascii="Arial" w:hAnsi="Arial" w:cs="Arial"/>
                      <w:b/>
                      <w:color w:val="000000"/>
                      <w:sz w:val="20"/>
                    </w:rPr>
                    <w:t xml:space="preserve"> DI PARTECIPAZIONE</w:t>
                  </w:r>
                </w:p>
              </w:tc>
            </w:tr>
          </w:tbl>
          <w:p w14:paraId="20668E53" w14:textId="77777777" w:rsidR="00190DE6" w:rsidRPr="00A67704" w:rsidRDefault="00190DE6" w:rsidP="00766C9D">
            <w:pPr>
              <w:widowControl w:val="0"/>
              <w:tabs>
                <w:tab w:val="left" w:pos="5387"/>
              </w:tabs>
              <w:jc w:val="both"/>
              <w:rPr>
                <w:rFonts w:ascii="Arial" w:hAnsi="Arial" w:cs="Arial"/>
                <w:sz w:val="20"/>
              </w:rPr>
            </w:pPr>
          </w:p>
        </w:tc>
      </w:tr>
      <w:tr w:rsidR="00190DE6" w:rsidRPr="00A67704" w14:paraId="3190565C" w14:textId="77777777" w:rsidTr="002D1184">
        <w:trPr>
          <w:gridBefore w:val="1"/>
          <w:wBefore w:w="17" w:type="dxa"/>
        </w:trPr>
        <w:tc>
          <w:tcPr>
            <w:tcW w:w="5093" w:type="dxa"/>
            <w:gridSpan w:val="2"/>
            <w:shd w:val="clear" w:color="auto" w:fill="auto"/>
          </w:tcPr>
          <w:p w14:paraId="4A2A0C43" w14:textId="77777777" w:rsidR="00190DE6" w:rsidRPr="00A67704" w:rsidRDefault="00190DE6" w:rsidP="00766C9D">
            <w:pPr>
              <w:widowControl w:val="0"/>
              <w:jc w:val="both"/>
              <w:rPr>
                <w:rFonts w:ascii="Arial" w:hAnsi="Arial" w:cs="Arial"/>
                <w:sz w:val="20"/>
              </w:rPr>
            </w:pPr>
          </w:p>
          <w:p w14:paraId="4A25328B" w14:textId="77777777" w:rsidR="00190DE6" w:rsidRPr="00A67704" w:rsidRDefault="00190DE6" w:rsidP="005D5B2F">
            <w:pPr>
              <w:widowControl w:val="0"/>
              <w:jc w:val="both"/>
              <w:rPr>
                <w:rFonts w:ascii="Arial" w:hAnsi="Arial" w:cs="Arial"/>
                <w:sz w:val="20"/>
                <w:lang w:val="de-DE"/>
              </w:rPr>
            </w:pPr>
            <w:r w:rsidRPr="00A67704">
              <w:rPr>
                <w:rFonts w:ascii="Arial" w:hAnsi="Arial" w:cs="Arial"/>
                <w:sz w:val="20"/>
                <w:lang w:val="de-DE"/>
              </w:rPr>
              <w:t>Die Teilnahme am Ausschreibungsverfahren bedingt die uneingeschränkte Annahme aller in den Ausschrei</w:t>
            </w:r>
            <w:r w:rsidR="005A0B08" w:rsidRPr="00A67704">
              <w:rPr>
                <w:rFonts w:ascii="Arial" w:hAnsi="Arial" w:cs="Arial"/>
                <w:sz w:val="20"/>
                <w:lang w:val="de-DE"/>
              </w:rPr>
              <w:softHyphen/>
            </w:r>
            <w:r w:rsidRPr="00A67704">
              <w:rPr>
                <w:rFonts w:ascii="Arial" w:hAnsi="Arial" w:cs="Arial"/>
                <w:sz w:val="20"/>
                <w:lang w:val="de-DE"/>
              </w:rPr>
              <w:t>bungsbedingungen</w:t>
            </w:r>
            <w:r w:rsidR="008A4917" w:rsidRPr="00A67704">
              <w:rPr>
                <w:rFonts w:ascii="Arial" w:hAnsi="Arial" w:cs="Arial"/>
                <w:sz w:val="20"/>
                <w:lang w:val="de-DE"/>
              </w:rPr>
              <w:t xml:space="preserve"> und in den zugehörigen Unterla</w:t>
            </w:r>
            <w:r w:rsidR="005A0B08" w:rsidRPr="00A67704">
              <w:rPr>
                <w:rFonts w:ascii="Arial" w:hAnsi="Arial" w:cs="Arial"/>
                <w:sz w:val="20"/>
                <w:lang w:val="de-DE"/>
              </w:rPr>
              <w:t xml:space="preserve">gen enthaltenen Vorschriften, </w:t>
            </w:r>
            <w:r w:rsidR="005D5B2F" w:rsidRPr="00A67704">
              <w:rPr>
                <w:rFonts w:ascii="Arial" w:hAnsi="Arial" w:cs="Arial"/>
                <w:sz w:val="20"/>
                <w:lang w:val="de-DE"/>
              </w:rPr>
              <w:t>mit Verzicht auf jeglichen Ein</w:t>
            </w:r>
            <w:r w:rsidR="0066282E" w:rsidRPr="00A67704">
              <w:rPr>
                <w:rFonts w:ascii="Arial" w:hAnsi="Arial" w:cs="Arial"/>
                <w:sz w:val="20"/>
                <w:lang w:val="de-DE"/>
              </w:rPr>
              <w:softHyphen/>
            </w:r>
            <w:r w:rsidR="005D5B2F" w:rsidRPr="00A67704">
              <w:rPr>
                <w:rFonts w:ascii="Arial" w:hAnsi="Arial" w:cs="Arial"/>
                <w:sz w:val="20"/>
                <w:lang w:val="de-DE"/>
              </w:rPr>
              <w:t>wand.</w:t>
            </w:r>
          </w:p>
          <w:p w14:paraId="1010CDEC" w14:textId="77777777" w:rsidR="00234048" w:rsidRPr="00A67704" w:rsidRDefault="00234048" w:rsidP="005D5B2F">
            <w:pPr>
              <w:widowControl w:val="0"/>
              <w:jc w:val="both"/>
              <w:rPr>
                <w:rFonts w:ascii="Arial" w:hAnsi="Arial" w:cs="Arial"/>
                <w:sz w:val="20"/>
                <w:lang w:val="de-DE"/>
              </w:rPr>
            </w:pPr>
          </w:p>
        </w:tc>
        <w:tc>
          <w:tcPr>
            <w:tcW w:w="5096" w:type="dxa"/>
            <w:shd w:val="clear" w:color="auto" w:fill="auto"/>
          </w:tcPr>
          <w:p w14:paraId="6FB89EE3" w14:textId="77777777" w:rsidR="00190DE6" w:rsidRPr="00A67704" w:rsidRDefault="00190DE6" w:rsidP="00766C9D">
            <w:pPr>
              <w:widowControl w:val="0"/>
              <w:jc w:val="both"/>
              <w:rPr>
                <w:rFonts w:ascii="Arial" w:hAnsi="Arial" w:cs="Arial"/>
                <w:sz w:val="20"/>
                <w:lang w:val="de-DE"/>
              </w:rPr>
            </w:pPr>
          </w:p>
          <w:p w14:paraId="18B46799" w14:textId="77777777" w:rsidR="00190DE6" w:rsidRPr="00A67704" w:rsidRDefault="00190DE6" w:rsidP="00766C9D">
            <w:pPr>
              <w:widowControl w:val="0"/>
              <w:jc w:val="both"/>
              <w:rPr>
                <w:rFonts w:ascii="Arial" w:hAnsi="Arial" w:cs="Arial"/>
                <w:sz w:val="20"/>
              </w:rPr>
            </w:pPr>
            <w:r w:rsidRPr="00A67704">
              <w:rPr>
                <w:rFonts w:ascii="Arial" w:hAnsi="Arial" w:cs="Arial"/>
                <w:sz w:val="20"/>
              </w:rPr>
              <w:t>La partecipazione alla procedura di gara implica l’accet</w:t>
            </w:r>
            <w:r w:rsidR="005A0B08" w:rsidRPr="00A67704">
              <w:rPr>
                <w:rFonts w:ascii="Arial" w:hAnsi="Arial" w:cs="Arial"/>
                <w:sz w:val="20"/>
              </w:rPr>
              <w:softHyphen/>
            </w:r>
            <w:r w:rsidRPr="00A67704">
              <w:rPr>
                <w:rFonts w:ascii="Arial" w:hAnsi="Arial" w:cs="Arial"/>
                <w:sz w:val="20"/>
              </w:rPr>
              <w:t>tazione incondizionata di tutte le norme contenute nel disciplinare di gara</w:t>
            </w:r>
            <w:r w:rsidR="005A0B08" w:rsidRPr="00A67704">
              <w:rPr>
                <w:rFonts w:ascii="Arial" w:hAnsi="Arial" w:cs="Arial"/>
                <w:sz w:val="20"/>
              </w:rPr>
              <w:t xml:space="preserve"> e nella documentazione annessa, con rinuncia ad ogni eccezione.</w:t>
            </w:r>
          </w:p>
          <w:p w14:paraId="5BF7193E" w14:textId="77777777" w:rsidR="00190DE6" w:rsidRPr="00A67704" w:rsidRDefault="00190DE6" w:rsidP="00766C9D">
            <w:pPr>
              <w:widowControl w:val="0"/>
              <w:jc w:val="both"/>
              <w:rPr>
                <w:rFonts w:ascii="Arial" w:hAnsi="Arial" w:cs="Arial"/>
                <w:sz w:val="20"/>
              </w:rPr>
            </w:pPr>
          </w:p>
        </w:tc>
      </w:tr>
      <w:tr w:rsidR="00190DE6" w:rsidRPr="00A67704" w14:paraId="36CE80E5" w14:textId="77777777" w:rsidTr="002D1184">
        <w:trPr>
          <w:gridBefore w:val="1"/>
          <w:wBefore w:w="17" w:type="dxa"/>
        </w:trPr>
        <w:tc>
          <w:tcPr>
            <w:tcW w:w="5093" w:type="dxa"/>
            <w:gridSpan w:val="2"/>
            <w:shd w:val="clear" w:color="auto" w:fill="auto"/>
          </w:tcPr>
          <w:p w14:paraId="094DE469"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lang w:val="de-DE"/>
              </w:rPr>
              <w:t xml:space="preserve">Mit der Unterzeichnung des </w:t>
            </w:r>
            <w:r w:rsidRPr="00A67704">
              <w:rPr>
                <w:rFonts w:ascii="Arial" w:hAnsi="Arial" w:cs="Arial"/>
                <w:i/>
                <w:sz w:val="20"/>
                <w:lang w:val="de-DE"/>
              </w:rPr>
              <w:t>Teilnahmeantrags</w:t>
            </w:r>
            <w:r w:rsidR="008A4917" w:rsidRPr="00A67704">
              <w:rPr>
                <w:rFonts w:ascii="Arial" w:hAnsi="Arial" w:cs="Arial"/>
                <w:sz w:val="20"/>
                <w:lang w:val="de-DE"/>
              </w:rPr>
              <w:t xml:space="preserve"> erklä</w:t>
            </w:r>
            <w:r w:rsidRPr="00A67704">
              <w:rPr>
                <w:rFonts w:ascii="Arial" w:hAnsi="Arial" w:cs="Arial"/>
                <w:sz w:val="20"/>
                <w:lang w:val="de-DE"/>
              </w:rPr>
              <w:t>ren die Teilnehmer ausdrücklich, die Ausschreibungsbedin</w:t>
            </w:r>
            <w:r w:rsidR="005A0B08" w:rsidRPr="00A67704">
              <w:rPr>
                <w:rFonts w:ascii="Arial" w:hAnsi="Arial" w:cs="Arial"/>
                <w:sz w:val="20"/>
                <w:lang w:val="de-DE"/>
              </w:rPr>
              <w:softHyphen/>
            </w:r>
            <w:r w:rsidRPr="00A67704">
              <w:rPr>
                <w:rFonts w:ascii="Arial" w:hAnsi="Arial" w:cs="Arial"/>
                <w:sz w:val="20"/>
                <w:lang w:val="de-DE"/>
              </w:rPr>
              <w:t>gungen anzu</w:t>
            </w:r>
            <w:r w:rsidR="008A4917" w:rsidRPr="00A67704">
              <w:rPr>
                <w:rFonts w:ascii="Arial" w:hAnsi="Arial" w:cs="Arial"/>
                <w:sz w:val="20"/>
                <w:lang w:val="de-DE"/>
              </w:rPr>
              <w:t>nehmen. Im Besonderen verpflich</w:t>
            </w:r>
            <w:r w:rsidRPr="00A67704">
              <w:rPr>
                <w:rFonts w:ascii="Arial" w:hAnsi="Arial" w:cs="Arial"/>
                <w:sz w:val="20"/>
                <w:lang w:val="de-DE"/>
              </w:rPr>
              <w:t>ten sie sich, im Auftragsfall, den Auftrag hinsichtlich Leistungs</w:t>
            </w:r>
            <w:r w:rsidR="005A0B08" w:rsidRPr="00A67704">
              <w:rPr>
                <w:rFonts w:ascii="Arial" w:hAnsi="Arial" w:cs="Arial"/>
                <w:sz w:val="20"/>
                <w:lang w:val="de-DE"/>
              </w:rPr>
              <w:softHyphen/>
            </w:r>
            <w:r w:rsidRPr="00A67704">
              <w:rPr>
                <w:rFonts w:ascii="Arial" w:hAnsi="Arial" w:cs="Arial"/>
                <w:sz w:val="20"/>
                <w:lang w:val="de-DE"/>
              </w:rPr>
              <w:t>umfang und Ausführungszeit anzunehmen.</w:t>
            </w:r>
          </w:p>
          <w:p w14:paraId="0C405395" w14:textId="77777777" w:rsidR="00190DE6" w:rsidRPr="00A67704" w:rsidRDefault="00190DE6" w:rsidP="00766C9D">
            <w:pPr>
              <w:widowControl w:val="0"/>
              <w:jc w:val="both"/>
              <w:rPr>
                <w:rFonts w:ascii="Arial" w:hAnsi="Arial" w:cs="Arial"/>
                <w:sz w:val="20"/>
                <w:lang w:val="de-DE"/>
              </w:rPr>
            </w:pPr>
          </w:p>
        </w:tc>
        <w:tc>
          <w:tcPr>
            <w:tcW w:w="5096" w:type="dxa"/>
            <w:shd w:val="clear" w:color="auto" w:fill="auto"/>
          </w:tcPr>
          <w:p w14:paraId="1AD340E4" w14:textId="77777777" w:rsidR="00190DE6" w:rsidRPr="00A67704" w:rsidRDefault="00190DE6" w:rsidP="00766C9D">
            <w:pPr>
              <w:widowControl w:val="0"/>
              <w:jc w:val="both"/>
              <w:rPr>
                <w:rFonts w:ascii="Arial" w:hAnsi="Arial" w:cs="Arial"/>
                <w:sz w:val="20"/>
              </w:rPr>
            </w:pPr>
            <w:r w:rsidRPr="00A67704">
              <w:rPr>
                <w:rFonts w:ascii="Arial" w:hAnsi="Arial" w:cs="Arial"/>
                <w:sz w:val="20"/>
              </w:rPr>
              <w:t>Con la sottoscrizione dell’</w:t>
            </w:r>
            <w:r w:rsidRPr="00A67704">
              <w:rPr>
                <w:rFonts w:ascii="Arial" w:hAnsi="Arial" w:cs="Arial"/>
                <w:i/>
                <w:sz w:val="20"/>
              </w:rPr>
              <w:t>Istanza di partecipazione</w:t>
            </w:r>
            <w:r w:rsidRPr="00A67704">
              <w:rPr>
                <w:rFonts w:ascii="Arial" w:hAnsi="Arial" w:cs="Arial"/>
                <w:sz w:val="20"/>
              </w:rPr>
              <w:t xml:space="preserve"> i concorrenti dichiarano espressamente di accettare le condizioni della gara. In particolare si impegnano, in caso di affidamento dell’incarico, di accettare l’incarico per quanto riguarda le prestazioni da eseguire ed i tempi di esecuzione.</w:t>
            </w:r>
          </w:p>
          <w:p w14:paraId="356D226D" w14:textId="77777777" w:rsidR="005A0B08" w:rsidRPr="00A67704" w:rsidRDefault="005A0B08" w:rsidP="00766C9D">
            <w:pPr>
              <w:widowControl w:val="0"/>
              <w:jc w:val="both"/>
              <w:rPr>
                <w:rFonts w:ascii="Arial" w:hAnsi="Arial" w:cs="Arial"/>
                <w:sz w:val="20"/>
              </w:rPr>
            </w:pPr>
          </w:p>
        </w:tc>
      </w:tr>
      <w:tr w:rsidR="005A0B08" w:rsidRPr="00A67704" w14:paraId="641B6619" w14:textId="77777777" w:rsidTr="002D1184">
        <w:trPr>
          <w:gridBefore w:val="1"/>
          <w:wBefore w:w="17" w:type="dxa"/>
        </w:trPr>
        <w:tc>
          <w:tcPr>
            <w:tcW w:w="5093" w:type="dxa"/>
            <w:gridSpan w:val="2"/>
            <w:shd w:val="clear" w:color="auto" w:fill="auto"/>
          </w:tcPr>
          <w:p w14:paraId="2B33AE1B" w14:textId="77777777" w:rsidR="005A0B08" w:rsidRPr="00A67704" w:rsidRDefault="005A0B08" w:rsidP="00766C9D">
            <w:pPr>
              <w:widowControl w:val="0"/>
              <w:jc w:val="both"/>
              <w:rPr>
                <w:rFonts w:ascii="Arial" w:hAnsi="Arial" w:cs="Arial"/>
                <w:sz w:val="20"/>
                <w:lang w:val="de-DE"/>
              </w:rPr>
            </w:pPr>
            <w:r w:rsidRPr="00A67704">
              <w:rPr>
                <w:rFonts w:ascii="Arial" w:hAnsi="Arial" w:cs="Arial"/>
                <w:sz w:val="20"/>
                <w:lang w:val="de-DE"/>
              </w:rPr>
              <w:t xml:space="preserve">Die </w:t>
            </w:r>
            <w:r w:rsidR="001A4D6A" w:rsidRPr="00A67704">
              <w:rPr>
                <w:rFonts w:ascii="Arial" w:hAnsi="Arial" w:cs="Arial"/>
                <w:sz w:val="20"/>
                <w:lang w:val="de-DE"/>
              </w:rPr>
              <w:t>Vergabestelle</w:t>
            </w:r>
            <w:r w:rsidRPr="00A67704">
              <w:rPr>
                <w:rFonts w:ascii="Arial" w:hAnsi="Arial" w:cs="Arial"/>
                <w:sz w:val="20"/>
                <w:lang w:val="de-DE"/>
              </w:rPr>
              <w:t xml:space="preserve"> behält sich das Recht vor, die Bieter aufzufordern, den Inhalt der vorgelegten Unterlagen und Erklärungen gemäß den geltenden gesetzlichen Bestimmungen zu ergänzen oder zu erläutern.</w:t>
            </w:r>
          </w:p>
          <w:p w14:paraId="78AAFE46" w14:textId="77777777" w:rsidR="005A0B08" w:rsidRPr="00A67704" w:rsidRDefault="005A0B08" w:rsidP="00766C9D">
            <w:pPr>
              <w:widowControl w:val="0"/>
              <w:jc w:val="both"/>
              <w:rPr>
                <w:rFonts w:ascii="Arial" w:hAnsi="Arial" w:cs="Arial"/>
                <w:sz w:val="20"/>
                <w:lang w:val="de-DE"/>
              </w:rPr>
            </w:pPr>
          </w:p>
        </w:tc>
        <w:tc>
          <w:tcPr>
            <w:tcW w:w="5096" w:type="dxa"/>
            <w:shd w:val="clear" w:color="auto" w:fill="auto"/>
          </w:tcPr>
          <w:p w14:paraId="52E9B3AC" w14:textId="77777777" w:rsidR="00F520DB" w:rsidRPr="00A67704" w:rsidRDefault="00536F37" w:rsidP="00766C9D">
            <w:pPr>
              <w:widowControl w:val="0"/>
              <w:jc w:val="both"/>
              <w:rPr>
                <w:rFonts w:ascii="Arial" w:hAnsi="Arial" w:cs="Arial"/>
                <w:sz w:val="20"/>
              </w:rPr>
            </w:pPr>
            <w:r w:rsidRPr="00A67704">
              <w:rPr>
                <w:rFonts w:ascii="Arial" w:hAnsi="Arial" w:cs="Arial"/>
                <w:sz w:val="20"/>
              </w:rPr>
              <w:t>La s</w:t>
            </w:r>
            <w:r w:rsidR="001A4D6A" w:rsidRPr="00A67704">
              <w:rPr>
                <w:rFonts w:ascii="Arial" w:hAnsi="Arial" w:cs="Arial"/>
                <w:sz w:val="20"/>
              </w:rPr>
              <w:t>tazione appaltante</w:t>
            </w:r>
            <w:r w:rsidR="005A0B08" w:rsidRPr="00A67704">
              <w:rPr>
                <w:rFonts w:ascii="Arial" w:hAnsi="Arial" w:cs="Arial"/>
                <w:sz w:val="20"/>
              </w:rPr>
              <w:t xml:space="preserve"> si riserva di richiedere agli offe</w:t>
            </w:r>
            <w:r w:rsidR="0065737F" w:rsidRPr="00A67704">
              <w:rPr>
                <w:rFonts w:ascii="Arial" w:hAnsi="Arial" w:cs="Arial"/>
                <w:sz w:val="20"/>
              </w:rPr>
              <w:softHyphen/>
            </w:r>
            <w:r w:rsidR="005A0B08" w:rsidRPr="00A67704">
              <w:rPr>
                <w:rFonts w:ascii="Arial" w:hAnsi="Arial" w:cs="Arial"/>
                <w:sz w:val="20"/>
              </w:rPr>
              <w:t>renti di completare o di fornire chiarimenti in ordine al contenuto della documentazione e delle dichiarazioni presentate, come previsto dalle vigenti disposizioni di legge.</w:t>
            </w:r>
          </w:p>
          <w:p w14:paraId="6A9EAB38" w14:textId="77777777" w:rsidR="00B72BDC" w:rsidRPr="00A67704" w:rsidRDefault="00B72BDC" w:rsidP="00766C9D">
            <w:pPr>
              <w:widowControl w:val="0"/>
              <w:jc w:val="both"/>
              <w:rPr>
                <w:rFonts w:ascii="Arial" w:hAnsi="Arial" w:cs="Arial"/>
                <w:sz w:val="20"/>
              </w:rPr>
            </w:pPr>
          </w:p>
        </w:tc>
      </w:tr>
      <w:tr w:rsidR="007D7960" w:rsidRPr="00A67704" w14:paraId="35B90DA6" w14:textId="77777777" w:rsidTr="002D1184">
        <w:tc>
          <w:tcPr>
            <w:tcW w:w="5110" w:type="dxa"/>
            <w:gridSpan w:val="3"/>
            <w:tcBorders>
              <w:top w:val="nil"/>
              <w:left w:val="nil"/>
              <w:bottom w:val="nil"/>
              <w:right w:val="nil"/>
            </w:tcBorders>
            <w:shd w:val="clear" w:color="auto" w:fill="auto"/>
          </w:tcPr>
          <w:p w14:paraId="0A28B65C" w14:textId="77777777" w:rsidR="007D7960" w:rsidRPr="00A67704" w:rsidRDefault="007D7960" w:rsidP="007D7960">
            <w:pPr>
              <w:widowControl w:val="0"/>
              <w:tabs>
                <w:tab w:val="left" w:pos="611"/>
              </w:tabs>
              <w:spacing w:after="80"/>
              <w:jc w:val="both"/>
              <w:rPr>
                <w:rFonts w:ascii="Arial" w:hAnsi="Arial" w:cs="Arial"/>
                <w:b/>
                <w:bCs/>
                <w:sz w:val="20"/>
                <w:shd w:val="clear" w:color="auto" w:fill="E6E6E6"/>
                <w:lang w:val="de-DE"/>
              </w:rPr>
            </w:pPr>
            <w:r w:rsidRPr="00A67704">
              <w:rPr>
                <w:rFonts w:ascii="Arial" w:hAnsi="Arial" w:cs="Arial"/>
                <w:b/>
                <w:bCs/>
                <w:sz w:val="20"/>
                <w:shd w:val="clear" w:color="auto" w:fill="E6E6E6"/>
                <w:lang w:val="de-DE"/>
              </w:rPr>
              <w:t>ZUSÄTZLICHE BEDINGUNGEN FÜR DIE TEIL</w:t>
            </w:r>
            <w:r w:rsidRPr="00A67704">
              <w:rPr>
                <w:rFonts w:ascii="Arial" w:hAnsi="Arial" w:cs="Arial"/>
                <w:b/>
                <w:bCs/>
                <w:sz w:val="20"/>
                <w:shd w:val="clear" w:color="auto" w:fill="E6E6E6"/>
                <w:lang w:val="de-DE"/>
              </w:rPr>
              <w:softHyphen/>
              <w:t>NAHME AN DER AUSSCHREIBUNG</w:t>
            </w:r>
          </w:p>
        </w:tc>
        <w:tc>
          <w:tcPr>
            <w:tcW w:w="5096" w:type="dxa"/>
            <w:tcBorders>
              <w:top w:val="nil"/>
              <w:left w:val="nil"/>
              <w:bottom w:val="nil"/>
              <w:right w:val="nil"/>
            </w:tcBorders>
            <w:shd w:val="clear" w:color="auto" w:fill="auto"/>
          </w:tcPr>
          <w:p w14:paraId="56E8A2C4" w14:textId="77777777" w:rsidR="007D7960" w:rsidRPr="00A67704" w:rsidRDefault="007D7960" w:rsidP="007D7960">
            <w:pPr>
              <w:widowControl w:val="0"/>
              <w:tabs>
                <w:tab w:val="left" w:pos="611"/>
              </w:tabs>
              <w:spacing w:after="80"/>
              <w:jc w:val="both"/>
              <w:rPr>
                <w:rFonts w:ascii="Arial" w:hAnsi="Arial" w:cs="Arial"/>
                <w:b/>
                <w:bCs/>
                <w:sz w:val="20"/>
                <w:shd w:val="clear" w:color="auto" w:fill="E6E6E6"/>
              </w:rPr>
            </w:pPr>
            <w:r w:rsidRPr="00A67704">
              <w:rPr>
                <w:rFonts w:ascii="Arial" w:hAnsi="Arial" w:cs="Arial"/>
                <w:b/>
                <w:bCs/>
                <w:sz w:val="20"/>
                <w:shd w:val="clear" w:color="auto" w:fill="E6E6E6"/>
              </w:rPr>
              <w:t>CONDIZIONI AGGIUNTIVE PER LA PARTECIPA</w:t>
            </w:r>
            <w:r w:rsidRPr="00A67704">
              <w:rPr>
                <w:rFonts w:ascii="Arial" w:hAnsi="Arial" w:cs="Arial"/>
                <w:b/>
                <w:bCs/>
                <w:sz w:val="20"/>
                <w:shd w:val="clear" w:color="auto" w:fill="E6E6E6"/>
              </w:rPr>
              <w:softHyphen/>
              <w:t>ZIONE ALLA GARA</w:t>
            </w:r>
          </w:p>
        </w:tc>
      </w:tr>
      <w:tr w:rsidR="007D7960" w:rsidRPr="00A67704" w14:paraId="04B9B51D" w14:textId="77777777" w:rsidTr="002D1184">
        <w:tc>
          <w:tcPr>
            <w:tcW w:w="5110" w:type="dxa"/>
            <w:gridSpan w:val="3"/>
            <w:tcBorders>
              <w:top w:val="nil"/>
              <w:left w:val="nil"/>
              <w:bottom w:val="nil"/>
              <w:right w:val="nil"/>
            </w:tcBorders>
            <w:shd w:val="clear" w:color="auto" w:fill="auto"/>
          </w:tcPr>
          <w:p w14:paraId="174D67FB" w14:textId="77777777" w:rsidR="007D7960" w:rsidRPr="00A67704" w:rsidRDefault="007D7960" w:rsidP="00A37CA5">
            <w:pPr>
              <w:widowControl w:val="0"/>
              <w:jc w:val="both"/>
              <w:rPr>
                <w:rFonts w:ascii="Arial" w:hAnsi="Arial" w:cs="Arial"/>
                <w:sz w:val="20"/>
                <w:lang w:val="de-DE"/>
              </w:rPr>
            </w:pPr>
            <w:r w:rsidRPr="00A67704">
              <w:rPr>
                <w:rFonts w:ascii="Arial" w:hAnsi="Arial" w:cs="Arial"/>
                <w:color w:val="000000"/>
                <w:sz w:val="20"/>
                <w:lang w:val="de-DE"/>
              </w:rPr>
              <w:t xml:space="preserve">Für die Teilnahme an der Ausschreibung müssen die Teilnehmer folgende </w:t>
            </w:r>
            <w:r w:rsidRPr="00A67704">
              <w:rPr>
                <w:rFonts w:ascii="Arial" w:hAnsi="Arial" w:cs="Arial"/>
                <w:sz w:val="20"/>
                <w:lang w:val="de-DE"/>
              </w:rPr>
              <w:t>zusätzlichen Bedingungen erfül</w:t>
            </w:r>
            <w:r w:rsidRPr="00A67704">
              <w:rPr>
                <w:rFonts w:ascii="Arial" w:hAnsi="Arial" w:cs="Arial"/>
                <w:sz w:val="20"/>
                <w:lang w:val="de-DE"/>
              </w:rPr>
              <w:softHyphen/>
              <w:t>len:</w:t>
            </w:r>
          </w:p>
          <w:p w14:paraId="0F9AD763" w14:textId="77777777" w:rsidR="007D7960" w:rsidRPr="00A67704" w:rsidRDefault="007D7960" w:rsidP="00A37CA5">
            <w:pPr>
              <w:widowControl w:val="0"/>
              <w:jc w:val="both"/>
              <w:rPr>
                <w:rFonts w:ascii="Arial" w:hAnsi="Arial" w:cs="Arial"/>
                <w:sz w:val="20"/>
                <w:lang w:val="de-DE"/>
              </w:rPr>
            </w:pPr>
          </w:p>
        </w:tc>
        <w:tc>
          <w:tcPr>
            <w:tcW w:w="5096" w:type="dxa"/>
            <w:tcBorders>
              <w:top w:val="nil"/>
              <w:left w:val="nil"/>
              <w:bottom w:val="nil"/>
              <w:right w:val="nil"/>
            </w:tcBorders>
            <w:shd w:val="clear" w:color="auto" w:fill="auto"/>
          </w:tcPr>
          <w:p w14:paraId="4245A437" w14:textId="77777777" w:rsidR="007D7960" w:rsidRPr="00A67704" w:rsidRDefault="007D7960" w:rsidP="00A37CA5">
            <w:pPr>
              <w:widowControl w:val="0"/>
              <w:jc w:val="both"/>
              <w:rPr>
                <w:rFonts w:ascii="Arial" w:hAnsi="Arial" w:cs="Arial"/>
                <w:sz w:val="20"/>
                <w:u w:val="single"/>
              </w:rPr>
            </w:pPr>
            <w:r w:rsidRPr="00A67704">
              <w:rPr>
                <w:rFonts w:ascii="Arial" w:hAnsi="Arial" w:cs="Arial"/>
                <w:sz w:val="20"/>
              </w:rPr>
              <w:t>I concorrenti devono essere in possesso delle seguenti condizioni aggiuntive per la partecipazione alla gara:</w:t>
            </w:r>
          </w:p>
        </w:tc>
      </w:tr>
      <w:tr w:rsidR="007D7960" w:rsidRPr="00A67704" w14:paraId="793364E5" w14:textId="77777777" w:rsidTr="002D1184">
        <w:tc>
          <w:tcPr>
            <w:tcW w:w="5110" w:type="dxa"/>
            <w:gridSpan w:val="3"/>
            <w:shd w:val="clear" w:color="auto" w:fill="auto"/>
          </w:tcPr>
          <w:p w14:paraId="6365D8EC" w14:textId="77777777" w:rsidR="007D7960" w:rsidRPr="00A67704" w:rsidRDefault="007D7960" w:rsidP="00A37CA5">
            <w:pPr>
              <w:pStyle w:val="Textblock-1"/>
              <w:numPr>
                <w:ilvl w:val="0"/>
                <w:numId w:val="7"/>
              </w:numPr>
              <w:tabs>
                <w:tab w:val="left" w:pos="360"/>
              </w:tabs>
              <w:suppressAutoHyphens w:val="0"/>
              <w:ind w:left="360"/>
              <w:rPr>
                <w:rFonts w:cs="Arial"/>
                <w:sz w:val="20"/>
              </w:rPr>
            </w:pPr>
            <w:r w:rsidRPr="00A67704">
              <w:rPr>
                <w:sz w:val="20"/>
              </w:rPr>
              <w:t>Kenntnisnahme aller allgemeinen und besonderen Umstände, welche sich auf die Berechnung des an</w:t>
            </w:r>
            <w:r w:rsidRPr="00A67704">
              <w:rPr>
                <w:sz w:val="20"/>
              </w:rPr>
              <w:softHyphen/>
              <w:t>gebotenen Preises ausgewirkt haben könnten,</w:t>
            </w:r>
          </w:p>
          <w:p w14:paraId="553FC933" w14:textId="77777777" w:rsidR="007D7960" w:rsidRPr="00A67704" w:rsidRDefault="007D7960" w:rsidP="00A37CA5">
            <w:pPr>
              <w:pStyle w:val="Textblock-1"/>
              <w:tabs>
                <w:tab w:val="left" w:pos="360"/>
              </w:tabs>
              <w:suppressAutoHyphens w:val="0"/>
              <w:ind w:left="0"/>
              <w:rPr>
                <w:rFonts w:cs="Arial"/>
                <w:sz w:val="20"/>
              </w:rPr>
            </w:pPr>
          </w:p>
        </w:tc>
        <w:tc>
          <w:tcPr>
            <w:tcW w:w="5096" w:type="dxa"/>
            <w:shd w:val="clear" w:color="auto" w:fill="auto"/>
          </w:tcPr>
          <w:p w14:paraId="0B167FD9" w14:textId="77777777" w:rsidR="007D7960" w:rsidRPr="00A67704" w:rsidRDefault="007D7960" w:rsidP="00A37CA5">
            <w:pPr>
              <w:pStyle w:val="Textblock-1"/>
              <w:numPr>
                <w:ilvl w:val="1"/>
                <w:numId w:val="8"/>
              </w:numPr>
              <w:tabs>
                <w:tab w:val="left" w:pos="406"/>
              </w:tabs>
              <w:suppressAutoHyphens w:val="0"/>
              <w:ind w:left="406" w:hanging="360"/>
              <w:rPr>
                <w:rFonts w:cs="Arial"/>
                <w:sz w:val="20"/>
                <w:lang w:val="it-IT"/>
              </w:rPr>
            </w:pPr>
            <w:r w:rsidRPr="00A67704">
              <w:rPr>
                <w:sz w:val="20"/>
                <w:lang w:val="it-IT"/>
              </w:rPr>
              <w:t>presa conoscenza di ogni circostanza generale e particolare che possa aver influito sulla determina</w:t>
            </w:r>
            <w:r w:rsidRPr="00A67704">
              <w:rPr>
                <w:sz w:val="20"/>
                <w:lang w:val="it-IT"/>
              </w:rPr>
              <w:softHyphen/>
              <w:t>zione del prezzo offerto;</w:t>
            </w:r>
          </w:p>
        </w:tc>
      </w:tr>
      <w:tr w:rsidR="007D7960" w:rsidRPr="00A67704" w14:paraId="63572634" w14:textId="77777777" w:rsidTr="002D1184">
        <w:tc>
          <w:tcPr>
            <w:tcW w:w="5110" w:type="dxa"/>
            <w:gridSpan w:val="3"/>
            <w:shd w:val="clear" w:color="auto" w:fill="auto"/>
          </w:tcPr>
          <w:p w14:paraId="43B2A6D1" w14:textId="77777777" w:rsidR="007D7960" w:rsidRPr="00A67704" w:rsidRDefault="007D7960" w:rsidP="00A37CA5">
            <w:pPr>
              <w:pStyle w:val="Textblock-1"/>
              <w:numPr>
                <w:ilvl w:val="0"/>
                <w:numId w:val="7"/>
              </w:numPr>
              <w:tabs>
                <w:tab w:val="left" w:pos="360"/>
              </w:tabs>
              <w:suppressAutoHyphens w:val="0"/>
              <w:ind w:left="360"/>
              <w:rPr>
                <w:rFonts w:cs="Arial"/>
                <w:sz w:val="20"/>
              </w:rPr>
            </w:pPr>
            <w:r w:rsidRPr="00A67704">
              <w:rPr>
                <w:rFonts w:cs="Arial"/>
                <w:sz w:val="20"/>
              </w:rPr>
              <w:t>Kenntnisnahme aller Bedingungen, die Einfluss auf die Durchführung der Dienstleistung haben können,</w:t>
            </w:r>
          </w:p>
          <w:p w14:paraId="37B6830F" w14:textId="77777777" w:rsidR="007D7960" w:rsidRPr="00A67704" w:rsidRDefault="007D7960" w:rsidP="00A37CA5">
            <w:pPr>
              <w:pStyle w:val="Textblock-1"/>
              <w:tabs>
                <w:tab w:val="left" w:pos="360"/>
              </w:tabs>
              <w:suppressAutoHyphens w:val="0"/>
              <w:ind w:left="0"/>
              <w:rPr>
                <w:rFonts w:cs="Arial"/>
                <w:sz w:val="20"/>
              </w:rPr>
            </w:pPr>
          </w:p>
        </w:tc>
        <w:tc>
          <w:tcPr>
            <w:tcW w:w="5096" w:type="dxa"/>
            <w:shd w:val="clear" w:color="auto" w:fill="auto"/>
          </w:tcPr>
          <w:p w14:paraId="6FCE95D6" w14:textId="77777777" w:rsidR="007D7960" w:rsidRPr="00A67704" w:rsidRDefault="007D7960" w:rsidP="00A37CA5">
            <w:pPr>
              <w:pStyle w:val="Textblock-1"/>
              <w:numPr>
                <w:ilvl w:val="1"/>
                <w:numId w:val="8"/>
              </w:numPr>
              <w:tabs>
                <w:tab w:val="clear" w:pos="567"/>
                <w:tab w:val="left" w:pos="406"/>
              </w:tabs>
              <w:suppressAutoHyphens w:val="0"/>
              <w:ind w:left="402" w:hanging="357"/>
              <w:rPr>
                <w:rFonts w:cs="Arial"/>
                <w:sz w:val="20"/>
                <w:lang w:val="it-IT"/>
              </w:rPr>
            </w:pPr>
            <w:r w:rsidRPr="00A67704">
              <w:rPr>
                <w:sz w:val="20"/>
                <w:lang w:val="it-IT"/>
              </w:rPr>
              <w:t>presa conoscenza di ogni condizione che possa aver influenza sullo svolgimento del servizio;</w:t>
            </w:r>
          </w:p>
        </w:tc>
      </w:tr>
      <w:tr w:rsidR="007D7960" w:rsidRPr="00A67704" w14:paraId="73C18FBD" w14:textId="77777777" w:rsidTr="002D1184">
        <w:tc>
          <w:tcPr>
            <w:tcW w:w="5110" w:type="dxa"/>
            <w:gridSpan w:val="3"/>
            <w:shd w:val="clear" w:color="auto" w:fill="auto"/>
          </w:tcPr>
          <w:p w14:paraId="216195A6" w14:textId="77777777" w:rsidR="007D7960" w:rsidRPr="00A67704" w:rsidRDefault="007D7960" w:rsidP="00A37CA5">
            <w:pPr>
              <w:pStyle w:val="Textblock-1"/>
              <w:numPr>
                <w:ilvl w:val="0"/>
                <w:numId w:val="7"/>
              </w:numPr>
              <w:tabs>
                <w:tab w:val="left" w:pos="360"/>
              </w:tabs>
              <w:suppressAutoHyphens w:val="0"/>
              <w:ind w:left="360"/>
              <w:rPr>
                <w:rFonts w:cs="Arial"/>
                <w:sz w:val="20"/>
              </w:rPr>
            </w:pPr>
            <w:r w:rsidRPr="00A67704">
              <w:rPr>
                <w:sz w:val="20"/>
              </w:rPr>
              <w:t>Kenntnisnahme und Annahme aller Bedingungen und Vorschriften, die in den vorliegenden Aus</w:t>
            </w:r>
            <w:r w:rsidRPr="00A67704">
              <w:rPr>
                <w:sz w:val="20"/>
              </w:rPr>
              <w:softHyphen/>
              <w:t>schreibungsbedingungen und in den unter Punkt 1 angeführten Rechtsvorschriften enthalten sind,</w:t>
            </w:r>
          </w:p>
          <w:p w14:paraId="37B6C557" w14:textId="77777777" w:rsidR="007D7960" w:rsidRPr="00A67704" w:rsidRDefault="007D7960" w:rsidP="00A37CA5">
            <w:pPr>
              <w:pStyle w:val="Textblock-1"/>
              <w:tabs>
                <w:tab w:val="left" w:pos="360"/>
              </w:tabs>
              <w:suppressAutoHyphens w:val="0"/>
              <w:ind w:left="0"/>
              <w:rPr>
                <w:rFonts w:cs="Arial"/>
                <w:sz w:val="20"/>
              </w:rPr>
            </w:pPr>
          </w:p>
        </w:tc>
        <w:tc>
          <w:tcPr>
            <w:tcW w:w="5096" w:type="dxa"/>
            <w:shd w:val="clear" w:color="auto" w:fill="auto"/>
          </w:tcPr>
          <w:p w14:paraId="79BD71BE" w14:textId="77777777" w:rsidR="007D7960" w:rsidRPr="00A67704" w:rsidRDefault="007D7960" w:rsidP="00A37CA5">
            <w:pPr>
              <w:pStyle w:val="Textblock-1"/>
              <w:numPr>
                <w:ilvl w:val="1"/>
                <w:numId w:val="8"/>
              </w:numPr>
              <w:tabs>
                <w:tab w:val="clear" w:pos="567"/>
                <w:tab w:val="left" w:pos="406"/>
              </w:tabs>
              <w:suppressAutoHyphens w:val="0"/>
              <w:ind w:left="402" w:hanging="357"/>
              <w:rPr>
                <w:rFonts w:cs="Arial"/>
                <w:sz w:val="20"/>
                <w:lang w:val="it-IT"/>
              </w:rPr>
            </w:pPr>
            <w:r w:rsidRPr="00A67704">
              <w:rPr>
                <w:sz w:val="20"/>
                <w:lang w:val="it-IT"/>
              </w:rPr>
              <w:t>presa conoscenza ed accettazione di tutte le con</w:t>
            </w:r>
            <w:r w:rsidRPr="00A67704">
              <w:rPr>
                <w:sz w:val="20"/>
                <w:lang w:val="it-IT"/>
              </w:rPr>
              <w:softHyphen/>
              <w:t>dizioni e prescrizioni contenute nel presente disci</w:t>
            </w:r>
            <w:r w:rsidRPr="00A67704">
              <w:rPr>
                <w:sz w:val="20"/>
                <w:lang w:val="it-IT"/>
              </w:rPr>
              <w:softHyphen/>
              <w:t>plinare e nella normativa di cui al precedente punto 1;</w:t>
            </w:r>
          </w:p>
        </w:tc>
      </w:tr>
      <w:tr w:rsidR="007D7960" w:rsidRPr="00A67704" w14:paraId="113E1C36" w14:textId="77777777" w:rsidTr="002D1184">
        <w:tc>
          <w:tcPr>
            <w:tcW w:w="5110" w:type="dxa"/>
            <w:gridSpan w:val="3"/>
            <w:shd w:val="clear" w:color="auto" w:fill="auto"/>
          </w:tcPr>
          <w:p w14:paraId="63B44077" w14:textId="77777777" w:rsidR="007D7960" w:rsidRPr="00A67704" w:rsidRDefault="007D7960" w:rsidP="00A37CA5">
            <w:pPr>
              <w:pStyle w:val="Textblock-1"/>
              <w:numPr>
                <w:ilvl w:val="0"/>
                <w:numId w:val="7"/>
              </w:numPr>
              <w:tabs>
                <w:tab w:val="left" w:pos="360"/>
              </w:tabs>
              <w:suppressAutoHyphens w:val="0"/>
              <w:ind w:left="360"/>
              <w:rPr>
                <w:rFonts w:cs="Arial"/>
                <w:sz w:val="20"/>
              </w:rPr>
            </w:pPr>
            <w:r w:rsidRPr="00A67704">
              <w:rPr>
                <w:sz w:val="20"/>
              </w:rPr>
              <w:t>Fehlen von Hinderungsgründen zur Ausübung der beruflichen Tätigkeit,</w:t>
            </w:r>
          </w:p>
          <w:p w14:paraId="151A0A59" w14:textId="77777777" w:rsidR="007D7960" w:rsidRPr="00A67704" w:rsidRDefault="007D7960" w:rsidP="00A37CA5">
            <w:pPr>
              <w:pStyle w:val="Textblock-1"/>
              <w:tabs>
                <w:tab w:val="left" w:pos="360"/>
              </w:tabs>
              <w:suppressAutoHyphens w:val="0"/>
              <w:ind w:left="0"/>
              <w:rPr>
                <w:rFonts w:cs="Arial"/>
                <w:sz w:val="20"/>
              </w:rPr>
            </w:pPr>
          </w:p>
        </w:tc>
        <w:tc>
          <w:tcPr>
            <w:tcW w:w="5096" w:type="dxa"/>
            <w:shd w:val="clear" w:color="auto" w:fill="auto"/>
          </w:tcPr>
          <w:p w14:paraId="230BA823" w14:textId="77777777" w:rsidR="007D7960" w:rsidRPr="00A67704" w:rsidRDefault="007D7960" w:rsidP="00A37CA5">
            <w:pPr>
              <w:pStyle w:val="Textblock-1"/>
              <w:numPr>
                <w:ilvl w:val="1"/>
                <w:numId w:val="8"/>
              </w:numPr>
              <w:tabs>
                <w:tab w:val="clear" w:pos="567"/>
                <w:tab w:val="left" w:pos="406"/>
              </w:tabs>
              <w:suppressAutoHyphens w:val="0"/>
              <w:ind w:left="402" w:hanging="357"/>
              <w:rPr>
                <w:rFonts w:cs="Arial"/>
                <w:sz w:val="20"/>
                <w:lang w:val="it-IT"/>
              </w:rPr>
            </w:pPr>
            <w:r w:rsidRPr="00A67704">
              <w:rPr>
                <w:sz w:val="20"/>
                <w:lang w:val="it-IT"/>
              </w:rPr>
              <w:t>inesistenza di cause ostative all’esercizio della li</w:t>
            </w:r>
            <w:r w:rsidRPr="00A67704">
              <w:rPr>
                <w:sz w:val="20"/>
                <w:lang w:val="it-IT"/>
              </w:rPr>
              <w:softHyphen/>
              <w:t xml:space="preserve">bera professione; </w:t>
            </w:r>
          </w:p>
        </w:tc>
      </w:tr>
      <w:tr w:rsidR="007D7960" w:rsidRPr="00A67704" w14:paraId="5B753939" w14:textId="77777777" w:rsidTr="002D1184">
        <w:tc>
          <w:tcPr>
            <w:tcW w:w="5110" w:type="dxa"/>
            <w:gridSpan w:val="3"/>
            <w:shd w:val="clear" w:color="auto" w:fill="auto"/>
          </w:tcPr>
          <w:p w14:paraId="16CD00C3" w14:textId="77777777" w:rsidR="007D7960" w:rsidRPr="00A67704" w:rsidRDefault="007D7960" w:rsidP="00A37CA5">
            <w:pPr>
              <w:pStyle w:val="Textblock-1"/>
              <w:numPr>
                <w:ilvl w:val="0"/>
                <w:numId w:val="7"/>
              </w:numPr>
              <w:tabs>
                <w:tab w:val="left" w:pos="360"/>
              </w:tabs>
              <w:suppressAutoHyphens w:val="0"/>
              <w:ind w:left="360"/>
              <w:rPr>
                <w:rFonts w:cs="Arial"/>
                <w:sz w:val="20"/>
              </w:rPr>
            </w:pPr>
            <w:r w:rsidRPr="00A67704">
              <w:rPr>
                <w:sz w:val="20"/>
              </w:rPr>
              <w:t>im Falle des Zuschlags: Vorliegen von Bedingun</w:t>
            </w:r>
            <w:r w:rsidRPr="00A67704">
              <w:rPr>
                <w:sz w:val="20"/>
              </w:rPr>
              <w:softHyphen/>
              <w:t>gen, die einen mündlichen und schriftlichen Kom</w:t>
            </w:r>
            <w:r w:rsidRPr="00A67704">
              <w:rPr>
                <w:sz w:val="20"/>
              </w:rPr>
              <w:softHyphen/>
              <w:t>munikationsaustausch und die Abfassung der Do</w:t>
            </w:r>
            <w:r w:rsidRPr="00A67704">
              <w:rPr>
                <w:sz w:val="20"/>
              </w:rPr>
              <w:softHyphen/>
              <w:t xml:space="preserve">kumentation in italienischer und deutscher Sprache </w:t>
            </w:r>
            <w:r w:rsidRPr="00A67704">
              <w:rPr>
                <w:sz w:val="20"/>
              </w:rPr>
              <w:lastRenderedPageBreak/>
              <w:t xml:space="preserve">gewährleisten, </w:t>
            </w:r>
          </w:p>
          <w:p w14:paraId="51A2F4B5" w14:textId="77777777" w:rsidR="007D7960" w:rsidRPr="00A67704" w:rsidRDefault="007D7960" w:rsidP="00A37CA5">
            <w:pPr>
              <w:pStyle w:val="Textblock-1"/>
              <w:tabs>
                <w:tab w:val="left" w:pos="360"/>
              </w:tabs>
              <w:suppressAutoHyphens w:val="0"/>
              <w:ind w:left="0"/>
              <w:rPr>
                <w:rFonts w:cs="Arial"/>
                <w:sz w:val="20"/>
              </w:rPr>
            </w:pPr>
          </w:p>
        </w:tc>
        <w:tc>
          <w:tcPr>
            <w:tcW w:w="5096" w:type="dxa"/>
            <w:shd w:val="clear" w:color="auto" w:fill="auto"/>
          </w:tcPr>
          <w:p w14:paraId="7392A29C" w14:textId="77777777" w:rsidR="007D7960" w:rsidRPr="00A67704" w:rsidRDefault="007D7960" w:rsidP="00A37CA5">
            <w:pPr>
              <w:pStyle w:val="Textblock-1"/>
              <w:numPr>
                <w:ilvl w:val="1"/>
                <w:numId w:val="8"/>
              </w:numPr>
              <w:tabs>
                <w:tab w:val="clear" w:pos="567"/>
                <w:tab w:val="left" w:pos="406"/>
              </w:tabs>
              <w:suppressAutoHyphens w:val="0"/>
              <w:ind w:left="402" w:hanging="357"/>
              <w:rPr>
                <w:rFonts w:cs="Arial"/>
                <w:sz w:val="20"/>
                <w:lang w:val="it-IT"/>
              </w:rPr>
            </w:pPr>
            <w:r w:rsidRPr="00A67704">
              <w:rPr>
                <w:rFonts w:cs="Arial"/>
                <w:sz w:val="20"/>
                <w:lang w:val="it-IT"/>
              </w:rPr>
              <w:lastRenderedPageBreak/>
              <w:t>in caso di aggiudicazione: sussistenza di condizioni che garantiscano lo scambio di comunicazioni in forma orale e scritta e la redazione della documen</w:t>
            </w:r>
            <w:r w:rsidRPr="00A67704">
              <w:rPr>
                <w:rFonts w:cs="Arial"/>
                <w:sz w:val="20"/>
                <w:lang w:val="it-IT"/>
              </w:rPr>
              <w:softHyphen/>
              <w:t>tazione in lingua italiana e tedesca;</w:t>
            </w:r>
          </w:p>
        </w:tc>
      </w:tr>
      <w:tr w:rsidR="007D7960" w:rsidRPr="00A67704" w14:paraId="52370DCE" w14:textId="77777777" w:rsidTr="002D1184">
        <w:tc>
          <w:tcPr>
            <w:tcW w:w="5110" w:type="dxa"/>
            <w:gridSpan w:val="3"/>
            <w:shd w:val="clear" w:color="auto" w:fill="auto"/>
          </w:tcPr>
          <w:p w14:paraId="3B2137F8" w14:textId="77777777" w:rsidR="007D7960" w:rsidRPr="00A67704" w:rsidRDefault="007D7960" w:rsidP="00A37CA5">
            <w:pPr>
              <w:pStyle w:val="Textblock-1"/>
              <w:numPr>
                <w:ilvl w:val="0"/>
                <w:numId w:val="7"/>
              </w:numPr>
              <w:tabs>
                <w:tab w:val="left" w:pos="360"/>
              </w:tabs>
              <w:suppressAutoHyphens w:val="0"/>
              <w:ind w:left="360"/>
              <w:rPr>
                <w:rFonts w:cs="Arial"/>
                <w:sz w:val="20"/>
              </w:rPr>
            </w:pPr>
            <w:r w:rsidRPr="00A67704">
              <w:rPr>
                <w:sz w:val="20"/>
              </w:rPr>
              <w:t>Kenntnis der in der Autonomen Provinz Bozen gel</w:t>
            </w:r>
            <w:r w:rsidRPr="00A67704">
              <w:rPr>
                <w:sz w:val="20"/>
              </w:rPr>
              <w:softHyphen/>
              <w:t>tenden Rechtsvorschriften bezüglich Planung, Vergabe, Bauleitung, Ausführung und Abnahme öf</w:t>
            </w:r>
            <w:r w:rsidRPr="00A67704">
              <w:rPr>
                <w:sz w:val="20"/>
              </w:rPr>
              <w:softHyphen/>
              <w:t>fentlicher Arbeiten;</w:t>
            </w:r>
          </w:p>
          <w:p w14:paraId="046CED07" w14:textId="77777777" w:rsidR="007D7960" w:rsidRPr="00A67704" w:rsidRDefault="007D7960" w:rsidP="00A37CA5">
            <w:pPr>
              <w:pStyle w:val="Textblock-1"/>
              <w:tabs>
                <w:tab w:val="left" w:pos="360"/>
              </w:tabs>
              <w:suppressAutoHyphens w:val="0"/>
              <w:ind w:left="0"/>
              <w:rPr>
                <w:rFonts w:cs="Arial"/>
                <w:sz w:val="20"/>
              </w:rPr>
            </w:pPr>
          </w:p>
        </w:tc>
        <w:tc>
          <w:tcPr>
            <w:tcW w:w="5096" w:type="dxa"/>
            <w:shd w:val="clear" w:color="auto" w:fill="auto"/>
          </w:tcPr>
          <w:p w14:paraId="61CDE767" w14:textId="77777777" w:rsidR="007D7960" w:rsidRPr="00A67704" w:rsidRDefault="007D7960" w:rsidP="00A37CA5">
            <w:pPr>
              <w:pStyle w:val="Textblock-1"/>
              <w:numPr>
                <w:ilvl w:val="1"/>
                <w:numId w:val="8"/>
              </w:numPr>
              <w:tabs>
                <w:tab w:val="clear" w:pos="567"/>
                <w:tab w:val="left" w:pos="406"/>
              </w:tabs>
              <w:suppressAutoHyphens w:val="0"/>
              <w:ind w:left="402" w:hanging="357"/>
              <w:rPr>
                <w:rFonts w:cs="Arial"/>
                <w:sz w:val="20"/>
                <w:lang w:val="it-IT"/>
              </w:rPr>
            </w:pPr>
            <w:r w:rsidRPr="00A67704">
              <w:rPr>
                <w:sz w:val="20"/>
                <w:lang w:val="it-IT"/>
              </w:rPr>
              <w:t>conoscenza della normativa in materia di progetta</w:t>
            </w:r>
            <w:r w:rsidRPr="00A67704">
              <w:rPr>
                <w:sz w:val="20"/>
                <w:lang w:val="it-IT"/>
              </w:rPr>
              <w:softHyphen/>
              <w:t>zione, affidamento, direzione lavori esecuzione e collaudo di lavori pubblici, vigente nella Provincia Autonoma di Bolzano;</w:t>
            </w:r>
          </w:p>
          <w:p w14:paraId="33334DA9" w14:textId="77777777" w:rsidR="007D7960" w:rsidRPr="00A67704" w:rsidRDefault="007D7960" w:rsidP="00A37CA5">
            <w:pPr>
              <w:pStyle w:val="Textblock-1"/>
              <w:tabs>
                <w:tab w:val="left" w:pos="406"/>
              </w:tabs>
              <w:suppressAutoHyphens w:val="0"/>
              <w:ind w:left="45"/>
              <w:rPr>
                <w:rFonts w:cs="Arial"/>
                <w:sz w:val="20"/>
                <w:lang w:val="it-IT"/>
              </w:rPr>
            </w:pPr>
          </w:p>
        </w:tc>
      </w:tr>
      <w:tr w:rsidR="007D7960" w:rsidRPr="00A67704" w14:paraId="046A6765" w14:textId="77777777" w:rsidTr="002D1184">
        <w:tc>
          <w:tcPr>
            <w:tcW w:w="5095" w:type="dxa"/>
            <w:gridSpan w:val="2"/>
            <w:shd w:val="clear" w:color="auto" w:fill="auto"/>
          </w:tcPr>
          <w:p w14:paraId="251987A2" w14:textId="77777777" w:rsidR="007D7960" w:rsidRPr="00A67704" w:rsidRDefault="007D7960" w:rsidP="00A37CA5">
            <w:pPr>
              <w:pStyle w:val="Textblock-1"/>
              <w:numPr>
                <w:ilvl w:val="0"/>
                <w:numId w:val="7"/>
              </w:numPr>
              <w:tabs>
                <w:tab w:val="left" w:pos="360"/>
              </w:tabs>
              <w:suppressAutoHyphens w:val="0"/>
              <w:ind w:left="360"/>
              <w:rPr>
                <w:rFonts w:cs="Arial"/>
                <w:sz w:val="20"/>
              </w:rPr>
            </w:pPr>
            <w:r w:rsidRPr="00A67704">
              <w:rPr>
                <w:rFonts w:cs="Arial"/>
                <w:sz w:val="20"/>
              </w:rPr>
              <w:t>Kenntnisnahme und Annahme des Verhaltensko</w:t>
            </w:r>
            <w:r w:rsidRPr="00A67704">
              <w:rPr>
                <w:rFonts w:cs="Arial"/>
                <w:sz w:val="20"/>
              </w:rPr>
              <w:softHyphen/>
              <w:t>dex und der Integritätsvereinbarung.</w:t>
            </w:r>
          </w:p>
          <w:p w14:paraId="5F7505A0" w14:textId="77777777" w:rsidR="007D7960" w:rsidRPr="00A67704" w:rsidRDefault="007D7960" w:rsidP="00A37CA5">
            <w:pPr>
              <w:pStyle w:val="Textblock-1"/>
              <w:tabs>
                <w:tab w:val="left" w:pos="360"/>
              </w:tabs>
              <w:suppressAutoHyphens w:val="0"/>
              <w:ind w:left="0"/>
              <w:rPr>
                <w:rFonts w:cs="Arial"/>
                <w:sz w:val="20"/>
              </w:rPr>
            </w:pPr>
          </w:p>
        </w:tc>
        <w:tc>
          <w:tcPr>
            <w:tcW w:w="5111" w:type="dxa"/>
            <w:gridSpan w:val="2"/>
            <w:shd w:val="clear" w:color="auto" w:fill="auto"/>
          </w:tcPr>
          <w:p w14:paraId="2765B8AC" w14:textId="77777777" w:rsidR="007D7960" w:rsidRPr="00A67704" w:rsidRDefault="007D7960" w:rsidP="00A37CA5">
            <w:pPr>
              <w:pStyle w:val="Textblock-1"/>
              <w:numPr>
                <w:ilvl w:val="1"/>
                <w:numId w:val="8"/>
              </w:numPr>
              <w:tabs>
                <w:tab w:val="clear" w:pos="567"/>
                <w:tab w:val="left" w:pos="406"/>
              </w:tabs>
              <w:suppressAutoHyphens w:val="0"/>
              <w:ind w:left="402" w:hanging="357"/>
              <w:rPr>
                <w:rFonts w:cs="Arial"/>
                <w:sz w:val="20"/>
                <w:lang w:val="it-IT"/>
              </w:rPr>
            </w:pPr>
            <w:r w:rsidRPr="00A67704">
              <w:rPr>
                <w:rFonts w:cs="Arial"/>
                <w:sz w:val="20"/>
                <w:lang w:val="it-IT"/>
              </w:rPr>
              <w:t>presa conoscenza ed accettazione del Codice di comportamento e del Patto di integrità.</w:t>
            </w:r>
          </w:p>
        </w:tc>
      </w:tr>
      <w:tr w:rsidR="007D7960" w:rsidRPr="00A67704" w14:paraId="414C9F66" w14:textId="77777777" w:rsidTr="002D1184">
        <w:tc>
          <w:tcPr>
            <w:tcW w:w="5110" w:type="dxa"/>
            <w:gridSpan w:val="3"/>
            <w:tcBorders>
              <w:top w:val="nil"/>
              <w:left w:val="nil"/>
              <w:bottom w:val="nil"/>
              <w:right w:val="nil"/>
            </w:tcBorders>
            <w:shd w:val="clear" w:color="auto" w:fill="auto"/>
          </w:tcPr>
          <w:p w14:paraId="010D370E" w14:textId="77777777" w:rsidR="007D7960" w:rsidRPr="00EE7870" w:rsidRDefault="007D7960" w:rsidP="00A37CA5">
            <w:pPr>
              <w:widowControl w:val="0"/>
              <w:ind w:left="26"/>
              <w:jc w:val="both"/>
              <w:rPr>
                <w:rFonts w:ascii="Arial" w:hAnsi="Arial" w:cs="Arial"/>
                <w:sz w:val="18"/>
                <w:szCs w:val="18"/>
                <w:highlight w:val="green"/>
                <w:lang w:val="de-DE"/>
              </w:rPr>
            </w:pPr>
            <w:r w:rsidRPr="00EE7870">
              <w:rPr>
                <w:rFonts w:ascii="Arial" w:hAnsi="Arial" w:cs="Arial"/>
                <w:bCs/>
                <w:i/>
                <w:iCs/>
                <w:color w:val="FF0000"/>
                <w:sz w:val="18"/>
                <w:szCs w:val="18"/>
                <w:highlight w:val="green"/>
                <w:lang w:val="de-DE"/>
              </w:rPr>
              <w:t xml:space="preserve">Wenn die Auftrag gebende Körperschaft eine eigene Integritätsvereinbarung hat </w:t>
            </w:r>
          </w:p>
        </w:tc>
        <w:tc>
          <w:tcPr>
            <w:tcW w:w="5096" w:type="dxa"/>
            <w:tcBorders>
              <w:top w:val="nil"/>
              <w:left w:val="nil"/>
              <w:bottom w:val="nil"/>
              <w:right w:val="nil"/>
            </w:tcBorders>
            <w:shd w:val="clear" w:color="auto" w:fill="auto"/>
          </w:tcPr>
          <w:p w14:paraId="7305D1C0" w14:textId="77777777" w:rsidR="007D7960" w:rsidRPr="00EE7870" w:rsidRDefault="007D7960" w:rsidP="00A37CA5">
            <w:pPr>
              <w:widowControl w:val="0"/>
              <w:autoSpaceDE w:val="0"/>
              <w:autoSpaceDN w:val="0"/>
              <w:adjustRightInd w:val="0"/>
              <w:jc w:val="both"/>
              <w:rPr>
                <w:rFonts w:ascii="Arial" w:hAnsi="Arial" w:cs="Arial"/>
                <w:sz w:val="18"/>
                <w:szCs w:val="18"/>
                <w:highlight w:val="green"/>
              </w:rPr>
            </w:pPr>
            <w:r w:rsidRPr="00EE7870">
              <w:rPr>
                <w:rFonts w:ascii="Arial" w:hAnsi="Arial" w:cs="Arial"/>
                <w:bCs/>
                <w:i/>
                <w:iCs/>
                <w:color w:val="FF0000"/>
                <w:sz w:val="18"/>
                <w:szCs w:val="18"/>
                <w:highlight w:val="green"/>
              </w:rPr>
              <w:t>Se l’ente committente ha un patto di integrità</w:t>
            </w:r>
          </w:p>
        </w:tc>
      </w:tr>
      <w:tr w:rsidR="007D7960" w:rsidRPr="00A67704" w14:paraId="3E5F3FD2" w14:textId="77777777" w:rsidTr="002D1184">
        <w:tc>
          <w:tcPr>
            <w:tcW w:w="5110" w:type="dxa"/>
            <w:gridSpan w:val="3"/>
            <w:tcBorders>
              <w:top w:val="nil"/>
              <w:left w:val="nil"/>
              <w:bottom w:val="nil"/>
              <w:right w:val="nil"/>
            </w:tcBorders>
            <w:shd w:val="clear" w:color="auto" w:fill="auto"/>
          </w:tcPr>
          <w:p w14:paraId="338BD99B" w14:textId="77777777" w:rsidR="007D7960" w:rsidRPr="00A67704" w:rsidRDefault="007D7960" w:rsidP="00A37CA5">
            <w:pPr>
              <w:widowControl w:val="0"/>
              <w:ind w:left="26"/>
              <w:jc w:val="both"/>
              <w:rPr>
                <w:rFonts w:ascii="Arial" w:hAnsi="Arial" w:cs="Arial"/>
                <w:b/>
                <w:color w:val="FF0000"/>
                <w:sz w:val="20"/>
                <w:u w:val="single"/>
                <w:lang w:val="de-DE"/>
              </w:rPr>
            </w:pPr>
            <w:r w:rsidRPr="00332CA0">
              <w:rPr>
                <w:rFonts w:ascii="Arial" w:hAnsi="Arial" w:cs="Arial"/>
                <w:b/>
                <w:color w:val="FF0000"/>
                <w:sz w:val="20"/>
                <w:lang w:val="de-DE"/>
              </w:rPr>
              <w:t xml:space="preserve">► </w:t>
            </w:r>
            <w:r w:rsidRPr="00A67704">
              <w:rPr>
                <w:rFonts w:ascii="Arial" w:hAnsi="Arial" w:cs="Arial"/>
                <w:b/>
                <w:color w:val="FF0000"/>
                <w:sz w:val="20"/>
                <w:u w:val="single"/>
                <w:lang w:val="de-DE"/>
              </w:rPr>
              <w:t>Die fehlende Annahme der Integritätsvereinba</w:t>
            </w:r>
            <w:r w:rsidRPr="00A67704">
              <w:rPr>
                <w:rFonts w:ascii="Arial" w:hAnsi="Arial" w:cs="Arial"/>
                <w:b/>
                <w:color w:val="FF0000"/>
                <w:sz w:val="20"/>
                <w:u w:val="single"/>
                <w:lang w:val="de-DE"/>
              </w:rPr>
              <w:softHyphen/>
              <w:t>rung, die den Ausschreibungsunterlagen beigelegt ist, stellt einen Ausschlussgrund dar.</w:t>
            </w:r>
          </w:p>
          <w:p w14:paraId="1727E913" w14:textId="77777777" w:rsidR="007D7960" w:rsidRPr="00A67704" w:rsidRDefault="007D7960" w:rsidP="00A37CA5">
            <w:pPr>
              <w:widowControl w:val="0"/>
              <w:ind w:left="26"/>
              <w:jc w:val="both"/>
              <w:rPr>
                <w:rFonts w:ascii="Arial" w:hAnsi="Arial" w:cs="Arial"/>
                <w:b/>
                <w:color w:val="FF0000"/>
                <w:sz w:val="20"/>
                <w:u w:val="single"/>
                <w:lang w:val="de-DE"/>
              </w:rPr>
            </w:pPr>
          </w:p>
        </w:tc>
        <w:tc>
          <w:tcPr>
            <w:tcW w:w="5096" w:type="dxa"/>
            <w:tcBorders>
              <w:top w:val="nil"/>
              <w:left w:val="nil"/>
              <w:bottom w:val="nil"/>
              <w:right w:val="nil"/>
            </w:tcBorders>
            <w:shd w:val="clear" w:color="auto" w:fill="auto"/>
          </w:tcPr>
          <w:p w14:paraId="7125489A" w14:textId="77777777" w:rsidR="007D7960" w:rsidRPr="00A67704" w:rsidRDefault="007D7960" w:rsidP="00A37CA5">
            <w:pPr>
              <w:widowControl w:val="0"/>
              <w:autoSpaceDE w:val="0"/>
              <w:autoSpaceDN w:val="0"/>
              <w:adjustRightInd w:val="0"/>
              <w:jc w:val="both"/>
              <w:rPr>
                <w:rFonts w:ascii="Arial" w:hAnsi="Arial" w:cs="Arial"/>
                <w:b/>
                <w:color w:val="FF0000"/>
                <w:sz w:val="20"/>
                <w:u w:val="single"/>
              </w:rPr>
            </w:pPr>
            <w:r w:rsidRPr="00332CA0">
              <w:rPr>
                <w:rFonts w:ascii="Arial" w:hAnsi="Arial" w:cs="Arial"/>
                <w:b/>
                <w:color w:val="FF0000"/>
                <w:sz w:val="20"/>
              </w:rPr>
              <w:t xml:space="preserve">► </w:t>
            </w:r>
            <w:r w:rsidRPr="00A67704">
              <w:rPr>
                <w:rFonts w:ascii="Arial" w:hAnsi="Arial" w:cs="Arial"/>
                <w:b/>
                <w:color w:val="FF0000"/>
                <w:sz w:val="20"/>
                <w:u w:val="single"/>
              </w:rPr>
              <w:t>La mancata accettazione del Patto di Integrità, al</w:t>
            </w:r>
            <w:r w:rsidRPr="00A67704">
              <w:rPr>
                <w:rFonts w:ascii="Arial" w:hAnsi="Arial" w:cs="Arial"/>
                <w:b/>
                <w:color w:val="FF0000"/>
                <w:sz w:val="20"/>
                <w:u w:val="single"/>
              </w:rPr>
              <w:softHyphen/>
              <w:t>legato alla documentazione di gara è causa di esclusione.</w:t>
            </w:r>
          </w:p>
        </w:tc>
      </w:tr>
      <w:tr w:rsidR="007D7960" w:rsidRPr="00A67704" w14:paraId="71F47246" w14:textId="77777777" w:rsidTr="002D1184">
        <w:tc>
          <w:tcPr>
            <w:tcW w:w="5110" w:type="dxa"/>
            <w:gridSpan w:val="3"/>
            <w:tcBorders>
              <w:top w:val="nil"/>
              <w:left w:val="nil"/>
              <w:bottom w:val="nil"/>
              <w:right w:val="nil"/>
            </w:tcBorders>
            <w:shd w:val="clear" w:color="auto" w:fill="auto"/>
          </w:tcPr>
          <w:p w14:paraId="67202923" w14:textId="77777777" w:rsidR="007D7960" w:rsidRPr="00EE7870" w:rsidRDefault="007D7960" w:rsidP="00A37CA5">
            <w:pPr>
              <w:widowControl w:val="0"/>
              <w:ind w:left="26"/>
              <w:jc w:val="both"/>
              <w:rPr>
                <w:rFonts w:ascii="Arial" w:hAnsi="Arial" w:cs="Arial"/>
                <w:sz w:val="18"/>
                <w:szCs w:val="18"/>
                <w:highlight w:val="green"/>
                <w:lang w:val="de-DE"/>
              </w:rPr>
            </w:pPr>
            <w:r w:rsidRPr="00EE7870">
              <w:rPr>
                <w:rFonts w:ascii="Arial" w:hAnsi="Arial" w:cs="Arial"/>
                <w:bCs/>
                <w:i/>
                <w:iCs/>
                <w:color w:val="FF0000"/>
                <w:sz w:val="18"/>
                <w:szCs w:val="18"/>
                <w:highlight w:val="green"/>
                <w:lang w:val="de-DE"/>
              </w:rPr>
              <w:t xml:space="preserve">Wenn die Auftrag gebende Körperschaft </w:t>
            </w:r>
            <w:r w:rsidRPr="00EE7870">
              <w:rPr>
                <w:rFonts w:ascii="Arial" w:hAnsi="Arial" w:cs="Arial"/>
                <w:b/>
                <w:bCs/>
                <w:i/>
                <w:iCs/>
                <w:color w:val="FF0000"/>
                <w:sz w:val="18"/>
                <w:szCs w:val="18"/>
                <w:highlight w:val="green"/>
                <w:lang w:val="de-DE"/>
              </w:rPr>
              <w:t>KEINE</w:t>
            </w:r>
            <w:r w:rsidRPr="00EE7870">
              <w:rPr>
                <w:rFonts w:ascii="Arial" w:hAnsi="Arial" w:cs="Arial"/>
                <w:bCs/>
                <w:i/>
                <w:iCs/>
                <w:color w:val="FF0000"/>
                <w:sz w:val="18"/>
                <w:szCs w:val="18"/>
                <w:highlight w:val="green"/>
                <w:lang w:val="de-DE"/>
              </w:rPr>
              <w:t xml:space="preserve"> Integritätsvereinbarung hat</w:t>
            </w:r>
          </w:p>
        </w:tc>
        <w:tc>
          <w:tcPr>
            <w:tcW w:w="5096" w:type="dxa"/>
            <w:tcBorders>
              <w:top w:val="nil"/>
              <w:left w:val="nil"/>
              <w:bottom w:val="nil"/>
              <w:right w:val="nil"/>
            </w:tcBorders>
            <w:shd w:val="clear" w:color="auto" w:fill="auto"/>
          </w:tcPr>
          <w:p w14:paraId="57D7195A" w14:textId="77777777" w:rsidR="007D7960" w:rsidRPr="00EE7870" w:rsidRDefault="007D7960" w:rsidP="00A37CA5">
            <w:pPr>
              <w:widowControl w:val="0"/>
              <w:autoSpaceDE w:val="0"/>
              <w:autoSpaceDN w:val="0"/>
              <w:adjustRightInd w:val="0"/>
              <w:jc w:val="both"/>
              <w:rPr>
                <w:rFonts w:ascii="Arial" w:hAnsi="Arial" w:cs="Arial"/>
                <w:bCs/>
                <w:i/>
                <w:iCs/>
                <w:color w:val="FF0000"/>
                <w:sz w:val="18"/>
                <w:szCs w:val="18"/>
                <w:highlight w:val="green"/>
              </w:rPr>
            </w:pPr>
            <w:r w:rsidRPr="00EE7870">
              <w:rPr>
                <w:rFonts w:ascii="Arial" w:hAnsi="Arial" w:cs="Arial"/>
                <w:bCs/>
                <w:i/>
                <w:iCs/>
                <w:color w:val="FF0000"/>
                <w:sz w:val="18"/>
                <w:szCs w:val="18"/>
                <w:highlight w:val="green"/>
              </w:rPr>
              <w:t xml:space="preserve">Se l’ente committente </w:t>
            </w:r>
            <w:r w:rsidRPr="00EE7870">
              <w:rPr>
                <w:rFonts w:ascii="Arial" w:hAnsi="Arial" w:cs="Arial"/>
                <w:b/>
                <w:bCs/>
                <w:i/>
                <w:iCs/>
                <w:color w:val="FF0000"/>
                <w:sz w:val="18"/>
                <w:szCs w:val="18"/>
                <w:highlight w:val="green"/>
              </w:rPr>
              <w:t>NON</w:t>
            </w:r>
            <w:r w:rsidRPr="00EE7870">
              <w:rPr>
                <w:rFonts w:ascii="Arial" w:hAnsi="Arial" w:cs="Arial"/>
                <w:bCs/>
                <w:i/>
                <w:iCs/>
                <w:color w:val="FF0000"/>
                <w:sz w:val="18"/>
                <w:szCs w:val="18"/>
                <w:highlight w:val="green"/>
              </w:rPr>
              <w:t xml:space="preserve"> ha un patto di integrità</w:t>
            </w:r>
          </w:p>
        </w:tc>
      </w:tr>
      <w:tr w:rsidR="007D7960" w:rsidRPr="00B64D5C" w14:paraId="624FEFE7" w14:textId="77777777" w:rsidTr="002D1184">
        <w:tc>
          <w:tcPr>
            <w:tcW w:w="5110" w:type="dxa"/>
            <w:gridSpan w:val="3"/>
            <w:tcBorders>
              <w:top w:val="nil"/>
              <w:left w:val="nil"/>
              <w:bottom w:val="nil"/>
              <w:right w:val="nil"/>
            </w:tcBorders>
            <w:shd w:val="clear" w:color="auto" w:fill="auto"/>
          </w:tcPr>
          <w:p w14:paraId="49D0ECCD" w14:textId="77777777" w:rsidR="007D7960" w:rsidRPr="00B64D5C" w:rsidRDefault="007D7960" w:rsidP="00A37CA5">
            <w:pPr>
              <w:widowControl w:val="0"/>
              <w:ind w:left="26"/>
              <w:jc w:val="both"/>
              <w:rPr>
                <w:rFonts w:ascii="Arial" w:hAnsi="Arial" w:cs="Arial"/>
                <w:b/>
                <w:sz w:val="20"/>
                <w:u w:val="single"/>
                <w:lang w:val="de-DE"/>
              </w:rPr>
            </w:pPr>
            <w:r w:rsidRPr="00B64D5C">
              <w:rPr>
                <w:rFonts w:ascii="Arial" w:hAnsi="Arial" w:cs="Arial"/>
                <w:b/>
                <w:sz w:val="20"/>
                <w:lang w:val="de-DE"/>
              </w:rPr>
              <w:t xml:space="preserve">► </w:t>
            </w:r>
            <w:r w:rsidRPr="00B64D5C">
              <w:rPr>
                <w:rFonts w:ascii="Arial" w:hAnsi="Arial" w:cs="Arial"/>
                <w:b/>
                <w:sz w:val="20"/>
                <w:u w:val="single"/>
                <w:lang w:val="de-DE"/>
              </w:rPr>
              <w:t>Die fehlende Annahme der Integritätsvereinba</w:t>
            </w:r>
            <w:r w:rsidRPr="00B64D5C">
              <w:rPr>
                <w:rFonts w:ascii="Arial" w:hAnsi="Arial" w:cs="Arial"/>
                <w:b/>
                <w:sz w:val="20"/>
                <w:u w:val="single"/>
                <w:lang w:val="de-DE"/>
              </w:rPr>
              <w:softHyphen/>
              <w:t xml:space="preserve">rung, welche von der Agentur für die </w:t>
            </w:r>
            <w:r w:rsidRPr="00B64D5C">
              <w:rPr>
                <w:rFonts w:ascii="Arial" w:hAnsi="Arial" w:cs="Arial"/>
                <w:b/>
                <w:spacing w:val="-2"/>
                <w:sz w:val="20"/>
                <w:u w:val="single"/>
                <w:lang w:val="de-DE"/>
              </w:rPr>
              <w:t xml:space="preserve">Verfahren und die Aufsicht im Bereich öffentliche Bau-, </w:t>
            </w:r>
            <w:r w:rsidRPr="00B64D5C">
              <w:rPr>
                <w:rFonts w:ascii="Arial" w:hAnsi="Arial" w:cs="Arial"/>
                <w:b/>
                <w:sz w:val="20"/>
                <w:u w:val="single"/>
                <w:lang w:val="de-DE"/>
              </w:rPr>
              <w:t>Dienstleis</w:t>
            </w:r>
            <w:r w:rsidRPr="00B64D5C">
              <w:rPr>
                <w:rFonts w:ascii="Arial" w:hAnsi="Arial" w:cs="Arial"/>
                <w:b/>
                <w:sz w:val="20"/>
                <w:u w:val="single"/>
                <w:lang w:val="de-DE"/>
              </w:rPr>
              <w:softHyphen/>
              <w:t xml:space="preserve">tungs- und Lieferaufträge aufgrund </w:t>
            </w:r>
            <w:r w:rsidRPr="00B64D5C">
              <w:rPr>
                <w:rFonts w:ascii="Arial" w:hAnsi="Arial" w:cs="Arial"/>
                <w:b/>
                <w:bCs/>
                <w:sz w:val="20"/>
                <w:u w:val="single"/>
                <w:lang w:val="de-DE"/>
              </w:rPr>
              <w:t>des Dekrets Nr. 16 vom 28.03.2018 ab 09.04.2018</w:t>
            </w:r>
            <w:r w:rsidRPr="00B64D5C">
              <w:rPr>
                <w:rFonts w:ascii="Arial" w:hAnsi="Arial" w:cs="Arial"/>
                <w:b/>
                <w:bCs/>
                <w:u w:val="single"/>
                <w:lang w:val="de-DE"/>
              </w:rPr>
              <w:t xml:space="preserve"> </w:t>
            </w:r>
            <w:r w:rsidRPr="00B64D5C">
              <w:rPr>
                <w:rFonts w:ascii="Arial" w:hAnsi="Arial" w:cs="Arial"/>
                <w:b/>
                <w:sz w:val="20"/>
                <w:u w:val="single"/>
                <w:lang w:val="de-DE"/>
              </w:rPr>
              <w:t>angewandt wird und den Ausschreibungsunterlagen beigelegt ist, stellt einen Ausschlussgrund dar.</w:t>
            </w:r>
          </w:p>
          <w:p w14:paraId="6F195A99" w14:textId="77777777" w:rsidR="007D7960" w:rsidRPr="00B64D5C" w:rsidRDefault="007D7960" w:rsidP="00A37CA5">
            <w:pPr>
              <w:widowControl w:val="0"/>
              <w:ind w:left="26"/>
              <w:jc w:val="both"/>
              <w:rPr>
                <w:rFonts w:ascii="Arial" w:hAnsi="Arial" w:cs="Arial"/>
                <w:sz w:val="20"/>
                <w:lang w:val="de-DE"/>
              </w:rPr>
            </w:pPr>
          </w:p>
        </w:tc>
        <w:tc>
          <w:tcPr>
            <w:tcW w:w="5096" w:type="dxa"/>
            <w:tcBorders>
              <w:top w:val="nil"/>
              <w:left w:val="nil"/>
              <w:bottom w:val="nil"/>
              <w:right w:val="nil"/>
            </w:tcBorders>
            <w:shd w:val="clear" w:color="auto" w:fill="auto"/>
          </w:tcPr>
          <w:p w14:paraId="3AB58F87" w14:textId="77777777" w:rsidR="007D7960" w:rsidRPr="00B64D5C" w:rsidRDefault="007D7960" w:rsidP="00A37CA5">
            <w:pPr>
              <w:widowControl w:val="0"/>
              <w:autoSpaceDE w:val="0"/>
              <w:autoSpaceDN w:val="0"/>
              <w:adjustRightInd w:val="0"/>
              <w:jc w:val="both"/>
              <w:rPr>
                <w:rFonts w:ascii="Arial" w:hAnsi="Arial" w:cs="Arial"/>
                <w:sz w:val="20"/>
              </w:rPr>
            </w:pPr>
            <w:r w:rsidRPr="00B64D5C">
              <w:rPr>
                <w:rFonts w:ascii="Arial" w:hAnsi="Arial" w:cs="Arial"/>
                <w:b/>
                <w:sz w:val="20"/>
              </w:rPr>
              <w:t xml:space="preserve">► </w:t>
            </w:r>
            <w:r w:rsidRPr="00B64D5C">
              <w:rPr>
                <w:rFonts w:ascii="Arial" w:hAnsi="Arial" w:cs="Arial"/>
                <w:b/>
                <w:sz w:val="20"/>
                <w:u w:val="single"/>
              </w:rPr>
              <w:t>La mancata accettazione del Patto di Integrità, al</w:t>
            </w:r>
            <w:r w:rsidRPr="00B64D5C">
              <w:rPr>
                <w:rFonts w:ascii="Arial" w:hAnsi="Arial" w:cs="Arial"/>
                <w:b/>
                <w:sz w:val="20"/>
                <w:u w:val="single"/>
              </w:rPr>
              <w:softHyphen/>
              <w:t>legato alla documentazione di gara e adottato dall'Agenzia per i procedimenti e la vigilanza in ma</w:t>
            </w:r>
            <w:r w:rsidRPr="00B64D5C">
              <w:rPr>
                <w:rFonts w:ascii="Arial" w:hAnsi="Arial" w:cs="Arial"/>
                <w:b/>
                <w:sz w:val="20"/>
                <w:u w:val="single"/>
              </w:rPr>
              <w:softHyphen/>
              <w:t xml:space="preserve">teria di contratti pubblici di lavori, servizi e forniture, </w:t>
            </w:r>
            <w:r w:rsidRPr="00B64D5C">
              <w:rPr>
                <w:rFonts w:ascii="Arial" w:hAnsi="Arial" w:cs="Arial"/>
                <w:b/>
                <w:bCs/>
                <w:sz w:val="20"/>
                <w:u w:val="single"/>
              </w:rPr>
              <w:t>con decreto n. 16 del 28</w:t>
            </w:r>
            <w:r w:rsidR="00086EF4" w:rsidRPr="00B64D5C">
              <w:rPr>
                <w:rFonts w:ascii="Arial" w:hAnsi="Arial" w:cs="Arial"/>
                <w:b/>
                <w:bCs/>
                <w:sz w:val="20"/>
                <w:u w:val="single"/>
              </w:rPr>
              <w:t>-</w:t>
            </w:r>
            <w:r w:rsidRPr="00B64D5C">
              <w:rPr>
                <w:rFonts w:ascii="Arial" w:hAnsi="Arial" w:cs="Arial"/>
                <w:b/>
                <w:bCs/>
                <w:sz w:val="20"/>
                <w:u w:val="single"/>
              </w:rPr>
              <w:t>03</w:t>
            </w:r>
            <w:r w:rsidR="00086EF4" w:rsidRPr="00B64D5C">
              <w:rPr>
                <w:rFonts w:ascii="Arial" w:hAnsi="Arial" w:cs="Arial"/>
                <w:b/>
                <w:bCs/>
                <w:sz w:val="20"/>
                <w:u w:val="single"/>
              </w:rPr>
              <w:t>-</w:t>
            </w:r>
            <w:r w:rsidRPr="00B64D5C">
              <w:rPr>
                <w:rFonts w:ascii="Arial" w:hAnsi="Arial" w:cs="Arial"/>
                <w:b/>
                <w:bCs/>
                <w:sz w:val="20"/>
                <w:u w:val="single"/>
              </w:rPr>
              <w:t>2018, con decorrenza dal giorno 09-04-2018,</w:t>
            </w:r>
            <w:r w:rsidRPr="00B64D5C">
              <w:rPr>
                <w:rFonts w:ascii="Arial" w:hAnsi="Arial" w:cs="Arial"/>
                <w:b/>
                <w:sz w:val="20"/>
                <w:u w:val="single"/>
              </w:rPr>
              <w:t xml:space="preserve"> è causa di esclusione.</w:t>
            </w:r>
          </w:p>
        </w:tc>
      </w:tr>
    </w:tbl>
    <w:p w14:paraId="2FB36429" w14:textId="77777777" w:rsidR="002D1184" w:rsidRPr="00A67704" w:rsidRDefault="002D1184" w:rsidP="009E33C3">
      <w:pPr>
        <w:widowControl w:val="0"/>
        <w:rPr>
          <w:rFonts w:ascii="Arial" w:hAnsi="Arial" w:cs="Arial"/>
          <w:sz w:val="20"/>
        </w:rPr>
      </w:pPr>
    </w:p>
    <w:p w14:paraId="10163A4F" w14:textId="77777777" w:rsidR="00190DE6" w:rsidRPr="00A67704" w:rsidRDefault="00190DE6" w:rsidP="00766C9D">
      <w:pPr>
        <w:widowControl w:val="0"/>
        <w:rPr>
          <w:rFonts w:ascii="Arial" w:hAnsi="Arial" w:cs="Arial"/>
          <w:sz w:val="20"/>
        </w:rPr>
      </w:pPr>
    </w:p>
    <w:tbl>
      <w:tblPr>
        <w:tblW w:w="10231" w:type="dxa"/>
        <w:tblInd w:w="-12" w:type="dxa"/>
        <w:tblLayout w:type="fixed"/>
        <w:tblLook w:val="01E0" w:firstRow="1" w:lastRow="1" w:firstColumn="1" w:lastColumn="1" w:noHBand="0" w:noVBand="0"/>
      </w:tblPr>
      <w:tblGrid>
        <w:gridCol w:w="5105"/>
        <w:gridCol w:w="9"/>
        <w:gridCol w:w="4963"/>
        <w:gridCol w:w="154"/>
      </w:tblGrid>
      <w:tr w:rsidR="005D62D9" w:rsidRPr="00FE5100" w14:paraId="79EF6660" w14:textId="77777777" w:rsidTr="005D62D9">
        <w:trPr>
          <w:gridAfter w:val="1"/>
          <w:wAfter w:w="154" w:type="dxa"/>
        </w:trPr>
        <w:tc>
          <w:tcPr>
            <w:tcW w:w="5105" w:type="dxa"/>
            <w:tcBorders>
              <w:top w:val="nil"/>
              <w:left w:val="nil"/>
              <w:bottom w:val="nil"/>
              <w:right w:val="nil"/>
            </w:tcBorders>
            <w:shd w:val="clear" w:color="auto" w:fill="auto"/>
          </w:tcPr>
          <w:tbl>
            <w:tblPr>
              <w:tblW w:w="3600" w:type="dxa"/>
              <w:tblInd w:w="6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ayout w:type="fixed"/>
              <w:tblLook w:val="04A0" w:firstRow="1" w:lastRow="0" w:firstColumn="1" w:lastColumn="0" w:noHBand="0" w:noVBand="1"/>
            </w:tblPr>
            <w:tblGrid>
              <w:gridCol w:w="3600"/>
            </w:tblGrid>
            <w:tr w:rsidR="005D62D9" w:rsidRPr="00FE5100" w14:paraId="6B097620" w14:textId="77777777" w:rsidTr="00FB7973">
              <w:tc>
                <w:tcPr>
                  <w:tcW w:w="3600" w:type="dxa"/>
                  <w:shd w:val="clear" w:color="auto" w:fill="E7E6E6" w:themeFill="background2"/>
                  <w:vAlign w:val="center"/>
                </w:tcPr>
                <w:p w14:paraId="3FC7B221" w14:textId="77777777" w:rsidR="005D62D9" w:rsidRPr="00FE5100" w:rsidRDefault="005D62D9" w:rsidP="001C403C">
                  <w:pPr>
                    <w:widowControl w:val="0"/>
                    <w:spacing w:before="60" w:after="60"/>
                    <w:ind w:left="12" w:hanging="12"/>
                    <w:jc w:val="center"/>
                    <w:rPr>
                      <w:rFonts w:ascii="Arial" w:hAnsi="Arial" w:cs="Arial"/>
                      <w:b/>
                      <w:szCs w:val="24"/>
                      <w:lang w:val="de-DE"/>
                    </w:rPr>
                  </w:pPr>
                  <w:r w:rsidRPr="00FE5100">
                    <w:rPr>
                      <w:rFonts w:ascii="Arial" w:hAnsi="Arial" w:cs="Arial"/>
                      <w:b/>
                      <w:spacing w:val="10"/>
                      <w:szCs w:val="24"/>
                      <w:lang w:val="de-DE"/>
                    </w:rPr>
                    <w:t>TEIL III</w:t>
                  </w:r>
                </w:p>
              </w:tc>
            </w:tr>
          </w:tbl>
          <w:p w14:paraId="6505972B" w14:textId="77777777" w:rsidR="005D62D9" w:rsidRPr="00FE5100" w:rsidRDefault="005D62D9" w:rsidP="001C403C">
            <w:pPr>
              <w:pStyle w:val="NurText"/>
              <w:widowControl w:val="0"/>
              <w:tabs>
                <w:tab w:val="left" w:pos="1260"/>
              </w:tabs>
              <w:spacing w:before="60" w:after="60"/>
              <w:jc w:val="both"/>
              <w:rPr>
                <w:rFonts w:ascii="Arial" w:hAnsi="Arial" w:cs="Arial"/>
                <w:sz w:val="24"/>
                <w:szCs w:val="24"/>
                <w:lang w:val="de-DE"/>
              </w:rPr>
            </w:pPr>
          </w:p>
        </w:tc>
        <w:tc>
          <w:tcPr>
            <w:tcW w:w="4972" w:type="dxa"/>
            <w:gridSpan w:val="2"/>
            <w:tcBorders>
              <w:top w:val="nil"/>
              <w:left w:val="nil"/>
              <w:bottom w:val="nil"/>
              <w:right w:val="nil"/>
            </w:tcBorders>
            <w:shd w:val="clear" w:color="auto" w:fill="auto"/>
          </w:tcPr>
          <w:tbl>
            <w:tblPr>
              <w:tblW w:w="3506" w:type="dxa"/>
              <w:tblInd w:w="7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ayout w:type="fixed"/>
              <w:tblLook w:val="04A0" w:firstRow="1" w:lastRow="0" w:firstColumn="1" w:lastColumn="0" w:noHBand="0" w:noVBand="1"/>
            </w:tblPr>
            <w:tblGrid>
              <w:gridCol w:w="3506"/>
            </w:tblGrid>
            <w:tr w:rsidR="005D62D9" w:rsidRPr="00FE5100" w14:paraId="6C5D294A" w14:textId="77777777" w:rsidTr="00FB7973">
              <w:tc>
                <w:tcPr>
                  <w:tcW w:w="3506" w:type="dxa"/>
                  <w:shd w:val="clear" w:color="auto" w:fill="E7E6E6" w:themeFill="background2"/>
                  <w:vAlign w:val="center"/>
                </w:tcPr>
                <w:p w14:paraId="22853C0B" w14:textId="77777777" w:rsidR="005D62D9" w:rsidRPr="00FE5100" w:rsidRDefault="005D62D9" w:rsidP="001C403C">
                  <w:pPr>
                    <w:widowControl w:val="0"/>
                    <w:spacing w:before="60" w:after="60"/>
                    <w:jc w:val="center"/>
                    <w:rPr>
                      <w:rFonts w:ascii="Arial" w:hAnsi="Arial" w:cs="Arial"/>
                      <w:b/>
                      <w:szCs w:val="24"/>
                    </w:rPr>
                  </w:pPr>
                  <w:r w:rsidRPr="00FE5100">
                    <w:rPr>
                      <w:rFonts w:ascii="Arial" w:hAnsi="Arial" w:cs="Arial"/>
                      <w:b/>
                      <w:spacing w:val="10"/>
                      <w:szCs w:val="24"/>
                      <w:lang w:val="de-DE"/>
                    </w:rPr>
                    <w:t>PARTE III</w:t>
                  </w:r>
                </w:p>
              </w:tc>
            </w:tr>
          </w:tbl>
          <w:p w14:paraId="4D05FE08" w14:textId="77777777" w:rsidR="005D62D9" w:rsidRPr="00FE5100" w:rsidRDefault="005D62D9" w:rsidP="001C403C">
            <w:pPr>
              <w:pStyle w:val="NurText"/>
              <w:widowControl w:val="0"/>
              <w:tabs>
                <w:tab w:val="left" w:pos="1260"/>
              </w:tabs>
              <w:spacing w:before="60" w:after="60"/>
              <w:jc w:val="both"/>
              <w:rPr>
                <w:rFonts w:ascii="Arial" w:hAnsi="Arial" w:cs="Arial"/>
                <w:sz w:val="24"/>
                <w:szCs w:val="24"/>
              </w:rPr>
            </w:pPr>
          </w:p>
        </w:tc>
      </w:tr>
      <w:tr w:rsidR="005D62D9" w:rsidRPr="00A67704" w14:paraId="38062688" w14:textId="77777777" w:rsidTr="005D62D9">
        <w:trPr>
          <w:gridAfter w:val="1"/>
          <w:wAfter w:w="154" w:type="dxa"/>
        </w:trPr>
        <w:tc>
          <w:tcPr>
            <w:tcW w:w="5105" w:type="dxa"/>
            <w:tcBorders>
              <w:top w:val="nil"/>
              <w:left w:val="nil"/>
              <w:bottom w:val="nil"/>
              <w:right w:val="nil"/>
            </w:tcBorders>
            <w:shd w:val="clear" w:color="auto" w:fill="auto"/>
          </w:tcPr>
          <w:p w14:paraId="7037592C" w14:textId="77777777" w:rsidR="005D62D9" w:rsidRPr="00A67704" w:rsidRDefault="005D62D9" w:rsidP="00146347">
            <w:pPr>
              <w:widowControl w:val="0"/>
              <w:ind w:left="11" w:hanging="11"/>
              <w:jc w:val="center"/>
              <w:rPr>
                <w:rFonts w:ascii="Arial" w:hAnsi="Arial" w:cs="Arial"/>
                <w:b/>
                <w:spacing w:val="10"/>
                <w:sz w:val="20"/>
                <w:lang w:val="de-DE"/>
              </w:rPr>
            </w:pPr>
          </w:p>
        </w:tc>
        <w:tc>
          <w:tcPr>
            <w:tcW w:w="4972" w:type="dxa"/>
            <w:gridSpan w:val="2"/>
            <w:tcBorders>
              <w:top w:val="nil"/>
              <w:left w:val="nil"/>
              <w:bottom w:val="nil"/>
              <w:right w:val="nil"/>
            </w:tcBorders>
            <w:shd w:val="clear" w:color="auto" w:fill="auto"/>
          </w:tcPr>
          <w:p w14:paraId="1664E732" w14:textId="77777777" w:rsidR="005D62D9" w:rsidRPr="00A67704" w:rsidRDefault="005D62D9" w:rsidP="00146347">
            <w:pPr>
              <w:widowControl w:val="0"/>
              <w:jc w:val="center"/>
              <w:rPr>
                <w:rFonts w:ascii="Arial" w:hAnsi="Arial" w:cs="Arial"/>
                <w:b/>
                <w:spacing w:val="10"/>
                <w:sz w:val="20"/>
                <w:lang w:val="de-DE"/>
              </w:rPr>
            </w:pPr>
          </w:p>
        </w:tc>
      </w:tr>
      <w:tr w:rsidR="00190DE6" w:rsidRPr="00A67704" w14:paraId="1F5C4CB6" w14:textId="77777777" w:rsidTr="005D62D9">
        <w:tc>
          <w:tcPr>
            <w:tcW w:w="5114" w:type="dxa"/>
            <w:gridSpan w:val="2"/>
            <w:shd w:val="clear" w:color="auto" w:fill="auto"/>
          </w:tcPr>
          <w:tbl>
            <w:tblPr>
              <w:tblW w:w="49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5"/>
            </w:tblGrid>
            <w:tr w:rsidR="00190DE6" w:rsidRPr="00866679" w14:paraId="4470B735" w14:textId="77777777">
              <w:tc>
                <w:tcPr>
                  <w:tcW w:w="4915" w:type="dxa"/>
                  <w:shd w:val="clear" w:color="auto" w:fill="F3F3F3"/>
                  <w:vAlign w:val="center"/>
                </w:tcPr>
                <w:p w14:paraId="5F01002D" w14:textId="77777777" w:rsidR="00190DE6" w:rsidRPr="00A67704" w:rsidRDefault="00190DE6" w:rsidP="001C4772">
                  <w:pPr>
                    <w:widowControl w:val="0"/>
                    <w:numPr>
                      <w:ilvl w:val="0"/>
                      <w:numId w:val="14"/>
                    </w:numPr>
                    <w:tabs>
                      <w:tab w:val="num" w:pos="478"/>
                    </w:tabs>
                    <w:spacing w:before="120" w:after="120"/>
                    <w:ind w:left="488" w:hanging="488"/>
                    <w:rPr>
                      <w:rFonts w:ascii="Arial" w:hAnsi="Arial" w:cs="Arial"/>
                      <w:b/>
                      <w:color w:val="000000"/>
                      <w:sz w:val="20"/>
                      <w:lang w:val="de-DE"/>
                    </w:rPr>
                  </w:pPr>
                  <w:r w:rsidRPr="00A67704">
                    <w:rPr>
                      <w:rFonts w:ascii="Arial" w:hAnsi="Arial" w:cs="Arial"/>
                      <w:b/>
                      <w:sz w:val="20"/>
                      <w:lang w:val="de-DE"/>
                    </w:rPr>
                    <w:t xml:space="preserve">ANWEISUNGEN ZUR TEILNAHME AN </w:t>
                  </w:r>
                  <w:smartTag w:uri="urn:schemas-microsoft-com:office:smarttags" w:element="stockticker">
                    <w:r w:rsidRPr="00A67704">
                      <w:rPr>
                        <w:rFonts w:ascii="Arial" w:hAnsi="Arial" w:cs="Arial"/>
                        <w:b/>
                        <w:sz w:val="20"/>
                        <w:lang w:val="de-DE"/>
                      </w:rPr>
                      <w:t>DER</w:t>
                    </w:r>
                  </w:smartTag>
                  <w:r w:rsidRPr="00A67704">
                    <w:rPr>
                      <w:rFonts w:ascii="Arial" w:hAnsi="Arial" w:cs="Arial"/>
                      <w:b/>
                      <w:sz w:val="20"/>
                      <w:lang w:val="de-DE"/>
                    </w:rPr>
                    <w:t xml:space="preserve"> ELEKTRONISCHEN AUSSCHREIBUNG </w:t>
                  </w:r>
                </w:p>
              </w:tc>
            </w:tr>
          </w:tbl>
          <w:p w14:paraId="33314592" w14:textId="77777777" w:rsidR="00190DE6" w:rsidRPr="00A67704" w:rsidRDefault="00190DE6" w:rsidP="00766C9D">
            <w:pPr>
              <w:pStyle w:val="Textblock-1"/>
              <w:suppressAutoHyphens w:val="0"/>
              <w:ind w:left="0"/>
              <w:rPr>
                <w:rFonts w:cs="Arial"/>
                <w:sz w:val="20"/>
              </w:rPr>
            </w:pPr>
          </w:p>
        </w:tc>
        <w:tc>
          <w:tcPr>
            <w:tcW w:w="5117" w:type="dxa"/>
            <w:gridSpan w:val="2"/>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A67704" w14:paraId="283F687C" w14:textId="77777777">
              <w:trPr>
                <w:trHeight w:val="715"/>
              </w:trPr>
              <w:tc>
                <w:tcPr>
                  <w:tcW w:w="4861" w:type="dxa"/>
                  <w:shd w:val="clear" w:color="auto" w:fill="F3F3F3"/>
                </w:tcPr>
                <w:p w14:paraId="0446B94D" w14:textId="77777777" w:rsidR="00190DE6" w:rsidRPr="00A67704"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sidRPr="00A67704">
                    <w:rPr>
                      <w:rFonts w:ascii="Arial" w:hAnsi="Arial" w:cs="Arial"/>
                      <w:b/>
                      <w:color w:val="000000"/>
                      <w:sz w:val="20"/>
                    </w:rPr>
                    <w:t xml:space="preserve">INDICAZIONI </w:t>
                  </w:r>
                  <w:smartTag w:uri="urn:schemas-microsoft-com:office:smarttags" w:element="stockticker">
                    <w:r w:rsidRPr="00A67704">
                      <w:rPr>
                        <w:rFonts w:ascii="Arial" w:hAnsi="Arial" w:cs="Arial"/>
                        <w:b/>
                        <w:color w:val="000000"/>
                        <w:sz w:val="20"/>
                      </w:rPr>
                      <w:t>PER</w:t>
                    </w:r>
                  </w:smartTag>
                  <w:r w:rsidRPr="00A67704">
                    <w:rPr>
                      <w:rFonts w:ascii="Arial" w:hAnsi="Arial" w:cs="Arial"/>
                      <w:b/>
                      <w:color w:val="000000"/>
                      <w:sz w:val="20"/>
                    </w:rPr>
                    <w:t xml:space="preserve"> LA PARTECIPAZIONE ALLA GARA TELEMATICA</w:t>
                  </w:r>
                </w:p>
              </w:tc>
            </w:tr>
          </w:tbl>
          <w:p w14:paraId="239828A7" w14:textId="77777777" w:rsidR="00190DE6" w:rsidRPr="00A67704" w:rsidRDefault="00190DE6" w:rsidP="00766C9D">
            <w:pPr>
              <w:pStyle w:val="Textblock-1"/>
              <w:suppressAutoHyphens w:val="0"/>
              <w:ind w:left="66"/>
              <w:rPr>
                <w:rFonts w:cs="Arial"/>
                <w:sz w:val="20"/>
                <w:lang w:val="it-IT"/>
              </w:rPr>
            </w:pPr>
          </w:p>
        </w:tc>
      </w:tr>
      <w:tr w:rsidR="001C6D58" w:rsidRPr="00A67704" w14:paraId="182E9AEA" w14:textId="77777777" w:rsidTr="005D62D9">
        <w:tc>
          <w:tcPr>
            <w:tcW w:w="5114" w:type="dxa"/>
            <w:gridSpan w:val="2"/>
            <w:shd w:val="clear" w:color="auto" w:fill="auto"/>
          </w:tcPr>
          <w:p w14:paraId="32F7A4E1" w14:textId="77777777" w:rsidR="001C6D58" w:rsidRPr="00A67704" w:rsidRDefault="001C6D58" w:rsidP="00AE752F">
            <w:pPr>
              <w:pStyle w:val="Textblock-1"/>
              <w:suppressAutoHyphens w:val="0"/>
              <w:ind w:left="0"/>
              <w:rPr>
                <w:sz w:val="20"/>
                <w:lang w:val="it-IT"/>
              </w:rPr>
            </w:pPr>
          </w:p>
        </w:tc>
        <w:tc>
          <w:tcPr>
            <w:tcW w:w="5117" w:type="dxa"/>
            <w:gridSpan w:val="2"/>
            <w:shd w:val="clear" w:color="auto" w:fill="auto"/>
          </w:tcPr>
          <w:p w14:paraId="617D1F82" w14:textId="77777777" w:rsidR="001C6D58" w:rsidRPr="00A67704" w:rsidRDefault="001C6D58" w:rsidP="00AE752F">
            <w:pPr>
              <w:pStyle w:val="Textblock-1"/>
              <w:suppressAutoHyphens w:val="0"/>
              <w:ind w:left="0"/>
              <w:rPr>
                <w:sz w:val="20"/>
                <w:lang w:val="it-IT"/>
              </w:rPr>
            </w:pPr>
          </w:p>
        </w:tc>
      </w:tr>
      <w:tr w:rsidR="00382349" w:rsidRPr="00A67704" w14:paraId="3C0D4399" w14:textId="77777777" w:rsidTr="005D62D9">
        <w:tc>
          <w:tcPr>
            <w:tcW w:w="5114" w:type="dxa"/>
            <w:gridSpan w:val="2"/>
            <w:shd w:val="clear" w:color="auto" w:fill="auto"/>
          </w:tcPr>
          <w:p w14:paraId="4EF9D0EF" w14:textId="77777777" w:rsidR="00382349" w:rsidRPr="00A67704" w:rsidRDefault="00382349" w:rsidP="007134F3">
            <w:pPr>
              <w:pStyle w:val="Textblock-1"/>
              <w:suppressAutoHyphens w:val="0"/>
              <w:ind w:left="0"/>
              <w:rPr>
                <w:sz w:val="20"/>
              </w:rPr>
            </w:pPr>
            <w:r w:rsidRPr="00A67704">
              <w:rPr>
                <w:sz w:val="20"/>
              </w:rPr>
              <w:t>Die Ausschreibung wird über das „Informationssystem Öffentliche Verträge“ (ISOV-Plattform) der Autonomen Provinz Bozen (in Folge als „Portal“ bezeichnet) abge</w:t>
            </w:r>
            <w:r w:rsidR="0099678D" w:rsidRPr="00A67704">
              <w:rPr>
                <w:sz w:val="20"/>
              </w:rPr>
              <w:softHyphen/>
            </w:r>
            <w:r w:rsidRPr="00A67704">
              <w:rPr>
                <w:sz w:val="20"/>
              </w:rPr>
              <w:t xml:space="preserve">wickelt. </w:t>
            </w:r>
          </w:p>
          <w:p w14:paraId="60D13711" w14:textId="77777777" w:rsidR="00382349" w:rsidRPr="00A67704" w:rsidRDefault="00382349" w:rsidP="007134F3">
            <w:pPr>
              <w:pStyle w:val="Textblock-1"/>
              <w:suppressAutoHyphens w:val="0"/>
              <w:ind w:left="0"/>
              <w:rPr>
                <w:sz w:val="20"/>
              </w:rPr>
            </w:pPr>
          </w:p>
        </w:tc>
        <w:tc>
          <w:tcPr>
            <w:tcW w:w="5117" w:type="dxa"/>
            <w:gridSpan w:val="2"/>
            <w:shd w:val="clear" w:color="auto" w:fill="auto"/>
          </w:tcPr>
          <w:p w14:paraId="553A63A3" w14:textId="77777777" w:rsidR="00382349" w:rsidRPr="00A67704" w:rsidRDefault="00382349" w:rsidP="007134F3">
            <w:pPr>
              <w:pStyle w:val="Textblock-1"/>
              <w:suppressAutoHyphens w:val="0"/>
              <w:ind w:left="0"/>
              <w:rPr>
                <w:rFonts w:cs="Arial"/>
                <w:sz w:val="20"/>
                <w:lang w:val="it-IT"/>
              </w:rPr>
            </w:pPr>
            <w:r w:rsidRPr="00A67704">
              <w:rPr>
                <w:rFonts w:cs="Arial"/>
                <w:sz w:val="20"/>
                <w:lang w:val="it-IT"/>
              </w:rPr>
              <w:t>La gara viene svolta sul “Sistema informativo Contratti Pubblici” (piattaforma SICP) della Provincia di Bolzano (di seguito denominato “Portale”).</w:t>
            </w:r>
          </w:p>
        </w:tc>
      </w:tr>
      <w:tr w:rsidR="00382349" w:rsidRPr="00A67704" w14:paraId="44CF030B" w14:textId="77777777" w:rsidTr="005D62D9">
        <w:tc>
          <w:tcPr>
            <w:tcW w:w="5114" w:type="dxa"/>
            <w:gridSpan w:val="2"/>
            <w:tcBorders>
              <w:top w:val="nil"/>
              <w:left w:val="nil"/>
              <w:bottom w:val="nil"/>
              <w:right w:val="nil"/>
            </w:tcBorders>
            <w:shd w:val="clear" w:color="auto" w:fill="auto"/>
          </w:tcPr>
          <w:p w14:paraId="63E72730" w14:textId="77777777" w:rsidR="00382349" w:rsidRPr="00A67704" w:rsidRDefault="00382349" w:rsidP="007134F3">
            <w:pPr>
              <w:pStyle w:val="Textblock-1"/>
              <w:suppressAutoHyphens w:val="0"/>
              <w:ind w:left="0"/>
              <w:rPr>
                <w:sz w:val="20"/>
              </w:rPr>
            </w:pPr>
            <w:r w:rsidRPr="00A67704">
              <w:rPr>
                <w:sz w:val="20"/>
              </w:rPr>
              <w:t>Unter folgender Internetadresse (Portal) können die Unterlagen der Ausschreibung abgerufen werden:</w:t>
            </w:r>
          </w:p>
          <w:p w14:paraId="35D737C7" w14:textId="77777777" w:rsidR="00382349" w:rsidRPr="00A67704" w:rsidRDefault="005F7D7C" w:rsidP="007134F3">
            <w:pPr>
              <w:pStyle w:val="Textblock-1"/>
              <w:suppressAutoHyphens w:val="0"/>
              <w:ind w:left="0"/>
              <w:rPr>
                <w:rFonts w:cs="Arial"/>
                <w:sz w:val="20"/>
              </w:rPr>
            </w:pPr>
            <w:hyperlink r:id="rId31" w:history="1">
              <w:r w:rsidR="00382349" w:rsidRPr="00A67704">
                <w:rPr>
                  <w:rStyle w:val="Hyperlink"/>
                  <w:rFonts w:cs="Arial"/>
                  <w:color w:val="auto"/>
                  <w:sz w:val="20"/>
                </w:rPr>
                <w:t>www.ausschreibungen-suedtirol.it</w:t>
              </w:r>
            </w:hyperlink>
          </w:p>
          <w:p w14:paraId="1C8390E1" w14:textId="77777777" w:rsidR="00382349" w:rsidRPr="00A67704" w:rsidRDefault="00382349" w:rsidP="007134F3">
            <w:pPr>
              <w:pStyle w:val="Textblock-1"/>
              <w:suppressAutoHyphens w:val="0"/>
              <w:ind w:left="0"/>
              <w:rPr>
                <w:rFonts w:cs="Arial"/>
                <w:sz w:val="20"/>
              </w:rPr>
            </w:pPr>
          </w:p>
        </w:tc>
        <w:tc>
          <w:tcPr>
            <w:tcW w:w="5117" w:type="dxa"/>
            <w:gridSpan w:val="2"/>
            <w:tcBorders>
              <w:top w:val="nil"/>
              <w:left w:val="nil"/>
              <w:bottom w:val="nil"/>
              <w:right w:val="nil"/>
            </w:tcBorders>
            <w:shd w:val="clear" w:color="auto" w:fill="auto"/>
          </w:tcPr>
          <w:p w14:paraId="7E59DB6E" w14:textId="77777777" w:rsidR="00382349" w:rsidRPr="00A67704" w:rsidRDefault="00382349" w:rsidP="007134F3">
            <w:pPr>
              <w:pStyle w:val="Textblock-1"/>
              <w:suppressAutoHyphens w:val="0"/>
              <w:ind w:left="0"/>
              <w:rPr>
                <w:rFonts w:cs="Arial"/>
                <w:sz w:val="20"/>
                <w:lang w:val="it-IT"/>
              </w:rPr>
            </w:pPr>
            <w:r w:rsidRPr="00A67704">
              <w:rPr>
                <w:rFonts w:cs="Arial"/>
                <w:sz w:val="20"/>
                <w:lang w:val="it-IT"/>
              </w:rPr>
              <w:t>La documentazione di gara è disponibile sul seguente sito internet (Portale):</w:t>
            </w:r>
          </w:p>
          <w:p w14:paraId="5844070B" w14:textId="77777777" w:rsidR="00382349" w:rsidRPr="00A67704" w:rsidRDefault="005F7D7C" w:rsidP="007134F3">
            <w:pPr>
              <w:widowControl w:val="0"/>
              <w:rPr>
                <w:rFonts w:ascii="Arial" w:hAnsi="Arial" w:cs="Arial"/>
                <w:sz w:val="20"/>
              </w:rPr>
            </w:pPr>
            <w:hyperlink r:id="rId32" w:history="1">
              <w:r w:rsidR="00382349" w:rsidRPr="00A67704">
                <w:rPr>
                  <w:rFonts w:ascii="Arial" w:hAnsi="Arial" w:cs="Arial"/>
                  <w:sz w:val="20"/>
                  <w:u w:val="single"/>
                </w:rPr>
                <w:t>www.bandi-altoadige.it</w:t>
              </w:r>
            </w:hyperlink>
          </w:p>
        </w:tc>
      </w:tr>
      <w:tr w:rsidR="00190DE6" w:rsidRPr="00A67704" w14:paraId="0E110CB2" w14:textId="77777777" w:rsidTr="005D62D9">
        <w:tc>
          <w:tcPr>
            <w:tcW w:w="5114" w:type="dxa"/>
            <w:gridSpan w:val="2"/>
            <w:shd w:val="clear" w:color="auto" w:fill="auto"/>
          </w:tcPr>
          <w:p w14:paraId="54B492DD" w14:textId="77777777" w:rsidR="00190DE6" w:rsidRPr="00A67704" w:rsidRDefault="00190DE6" w:rsidP="00766C9D">
            <w:pPr>
              <w:pStyle w:val="Textblock-1"/>
              <w:suppressAutoHyphens w:val="0"/>
              <w:ind w:left="0"/>
              <w:rPr>
                <w:sz w:val="20"/>
              </w:rPr>
            </w:pPr>
            <w:r w:rsidRPr="00A67704">
              <w:rPr>
                <w:sz w:val="20"/>
              </w:rPr>
              <w:t xml:space="preserve">Das Angebot besteht aus drei „digitalen Umschlägen“ und zwar </w:t>
            </w:r>
          </w:p>
        </w:tc>
        <w:tc>
          <w:tcPr>
            <w:tcW w:w="5117" w:type="dxa"/>
            <w:gridSpan w:val="2"/>
            <w:shd w:val="clear" w:color="auto" w:fill="auto"/>
          </w:tcPr>
          <w:p w14:paraId="2E730845" w14:textId="77777777" w:rsidR="00190DE6" w:rsidRPr="00A67704" w:rsidRDefault="00190DE6" w:rsidP="00766C9D">
            <w:pPr>
              <w:widowControl w:val="0"/>
              <w:jc w:val="both"/>
              <w:rPr>
                <w:rFonts w:ascii="Arial" w:hAnsi="Arial" w:cs="Arial"/>
                <w:sz w:val="20"/>
              </w:rPr>
            </w:pPr>
            <w:r w:rsidRPr="00A67704">
              <w:rPr>
                <w:rFonts w:ascii="Arial" w:hAnsi="Arial" w:cs="Arial"/>
                <w:sz w:val="20"/>
              </w:rPr>
              <w:t>L’offerta è composta da tre “buste digitali” e precisamente</w:t>
            </w:r>
          </w:p>
        </w:tc>
      </w:tr>
      <w:tr w:rsidR="00190DE6" w:rsidRPr="00A67704" w14:paraId="4598E715" w14:textId="77777777" w:rsidTr="005D62D9">
        <w:tc>
          <w:tcPr>
            <w:tcW w:w="5114" w:type="dxa"/>
            <w:gridSpan w:val="2"/>
            <w:shd w:val="clear" w:color="auto" w:fill="auto"/>
          </w:tcPr>
          <w:p w14:paraId="3F20C309" w14:textId="77777777" w:rsidR="00190DE6" w:rsidRPr="00A67704" w:rsidRDefault="00190DE6" w:rsidP="00766C9D">
            <w:pPr>
              <w:pStyle w:val="Textblock-1"/>
              <w:suppressAutoHyphens w:val="0"/>
              <w:ind w:left="361" w:hanging="361"/>
              <w:rPr>
                <w:sz w:val="20"/>
              </w:rPr>
            </w:pPr>
            <w:r w:rsidRPr="00A67704">
              <w:rPr>
                <w:sz w:val="20"/>
              </w:rPr>
              <w:t xml:space="preserve">1. </w:t>
            </w:r>
            <w:r w:rsidRPr="00A67704">
              <w:rPr>
                <w:sz w:val="20"/>
              </w:rPr>
              <w:tab/>
              <w:t xml:space="preserve">Umschlag A mit den Verwaltungsunterlagen </w:t>
            </w:r>
          </w:p>
        </w:tc>
        <w:tc>
          <w:tcPr>
            <w:tcW w:w="5117" w:type="dxa"/>
            <w:gridSpan w:val="2"/>
            <w:shd w:val="clear" w:color="auto" w:fill="auto"/>
          </w:tcPr>
          <w:p w14:paraId="66E6F6DA" w14:textId="77777777" w:rsidR="00190DE6" w:rsidRPr="00A67704" w:rsidRDefault="00190DE6" w:rsidP="00766C9D">
            <w:pPr>
              <w:widowControl w:val="0"/>
              <w:tabs>
                <w:tab w:val="left" w:pos="289"/>
              </w:tabs>
              <w:ind w:left="289" w:hanging="289"/>
              <w:jc w:val="both"/>
              <w:rPr>
                <w:rFonts w:ascii="Arial" w:hAnsi="Arial" w:cs="Arial"/>
                <w:sz w:val="20"/>
              </w:rPr>
            </w:pPr>
            <w:r w:rsidRPr="00A67704">
              <w:rPr>
                <w:rFonts w:ascii="Arial" w:hAnsi="Arial" w:cs="Arial"/>
                <w:sz w:val="20"/>
              </w:rPr>
              <w:t>1.</w:t>
            </w:r>
            <w:r w:rsidRPr="00A67704">
              <w:rPr>
                <w:rFonts w:ascii="Arial" w:hAnsi="Arial" w:cs="Arial"/>
                <w:sz w:val="20"/>
              </w:rPr>
              <w:tab/>
              <w:t xml:space="preserve">busta A con la documentazione amministrativa </w:t>
            </w:r>
          </w:p>
        </w:tc>
      </w:tr>
      <w:tr w:rsidR="00190DE6" w:rsidRPr="00A67704" w14:paraId="620C9DB9" w14:textId="77777777" w:rsidTr="005D62D9">
        <w:tc>
          <w:tcPr>
            <w:tcW w:w="5114" w:type="dxa"/>
            <w:gridSpan w:val="2"/>
            <w:shd w:val="clear" w:color="auto" w:fill="auto"/>
          </w:tcPr>
          <w:p w14:paraId="15E5DAF6" w14:textId="77777777" w:rsidR="00190DE6" w:rsidRPr="00A67704" w:rsidRDefault="00190DE6" w:rsidP="00766C9D">
            <w:pPr>
              <w:pStyle w:val="Textblock-1"/>
              <w:suppressAutoHyphens w:val="0"/>
              <w:ind w:left="361" w:hanging="361"/>
              <w:rPr>
                <w:sz w:val="20"/>
              </w:rPr>
            </w:pPr>
            <w:r w:rsidRPr="00A67704">
              <w:rPr>
                <w:sz w:val="20"/>
              </w:rPr>
              <w:t xml:space="preserve">2. </w:t>
            </w:r>
            <w:r w:rsidRPr="00A67704">
              <w:rPr>
                <w:sz w:val="20"/>
              </w:rPr>
              <w:tab/>
              <w:t xml:space="preserve">Umschlag B mit dem technischen Angebot </w:t>
            </w:r>
          </w:p>
        </w:tc>
        <w:tc>
          <w:tcPr>
            <w:tcW w:w="5117" w:type="dxa"/>
            <w:gridSpan w:val="2"/>
            <w:shd w:val="clear" w:color="auto" w:fill="auto"/>
          </w:tcPr>
          <w:p w14:paraId="2E0DCA0A" w14:textId="77777777" w:rsidR="00190DE6" w:rsidRPr="00A67704" w:rsidRDefault="00190DE6" w:rsidP="00766C9D">
            <w:pPr>
              <w:widowControl w:val="0"/>
              <w:tabs>
                <w:tab w:val="left" w:pos="289"/>
              </w:tabs>
              <w:ind w:left="289" w:hanging="289"/>
              <w:jc w:val="both"/>
              <w:rPr>
                <w:rFonts w:ascii="Arial" w:hAnsi="Arial" w:cs="Arial"/>
                <w:sz w:val="20"/>
              </w:rPr>
            </w:pPr>
            <w:r w:rsidRPr="00A67704">
              <w:rPr>
                <w:rFonts w:ascii="Arial" w:hAnsi="Arial" w:cs="Arial"/>
                <w:sz w:val="20"/>
              </w:rPr>
              <w:t xml:space="preserve">2. </w:t>
            </w:r>
            <w:r w:rsidRPr="00A67704">
              <w:rPr>
                <w:rFonts w:ascii="Arial" w:hAnsi="Arial" w:cs="Arial"/>
                <w:sz w:val="20"/>
              </w:rPr>
              <w:tab/>
              <w:t xml:space="preserve">busta B con l’offerta tecnica </w:t>
            </w:r>
          </w:p>
        </w:tc>
      </w:tr>
      <w:tr w:rsidR="00190DE6" w:rsidRPr="00A67704" w14:paraId="46460C77" w14:textId="77777777" w:rsidTr="005D62D9">
        <w:tc>
          <w:tcPr>
            <w:tcW w:w="5114" w:type="dxa"/>
            <w:gridSpan w:val="2"/>
            <w:shd w:val="clear" w:color="auto" w:fill="auto"/>
          </w:tcPr>
          <w:p w14:paraId="190BB5F9" w14:textId="77777777" w:rsidR="00190DE6" w:rsidRPr="00A67704" w:rsidRDefault="00190DE6" w:rsidP="00766C9D">
            <w:pPr>
              <w:pStyle w:val="Textblock-1"/>
              <w:suppressAutoHyphens w:val="0"/>
              <w:ind w:left="361" w:hanging="361"/>
              <w:rPr>
                <w:sz w:val="20"/>
              </w:rPr>
            </w:pPr>
            <w:r w:rsidRPr="00A67704">
              <w:rPr>
                <w:sz w:val="20"/>
              </w:rPr>
              <w:t xml:space="preserve">3. </w:t>
            </w:r>
            <w:r w:rsidRPr="00A67704">
              <w:rPr>
                <w:sz w:val="20"/>
              </w:rPr>
              <w:tab/>
              <w:t>Umschlag C mit dem wirtschaftlichen Angebot.</w:t>
            </w:r>
          </w:p>
        </w:tc>
        <w:tc>
          <w:tcPr>
            <w:tcW w:w="5117" w:type="dxa"/>
            <w:gridSpan w:val="2"/>
            <w:shd w:val="clear" w:color="auto" w:fill="auto"/>
          </w:tcPr>
          <w:p w14:paraId="7150DD48" w14:textId="77777777" w:rsidR="00190DE6" w:rsidRPr="00A67704" w:rsidRDefault="00190DE6" w:rsidP="00766C9D">
            <w:pPr>
              <w:widowControl w:val="0"/>
              <w:tabs>
                <w:tab w:val="left" w:pos="289"/>
              </w:tabs>
              <w:ind w:left="289" w:hanging="289"/>
              <w:jc w:val="both"/>
              <w:rPr>
                <w:rFonts w:ascii="Arial" w:hAnsi="Arial" w:cs="Arial"/>
                <w:sz w:val="20"/>
              </w:rPr>
            </w:pPr>
            <w:r w:rsidRPr="00A67704">
              <w:rPr>
                <w:rFonts w:ascii="Arial" w:hAnsi="Arial" w:cs="Arial"/>
                <w:sz w:val="20"/>
              </w:rPr>
              <w:t xml:space="preserve">3. </w:t>
            </w:r>
            <w:r w:rsidRPr="00A67704">
              <w:rPr>
                <w:rFonts w:ascii="Arial" w:hAnsi="Arial" w:cs="Arial"/>
                <w:sz w:val="20"/>
              </w:rPr>
              <w:tab/>
              <w:t>busta C con l’offerta economica.</w:t>
            </w:r>
          </w:p>
        </w:tc>
      </w:tr>
      <w:tr w:rsidR="00190DE6" w:rsidRPr="00A67704" w14:paraId="785913A1" w14:textId="77777777" w:rsidTr="005D62D9">
        <w:tc>
          <w:tcPr>
            <w:tcW w:w="5114" w:type="dxa"/>
            <w:gridSpan w:val="2"/>
            <w:shd w:val="clear" w:color="auto" w:fill="auto"/>
          </w:tcPr>
          <w:p w14:paraId="08590E12" w14:textId="77777777" w:rsidR="00190DE6" w:rsidRPr="00A67704" w:rsidRDefault="00190DE6" w:rsidP="00766C9D">
            <w:pPr>
              <w:pStyle w:val="Textblock-1"/>
              <w:suppressAutoHyphens w:val="0"/>
              <w:ind w:left="0"/>
              <w:rPr>
                <w:sz w:val="20"/>
                <w:lang w:val="it-IT"/>
              </w:rPr>
            </w:pPr>
          </w:p>
        </w:tc>
        <w:tc>
          <w:tcPr>
            <w:tcW w:w="5117" w:type="dxa"/>
            <w:gridSpan w:val="2"/>
            <w:shd w:val="clear" w:color="auto" w:fill="auto"/>
          </w:tcPr>
          <w:p w14:paraId="5B7D7E09" w14:textId="77777777" w:rsidR="00190DE6" w:rsidRPr="00A67704" w:rsidRDefault="00190DE6" w:rsidP="00766C9D">
            <w:pPr>
              <w:widowControl w:val="0"/>
              <w:rPr>
                <w:rFonts w:ascii="Arial" w:hAnsi="Arial" w:cs="Arial"/>
                <w:sz w:val="20"/>
              </w:rPr>
            </w:pPr>
          </w:p>
        </w:tc>
      </w:tr>
      <w:tr w:rsidR="00D7098D" w:rsidRPr="00A67704" w14:paraId="2527D2A9" w14:textId="77777777" w:rsidTr="005D62D9">
        <w:tc>
          <w:tcPr>
            <w:tcW w:w="5114" w:type="dxa"/>
            <w:gridSpan w:val="2"/>
            <w:shd w:val="clear" w:color="auto" w:fill="auto"/>
          </w:tcPr>
          <w:p w14:paraId="0C530B11" w14:textId="77777777" w:rsidR="007E6CF3" w:rsidRPr="00A67704" w:rsidRDefault="0010331C" w:rsidP="007E6CF3">
            <w:pPr>
              <w:pStyle w:val="Textblock-1"/>
              <w:suppressAutoHyphens w:val="0"/>
              <w:ind w:left="0"/>
              <w:rPr>
                <w:sz w:val="20"/>
              </w:rPr>
            </w:pPr>
            <w:r w:rsidRPr="00A67704">
              <w:rPr>
                <w:spacing w:val="-4"/>
                <w:sz w:val="20"/>
              </w:rPr>
              <w:t>D</w:t>
            </w:r>
            <w:r w:rsidR="007E6CF3" w:rsidRPr="00A67704">
              <w:rPr>
                <w:spacing w:val="-4"/>
                <w:sz w:val="20"/>
              </w:rPr>
              <w:t>ie Anlagen mit de</w:t>
            </w:r>
            <w:r w:rsidRPr="00A67704">
              <w:rPr>
                <w:spacing w:val="-4"/>
                <w:sz w:val="20"/>
              </w:rPr>
              <w:t>n</w:t>
            </w:r>
            <w:r w:rsidR="007E6CF3" w:rsidRPr="00A67704">
              <w:rPr>
                <w:spacing w:val="-4"/>
                <w:sz w:val="20"/>
              </w:rPr>
              <w:t xml:space="preserve"> Buchstaben „A/…“ </w:t>
            </w:r>
            <w:r w:rsidR="007E6CF3" w:rsidRPr="00A67704">
              <w:rPr>
                <w:rFonts w:cs="Arial"/>
                <w:bCs/>
                <w:spacing w:val="-4"/>
                <w:sz w:val="20"/>
              </w:rPr>
              <w:t xml:space="preserve">und „B/…“ </w:t>
            </w:r>
            <w:r w:rsidRPr="00A67704">
              <w:rPr>
                <w:rFonts w:cs="Arial"/>
                <w:bCs/>
                <w:spacing w:val="-4"/>
                <w:sz w:val="20"/>
              </w:rPr>
              <w:t xml:space="preserve">werden </w:t>
            </w:r>
            <w:r w:rsidR="007E6CF3" w:rsidRPr="00A67704">
              <w:rPr>
                <w:spacing w:val="-4"/>
                <w:sz w:val="20"/>
              </w:rPr>
              <w:t>im Abschnitt „</w:t>
            </w:r>
            <w:r w:rsidR="007E6CF3" w:rsidRPr="00A67704">
              <w:rPr>
                <w:i/>
                <w:spacing w:val="-4"/>
                <w:sz w:val="20"/>
              </w:rPr>
              <w:t>Anlagen</w:t>
            </w:r>
            <w:r w:rsidR="007E6CF3" w:rsidRPr="00A67704">
              <w:rPr>
                <w:spacing w:val="-4"/>
                <w:sz w:val="20"/>
              </w:rPr>
              <w:t>“ in einem ZIP-Ordner mit de</w:t>
            </w:r>
            <w:r w:rsidRPr="00A67704">
              <w:rPr>
                <w:spacing w:val="-4"/>
                <w:sz w:val="20"/>
              </w:rPr>
              <w:t>m</w:t>
            </w:r>
            <w:r w:rsidR="007E6CF3" w:rsidRPr="00A67704">
              <w:rPr>
                <w:spacing w:val="-4"/>
                <w:sz w:val="20"/>
              </w:rPr>
              <w:t xml:space="preserve"> Namen</w:t>
            </w:r>
            <w:r w:rsidR="007E6CF3" w:rsidRPr="00A67704">
              <w:rPr>
                <w:spacing w:val="-2"/>
                <w:sz w:val="20"/>
              </w:rPr>
              <w:t xml:space="preserve"> </w:t>
            </w:r>
            <w:r w:rsidR="007E6CF3" w:rsidRPr="00A67704">
              <w:rPr>
                <w:rFonts w:cs="Arial"/>
                <w:bCs/>
                <w:spacing w:val="-2"/>
                <w:sz w:val="20"/>
              </w:rPr>
              <w:t>„</w:t>
            </w:r>
            <w:r w:rsidR="007E6CF3" w:rsidRPr="00A67704">
              <w:rPr>
                <w:rFonts w:cs="Arial"/>
                <w:bCs/>
                <w:i/>
                <w:spacing w:val="-2"/>
                <w:sz w:val="20"/>
              </w:rPr>
              <w:t>Ausschreibungsunterlagen</w:t>
            </w:r>
            <w:r w:rsidR="003109F2" w:rsidRPr="00A67704">
              <w:rPr>
                <w:rFonts w:cs="Arial"/>
                <w:bCs/>
                <w:i/>
                <w:spacing w:val="-2"/>
                <w:sz w:val="20"/>
              </w:rPr>
              <w:t xml:space="preserve"> – </w:t>
            </w:r>
            <w:r w:rsidR="00D03AAF" w:rsidRPr="00A67704">
              <w:rPr>
                <w:rFonts w:cs="Arial"/>
                <w:bCs/>
                <w:i/>
                <w:spacing w:val="-2"/>
                <w:sz w:val="20"/>
              </w:rPr>
              <w:t>documentazione di gara</w:t>
            </w:r>
            <w:r w:rsidR="007E6CF3" w:rsidRPr="00A67704">
              <w:rPr>
                <w:rFonts w:cs="Arial"/>
                <w:bCs/>
                <w:spacing w:val="-2"/>
                <w:sz w:val="20"/>
              </w:rPr>
              <w:t xml:space="preserve">“ </w:t>
            </w:r>
            <w:r w:rsidR="007E6CF3" w:rsidRPr="00A67704">
              <w:rPr>
                <w:rFonts w:cs="Arial"/>
                <w:bCs/>
                <w:sz w:val="20"/>
              </w:rPr>
              <w:t>zur Verfügung gestellt.</w:t>
            </w:r>
          </w:p>
          <w:p w14:paraId="68DC3D27" w14:textId="77777777" w:rsidR="00D7098D" w:rsidRPr="00A67704" w:rsidRDefault="00D7098D" w:rsidP="005266EB">
            <w:pPr>
              <w:pStyle w:val="Textblock-1"/>
              <w:suppressAutoHyphens w:val="0"/>
              <w:ind w:left="0"/>
              <w:rPr>
                <w:rFonts w:cs="Arial"/>
                <w:sz w:val="20"/>
              </w:rPr>
            </w:pPr>
            <w:r w:rsidRPr="00A67704">
              <w:rPr>
                <w:sz w:val="20"/>
              </w:rPr>
              <w:t xml:space="preserve">Vom Portal werden die </w:t>
            </w:r>
            <w:r w:rsidRPr="00A67704">
              <w:rPr>
                <w:rFonts w:cs="Arial"/>
                <w:b/>
                <w:sz w:val="20"/>
              </w:rPr>
              <w:t>Anlage A</w:t>
            </w:r>
            <w:r w:rsidRPr="00A67704">
              <w:rPr>
                <w:rFonts w:cs="Arial"/>
                <w:sz w:val="20"/>
              </w:rPr>
              <w:t xml:space="preserve"> und die </w:t>
            </w:r>
            <w:r w:rsidRPr="00A67704">
              <w:rPr>
                <w:rFonts w:cs="Arial"/>
                <w:b/>
                <w:sz w:val="20"/>
              </w:rPr>
              <w:t xml:space="preserve">Anlage C </w:t>
            </w:r>
            <w:r w:rsidRPr="00A67704">
              <w:rPr>
                <w:rFonts w:cs="Arial"/>
                <w:sz w:val="20"/>
              </w:rPr>
              <w:t>nach Eingabe der verlangten Angaben in den Online-Vordrucken automatisch generiert.</w:t>
            </w:r>
          </w:p>
          <w:p w14:paraId="6422E0ED" w14:textId="77777777" w:rsidR="00D7098D" w:rsidRPr="00A67704" w:rsidRDefault="00D7098D" w:rsidP="005266EB">
            <w:pPr>
              <w:pStyle w:val="Textblock-1"/>
              <w:suppressAutoHyphens w:val="0"/>
              <w:ind w:left="0"/>
              <w:rPr>
                <w:sz w:val="20"/>
              </w:rPr>
            </w:pPr>
          </w:p>
        </w:tc>
        <w:tc>
          <w:tcPr>
            <w:tcW w:w="5117" w:type="dxa"/>
            <w:gridSpan w:val="2"/>
            <w:shd w:val="clear" w:color="auto" w:fill="auto"/>
          </w:tcPr>
          <w:p w14:paraId="291BC32F" w14:textId="77777777" w:rsidR="00D7098D" w:rsidRPr="00A67704" w:rsidRDefault="00D7098D" w:rsidP="005266EB">
            <w:pPr>
              <w:pStyle w:val="Textblock-1"/>
              <w:suppressAutoHyphens w:val="0"/>
              <w:ind w:left="0"/>
              <w:rPr>
                <w:rFonts w:cs="Arial"/>
                <w:spacing w:val="-2"/>
                <w:sz w:val="20"/>
                <w:lang w:val="it-IT"/>
              </w:rPr>
            </w:pPr>
            <w:r w:rsidRPr="00A67704">
              <w:rPr>
                <w:rFonts w:cs="Arial"/>
                <w:spacing w:val="-4"/>
                <w:sz w:val="20"/>
                <w:lang w:val="it-IT"/>
              </w:rPr>
              <w:t xml:space="preserve">Gli allegati identificati con la lettera “A/…” </w:t>
            </w:r>
            <w:r w:rsidR="007E6CF3" w:rsidRPr="00A67704">
              <w:rPr>
                <w:rFonts w:cs="Arial"/>
                <w:spacing w:val="-4"/>
                <w:sz w:val="20"/>
                <w:lang w:val="it-IT"/>
              </w:rPr>
              <w:t xml:space="preserve">e </w:t>
            </w:r>
            <w:r w:rsidRPr="00A67704">
              <w:rPr>
                <w:rFonts w:cs="Arial"/>
                <w:spacing w:val="-4"/>
                <w:sz w:val="20"/>
                <w:lang w:val="it-IT"/>
              </w:rPr>
              <w:t xml:space="preserve">“B/…” </w:t>
            </w:r>
            <w:r w:rsidR="007E6CF3" w:rsidRPr="00A67704">
              <w:rPr>
                <w:rFonts w:cs="Arial"/>
                <w:spacing w:val="-4"/>
                <w:sz w:val="20"/>
                <w:lang w:val="it-IT"/>
              </w:rPr>
              <w:t>vengono messi a disposizione in una cartella compressa (ZIP)</w:t>
            </w:r>
            <w:r w:rsidR="005A1E49" w:rsidRPr="00A67704">
              <w:rPr>
                <w:rFonts w:cs="Arial"/>
                <w:spacing w:val="-4"/>
                <w:sz w:val="20"/>
                <w:lang w:val="it-IT"/>
              </w:rPr>
              <w:t xml:space="preserve"> con il nome </w:t>
            </w:r>
            <w:r w:rsidR="005A1E49" w:rsidRPr="00A67704">
              <w:rPr>
                <w:rFonts w:cs="Arial"/>
                <w:bCs/>
                <w:spacing w:val="-2"/>
                <w:sz w:val="20"/>
                <w:lang w:val="it-IT"/>
              </w:rPr>
              <w:t>“</w:t>
            </w:r>
            <w:r w:rsidR="00D03AAF" w:rsidRPr="00A67704">
              <w:rPr>
                <w:rFonts w:cs="Arial"/>
                <w:bCs/>
                <w:i/>
                <w:spacing w:val="-2"/>
                <w:sz w:val="20"/>
                <w:lang w:val="it-IT"/>
              </w:rPr>
              <w:t>Ausschreibungsunt</w:t>
            </w:r>
            <w:r w:rsidR="003109F2" w:rsidRPr="00A67704">
              <w:rPr>
                <w:rFonts w:cs="Arial"/>
                <w:bCs/>
                <w:i/>
                <w:spacing w:val="-2"/>
                <w:sz w:val="20"/>
                <w:lang w:val="it-IT"/>
              </w:rPr>
              <w:t xml:space="preserve">erlagen – </w:t>
            </w:r>
            <w:r w:rsidR="006A5B6A" w:rsidRPr="00A67704">
              <w:rPr>
                <w:rFonts w:cs="Arial"/>
                <w:bCs/>
                <w:i/>
                <w:spacing w:val="-2"/>
                <w:sz w:val="20"/>
                <w:lang w:val="it-IT"/>
              </w:rPr>
              <w:t>documentazione di gara</w:t>
            </w:r>
            <w:r w:rsidR="00D03AAF" w:rsidRPr="00A67704">
              <w:rPr>
                <w:rFonts w:cs="Arial"/>
                <w:bCs/>
                <w:spacing w:val="-2"/>
                <w:sz w:val="20"/>
                <w:lang w:val="it-IT"/>
              </w:rPr>
              <w:t>“</w:t>
            </w:r>
            <w:r w:rsidR="00D03AAF" w:rsidRPr="00A67704">
              <w:rPr>
                <w:rFonts w:cs="Arial"/>
                <w:bCs/>
                <w:sz w:val="20"/>
                <w:lang w:val="it-IT"/>
              </w:rPr>
              <w:t xml:space="preserve"> </w:t>
            </w:r>
            <w:r w:rsidR="005A1E49" w:rsidRPr="00A67704">
              <w:rPr>
                <w:rFonts w:cs="Arial"/>
                <w:spacing w:val="-2"/>
                <w:sz w:val="20"/>
                <w:lang w:val="it-IT"/>
              </w:rPr>
              <w:t>nella sezione “</w:t>
            </w:r>
            <w:r w:rsidR="005A1E49" w:rsidRPr="00A67704">
              <w:rPr>
                <w:rFonts w:cs="Arial"/>
                <w:i/>
                <w:spacing w:val="-2"/>
                <w:sz w:val="20"/>
                <w:lang w:val="it-IT"/>
              </w:rPr>
              <w:t>Allegati</w:t>
            </w:r>
            <w:r w:rsidR="005A1E49" w:rsidRPr="00A67704">
              <w:rPr>
                <w:rFonts w:cs="Arial"/>
                <w:spacing w:val="-2"/>
                <w:sz w:val="20"/>
                <w:lang w:val="it-IT"/>
              </w:rPr>
              <w:t>”.</w:t>
            </w:r>
          </w:p>
          <w:p w14:paraId="291BA8CF" w14:textId="77777777" w:rsidR="00D7098D" w:rsidRPr="00A67704" w:rsidRDefault="00D7098D" w:rsidP="005266EB">
            <w:pPr>
              <w:widowControl w:val="0"/>
              <w:jc w:val="both"/>
              <w:rPr>
                <w:rFonts w:ascii="Arial" w:hAnsi="Arial" w:cs="Arial"/>
                <w:sz w:val="20"/>
              </w:rPr>
            </w:pPr>
            <w:r w:rsidRPr="00A67704">
              <w:rPr>
                <w:rFonts w:ascii="Arial" w:hAnsi="Arial" w:cs="Arial"/>
                <w:sz w:val="20"/>
              </w:rPr>
              <w:t>Dal Portale vengono generati in automatico l’</w:t>
            </w:r>
            <w:r w:rsidRPr="00A67704">
              <w:rPr>
                <w:rFonts w:ascii="Arial" w:hAnsi="Arial" w:cs="Arial"/>
                <w:b/>
                <w:sz w:val="20"/>
              </w:rPr>
              <w:t>Allegato A</w:t>
            </w:r>
            <w:r w:rsidRPr="00A67704">
              <w:rPr>
                <w:rFonts w:ascii="Arial" w:hAnsi="Arial" w:cs="Arial"/>
                <w:sz w:val="20"/>
              </w:rPr>
              <w:t xml:space="preserve"> e l’</w:t>
            </w:r>
            <w:r w:rsidRPr="00A67704">
              <w:rPr>
                <w:rFonts w:ascii="Arial" w:hAnsi="Arial" w:cs="Arial"/>
                <w:b/>
                <w:sz w:val="20"/>
              </w:rPr>
              <w:t>Allegato C</w:t>
            </w:r>
            <w:r w:rsidRPr="00A67704">
              <w:rPr>
                <w:rFonts w:ascii="Arial" w:hAnsi="Arial" w:cs="Arial"/>
                <w:sz w:val="20"/>
              </w:rPr>
              <w:t xml:space="preserve"> in seguito all’inserimento dei dati richiesti nei formulari online.</w:t>
            </w:r>
          </w:p>
        </w:tc>
      </w:tr>
      <w:tr w:rsidR="00190DE6" w:rsidRPr="00A67704" w14:paraId="592CD33F" w14:textId="77777777" w:rsidTr="005D62D9">
        <w:tc>
          <w:tcPr>
            <w:tcW w:w="5114" w:type="dxa"/>
            <w:gridSpan w:val="2"/>
            <w:shd w:val="clear" w:color="auto" w:fill="auto"/>
          </w:tcPr>
          <w:p w14:paraId="03C95F7C"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lang w:val="de-DE"/>
              </w:rPr>
              <w:t>Sämtliche Unterlagen sind in deutscher oder in italieni</w:t>
            </w:r>
            <w:r w:rsidR="00047CEE" w:rsidRPr="00A67704">
              <w:rPr>
                <w:rFonts w:ascii="Arial" w:hAnsi="Arial" w:cs="Arial"/>
                <w:sz w:val="20"/>
                <w:lang w:val="de-DE"/>
              </w:rPr>
              <w:softHyphen/>
            </w:r>
            <w:r w:rsidRPr="00A67704">
              <w:rPr>
                <w:rFonts w:ascii="Arial" w:hAnsi="Arial" w:cs="Arial"/>
                <w:sz w:val="20"/>
                <w:lang w:val="de-DE"/>
              </w:rPr>
              <w:t>scher Sprache zu ver</w:t>
            </w:r>
            <w:r w:rsidR="00D12134" w:rsidRPr="00A67704">
              <w:rPr>
                <w:rFonts w:ascii="Arial" w:hAnsi="Arial" w:cs="Arial"/>
                <w:sz w:val="20"/>
                <w:lang w:val="de-DE"/>
              </w:rPr>
              <w:t>fassen oder mit einer beglaubig</w:t>
            </w:r>
            <w:r w:rsidRPr="00A67704">
              <w:rPr>
                <w:rFonts w:ascii="Arial" w:hAnsi="Arial" w:cs="Arial"/>
                <w:sz w:val="20"/>
                <w:lang w:val="de-DE"/>
              </w:rPr>
              <w:t>ten Übersetzung in deutscher bzw. in italienischer Sprache zu verse</w:t>
            </w:r>
            <w:r w:rsidR="00D12134" w:rsidRPr="00A67704">
              <w:rPr>
                <w:rFonts w:ascii="Arial" w:hAnsi="Arial" w:cs="Arial"/>
                <w:sz w:val="20"/>
                <w:lang w:val="de-DE"/>
              </w:rPr>
              <w:t>hen; ausgenommen sind zeichneri</w:t>
            </w:r>
            <w:r w:rsidRPr="00A67704">
              <w:rPr>
                <w:rFonts w:ascii="Arial" w:hAnsi="Arial" w:cs="Arial"/>
                <w:sz w:val="20"/>
                <w:lang w:val="de-DE"/>
              </w:rPr>
              <w:t>sche Unter</w:t>
            </w:r>
            <w:r w:rsidR="00047CEE" w:rsidRPr="00A67704">
              <w:rPr>
                <w:rFonts w:ascii="Arial" w:hAnsi="Arial" w:cs="Arial"/>
                <w:sz w:val="20"/>
                <w:lang w:val="de-DE"/>
              </w:rPr>
              <w:softHyphen/>
            </w:r>
            <w:r w:rsidRPr="00A67704">
              <w:rPr>
                <w:rFonts w:ascii="Arial" w:hAnsi="Arial" w:cs="Arial"/>
                <w:sz w:val="20"/>
                <w:lang w:val="de-DE"/>
              </w:rPr>
              <w:lastRenderedPageBreak/>
              <w:t>lagen, die in englischer Sprache beigefügt werden kön</w:t>
            </w:r>
            <w:r w:rsidR="00047CEE" w:rsidRPr="00A67704">
              <w:rPr>
                <w:rFonts w:ascii="Arial" w:hAnsi="Arial" w:cs="Arial"/>
                <w:sz w:val="20"/>
                <w:lang w:val="de-DE"/>
              </w:rPr>
              <w:softHyphen/>
            </w:r>
            <w:r w:rsidRPr="00A67704">
              <w:rPr>
                <w:rFonts w:ascii="Arial" w:hAnsi="Arial" w:cs="Arial"/>
                <w:sz w:val="20"/>
                <w:lang w:val="de-DE"/>
              </w:rPr>
              <w:t>nen.</w:t>
            </w:r>
          </w:p>
          <w:p w14:paraId="5F60D377" w14:textId="77777777" w:rsidR="001C6D58" w:rsidRPr="00A67704" w:rsidRDefault="00AD384F" w:rsidP="00766C9D">
            <w:pPr>
              <w:widowControl w:val="0"/>
              <w:jc w:val="both"/>
              <w:rPr>
                <w:rFonts w:ascii="Arial" w:hAnsi="Arial" w:cs="Arial"/>
                <w:sz w:val="20"/>
                <w:lang w:val="de-DE"/>
              </w:rPr>
            </w:pPr>
            <w:r w:rsidRPr="00A67704">
              <w:rPr>
                <w:rFonts w:ascii="Arial" w:hAnsi="Arial" w:cs="Arial"/>
                <w:sz w:val="20"/>
                <w:lang w:val="de-DE"/>
              </w:rPr>
              <w:t>Bei</w:t>
            </w:r>
            <w:r w:rsidR="00322F13" w:rsidRPr="00A67704">
              <w:rPr>
                <w:rFonts w:ascii="Arial" w:hAnsi="Arial" w:cs="Arial"/>
                <w:sz w:val="20"/>
                <w:lang w:val="de-DE"/>
              </w:rPr>
              <w:t xml:space="preserve"> Widersprüchen</w:t>
            </w:r>
            <w:r w:rsidR="005F69B8" w:rsidRPr="00A67704">
              <w:rPr>
                <w:rFonts w:ascii="Arial" w:hAnsi="Arial" w:cs="Arial"/>
                <w:sz w:val="20"/>
                <w:lang w:val="de-DE"/>
              </w:rPr>
              <w:t xml:space="preserve"> </w:t>
            </w:r>
            <w:r w:rsidR="001F0414" w:rsidRPr="00A67704">
              <w:rPr>
                <w:rFonts w:ascii="Arial" w:hAnsi="Arial" w:cs="Arial"/>
                <w:sz w:val="20"/>
                <w:lang w:val="de-DE"/>
              </w:rPr>
              <w:t xml:space="preserve">zwischen dem Text in der Fremdsprache und dem Text in deutscher oder </w:t>
            </w:r>
            <w:r w:rsidR="006F4939" w:rsidRPr="00A67704">
              <w:rPr>
                <w:rFonts w:ascii="Arial" w:hAnsi="Arial" w:cs="Arial"/>
                <w:sz w:val="20"/>
                <w:lang w:val="de-DE"/>
              </w:rPr>
              <w:t xml:space="preserve">in </w:t>
            </w:r>
            <w:r w:rsidR="001F0414" w:rsidRPr="00A67704">
              <w:rPr>
                <w:rFonts w:ascii="Arial" w:hAnsi="Arial" w:cs="Arial"/>
                <w:sz w:val="20"/>
                <w:lang w:val="de-DE"/>
              </w:rPr>
              <w:t xml:space="preserve">italienischer Sprache gilt der in deutscher oder </w:t>
            </w:r>
            <w:r w:rsidR="00322F13" w:rsidRPr="00A67704">
              <w:rPr>
                <w:rFonts w:ascii="Arial" w:hAnsi="Arial" w:cs="Arial"/>
                <w:sz w:val="20"/>
                <w:lang w:val="de-DE"/>
              </w:rPr>
              <w:t xml:space="preserve">in </w:t>
            </w:r>
            <w:r w:rsidR="001F0414" w:rsidRPr="00A67704">
              <w:rPr>
                <w:rFonts w:ascii="Arial" w:hAnsi="Arial" w:cs="Arial"/>
                <w:sz w:val="20"/>
                <w:lang w:val="de-DE"/>
              </w:rPr>
              <w:t xml:space="preserve">italienischer Sprache abgefasste Test, da </w:t>
            </w:r>
            <w:r w:rsidR="007B2D00" w:rsidRPr="00A67704">
              <w:rPr>
                <w:rFonts w:ascii="Arial" w:hAnsi="Arial" w:cs="Arial"/>
                <w:sz w:val="20"/>
                <w:lang w:val="de-DE"/>
              </w:rPr>
              <w:t xml:space="preserve">die </w:t>
            </w:r>
            <w:r w:rsidR="00322F13" w:rsidRPr="00A67704">
              <w:rPr>
                <w:rFonts w:ascii="Arial" w:hAnsi="Arial" w:cs="Arial"/>
                <w:sz w:val="20"/>
                <w:lang w:val="de-DE"/>
              </w:rPr>
              <w:t xml:space="preserve">getreue </w:t>
            </w:r>
            <w:r w:rsidR="007B2D00" w:rsidRPr="00A67704">
              <w:rPr>
                <w:rFonts w:ascii="Arial" w:hAnsi="Arial" w:cs="Arial"/>
                <w:sz w:val="20"/>
                <w:lang w:val="de-DE"/>
              </w:rPr>
              <w:t xml:space="preserve">Übersetzung </w:t>
            </w:r>
            <w:r w:rsidR="001F0414" w:rsidRPr="00A67704">
              <w:rPr>
                <w:rFonts w:ascii="Arial" w:hAnsi="Arial" w:cs="Arial"/>
                <w:sz w:val="20"/>
                <w:lang w:val="de-DE"/>
              </w:rPr>
              <w:t>Risiko des Teilnehmers</w:t>
            </w:r>
            <w:r w:rsidR="007B2D00" w:rsidRPr="00A67704">
              <w:rPr>
                <w:rFonts w:ascii="Arial" w:hAnsi="Arial" w:cs="Arial"/>
                <w:sz w:val="20"/>
                <w:lang w:val="de-DE"/>
              </w:rPr>
              <w:t xml:space="preserve"> ist.</w:t>
            </w:r>
          </w:p>
          <w:p w14:paraId="209D57A5" w14:textId="77777777" w:rsidR="007B2D00" w:rsidRPr="00A67704" w:rsidRDefault="007B2D00" w:rsidP="00766C9D">
            <w:pPr>
              <w:widowControl w:val="0"/>
              <w:jc w:val="both"/>
              <w:rPr>
                <w:rFonts w:ascii="Arial" w:hAnsi="Arial" w:cs="Arial"/>
                <w:sz w:val="20"/>
                <w:lang w:val="de-DE"/>
              </w:rPr>
            </w:pPr>
            <w:r w:rsidRPr="00A67704">
              <w:rPr>
                <w:rFonts w:ascii="Arial" w:hAnsi="Arial" w:cs="Arial"/>
                <w:sz w:val="20"/>
                <w:lang w:val="de-DE"/>
              </w:rPr>
              <w:t xml:space="preserve">Bei </w:t>
            </w:r>
            <w:r w:rsidR="00BE767D" w:rsidRPr="00A67704">
              <w:rPr>
                <w:rFonts w:ascii="Arial" w:hAnsi="Arial" w:cs="Arial"/>
                <w:sz w:val="20"/>
                <w:lang w:val="de-DE"/>
              </w:rPr>
              <w:t>fehlender, unvollständiger oder unrichtiger</w:t>
            </w:r>
            <w:r w:rsidRPr="00A67704">
              <w:rPr>
                <w:rFonts w:ascii="Arial" w:hAnsi="Arial" w:cs="Arial"/>
                <w:sz w:val="20"/>
                <w:lang w:val="de-DE"/>
              </w:rPr>
              <w:t xml:space="preserve"> Überset</w:t>
            </w:r>
            <w:r w:rsidR="000A0B7D" w:rsidRPr="00A67704">
              <w:rPr>
                <w:rFonts w:ascii="Arial" w:hAnsi="Arial" w:cs="Arial"/>
                <w:sz w:val="20"/>
                <w:lang w:val="de-DE"/>
              </w:rPr>
              <w:softHyphen/>
            </w:r>
            <w:r w:rsidRPr="00A67704">
              <w:rPr>
                <w:rFonts w:ascii="Arial" w:hAnsi="Arial" w:cs="Arial"/>
                <w:sz w:val="20"/>
                <w:lang w:val="de-DE"/>
              </w:rPr>
              <w:t>zung der Unterlagen des Umschlags A wird das Nach</w:t>
            </w:r>
            <w:r w:rsidR="000A0B7D" w:rsidRPr="00A67704">
              <w:rPr>
                <w:rFonts w:ascii="Arial" w:hAnsi="Arial" w:cs="Arial"/>
                <w:sz w:val="20"/>
                <w:lang w:val="de-DE"/>
              </w:rPr>
              <w:softHyphen/>
            </w:r>
            <w:r w:rsidRPr="00A67704">
              <w:rPr>
                <w:rFonts w:ascii="Arial" w:hAnsi="Arial" w:cs="Arial"/>
                <w:sz w:val="20"/>
                <w:lang w:val="de-DE"/>
              </w:rPr>
              <w:t>forderungsverfahren im Sinne von Art. 8</w:t>
            </w:r>
            <w:r w:rsidR="00884AB2">
              <w:rPr>
                <w:rFonts w:ascii="Arial" w:hAnsi="Arial" w:cs="Arial"/>
                <w:sz w:val="20"/>
                <w:lang w:val="de-DE"/>
              </w:rPr>
              <w:t>3</w:t>
            </w:r>
            <w:r w:rsidRPr="00A67704">
              <w:rPr>
                <w:rFonts w:ascii="Arial" w:hAnsi="Arial" w:cs="Arial"/>
                <w:sz w:val="20"/>
                <w:lang w:val="de-DE"/>
              </w:rPr>
              <w:t xml:space="preserve"> Abs. 9 des KODEX angewandt (siehe Punkt 2</w:t>
            </w:r>
            <w:r w:rsidR="00BF3BBD" w:rsidRPr="00A67704">
              <w:rPr>
                <w:rFonts w:ascii="Arial" w:hAnsi="Arial" w:cs="Arial"/>
                <w:sz w:val="20"/>
                <w:lang w:val="de-DE"/>
              </w:rPr>
              <w:t>0</w:t>
            </w:r>
            <w:r w:rsidRPr="00A67704">
              <w:rPr>
                <w:rFonts w:ascii="Arial" w:hAnsi="Arial" w:cs="Arial"/>
                <w:sz w:val="20"/>
                <w:lang w:val="de-DE"/>
              </w:rPr>
              <w:t>.1 der Ausschrei</w:t>
            </w:r>
            <w:r w:rsidR="000A0B7D" w:rsidRPr="00A67704">
              <w:rPr>
                <w:rFonts w:ascii="Arial" w:hAnsi="Arial" w:cs="Arial"/>
                <w:sz w:val="20"/>
                <w:lang w:val="de-DE"/>
              </w:rPr>
              <w:softHyphen/>
            </w:r>
            <w:r w:rsidRPr="00A67704">
              <w:rPr>
                <w:rFonts w:ascii="Arial" w:hAnsi="Arial" w:cs="Arial"/>
                <w:sz w:val="20"/>
                <w:lang w:val="de-DE"/>
              </w:rPr>
              <w:t xml:space="preserve">bungsbedingungen). </w:t>
            </w:r>
          </w:p>
          <w:p w14:paraId="4F381F7F" w14:textId="77777777" w:rsidR="00190DE6" w:rsidRPr="00A67704" w:rsidRDefault="00190DE6" w:rsidP="00766C9D">
            <w:pPr>
              <w:widowControl w:val="0"/>
              <w:jc w:val="both"/>
              <w:rPr>
                <w:rFonts w:ascii="Arial" w:hAnsi="Arial" w:cs="Arial"/>
                <w:sz w:val="20"/>
                <w:lang w:val="de-DE"/>
              </w:rPr>
            </w:pPr>
          </w:p>
        </w:tc>
        <w:tc>
          <w:tcPr>
            <w:tcW w:w="5117" w:type="dxa"/>
            <w:gridSpan w:val="2"/>
            <w:shd w:val="clear" w:color="auto" w:fill="auto"/>
          </w:tcPr>
          <w:p w14:paraId="371D1AB6" w14:textId="77777777" w:rsidR="00190DE6" w:rsidRPr="00A67704" w:rsidRDefault="00190DE6" w:rsidP="00766C9D">
            <w:pPr>
              <w:widowControl w:val="0"/>
              <w:jc w:val="both"/>
              <w:rPr>
                <w:rFonts w:ascii="Arial" w:hAnsi="Arial" w:cs="Arial"/>
                <w:sz w:val="20"/>
              </w:rPr>
            </w:pPr>
            <w:r w:rsidRPr="00A67704">
              <w:rPr>
                <w:rFonts w:ascii="Arial" w:hAnsi="Arial" w:cs="Arial"/>
                <w:sz w:val="20"/>
              </w:rPr>
              <w:lastRenderedPageBreak/>
              <w:t>Tutti i documenti devono essere espressi in lingua ita</w:t>
            </w:r>
            <w:r w:rsidR="00047CEE" w:rsidRPr="00A67704">
              <w:rPr>
                <w:rFonts w:ascii="Arial" w:hAnsi="Arial" w:cs="Arial"/>
                <w:sz w:val="20"/>
              </w:rPr>
              <w:softHyphen/>
            </w:r>
            <w:r w:rsidRPr="00A67704">
              <w:rPr>
                <w:rFonts w:ascii="Arial" w:hAnsi="Arial" w:cs="Arial"/>
                <w:sz w:val="20"/>
              </w:rPr>
              <w:t>liana o tedesca, ovvero, corredati di traduzione giurata in lingua italiana o tedesca, ad eccezione degli elaborati grafici che p</w:t>
            </w:r>
            <w:r w:rsidR="00D12134" w:rsidRPr="00A67704">
              <w:rPr>
                <w:rFonts w:ascii="Arial" w:hAnsi="Arial" w:cs="Arial"/>
                <w:sz w:val="20"/>
              </w:rPr>
              <w:t>ossono essere presentati in lin</w:t>
            </w:r>
            <w:r w:rsidRPr="00A67704">
              <w:rPr>
                <w:rFonts w:ascii="Arial" w:hAnsi="Arial" w:cs="Arial"/>
                <w:sz w:val="20"/>
              </w:rPr>
              <w:t>gua inglese.</w:t>
            </w:r>
          </w:p>
          <w:p w14:paraId="72968E35" w14:textId="77777777" w:rsidR="00794167" w:rsidRPr="00A67704" w:rsidRDefault="00794167" w:rsidP="00794167">
            <w:pPr>
              <w:jc w:val="both"/>
              <w:rPr>
                <w:rFonts w:ascii="Arial" w:hAnsi="Arial" w:cs="Arial"/>
                <w:sz w:val="20"/>
                <w:szCs w:val="24"/>
              </w:rPr>
            </w:pPr>
            <w:r w:rsidRPr="00A67704">
              <w:rPr>
                <w:rFonts w:ascii="Arial" w:hAnsi="Arial" w:cs="Arial"/>
                <w:sz w:val="20"/>
                <w:szCs w:val="24"/>
              </w:rPr>
              <w:lastRenderedPageBreak/>
              <w:t>In caso di contrasto tra testo in lingua straniera e testo in lingua italiana o tedesca prevarrà la versione in lingua italiana o tedesca, essendo a rischio del concorrente as</w:t>
            </w:r>
            <w:r w:rsidR="000A0B7D" w:rsidRPr="00A67704">
              <w:rPr>
                <w:rFonts w:ascii="Arial" w:hAnsi="Arial" w:cs="Arial"/>
                <w:sz w:val="20"/>
                <w:szCs w:val="24"/>
              </w:rPr>
              <w:softHyphen/>
            </w:r>
            <w:r w:rsidRPr="00A67704">
              <w:rPr>
                <w:rFonts w:ascii="Arial" w:hAnsi="Arial" w:cs="Arial"/>
                <w:sz w:val="20"/>
                <w:szCs w:val="24"/>
              </w:rPr>
              <w:t>sicurare la fedeltà della traduzione.</w:t>
            </w:r>
          </w:p>
          <w:p w14:paraId="14DA7C25" w14:textId="77777777" w:rsidR="00794167" w:rsidRPr="00A67704" w:rsidRDefault="00794167" w:rsidP="00794167">
            <w:pPr>
              <w:jc w:val="both"/>
              <w:rPr>
                <w:rFonts w:ascii="Arial" w:hAnsi="Arial" w:cs="Arial"/>
                <w:sz w:val="20"/>
                <w:szCs w:val="24"/>
              </w:rPr>
            </w:pPr>
            <w:r w:rsidRPr="00A67704">
              <w:rPr>
                <w:rFonts w:ascii="Arial" w:hAnsi="Arial" w:cs="Arial"/>
                <w:sz w:val="20"/>
                <w:szCs w:val="24"/>
              </w:rPr>
              <w:t>In caso di mancanza, incompletezza o irregolarità della traduzione dei documenti contenuti nella busta A, si ap</w:t>
            </w:r>
            <w:r w:rsidR="000A0B7D" w:rsidRPr="00A67704">
              <w:rPr>
                <w:rFonts w:ascii="Arial" w:hAnsi="Arial" w:cs="Arial"/>
                <w:sz w:val="20"/>
                <w:szCs w:val="24"/>
              </w:rPr>
              <w:softHyphen/>
            </w:r>
            <w:r w:rsidRPr="00A67704">
              <w:rPr>
                <w:rFonts w:ascii="Arial" w:hAnsi="Arial" w:cs="Arial"/>
                <w:sz w:val="20"/>
                <w:szCs w:val="24"/>
              </w:rPr>
              <w:t xml:space="preserve">plica procedimento del soccorso istruttorio di cui </w:t>
            </w:r>
            <w:r w:rsidR="007B2D00" w:rsidRPr="00A67704">
              <w:rPr>
                <w:rFonts w:ascii="Arial" w:hAnsi="Arial" w:cs="Arial"/>
                <w:sz w:val="20"/>
                <w:szCs w:val="24"/>
              </w:rPr>
              <w:t>all’art. 83, comma 9 del CODICE (</w:t>
            </w:r>
            <w:r w:rsidR="00197402" w:rsidRPr="00A67704">
              <w:rPr>
                <w:rFonts w:ascii="Arial" w:hAnsi="Arial" w:cs="Arial"/>
                <w:sz w:val="20"/>
                <w:szCs w:val="24"/>
              </w:rPr>
              <w:t>vedasi punto 2</w:t>
            </w:r>
            <w:r w:rsidR="00BF3BBD" w:rsidRPr="00A67704">
              <w:rPr>
                <w:rFonts w:ascii="Arial" w:hAnsi="Arial" w:cs="Arial"/>
                <w:sz w:val="20"/>
                <w:szCs w:val="24"/>
              </w:rPr>
              <w:t>0</w:t>
            </w:r>
            <w:r w:rsidR="007B2D00" w:rsidRPr="00A67704">
              <w:rPr>
                <w:rFonts w:ascii="Arial" w:hAnsi="Arial" w:cs="Arial"/>
                <w:sz w:val="20"/>
                <w:szCs w:val="24"/>
              </w:rPr>
              <w:t>.1 del Disci</w:t>
            </w:r>
            <w:r w:rsidR="000A0B7D" w:rsidRPr="00A67704">
              <w:rPr>
                <w:rFonts w:ascii="Arial" w:hAnsi="Arial" w:cs="Arial"/>
                <w:sz w:val="20"/>
                <w:szCs w:val="24"/>
              </w:rPr>
              <w:softHyphen/>
            </w:r>
            <w:r w:rsidR="007B2D00" w:rsidRPr="00A67704">
              <w:rPr>
                <w:rFonts w:ascii="Arial" w:hAnsi="Arial" w:cs="Arial"/>
                <w:sz w:val="20"/>
                <w:szCs w:val="24"/>
              </w:rPr>
              <w:t xml:space="preserve">plinare di gara). </w:t>
            </w:r>
          </w:p>
          <w:p w14:paraId="1CD958B5" w14:textId="77777777" w:rsidR="00794167" w:rsidRPr="00A67704" w:rsidRDefault="00794167" w:rsidP="00766C9D">
            <w:pPr>
              <w:widowControl w:val="0"/>
              <w:jc w:val="both"/>
              <w:rPr>
                <w:rFonts w:ascii="Arial" w:hAnsi="Arial" w:cs="Arial"/>
                <w:sz w:val="20"/>
              </w:rPr>
            </w:pPr>
          </w:p>
        </w:tc>
      </w:tr>
      <w:tr w:rsidR="00190DE6" w:rsidRPr="00A67704" w14:paraId="6D615504" w14:textId="77777777" w:rsidTr="005D62D9">
        <w:tc>
          <w:tcPr>
            <w:tcW w:w="5114" w:type="dxa"/>
            <w:gridSpan w:val="2"/>
            <w:shd w:val="clear" w:color="auto" w:fill="auto"/>
          </w:tcPr>
          <w:p w14:paraId="27B0FA45"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lang w:val="de-DE"/>
              </w:rPr>
              <w:lastRenderedPageBreak/>
              <w:t>Die Wirtschaftsteilnehmer, die an der Ausschreibung teilnehmen wollen, müssen innerhalb der in den Aus</w:t>
            </w:r>
            <w:r w:rsidR="00047CEE" w:rsidRPr="00A67704">
              <w:rPr>
                <w:rFonts w:ascii="Arial" w:hAnsi="Arial" w:cs="Arial"/>
                <w:sz w:val="20"/>
                <w:lang w:val="de-DE"/>
              </w:rPr>
              <w:softHyphen/>
            </w:r>
            <w:r w:rsidRPr="00A67704">
              <w:rPr>
                <w:rFonts w:ascii="Arial" w:hAnsi="Arial" w:cs="Arial"/>
                <w:sz w:val="20"/>
                <w:lang w:val="de-DE"/>
              </w:rPr>
              <w:t xml:space="preserve">schreibungsbedingungen und in der </w:t>
            </w:r>
            <w:r w:rsidRPr="00A67704">
              <w:rPr>
                <w:rFonts w:ascii="Arial" w:hAnsi="Arial" w:cs="Arial"/>
                <w:sz w:val="20"/>
                <w:lang w:val="de-DE" w:eastAsia="de-DE"/>
              </w:rPr>
              <w:t xml:space="preserve">Bekanntmachung </w:t>
            </w:r>
            <w:r w:rsidRPr="00A67704">
              <w:rPr>
                <w:rFonts w:ascii="Arial" w:hAnsi="Arial" w:cs="Arial"/>
                <w:sz w:val="20"/>
                <w:lang w:val="de-DE"/>
              </w:rPr>
              <w:t xml:space="preserve">angegebenen Frist die unter Punkt </w:t>
            </w:r>
            <w:r w:rsidR="00BF3BBD" w:rsidRPr="00A67704">
              <w:rPr>
                <w:rFonts w:ascii="Arial" w:hAnsi="Arial" w:cs="Arial"/>
                <w:sz w:val="20"/>
                <w:lang w:val="de-DE"/>
              </w:rPr>
              <w:t>18</w:t>
            </w:r>
            <w:r w:rsidRPr="00A67704">
              <w:rPr>
                <w:rFonts w:ascii="Arial" w:hAnsi="Arial" w:cs="Arial"/>
                <w:sz w:val="20"/>
                <w:lang w:val="de-DE"/>
              </w:rPr>
              <w:t xml:space="preserve"> angeführten Un</w:t>
            </w:r>
            <w:r w:rsidR="00047CEE" w:rsidRPr="00A67704">
              <w:rPr>
                <w:rFonts w:ascii="Arial" w:hAnsi="Arial" w:cs="Arial"/>
                <w:sz w:val="20"/>
                <w:lang w:val="de-DE"/>
              </w:rPr>
              <w:softHyphen/>
            </w:r>
            <w:r w:rsidRPr="00A67704">
              <w:rPr>
                <w:rFonts w:ascii="Arial" w:hAnsi="Arial" w:cs="Arial"/>
                <w:sz w:val="20"/>
                <w:lang w:val="de-DE"/>
              </w:rPr>
              <w:t>terlagen elektronisch einreichen.</w:t>
            </w:r>
          </w:p>
          <w:p w14:paraId="4B7DEF80" w14:textId="77777777" w:rsidR="00190DE6" w:rsidRPr="00A67704" w:rsidRDefault="00190DE6" w:rsidP="00766C9D">
            <w:pPr>
              <w:widowControl w:val="0"/>
              <w:jc w:val="both"/>
              <w:rPr>
                <w:rFonts w:ascii="Arial" w:hAnsi="Arial" w:cs="Arial"/>
                <w:spacing w:val="-2"/>
                <w:sz w:val="20"/>
                <w:lang w:val="de-DE"/>
              </w:rPr>
            </w:pPr>
            <w:r w:rsidRPr="00A67704">
              <w:rPr>
                <w:rFonts w:ascii="Arial" w:hAnsi="Arial" w:cs="Arial"/>
                <w:sz w:val="20"/>
                <w:shd w:val="clear" w:color="auto" w:fill="E6E6E6"/>
                <w:lang w:val="de-DE"/>
              </w:rPr>
              <w:t xml:space="preserve">Die elektronische Einreichung der vorgeschriebenen </w:t>
            </w:r>
            <w:r w:rsidRPr="00A67704">
              <w:rPr>
                <w:rFonts w:ascii="Arial" w:hAnsi="Arial" w:cs="Arial"/>
                <w:spacing w:val="-2"/>
                <w:sz w:val="20"/>
                <w:shd w:val="clear" w:color="auto" w:fill="E6E6E6"/>
                <w:lang w:val="de-DE"/>
              </w:rPr>
              <w:t xml:space="preserve">Unterlagen erfolgt </w:t>
            </w:r>
            <w:r w:rsidRPr="00A67704">
              <w:rPr>
                <w:rFonts w:ascii="Arial" w:hAnsi="Arial" w:cs="Arial"/>
                <w:b/>
                <w:spacing w:val="-2"/>
                <w:sz w:val="20"/>
                <w:u w:val="single"/>
                <w:shd w:val="clear" w:color="auto" w:fill="E6E6E6"/>
                <w:lang w:val="de-DE"/>
              </w:rPr>
              <w:t>ausschließlich auf Risiko des Teil</w:t>
            </w:r>
            <w:r w:rsidR="00047CEE" w:rsidRPr="00A67704">
              <w:rPr>
                <w:rFonts w:ascii="Arial" w:hAnsi="Arial" w:cs="Arial"/>
                <w:b/>
                <w:spacing w:val="-2"/>
                <w:sz w:val="20"/>
                <w:u w:val="single"/>
                <w:shd w:val="clear" w:color="auto" w:fill="E6E6E6"/>
                <w:lang w:val="de-DE"/>
              </w:rPr>
              <w:softHyphen/>
            </w:r>
            <w:r w:rsidRPr="00A67704">
              <w:rPr>
                <w:rFonts w:ascii="Arial" w:hAnsi="Arial" w:cs="Arial"/>
                <w:b/>
                <w:spacing w:val="-2"/>
                <w:sz w:val="20"/>
                <w:u w:val="single"/>
                <w:shd w:val="clear" w:color="auto" w:fill="E6E6E6"/>
                <w:lang w:val="de-DE"/>
              </w:rPr>
              <w:t>nehmers</w:t>
            </w:r>
            <w:r w:rsidRPr="00A67704">
              <w:rPr>
                <w:rFonts w:ascii="Arial" w:hAnsi="Arial" w:cs="Arial"/>
                <w:spacing w:val="-2"/>
                <w:sz w:val="20"/>
                <w:shd w:val="clear" w:color="auto" w:fill="E6E6E6"/>
                <w:lang w:val="de-DE"/>
              </w:rPr>
              <w:t>.</w:t>
            </w:r>
            <w:r w:rsidRPr="00A67704">
              <w:rPr>
                <w:rFonts w:ascii="Arial" w:hAnsi="Arial" w:cs="Arial"/>
                <w:sz w:val="20"/>
                <w:lang w:val="de-DE"/>
              </w:rPr>
              <w:t xml:space="preserve"> </w:t>
            </w:r>
            <w:r w:rsidRPr="00A67704">
              <w:rPr>
                <w:rFonts w:ascii="Arial" w:hAnsi="Arial" w:cs="Arial"/>
                <w:spacing w:val="-2"/>
                <w:sz w:val="20"/>
                <w:lang w:val="de-DE"/>
              </w:rPr>
              <w:t>Falls diese vorgeschriebenen Unterlagen aus irgendwelchen Gründen, auch technischer Natur, nicht innerhalb der angegebenen Frist im Portal hochgeladen werden, können sie nicht berücksichtigt werden.</w:t>
            </w:r>
          </w:p>
          <w:p w14:paraId="3959D173" w14:textId="77777777" w:rsidR="0043462D" w:rsidRPr="00A67704" w:rsidRDefault="0043462D" w:rsidP="00766C9D">
            <w:pPr>
              <w:widowControl w:val="0"/>
              <w:jc w:val="both"/>
              <w:rPr>
                <w:rFonts w:ascii="Arial" w:hAnsi="Arial" w:cs="Arial"/>
                <w:sz w:val="20"/>
                <w:lang w:val="de-DE"/>
              </w:rPr>
            </w:pPr>
          </w:p>
        </w:tc>
        <w:tc>
          <w:tcPr>
            <w:tcW w:w="5117" w:type="dxa"/>
            <w:gridSpan w:val="2"/>
            <w:shd w:val="clear" w:color="auto" w:fill="auto"/>
          </w:tcPr>
          <w:p w14:paraId="45C4FB59" w14:textId="77777777" w:rsidR="00190DE6" w:rsidRPr="00A67704" w:rsidRDefault="00190DE6" w:rsidP="00766C9D">
            <w:pPr>
              <w:widowControl w:val="0"/>
              <w:tabs>
                <w:tab w:val="left" w:pos="720"/>
              </w:tabs>
              <w:jc w:val="both"/>
              <w:rPr>
                <w:rFonts w:ascii="Arial" w:hAnsi="Arial" w:cs="Arial"/>
                <w:sz w:val="20"/>
              </w:rPr>
            </w:pPr>
            <w:r w:rsidRPr="00A67704">
              <w:rPr>
                <w:rFonts w:ascii="Arial" w:hAnsi="Arial" w:cs="Arial"/>
                <w:sz w:val="20"/>
              </w:rPr>
              <w:t xml:space="preserve">Gli operatori economici che intendono partecipare alla gara devono consegnare in via telematica entro e non oltre il termine indicato nel Disciplinare di gara e nel bando la documentazione indicata al punto </w:t>
            </w:r>
            <w:r w:rsidR="00BF3BBD" w:rsidRPr="00A67704">
              <w:rPr>
                <w:rFonts w:ascii="Arial" w:hAnsi="Arial" w:cs="Arial"/>
                <w:sz w:val="20"/>
              </w:rPr>
              <w:t>18</w:t>
            </w:r>
            <w:r w:rsidRPr="00A67704">
              <w:rPr>
                <w:rFonts w:ascii="Arial" w:hAnsi="Arial" w:cs="Arial"/>
                <w:sz w:val="20"/>
              </w:rPr>
              <w:t xml:space="preserve">. </w:t>
            </w:r>
          </w:p>
          <w:p w14:paraId="30EB659E" w14:textId="77777777" w:rsidR="00190DE6" w:rsidRPr="00A67704" w:rsidRDefault="00190DE6" w:rsidP="00766C9D">
            <w:pPr>
              <w:widowControl w:val="0"/>
              <w:tabs>
                <w:tab w:val="left" w:pos="720"/>
              </w:tabs>
              <w:jc w:val="both"/>
              <w:rPr>
                <w:rFonts w:ascii="Arial" w:hAnsi="Arial" w:cs="Arial"/>
                <w:sz w:val="20"/>
              </w:rPr>
            </w:pPr>
            <w:r w:rsidRPr="00A67704">
              <w:rPr>
                <w:rFonts w:ascii="Arial" w:hAnsi="Arial" w:cs="Arial"/>
                <w:sz w:val="20"/>
                <w:shd w:val="clear" w:color="auto" w:fill="E6E6E6"/>
              </w:rPr>
              <w:t>L’invio elettronico della documentazione di gara pre</w:t>
            </w:r>
            <w:r w:rsidR="00047CEE" w:rsidRPr="00A67704">
              <w:rPr>
                <w:rFonts w:ascii="Arial" w:hAnsi="Arial" w:cs="Arial"/>
                <w:sz w:val="20"/>
                <w:shd w:val="clear" w:color="auto" w:fill="E6E6E6"/>
              </w:rPr>
              <w:softHyphen/>
            </w:r>
            <w:r w:rsidRPr="00A67704">
              <w:rPr>
                <w:rFonts w:ascii="Arial" w:hAnsi="Arial" w:cs="Arial"/>
                <w:sz w:val="20"/>
                <w:shd w:val="clear" w:color="auto" w:fill="E6E6E6"/>
              </w:rPr>
              <w:t xml:space="preserve">scritta avviene ad </w:t>
            </w:r>
            <w:r w:rsidRPr="00A67704">
              <w:rPr>
                <w:rFonts w:ascii="Arial" w:hAnsi="Arial" w:cs="Arial"/>
                <w:b/>
                <w:sz w:val="20"/>
                <w:u w:val="single"/>
                <w:shd w:val="clear" w:color="auto" w:fill="E6E6E6"/>
              </w:rPr>
              <w:t>esclusivo rischio del concorrente</w:t>
            </w:r>
            <w:r w:rsidRPr="00A67704">
              <w:rPr>
                <w:rFonts w:ascii="Arial" w:hAnsi="Arial" w:cs="Arial"/>
                <w:sz w:val="20"/>
                <w:shd w:val="clear" w:color="auto" w:fill="E6E6E6"/>
              </w:rPr>
              <w:t>.</w:t>
            </w:r>
            <w:r w:rsidRPr="00A67704">
              <w:rPr>
                <w:rFonts w:ascii="Arial" w:hAnsi="Arial" w:cs="Arial"/>
                <w:sz w:val="20"/>
              </w:rPr>
              <w:t xml:space="preserve"> Qualora detta documentazione non dovesse essere ca</w:t>
            </w:r>
            <w:r w:rsidR="00047CEE" w:rsidRPr="00A67704">
              <w:rPr>
                <w:rFonts w:ascii="Arial" w:hAnsi="Arial" w:cs="Arial"/>
                <w:sz w:val="20"/>
              </w:rPr>
              <w:softHyphen/>
            </w:r>
            <w:r w:rsidRPr="00A67704">
              <w:rPr>
                <w:rFonts w:ascii="Arial" w:hAnsi="Arial" w:cs="Arial"/>
                <w:sz w:val="20"/>
              </w:rPr>
              <w:t>ricata sul Portale per un qualsiasi motivo, anche di na</w:t>
            </w:r>
            <w:r w:rsidR="00047CEE" w:rsidRPr="00A67704">
              <w:rPr>
                <w:rFonts w:ascii="Arial" w:hAnsi="Arial" w:cs="Arial"/>
                <w:sz w:val="20"/>
              </w:rPr>
              <w:softHyphen/>
            </w:r>
            <w:r w:rsidRPr="00A67704">
              <w:rPr>
                <w:rFonts w:ascii="Arial" w:hAnsi="Arial" w:cs="Arial"/>
                <w:sz w:val="20"/>
              </w:rPr>
              <w:t>tura tecnica, entro il termine prescritto, non potrà essere presa in considerazione.</w:t>
            </w:r>
          </w:p>
          <w:p w14:paraId="51A62189" w14:textId="77777777" w:rsidR="00190DE6" w:rsidRPr="00A67704" w:rsidRDefault="00190DE6" w:rsidP="00766C9D">
            <w:pPr>
              <w:widowControl w:val="0"/>
              <w:tabs>
                <w:tab w:val="left" w:pos="720"/>
              </w:tabs>
              <w:spacing w:line="240" w:lineRule="atLeast"/>
              <w:jc w:val="both"/>
              <w:rPr>
                <w:rFonts w:ascii="Arial" w:hAnsi="Arial" w:cs="Arial"/>
                <w:sz w:val="20"/>
              </w:rPr>
            </w:pPr>
          </w:p>
        </w:tc>
      </w:tr>
      <w:tr w:rsidR="00190DE6" w:rsidRPr="00A67704" w14:paraId="5F7A47CE" w14:textId="77777777" w:rsidTr="005D62D9">
        <w:tc>
          <w:tcPr>
            <w:tcW w:w="5114" w:type="dxa"/>
            <w:gridSpan w:val="2"/>
            <w:shd w:val="clear" w:color="auto" w:fill="auto"/>
          </w:tcPr>
          <w:p w14:paraId="4A0768E6"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lang w:val="de-DE"/>
              </w:rPr>
              <w:t>Nur wenn das Portal nicht funktioniert bzw. schlecht funktioniert und dadurch ein korrektes Einreichen der Angebote nicht möglich ist, wird Art. 79 Abs. 5-bis des KODEX angewandt.</w:t>
            </w:r>
          </w:p>
          <w:p w14:paraId="19500F82" w14:textId="77777777" w:rsidR="00190DE6" w:rsidRPr="00A67704" w:rsidRDefault="00190DE6" w:rsidP="00766C9D">
            <w:pPr>
              <w:widowControl w:val="0"/>
              <w:jc w:val="both"/>
              <w:rPr>
                <w:rFonts w:ascii="Arial" w:hAnsi="Arial" w:cs="Arial"/>
                <w:sz w:val="20"/>
                <w:lang w:val="de-DE"/>
              </w:rPr>
            </w:pPr>
          </w:p>
        </w:tc>
        <w:tc>
          <w:tcPr>
            <w:tcW w:w="5117" w:type="dxa"/>
            <w:gridSpan w:val="2"/>
            <w:shd w:val="clear" w:color="auto" w:fill="auto"/>
          </w:tcPr>
          <w:p w14:paraId="2F6F9A70" w14:textId="77777777" w:rsidR="00190DE6" w:rsidRPr="00A67704" w:rsidRDefault="00190DE6" w:rsidP="00766C9D">
            <w:pPr>
              <w:widowControl w:val="0"/>
              <w:tabs>
                <w:tab w:val="left" w:pos="720"/>
              </w:tabs>
              <w:jc w:val="both"/>
              <w:rPr>
                <w:rFonts w:ascii="Arial" w:hAnsi="Arial" w:cs="Arial"/>
                <w:sz w:val="20"/>
              </w:rPr>
            </w:pPr>
            <w:r w:rsidRPr="00A67704">
              <w:rPr>
                <w:rFonts w:ascii="Arial" w:hAnsi="Arial" w:cs="Arial"/>
                <w:sz w:val="20"/>
              </w:rPr>
              <w:t>Solo in ipotesi di mancato funzionamento o malfunzionamento del Portale tale da impedire la corretta presentazione delle offerte si applica l’art. 79, comma 5-bis, del CODICE.</w:t>
            </w:r>
          </w:p>
          <w:p w14:paraId="6784749B" w14:textId="77777777" w:rsidR="00190DE6" w:rsidRPr="00A67704" w:rsidRDefault="00190DE6" w:rsidP="00766C9D">
            <w:pPr>
              <w:widowControl w:val="0"/>
              <w:tabs>
                <w:tab w:val="left" w:pos="720"/>
              </w:tabs>
              <w:jc w:val="both"/>
              <w:rPr>
                <w:rFonts w:ascii="Arial" w:hAnsi="Arial" w:cs="Arial"/>
                <w:sz w:val="20"/>
              </w:rPr>
            </w:pPr>
          </w:p>
        </w:tc>
      </w:tr>
      <w:tr w:rsidR="00190DE6" w:rsidRPr="00A67704" w14:paraId="50C90395" w14:textId="77777777" w:rsidTr="005D62D9">
        <w:tc>
          <w:tcPr>
            <w:tcW w:w="5114" w:type="dxa"/>
            <w:gridSpan w:val="2"/>
            <w:shd w:val="clear" w:color="auto" w:fill="auto"/>
          </w:tcPr>
          <w:p w14:paraId="7121A072"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lang w:val="de-DE"/>
              </w:rPr>
              <w:t>Falls es notwendig sein sollte, Änderungen an den vom Portal automatisch generierten Unterlagen vorzuneh</w:t>
            </w:r>
            <w:r w:rsidR="00047CEE" w:rsidRPr="00A67704">
              <w:rPr>
                <w:rFonts w:ascii="Arial" w:hAnsi="Arial" w:cs="Arial"/>
                <w:sz w:val="20"/>
                <w:lang w:val="de-DE"/>
              </w:rPr>
              <w:softHyphen/>
            </w:r>
            <w:r w:rsidRPr="00A67704">
              <w:rPr>
                <w:rFonts w:ascii="Arial" w:hAnsi="Arial" w:cs="Arial"/>
                <w:sz w:val="20"/>
                <w:lang w:val="de-DE"/>
              </w:rPr>
              <w:t>men, muss der Online-Vordruck neu ausgefüllt und ein neues Dokument erstellt werden.</w:t>
            </w:r>
          </w:p>
          <w:p w14:paraId="321523DC" w14:textId="77777777" w:rsidR="00190DE6" w:rsidRPr="00A67704" w:rsidRDefault="00190DE6" w:rsidP="00766C9D">
            <w:pPr>
              <w:widowControl w:val="0"/>
              <w:jc w:val="both"/>
              <w:rPr>
                <w:rFonts w:ascii="Arial" w:hAnsi="Arial" w:cs="Arial"/>
                <w:sz w:val="20"/>
                <w:lang w:val="de-DE"/>
              </w:rPr>
            </w:pPr>
          </w:p>
        </w:tc>
        <w:tc>
          <w:tcPr>
            <w:tcW w:w="5117" w:type="dxa"/>
            <w:gridSpan w:val="2"/>
            <w:shd w:val="clear" w:color="auto" w:fill="auto"/>
          </w:tcPr>
          <w:p w14:paraId="700D7EDE"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In caso occorra apportare delle modifiche a documenti generati in automatico dal Portale, è necessario ripetere la procedura di compilazione del formulario online e creare un nuovo documento.</w:t>
            </w:r>
          </w:p>
        </w:tc>
      </w:tr>
      <w:tr w:rsidR="005D5B2F" w:rsidRPr="00A67704" w14:paraId="33BAE64A" w14:textId="77777777" w:rsidTr="005D62D9">
        <w:tc>
          <w:tcPr>
            <w:tcW w:w="5114" w:type="dxa"/>
            <w:gridSpan w:val="2"/>
            <w:shd w:val="clear" w:color="auto" w:fill="auto"/>
          </w:tcPr>
          <w:p w14:paraId="4A9B4B90" w14:textId="77777777" w:rsidR="005D5B2F" w:rsidRPr="00A67704" w:rsidRDefault="005D5B2F" w:rsidP="00EF429D">
            <w:pPr>
              <w:widowControl w:val="0"/>
              <w:jc w:val="both"/>
              <w:rPr>
                <w:rFonts w:ascii="Arial" w:hAnsi="Arial" w:cs="Arial"/>
                <w:sz w:val="20"/>
                <w:lang w:val="de-DE"/>
              </w:rPr>
            </w:pPr>
            <w:r w:rsidRPr="00A67704">
              <w:rPr>
                <w:rFonts w:ascii="Arial" w:hAnsi="Arial" w:cs="Arial"/>
                <w:sz w:val="20"/>
                <w:lang w:val="de-DE"/>
              </w:rPr>
              <w:t xml:space="preserve">Angebote, die das bereits eingereichte Angebot ändern oder ergänzen, sind nicht zulässig. </w:t>
            </w:r>
            <w:r w:rsidR="00EB2FEC" w:rsidRPr="00A67704">
              <w:rPr>
                <w:rFonts w:ascii="Arial" w:hAnsi="Arial" w:cs="Arial"/>
                <w:sz w:val="20"/>
                <w:lang w:val="de-DE"/>
              </w:rPr>
              <w:t>Vor</w:t>
            </w:r>
            <w:r w:rsidRPr="00A67704">
              <w:rPr>
                <w:rFonts w:ascii="Arial" w:hAnsi="Arial" w:cs="Arial"/>
                <w:sz w:val="20"/>
                <w:lang w:val="de-DE"/>
              </w:rPr>
              <w:t xml:space="preserve"> </w:t>
            </w:r>
            <w:r w:rsidR="00EB2FEC" w:rsidRPr="00A67704">
              <w:rPr>
                <w:rFonts w:ascii="Arial" w:hAnsi="Arial" w:cs="Arial"/>
                <w:sz w:val="20"/>
                <w:lang w:val="de-DE"/>
              </w:rPr>
              <w:t>Ablauf der Frist für die Angebotsabgabe</w:t>
            </w:r>
            <w:r w:rsidR="00EF429D" w:rsidRPr="00A67704">
              <w:rPr>
                <w:rFonts w:ascii="Arial" w:hAnsi="Arial" w:cs="Arial"/>
                <w:sz w:val="20"/>
                <w:lang w:val="de-DE"/>
              </w:rPr>
              <w:t xml:space="preserve"> kann</w:t>
            </w:r>
            <w:r w:rsidRPr="00A67704">
              <w:rPr>
                <w:rFonts w:ascii="Arial" w:hAnsi="Arial" w:cs="Arial"/>
                <w:sz w:val="20"/>
                <w:lang w:val="de-DE"/>
              </w:rPr>
              <w:t xml:space="preserve"> das eingereichte Angebot zurück</w:t>
            </w:r>
            <w:r w:rsidR="00EF429D" w:rsidRPr="00A67704">
              <w:rPr>
                <w:rFonts w:ascii="Arial" w:hAnsi="Arial" w:cs="Arial"/>
                <w:sz w:val="20"/>
                <w:lang w:val="de-DE"/>
              </w:rPr>
              <w:t>gezogen werden</w:t>
            </w:r>
            <w:r w:rsidRPr="00A67704">
              <w:rPr>
                <w:rFonts w:ascii="Arial" w:hAnsi="Arial" w:cs="Arial"/>
                <w:sz w:val="20"/>
                <w:lang w:val="de-DE"/>
              </w:rPr>
              <w:t xml:space="preserve">. </w:t>
            </w:r>
            <w:r w:rsidR="00EF429D" w:rsidRPr="00A67704">
              <w:rPr>
                <w:rFonts w:ascii="Arial" w:hAnsi="Arial" w:cs="Arial"/>
                <w:sz w:val="20"/>
                <w:lang w:val="de-DE"/>
              </w:rPr>
              <w:t xml:space="preserve">Wurde </w:t>
            </w:r>
            <w:r w:rsidRPr="00A67704">
              <w:rPr>
                <w:rFonts w:ascii="Arial" w:hAnsi="Arial" w:cs="Arial"/>
                <w:sz w:val="20"/>
                <w:lang w:val="de-DE"/>
              </w:rPr>
              <w:t>das Angebot zurückge</w:t>
            </w:r>
            <w:r w:rsidR="00EF429D" w:rsidRPr="00A67704">
              <w:rPr>
                <w:rFonts w:ascii="Arial" w:hAnsi="Arial" w:cs="Arial"/>
                <w:sz w:val="20"/>
                <w:lang w:val="de-DE"/>
              </w:rPr>
              <w:softHyphen/>
            </w:r>
            <w:r w:rsidRPr="00A67704">
              <w:rPr>
                <w:rFonts w:ascii="Arial" w:hAnsi="Arial" w:cs="Arial"/>
                <w:sz w:val="20"/>
                <w:lang w:val="de-DE"/>
              </w:rPr>
              <w:t xml:space="preserve">zogen, </w:t>
            </w:r>
            <w:r w:rsidR="00EF429D" w:rsidRPr="00A67704">
              <w:rPr>
                <w:rFonts w:ascii="Arial" w:hAnsi="Arial" w:cs="Arial"/>
                <w:sz w:val="20"/>
                <w:lang w:val="de-DE"/>
              </w:rPr>
              <w:t xml:space="preserve">kann </w:t>
            </w:r>
            <w:r w:rsidRPr="00A67704">
              <w:rPr>
                <w:rFonts w:ascii="Arial" w:hAnsi="Arial" w:cs="Arial"/>
                <w:sz w:val="20"/>
                <w:lang w:val="de-DE"/>
              </w:rPr>
              <w:t xml:space="preserve">innerhalb der </w:t>
            </w:r>
            <w:r w:rsidR="00EF429D" w:rsidRPr="00A67704">
              <w:rPr>
                <w:rFonts w:ascii="Arial" w:hAnsi="Arial" w:cs="Arial"/>
                <w:sz w:val="20"/>
                <w:lang w:val="de-DE"/>
              </w:rPr>
              <w:t>oben genannten Frist</w:t>
            </w:r>
            <w:r w:rsidRPr="00A67704">
              <w:rPr>
                <w:rFonts w:ascii="Arial" w:hAnsi="Arial" w:cs="Arial"/>
                <w:sz w:val="20"/>
                <w:lang w:val="de-DE"/>
              </w:rPr>
              <w:t xml:space="preserve"> ein neues Angebot ein</w:t>
            </w:r>
            <w:r w:rsidR="00EF429D" w:rsidRPr="00A67704">
              <w:rPr>
                <w:rFonts w:ascii="Arial" w:hAnsi="Arial" w:cs="Arial"/>
                <w:sz w:val="20"/>
                <w:lang w:val="de-DE"/>
              </w:rPr>
              <w:t>gereicht werden</w:t>
            </w:r>
            <w:r w:rsidRPr="00A67704">
              <w:rPr>
                <w:rFonts w:ascii="Arial" w:hAnsi="Arial" w:cs="Arial"/>
                <w:sz w:val="20"/>
                <w:lang w:val="de-DE"/>
              </w:rPr>
              <w:t xml:space="preserve">. </w:t>
            </w:r>
          </w:p>
        </w:tc>
        <w:tc>
          <w:tcPr>
            <w:tcW w:w="5117" w:type="dxa"/>
            <w:gridSpan w:val="2"/>
            <w:shd w:val="clear" w:color="auto" w:fill="auto"/>
          </w:tcPr>
          <w:p w14:paraId="42AEA463" w14:textId="77777777" w:rsidR="005D5B2F" w:rsidRPr="00A67704" w:rsidRDefault="005D5B2F" w:rsidP="00766C9D">
            <w:pPr>
              <w:widowControl w:val="0"/>
              <w:autoSpaceDE w:val="0"/>
              <w:autoSpaceDN w:val="0"/>
              <w:adjustRightInd w:val="0"/>
              <w:jc w:val="both"/>
              <w:rPr>
                <w:rFonts w:ascii="Arial" w:hAnsi="Arial" w:cs="Arial"/>
                <w:sz w:val="20"/>
              </w:rPr>
            </w:pPr>
            <w:r w:rsidRPr="00A67704">
              <w:rPr>
                <w:rFonts w:ascii="Arial" w:hAnsi="Arial" w:cs="Arial"/>
                <w:sz w:val="20"/>
              </w:rPr>
              <w:t>Non è possibile presentare offerte modificative o inte</w:t>
            </w:r>
            <w:r w:rsidR="00EF429D" w:rsidRPr="00A67704">
              <w:rPr>
                <w:rFonts w:ascii="Arial" w:hAnsi="Arial" w:cs="Arial"/>
                <w:sz w:val="20"/>
              </w:rPr>
              <w:softHyphen/>
            </w:r>
            <w:r w:rsidRPr="00A67704">
              <w:rPr>
                <w:rFonts w:ascii="Arial" w:hAnsi="Arial" w:cs="Arial"/>
                <w:sz w:val="20"/>
              </w:rPr>
              <w:t xml:space="preserve">grative dell’offerta già presentata. È possibile, </w:t>
            </w:r>
            <w:r w:rsidR="00EB2FEC" w:rsidRPr="00A67704">
              <w:rPr>
                <w:rFonts w:ascii="Arial" w:hAnsi="Arial" w:cs="Arial"/>
                <w:sz w:val="20"/>
              </w:rPr>
              <w:t xml:space="preserve">prima del termine di scadenza </w:t>
            </w:r>
            <w:r w:rsidR="00EF429D" w:rsidRPr="00A67704">
              <w:rPr>
                <w:rFonts w:ascii="Arial" w:hAnsi="Arial" w:cs="Arial"/>
                <w:sz w:val="20"/>
              </w:rPr>
              <w:t>della presentazione dell’offerta</w:t>
            </w:r>
            <w:r w:rsidRPr="00A67704">
              <w:rPr>
                <w:rFonts w:ascii="Arial" w:hAnsi="Arial" w:cs="Arial"/>
                <w:sz w:val="20"/>
              </w:rPr>
              <w:t>, ri</w:t>
            </w:r>
            <w:r w:rsidR="00EF429D" w:rsidRPr="00A67704">
              <w:rPr>
                <w:rFonts w:ascii="Arial" w:hAnsi="Arial" w:cs="Arial"/>
                <w:sz w:val="20"/>
              </w:rPr>
              <w:softHyphen/>
            </w:r>
            <w:r w:rsidRPr="00A67704">
              <w:rPr>
                <w:rFonts w:ascii="Arial" w:hAnsi="Arial" w:cs="Arial"/>
                <w:sz w:val="20"/>
              </w:rPr>
              <w:t>tirare l’offerta presentata. Una volta ritirata l’offerta, è possibile, entro i</w:t>
            </w:r>
            <w:r w:rsidR="00EF429D" w:rsidRPr="00A67704">
              <w:rPr>
                <w:rFonts w:ascii="Arial" w:hAnsi="Arial" w:cs="Arial"/>
                <w:sz w:val="20"/>
              </w:rPr>
              <w:t>l</w:t>
            </w:r>
            <w:r w:rsidRPr="00A67704">
              <w:rPr>
                <w:rFonts w:ascii="Arial" w:hAnsi="Arial" w:cs="Arial"/>
                <w:sz w:val="20"/>
              </w:rPr>
              <w:t xml:space="preserve"> </w:t>
            </w:r>
            <w:r w:rsidR="00EF429D" w:rsidRPr="00A67704">
              <w:rPr>
                <w:rFonts w:ascii="Arial" w:hAnsi="Arial" w:cs="Arial"/>
                <w:sz w:val="20"/>
              </w:rPr>
              <w:t>suddetto termine</w:t>
            </w:r>
            <w:r w:rsidRPr="00A67704">
              <w:rPr>
                <w:rFonts w:ascii="Arial" w:hAnsi="Arial" w:cs="Arial"/>
                <w:sz w:val="20"/>
              </w:rPr>
              <w:t>, presentare una nuova</w:t>
            </w:r>
            <w:r w:rsidR="00EF429D" w:rsidRPr="00A67704">
              <w:rPr>
                <w:rFonts w:ascii="Arial" w:hAnsi="Arial" w:cs="Arial"/>
                <w:sz w:val="20"/>
              </w:rPr>
              <w:t xml:space="preserve"> offerta</w:t>
            </w:r>
            <w:r w:rsidRPr="00A67704">
              <w:rPr>
                <w:rFonts w:ascii="Arial" w:hAnsi="Arial" w:cs="Arial"/>
                <w:sz w:val="20"/>
              </w:rPr>
              <w:t xml:space="preserve">. </w:t>
            </w:r>
          </w:p>
          <w:p w14:paraId="40E531F9" w14:textId="77777777" w:rsidR="00EF429D" w:rsidRPr="00A67704" w:rsidRDefault="00EF429D" w:rsidP="00766C9D">
            <w:pPr>
              <w:widowControl w:val="0"/>
              <w:autoSpaceDE w:val="0"/>
              <w:autoSpaceDN w:val="0"/>
              <w:adjustRightInd w:val="0"/>
              <w:jc w:val="both"/>
              <w:rPr>
                <w:rFonts w:ascii="Arial" w:hAnsi="Arial" w:cs="Arial"/>
                <w:sz w:val="20"/>
              </w:rPr>
            </w:pPr>
          </w:p>
        </w:tc>
      </w:tr>
      <w:tr w:rsidR="00190DE6" w:rsidRPr="00A67704" w14:paraId="3E09629A" w14:textId="77777777" w:rsidTr="005D62D9">
        <w:tc>
          <w:tcPr>
            <w:tcW w:w="5114" w:type="dxa"/>
            <w:gridSpan w:val="2"/>
            <w:shd w:val="clear" w:color="auto" w:fill="auto"/>
          </w:tcPr>
          <w:p w14:paraId="24216DA4"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lang w:val="de-DE"/>
              </w:rPr>
              <w:t>Die elektronische Einreichung des Angebots ist abge</w:t>
            </w:r>
            <w:r w:rsidR="00047CEE" w:rsidRPr="00A67704">
              <w:rPr>
                <w:rFonts w:ascii="Arial" w:hAnsi="Arial" w:cs="Arial"/>
                <w:sz w:val="20"/>
                <w:lang w:val="de-DE"/>
              </w:rPr>
              <w:softHyphen/>
            </w:r>
            <w:r w:rsidRPr="00A67704">
              <w:rPr>
                <w:rFonts w:ascii="Arial" w:hAnsi="Arial" w:cs="Arial"/>
                <w:sz w:val="20"/>
                <w:lang w:val="de-DE"/>
              </w:rPr>
              <w:t>schlossen, wenn eine Bestätigungsmeldung über die ordnungsgemäße Übermittlung mit Uhrzeit der Regist</w:t>
            </w:r>
            <w:r w:rsidR="00047CEE" w:rsidRPr="00A67704">
              <w:rPr>
                <w:rFonts w:ascii="Arial" w:hAnsi="Arial" w:cs="Arial"/>
                <w:sz w:val="20"/>
                <w:lang w:val="de-DE"/>
              </w:rPr>
              <w:softHyphen/>
            </w:r>
            <w:r w:rsidRPr="00A67704">
              <w:rPr>
                <w:rFonts w:ascii="Arial" w:hAnsi="Arial" w:cs="Arial"/>
                <w:sz w:val="20"/>
                <w:lang w:val="de-DE"/>
              </w:rPr>
              <w:t>rierung aufscheint; wobei die korrekte Anbringung der digitalen Unterschrift ausschließlich beim Teilnehmer selbst liegt.</w:t>
            </w:r>
          </w:p>
          <w:p w14:paraId="3177EE5E" w14:textId="77777777" w:rsidR="00190DE6" w:rsidRPr="00A67704" w:rsidRDefault="00190DE6" w:rsidP="00766C9D">
            <w:pPr>
              <w:widowControl w:val="0"/>
              <w:jc w:val="both"/>
              <w:rPr>
                <w:rFonts w:ascii="Arial" w:hAnsi="Arial" w:cs="Arial"/>
                <w:sz w:val="20"/>
                <w:lang w:val="de-DE"/>
              </w:rPr>
            </w:pPr>
          </w:p>
        </w:tc>
        <w:tc>
          <w:tcPr>
            <w:tcW w:w="5117" w:type="dxa"/>
            <w:gridSpan w:val="2"/>
            <w:shd w:val="clear" w:color="auto" w:fill="auto"/>
          </w:tcPr>
          <w:p w14:paraId="6100520E" w14:textId="77777777" w:rsidR="00190DE6" w:rsidRPr="00A67704" w:rsidRDefault="00190DE6" w:rsidP="00766C9D">
            <w:pPr>
              <w:widowControl w:val="0"/>
              <w:jc w:val="both"/>
              <w:rPr>
                <w:rFonts w:ascii="Arial" w:hAnsi="Arial" w:cs="Arial"/>
                <w:sz w:val="20"/>
              </w:rPr>
            </w:pPr>
            <w:r w:rsidRPr="00A67704">
              <w:rPr>
                <w:rFonts w:ascii="Arial" w:hAnsi="Arial" w:cs="Arial"/>
                <w:sz w:val="20"/>
              </w:rPr>
              <w:t>La presentazione in via telematica dell’offerta è com</w:t>
            </w:r>
            <w:r w:rsidR="00047CEE" w:rsidRPr="00A67704">
              <w:rPr>
                <w:rFonts w:ascii="Arial" w:hAnsi="Arial" w:cs="Arial"/>
                <w:sz w:val="20"/>
              </w:rPr>
              <w:softHyphen/>
            </w:r>
            <w:r w:rsidRPr="00A67704">
              <w:rPr>
                <w:rFonts w:ascii="Arial" w:hAnsi="Arial" w:cs="Arial"/>
                <w:sz w:val="20"/>
              </w:rPr>
              <w:t>piuta quando si visualizza un messaggio di conferma della corretta ricezione dell’offerta con l’orario della re</w:t>
            </w:r>
            <w:r w:rsidR="00047CEE" w:rsidRPr="00A67704">
              <w:rPr>
                <w:rFonts w:ascii="Arial" w:hAnsi="Arial" w:cs="Arial"/>
                <w:sz w:val="20"/>
              </w:rPr>
              <w:softHyphen/>
            </w:r>
            <w:r w:rsidRPr="00A67704">
              <w:rPr>
                <w:rFonts w:ascii="Arial" w:hAnsi="Arial" w:cs="Arial"/>
                <w:sz w:val="20"/>
              </w:rPr>
              <w:t>gistrazione, fermo</w:t>
            </w:r>
            <w:r w:rsidR="00D12134" w:rsidRPr="00A67704">
              <w:rPr>
                <w:rFonts w:ascii="Arial" w:hAnsi="Arial" w:cs="Arial"/>
                <w:sz w:val="20"/>
              </w:rPr>
              <w:t xml:space="preserve"> restando che l’apposizione cor</w:t>
            </w:r>
            <w:r w:rsidRPr="00A67704">
              <w:rPr>
                <w:rFonts w:ascii="Arial" w:hAnsi="Arial" w:cs="Arial"/>
                <w:sz w:val="20"/>
              </w:rPr>
              <w:t>retta della firma digital</w:t>
            </w:r>
            <w:r w:rsidR="00D12134" w:rsidRPr="00A67704">
              <w:rPr>
                <w:rFonts w:ascii="Arial" w:hAnsi="Arial" w:cs="Arial"/>
                <w:sz w:val="20"/>
              </w:rPr>
              <w:t>e rimane nella piena responsabi</w:t>
            </w:r>
            <w:r w:rsidRPr="00A67704">
              <w:rPr>
                <w:rFonts w:ascii="Arial" w:hAnsi="Arial" w:cs="Arial"/>
                <w:sz w:val="20"/>
              </w:rPr>
              <w:t>lità del concorrente.</w:t>
            </w:r>
          </w:p>
          <w:p w14:paraId="6458CEFB" w14:textId="77777777" w:rsidR="00190DE6" w:rsidRPr="00A67704" w:rsidRDefault="00190DE6" w:rsidP="00766C9D">
            <w:pPr>
              <w:widowControl w:val="0"/>
              <w:jc w:val="both"/>
              <w:rPr>
                <w:rFonts w:ascii="Arial" w:hAnsi="Arial" w:cs="Arial"/>
                <w:sz w:val="20"/>
              </w:rPr>
            </w:pPr>
          </w:p>
        </w:tc>
      </w:tr>
      <w:tr w:rsidR="00190DE6" w:rsidRPr="00A67704" w14:paraId="73A7F09D" w14:textId="77777777" w:rsidTr="005D62D9">
        <w:tc>
          <w:tcPr>
            <w:tcW w:w="5114" w:type="dxa"/>
            <w:gridSpan w:val="2"/>
            <w:shd w:val="clear" w:color="auto" w:fill="auto"/>
          </w:tcPr>
          <w:p w14:paraId="09188B9C" w14:textId="77777777" w:rsidR="00190DE6" w:rsidRPr="00A67704" w:rsidRDefault="00190DE6" w:rsidP="00943411">
            <w:pPr>
              <w:widowControl w:val="0"/>
              <w:jc w:val="both"/>
              <w:rPr>
                <w:rFonts w:ascii="Arial" w:hAnsi="Arial" w:cs="Arial"/>
                <w:sz w:val="20"/>
                <w:shd w:val="clear" w:color="auto" w:fill="E6E6E6"/>
                <w:lang w:val="de-DE"/>
              </w:rPr>
            </w:pPr>
            <w:r w:rsidRPr="00A67704">
              <w:rPr>
                <w:rFonts w:ascii="Arial" w:hAnsi="Arial" w:cs="Arial"/>
                <w:sz w:val="20"/>
                <w:shd w:val="clear" w:color="auto" w:fill="E6E6E6"/>
                <w:lang w:val="de-DE"/>
              </w:rPr>
              <w:t>Die Teilnehmer werden aufgefordert, die Ausschrei</w:t>
            </w:r>
            <w:r w:rsidR="00047CEE" w:rsidRPr="00A67704">
              <w:rPr>
                <w:rFonts w:ascii="Arial" w:hAnsi="Arial" w:cs="Arial"/>
                <w:sz w:val="20"/>
                <w:shd w:val="clear" w:color="auto" w:fill="E6E6E6"/>
                <w:lang w:val="de-DE"/>
              </w:rPr>
              <w:softHyphen/>
            </w:r>
            <w:r w:rsidRPr="00A67704">
              <w:rPr>
                <w:rFonts w:ascii="Arial" w:hAnsi="Arial" w:cs="Arial"/>
                <w:sz w:val="20"/>
                <w:shd w:val="clear" w:color="auto" w:fill="E6E6E6"/>
                <w:lang w:val="de-DE"/>
              </w:rPr>
              <w:t>bungsunterlagen rechtzeitig im Portal hochzuladen, da</w:t>
            </w:r>
            <w:r w:rsidR="00047CEE" w:rsidRPr="00A67704">
              <w:rPr>
                <w:rFonts w:ascii="Arial" w:hAnsi="Arial" w:cs="Arial"/>
                <w:sz w:val="20"/>
                <w:shd w:val="clear" w:color="auto" w:fill="E6E6E6"/>
                <w:lang w:val="de-DE"/>
              </w:rPr>
              <w:softHyphen/>
            </w:r>
            <w:r w:rsidRPr="00A67704">
              <w:rPr>
                <w:rFonts w:ascii="Arial" w:hAnsi="Arial" w:cs="Arial"/>
                <w:sz w:val="20"/>
                <w:shd w:val="clear" w:color="auto" w:fill="E6E6E6"/>
                <w:lang w:val="de-DE"/>
              </w:rPr>
              <w:t>mit die Abgabe des Angebots bis zum vorgegebenen Termin abgeschlossen werden kann.</w:t>
            </w:r>
          </w:p>
          <w:p w14:paraId="0DB09519" w14:textId="77777777" w:rsidR="00190DE6" w:rsidRPr="00A67704" w:rsidRDefault="00190DE6" w:rsidP="00943411">
            <w:pPr>
              <w:widowControl w:val="0"/>
              <w:jc w:val="both"/>
              <w:rPr>
                <w:rFonts w:ascii="Arial" w:hAnsi="Arial" w:cs="Arial"/>
                <w:sz w:val="20"/>
                <w:lang w:val="de-DE"/>
              </w:rPr>
            </w:pPr>
          </w:p>
        </w:tc>
        <w:tc>
          <w:tcPr>
            <w:tcW w:w="5117" w:type="dxa"/>
            <w:gridSpan w:val="2"/>
            <w:shd w:val="clear" w:color="auto" w:fill="auto"/>
          </w:tcPr>
          <w:p w14:paraId="4A54A71D" w14:textId="77777777" w:rsidR="00190DE6" w:rsidRPr="00A67704" w:rsidRDefault="00190DE6" w:rsidP="00943411">
            <w:pPr>
              <w:widowControl w:val="0"/>
              <w:tabs>
                <w:tab w:val="left" w:pos="720"/>
              </w:tabs>
              <w:jc w:val="both"/>
              <w:rPr>
                <w:rFonts w:ascii="Arial" w:hAnsi="Arial" w:cs="Arial"/>
                <w:sz w:val="20"/>
                <w:shd w:val="clear" w:color="auto" w:fill="E6E6E6"/>
              </w:rPr>
            </w:pPr>
            <w:r w:rsidRPr="00A67704">
              <w:rPr>
                <w:rFonts w:ascii="Arial" w:hAnsi="Arial" w:cs="Arial"/>
                <w:sz w:val="20"/>
                <w:shd w:val="clear" w:color="auto" w:fill="E6E6E6"/>
              </w:rPr>
              <w:t>I concorrenti sono invitati a caricare tempestivamente sul Portale i documenti di gara per completare la pre</w:t>
            </w:r>
            <w:r w:rsidR="00047CEE" w:rsidRPr="00A67704">
              <w:rPr>
                <w:rFonts w:ascii="Arial" w:hAnsi="Arial" w:cs="Arial"/>
                <w:sz w:val="20"/>
                <w:shd w:val="clear" w:color="auto" w:fill="E6E6E6"/>
              </w:rPr>
              <w:softHyphen/>
            </w:r>
            <w:r w:rsidRPr="00A67704">
              <w:rPr>
                <w:rFonts w:ascii="Arial" w:hAnsi="Arial" w:cs="Arial"/>
                <w:sz w:val="20"/>
                <w:shd w:val="clear" w:color="auto" w:fill="E6E6E6"/>
              </w:rPr>
              <w:t>sentazione dell’offerta entro il termine prestabilito.</w:t>
            </w:r>
          </w:p>
          <w:p w14:paraId="2C9BE4DE" w14:textId="77777777" w:rsidR="00190DE6" w:rsidRPr="00A67704" w:rsidRDefault="00190DE6" w:rsidP="00943411">
            <w:pPr>
              <w:widowControl w:val="0"/>
              <w:jc w:val="both"/>
              <w:rPr>
                <w:rFonts w:ascii="Arial" w:hAnsi="Arial" w:cs="Arial"/>
                <w:sz w:val="20"/>
              </w:rPr>
            </w:pPr>
          </w:p>
        </w:tc>
      </w:tr>
      <w:tr w:rsidR="00190DE6" w:rsidRPr="00A67704" w14:paraId="61EA047D" w14:textId="77777777" w:rsidTr="005D62D9">
        <w:tc>
          <w:tcPr>
            <w:tcW w:w="5114" w:type="dxa"/>
            <w:gridSpan w:val="2"/>
            <w:shd w:val="clear" w:color="auto" w:fill="auto"/>
          </w:tcPr>
          <w:p w14:paraId="0CC69A52" w14:textId="77777777" w:rsidR="00190DE6" w:rsidRPr="00A67704" w:rsidRDefault="00190DE6" w:rsidP="00766C9D">
            <w:pPr>
              <w:widowControl w:val="0"/>
              <w:autoSpaceDE w:val="0"/>
              <w:autoSpaceDN w:val="0"/>
              <w:adjustRightInd w:val="0"/>
              <w:ind w:left="12"/>
              <w:jc w:val="both"/>
              <w:rPr>
                <w:rFonts w:ascii="Arial" w:hAnsi="Arial" w:cs="Arial"/>
                <w:bCs/>
                <w:sz w:val="20"/>
                <w:lang w:val="de-DE"/>
              </w:rPr>
            </w:pPr>
            <w:r w:rsidRPr="00A67704">
              <w:rPr>
                <w:rFonts w:ascii="Arial" w:hAnsi="Arial" w:cs="Arial"/>
                <w:bCs/>
                <w:sz w:val="20"/>
                <w:lang w:val="de-DE"/>
              </w:rPr>
              <w:t>Aus Gründen der Einheitlichkeit und um eventuelle Feh</w:t>
            </w:r>
            <w:r w:rsidR="00047CEE" w:rsidRPr="00A67704">
              <w:rPr>
                <w:rFonts w:ascii="Arial" w:hAnsi="Arial" w:cs="Arial"/>
                <w:bCs/>
                <w:sz w:val="20"/>
                <w:lang w:val="de-DE"/>
              </w:rPr>
              <w:softHyphen/>
            </w:r>
            <w:r w:rsidRPr="00A67704">
              <w:rPr>
                <w:rFonts w:ascii="Arial" w:hAnsi="Arial" w:cs="Arial"/>
                <w:bCs/>
                <w:sz w:val="20"/>
                <w:lang w:val="de-DE"/>
              </w:rPr>
              <w:t xml:space="preserve">ler oder materielle Mängel zu vermeiden, </w:t>
            </w:r>
            <w:r w:rsidRPr="00A67704">
              <w:rPr>
                <w:rFonts w:ascii="Arial" w:hAnsi="Arial" w:cs="Arial"/>
                <w:bCs/>
                <w:sz w:val="20"/>
                <w:u w:val="single"/>
                <w:lang w:val="de-DE"/>
              </w:rPr>
              <w:t xml:space="preserve">wird ersucht, für die Ausschreibungsunterlagen die von </w:t>
            </w:r>
            <w:r w:rsidRPr="00A67704">
              <w:rPr>
                <w:rFonts w:ascii="Arial" w:hAnsi="Arial" w:cs="Arial"/>
                <w:sz w:val="20"/>
                <w:u w:val="single"/>
                <w:lang w:val="de-DE"/>
              </w:rPr>
              <w:t xml:space="preserve">der </w:t>
            </w:r>
            <w:r w:rsidR="001A4D6A" w:rsidRPr="00A67704">
              <w:rPr>
                <w:rFonts w:ascii="Arial" w:hAnsi="Arial" w:cs="Arial"/>
                <w:sz w:val="20"/>
                <w:u w:val="single"/>
                <w:lang w:val="de-DE"/>
              </w:rPr>
              <w:t>Vergabe</w:t>
            </w:r>
            <w:r w:rsidR="00473796" w:rsidRPr="00A67704">
              <w:rPr>
                <w:rFonts w:ascii="Arial" w:hAnsi="Arial" w:cs="Arial"/>
                <w:sz w:val="20"/>
                <w:u w:val="single"/>
                <w:lang w:val="de-DE"/>
              </w:rPr>
              <w:softHyphen/>
            </w:r>
            <w:r w:rsidR="001A4D6A" w:rsidRPr="00A67704">
              <w:rPr>
                <w:rFonts w:ascii="Arial" w:hAnsi="Arial" w:cs="Arial"/>
                <w:sz w:val="20"/>
                <w:u w:val="single"/>
                <w:lang w:val="de-DE"/>
              </w:rPr>
              <w:t>stelle</w:t>
            </w:r>
            <w:r w:rsidRPr="00A67704">
              <w:rPr>
                <w:rFonts w:ascii="Arial" w:hAnsi="Arial" w:cs="Arial"/>
                <w:sz w:val="20"/>
                <w:u w:val="single"/>
                <w:lang w:val="de-DE"/>
              </w:rPr>
              <w:t xml:space="preserve"> </w:t>
            </w:r>
            <w:r w:rsidRPr="00A67704">
              <w:rPr>
                <w:rFonts w:ascii="Arial" w:hAnsi="Arial" w:cs="Arial"/>
                <w:bCs/>
                <w:sz w:val="20"/>
                <w:u w:val="single"/>
                <w:lang w:val="de-DE"/>
              </w:rPr>
              <w:t>zur Verfügung gestellten Vordrucke zu verwen</w:t>
            </w:r>
            <w:r w:rsidR="00473796" w:rsidRPr="00A67704">
              <w:rPr>
                <w:rFonts w:ascii="Arial" w:hAnsi="Arial" w:cs="Arial"/>
                <w:bCs/>
                <w:sz w:val="20"/>
                <w:u w:val="single"/>
                <w:lang w:val="de-DE"/>
              </w:rPr>
              <w:softHyphen/>
            </w:r>
            <w:r w:rsidRPr="00A67704">
              <w:rPr>
                <w:rFonts w:ascii="Arial" w:hAnsi="Arial" w:cs="Arial"/>
                <w:bCs/>
                <w:sz w:val="20"/>
                <w:u w:val="single"/>
                <w:lang w:val="de-DE"/>
              </w:rPr>
              <w:t>den</w:t>
            </w:r>
            <w:r w:rsidRPr="00A67704">
              <w:rPr>
                <w:rFonts w:ascii="Arial" w:hAnsi="Arial" w:cs="Arial"/>
                <w:bCs/>
                <w:sz w:val="20"/>
                <w:lang w:val="de-DE"/>
              </w:rPr>
              <w:t>.</w:t>
            </w:r>
          </w:p>
          <w:p w14:paraId="3A1AE2D4" w14:textId="77777777" w:rsidR="00190DE6" w:rsidRPr="00A67704" w:rsidRDefault="00190DE6" w:rsidP="00766C9D">
            <w:pPr>
              <w:widowControl w:val="0"/>
              <w:autoSpaceDE w:val="0"/>
              <w:autoSpaceDN w:val="0"/>
              <w:adjustRightInd w:val="0"/>
              <w:ind w:left="12"/>
              <w:jc w:val="both"/>
              <w:rPr>
                <w:rFonts w:ascii="Arial" w:hAnsi="Arial" w:cs="Arial"/>
                <w:bCs/>
                <w:sz w:val="20"/>
                <w:lang w:val="de-DE"/>
              </w:rPr>
            </w:pPr>
            <w:r w:rsidRPr="00A67704">
              <w:rPr>
                <w:rFonts w:ascii="Arial" w:hAnsi="Arial" w:cs="Arial"/>
                <w:bCs/>
                <w:sz w:val="20"/>
                <w:shd w:val="clear" w:color="auto" w:fill="E6E6E6"/>
                <w:lang w:val="de-DE"/>
              </w:rPr>
              <w:t>Sollte der Teilnehmer die zur Verfügung gestellten Vor</w:t>
            </w:r>
            <w:r w:rsidR="00047CEE" w:rsidRPr="00A67704">
              <w:rPr>
                <w:rFonts w:ascii="Arial" w:hAnsi="Arial" w:cs="Arial"/>
                <w:bCs/>
                <w:sz w:val="20"/>
                <w:shd w:val="clear" w:color="auto" w:fill="E6E6E6"/>
                <w:lang w:val="de-DE"/>
              </w:rPr>
              <w:softHyphen/>
            </w:r>
            <w:r w:rsidRPr="00A67704">
              <w:rPr>
                <w:rFonts w:ascii="Arial" w:hAnsi="Arial" w:cs="Arial"/>
                <w:bCs/>
                <w:sz w:val="20"/>
                <w:shd w:val="clear" w:color="auto" w:fill="E6E6E6"/>
                <w:lang w:val="de-DE"/>
              </w:rPr>
              <w:t xml:space="preserve">drucke nicht verwenden, müssen auf jedem Fall </w:t>
            </w:r>
            <w:r w:rsidRPr="00A67704">
              <w:rPr>
                <w:rFonts w:ascii="Arial" w:hAnsi="Arial" w:cs="Arial"/>
                <w:bCs/>
                <w:sz w:val="20"/>
                <w:u w:val="single"/>
                <w:shd w:val="clear" w:color="auto" w:fill="E6E6E6"/>
                <w:lang w:val="de-DE"/>
              </w:rPr>
              <w:t>alle verlangten Daten</w:t>
            </w:r>
            <w:r w:rsidRPr="00A67704">
              <w:rPr>
                <w:rFonts w:ascii="Arial" w:hAnsi="Arial" w:cs="Arial"/>
                <w:bCs/>
                <w:sz w:val="20"/>
                <w:shd w:val="clear" w:color="auto" w:fill="E6E6E6"/>
                <w:lang w:val="de-DE"/>
              </w:rPr>
              <w:t xml:space="preserve"> bereit gestellt werden.</w:t>
            </w:r>
          </w:p>
          <w:p w14:paraId="347CAAD8" w14:textId="77777777" w:rsidR="00190DE6" w:rsidRPr="00A67704" w:rsidRDefault="00190DE6" w:rsidP="00766C9D">
            <w:pPr>
              <w:widowControl w:val="0"/>
              <w:jc w:val="both"/>
              <w:rPr>
                <w:rFonts w:ascii="Arial" w:hAnsi="Arial" w:cs="Arial"/>
                <w:sz w:val="20"/>
                <w:shd w:val="clear" w:color="auto" w:fill="E6E6E6"/>
                <w:lang w:val="de-DE"/>
              </w:rPr>
            </w:pPr>
          </w:p>
        </w:tc>
        <w:tc>
          <w:tcPr>
            <w:tcW w:w="5117" w:type="dxa"/>
            <w:gridSpan w:val="2"/>
            <w:shd w:val="clear" w:color="auto" w:fill="auto"/>
          </w:tcPr>
          <w:p w14:paraId="2DB2F36A" w14:textId="77777777" w:rsidR="00190DE6" w:rsidRPr="00A67704" w:rsidRDefault="00190DE6" w:rsidP="00766C9D">
            <w:pPr>
              <w:widowControl w:val="0"/>
              <w:jc w:val="both"/>
              <w:rPr>
                <w:rFonts w:ascii="Arial" w:hAnsi="Arial" w:cs="Arial"/>
                <w:sz w:val="20"/>
              </w:rPr>
            </w:pPr>
            <w:r w:rsidRPr="00A67704">
              <w:rPr>
                <w:rFonts w:ascii="Arial" w:hAnsi="Arial" w:cs="Arial"/>
                <w:sz w:val="20"/>
              </w:rPr>
              <w:lastRenderedPageBreak/>
              <w:t xml:space="preserve">Per motivi di omogeneità e al fine di evitare vizi formali o sostanziali, </w:t>
            </w:r>
            <w:r w:rsidRPr="00A67704">
              <w:rPr>
                <w:rFonts w:ascii="Arial" w:hAnsi="Arial" w:cs="Arial"/>
                <w:sz w:val="20"/>
                <w:u w:val="single"/>
              </w:rPr>
              <w:t>si chiede di predisporre la documenta</w:t>
            </w:r>
            <w:r w:rsidR="00047CEE" w:rsidRPr="00A67704">
              <w:rPr>
                <w:rFonts w:ascii="Arial" w:hAnsi="Arial" w:cs="Arial"/>
                <w:sz w:val="20"/>
                <w:u w:val="single"/>
              </w:rPr>
              <w:softHyphen/>
            </w:r>
            <w:r w:rsidRPr="00A67704">
              <w:rPr>
                <w:rFonts w:ascii="Arial" w:hAnsi="Arial" w:cs="Arial"/>
                <w:sz w:val="20"/>
                <w:u w:val="single"/>
              </w:rPr>
              <w:t>zione di gara utilizzando i moduli predisposti dall</w:t>
            </w:r>
            <w:r w:rsidR="001A4D6A" w:rsidRPr="00A67704">
              <w:rPr>
                <w:rFonts w:ascii="Arial" w:hAnsi="Arial" w:cs="Arial"/>
                <w:sz w:val="20"/>
                <w:u w:val="single"/>
              </w:rPr>
              <w:t>a sta</w:t>
            </w:r>
            <w:r w:rsidR="00473796" w:rsidRPr="00A67704">
              <w:rPr>
                <w:rFonts w:ascii="Arial" w:hAnsi="Arial" w:cs="Arial"/>
                <w:sz w:val="20"/>
                <w:u w:val="single"/>
              </w:rPr>
              <w:softHyphen/>
            </w:r>
            <w:r w:rsidR="001A4D6A" w:rsidRPr="00A67704">
              <w:rPr>
                <w:rFonts w:ascii="Arial" w:hAnsi="Arial" w:cs="Arial"/>
                <w:sz w:val="20"/>
                <w:u w:val="single"/>
              </w:rPr>
              <w:t>zione appaltante</w:t>
            </w:r>
            <w:r w:rsidRPr="00A67704">
              <w:rPr>
                <w:rFonts w:ascii="Arial" w:hAnsi="Arial" w:cs="Arial"/>
                <w:sz w:val="20"/>
              </w:rPr>
              <w:t>.</w:t>
            </w:r>
          </w:p>
          <w:p w14:paraId="45310645" w14:textId="77777777" w:rsidR="00190DE6" w:rsidRPr="00A67704" w:rsidRDefault="00190DE6" w:rsidP="00131E68">
            <w:pPr>
              <w:widowControl w:val="0"/>
              <w:autoSpaceDE w:val="0"/>
              <w:autoSpaceDN w:val="0"/>
              <w:adjustRightInd w:val="0"/>
              <w:ind w:left="12"/>
              <w:jc w:val="both"/>
              <w:rPr>
                <w:rFonts w:ascii="Arial" w:hAnsi="Arial" w:cs="Arial"/>
                <w:sz w:val="20"/>
              </w:rPr>
            </w:pPr>
            <w:r w:rsidRPr="00A67704">
              <w:rPr>
                <w:rFonts w:ascii="Arial" w:hAnsi="Arial" w:cs="Arial"/>
                <w:bCs/>
                <w:sz w:val="20"/>
                <w:shd w:val="clear" w:color="auto" w:fill="E6E6E6"/>
              </w:rPr>
              <w:t>Qualora il concorrente non faccia uso dei moduli predi</w:t>
            </w:r>
            <w:r w:rsidR="00047CEE" w:rsidRPr="00A67704">
              <w:rPr>
                <w:rFonts w:ascii="Arial" w:hAnsi="Arial" w:cs="Arial"/>
                <w:bCs/>
                <w:sz w:val="20"/>
                <w:shd w:val="clear" w:color="auto" w:fill="E6E6E6"/>
              </w:rPr>
              <w:softHyphen/>
            </w:r>
            <w:r w:rsidRPr="00A67704">
              <w:rPr>
                <w:rFonts w:ascii="Arial" w:hAnsi="Arial" w:cs="Arial"/>
                <w:bCs/>
                <w:sz w:val="20"/>
                <w:shd w:val="clear" w:color="auto" w:fill="E6E6E6"/>
              </w:rPr>
              <w:t xml:space="preserve">sposti, deve fornire in ogni caso </w:t>
            </w:r>
            <w:r w:rsidRPr="00A67704">
              <w:rPr>
                <w:rFonts w:ascii="Arial" w:hAnsi="Arial" w:cs="Arial"/>
                <w:bCs/>
                <w:sz w:val="20"/>
                <w:u w:val="single"/>
                <w:shd w:val="clear" w:color="auto" w:fill="E6E6E6"/>
              </w:rPr>
              <w:t>tutti i dati richiesti</w:t>
            </w:r>
            <w:r w:rsidRPr="00A67704">
              <w:rPr>
                <w:rFonts w:ascii="Arial" w:hAnsi="Arial" w:cs="Arial"/>
                <w:bCs/>
                <w:sz w:val="20"/>
                <w:shd w:val="clear" w:color="auto" w:fill="E6E6E6"/>
              </w:rPr>
              <w:t>.</w:t>
            </w:r>
          </w:p>
          <w:p w14:paraId="04CA59F7" w14:textId="77777777" w:rsidR="00190DE6" w:rsidRPr="00A67704" w:rsidRDefault="00190DE6" w:rsidP="00766C9D">
            <w:pPr>
              <w:widowControl w:val="0"/>
              <w:tabs>
                <w:tab w:val="left" w:pos="720"/>
              </w:tabs>
              <w:spacing w:line="240" w:lineRule="atLeast"/>
              <w:jc w:val="both"/>
              <w:rPr>
                <w:rFonts w:ascii="Arial" w:hAnsi="Arial" w:cs="Arial"/>
                <w:sz w:val="20"/>
                <w:shd w:val="clear" w:color="auto" w:fill="E6E6E6"/>
              </w:rPr>
            </w:pPr>
          </w:p>
        </w:tc>
      </w:tr>
      <w:tr w:rsidR="00190DE6" w:rsidRPr="00A67704" w14:paraId="03E142B6" w14:textId="77777777" w:rsidTr="005D62D9">
        <w:tc>
          <w:tcPr>
            <w:tcW w:w="5114" w:type="dxa"/>
            <w:gridSpan w:val="2"/>
            <w:shd w:val="clear" w:color="auto" w:fill="auto"/>
          </w:tcPr>
          <w:p w14:paraId="69BB0C3E" w14:textId="77777777" w:rsidR="00190DE6" w:rsidRPr="00A67704" w:rsidRDefault="00190DE6" w:rsidP="00766C9D">
            <w:pPr>
              <w:widowControl w:val="0"/>
              <w:jc w:val="both"/>
              <w:rPr>
                <w:rFonts w:ascii="Arial" w:hAnsi="Arial" w:cs="Arial"/>
                <w:bCs/>
                <w:sz w:val="20"/>
                <w:lang w:val="de-DE"/>
              </w:rPr>
            </w:pPr>
            <w:r w:rsidRPr="00A67704">
              <w:rPr>
                <w:rFonts w:ascii="Arial" w:hAnsi="Arial" w:cs="Arial"/>
                <w:b/>
                <w:bCs/>
                <w:sz w:val="20"/>
                <w:lang w:val="de-DE"/>
              </w:rPr>
              <w:t xml:space="preserve">Die in PDF-Format verlangten Unterlagen </w:t>
            </w:r>
            <w:r w:rsidRPr="00A67704">
              <w:rPr>
                <w:rFonts w:ascii="Arial" w:hAnsi="Arial" w:cs="Arial"/>
                <w:b/>
                <w:bCs/>
                <w:sz w:val="20"/>
                <w:u w:val="single"/>
                <w:lang w:val="de-DE"/>
              </w:rPr>
              <w:t xml:space="preserve">sind in PDF/A-Format </w:t>
            </w:r>
            <w:r w:rsidRPr="00A67704">
              <w:rPr>
                <w:rFonts w:ascii="Arial" w:hAnsi="Arial" w:cs="Arial"/>
                <w:b/>
                <w:sz w:val="20"/>
                <w:u w:val="single"/>
                <w:lang w:val="de-DE"/>
              </w:rPr>
              <w:t>einzureichen</w:t>
            </w:r>
            <w:r w:rsidRPr="00A67704">
              <w:rPr>
                <w:rFonts w:ascii="Arial" w:hAnsi="Arial" w:cs="Arial"/>
                <w:sz w:val="20"/>
                <w:lang w:val="de-DE"/>
              </w:rPr>
              <w:t>,</w:t>
            </w:r>
            <w:r w:rsidRPr="00A67704">
              <w:rPr>
                <w:rFonts w:ascii="Arial" w:hAnsi="Arial" w:cs="Arial"/>
                <w:bCs/>
                <w:sz w:val="20"/>
                <w:lang w:val="de-DE"/>
              </w:rPr>
              <w:t xml:space="preserve"> oder auf jeden Fall in ei</w:t>
            </w:r>
            <w:r w:rsidR="00047CEE" w:rsidRPr="00A67704">
              <w:rPr>
                <w:rFonts w:ascii="Arial" w:hAnsi="Arial" w:cs="Arial"/>
                <w:bCs/>
                <w:sz w:val="20"/>
                <w:lang w:val="de-DE"/>
              </w:rPr>
              <w:softHyphen/>
            </w:r>
            <w:r w:rsidRPr="00A67704">
              <w:rPr>
                <w:rFonts w:ascii="Arial" w:hAnsi="Arial" w:cs="Arial"/>
                <w:bCs/>
                <w:sz w:val="20"/>
                <w:lang w:val="de-DE"/>
              </w:rPr>
              <w:t xml:space="preserve">ner Formatierung, die gemäß GVD vom 7. März 2005 Nr. 82 und den entsprechenden von </w:t>
            </w:r>
            <w:r w:rsidRPr="00A67704">
              <w:rPr>
                <w:rFonts w:ascii="Arial" w:hAnsi="Arial" w:cs="Arial"/>
                <w:sz w:val="20"/>
                <w:lang w:val="de-DE"/>
              </w:rPr>
              <w:t xml:space="preserve">der </w:t>
            </w:r>
            <w:r w:rsidRPr="00A67704">
              <w:rPr>
                <w:rFonts w:ascii="Arial" w:hAnsi="Arial" w:cs="Arial"/>
                <w:bCs/>
                <w:i/>
                <w:sz w:val="20"/>
                <w:lang w:val="de-DE"/>
              </w:rPr>
              <w:t>Agenzia Italia Digitale</w:t>
            </w:r>
            <w:r w:rsidRPr="00A67704">
              <w:rPr>
                <w:rFonts w:ascii="Arial" w:hAnsi="Arial" w:cs="Arial"/>
                <w:bCs/>
                <w:sz w:val="20"/>
                <w:lang w:val="de-DE"/>
              </w:rPr>
              <w:t xml:space="preserve"> </w:t>
            </w:r>
            <w:r w:rsidRPr="00A67704">
              <w:rPr>
                <w:rFonts w:ascii="Arial" w:hAnsi="Arial" w:cs="Arial"/>
                <w:sz w:val="20"/>
                <w:lang w:val="de-DE"/>
              </w:rPr>
              <w:t xml:space="preserve">(AGID) </w:t>
            </w:r>
            <w:r w:rsidRPr="00A67704">
              <w:rPr>
                <w:rFonts w:ascii="Arial" w:hAnsi="Arial" w:cs="Arial"/>
                <w:bCs/>
                <w:sz w:val="20"/>
                <w:lang w:val="de-DE"/>
              </w:rPr>
              <w:t>erlassenen technischen Regeln die ob</w:t>
            </w:r>
            <w:r w:rsidR="00047CEE" w:rsidRPr="00A67704">
              <w:rPr>
                <w:rFonts w:ascii="Arial" w:hAnsi="Arial" w:cs="Arial"/>
                <w:bCs/>
                <w:sz w:val="20"/>
                <w:lang w:val="de-DE"/>
              </w:rPr>
              <w:softHyphen/>
            </w:r>
            <w:r w:rsidRPr="00A67704">
              <w:rPr>
                <w:rFonts w:ascii="Arial" w:hAnsi="Arial" w:cs="Arial"/>
                <w:bCs/>
                <w:sz w:val="20"/>
                <w:lang w:val="de-DE"/>
              </w:rPr>
              <w:t xml:space="preserve">jektiven Eigenschaften der Qualität, Sicherheit, </w:t>
            </w:r>
            <w:r w:rsidRPr="00A67704">
              <w:rPr>
                <w:rFonts w:ascii="Arial" w:hAnsi="Arial" w:cs="Arial"/>
                <w:sz w:val="20"/>
                <w:lang w:val="de-DE"/>
              </w:rPr>
              <w:t>Unver</w:t>
            </w:r>
            <w:r w:rsidR="00047CEE" w:rsidRPr="00A67704">
              <w:rPr>
                <w:rFonts w:ascii="Arial" w:hAnsi="Arial" w:cs="Arial"/>
                <w:sz w:val="20"/>
                <w:lang w:val="de-DE"/>
              </w:rPr>
              <w:softHyphen/>
            </w:r>
            <w:r w:rsidRPr="00A67704">
              <w:rPr>
                <w:rFonts w:ascii="Arial" w:hAnsi="Arial" w:cs="Arial"/>
                <w:sz w:val="20"/>
                <w:lang w:val="de-DE"/>
              </w:rPr>
              <w:t>sehrtheit, Unveränderbarkeit und Unaustauschbarkeit des Dokumentes sowohl hinsichtlich des Inhalts als auch der Struktur gewährleistet. Zu diesem Zweck dür</w:t>
            </w:r>
            <w:r w:rsidR="00047CEE" w:rsidRPr="00A67704">
              <w:rPr>
                <w:rFonts w:ascii="Arial" w:hAnsi="Arial" w:cs="Arial"/>
                <w:sz w:val="20"/>
                <w:lang w:val="de-DE"/>
              </w:rPr>
              <w:softHyphen/>
            </w:r>
            <w:r w:rsidRPr="00A67704">
              <w:rPr>
                <w:rFonts w:ascii="Arial" w:hAnsi="Arial" w:cs="Arial"/>
                <w:sz w:val="20"/>
                <w:lang w:val="de-DE"/>
              </w:rPr>
              <w:t>fen die eingereichten digitalen Unterlagen weder Mak</w:t>
            </w:r>
            <w:r w:rsidR="00047CEE" w:rsidRPr="00A67704">
              <w:rPr>
                <w:rFonts w:ascii="Arial" w:hAnsi="Arial" w:cs="Arial"/>
                <w:sz w:val="20"/>
                <w:lang w:val="de-DE"/>
              </w:rPr>
              <w:softHyphen/>
            </w:r>
            <w:r w:rsidRPr="00A67704">
              <w:rPr>
                <w:rFonts w:ascii="Arial" w:hAnsi="Arial" w:cs="Arial"/>
                <w:sz w:val="20"/>
                <w:lang w:val="de-DE"/>
              </w:rPr>
              <w:t>robefehle noch einen ausführbaren Quellcode beinhal</w:t>
            </w:r>
            <w:r w:rsidR="00047CEE" w:rsidRPr="00A67704">
              <w:rPr>
                <w:rFonts w:ascii="Arial" w:hAnsi="Arial" w:cs="Arial"/>
                <w:sz w:val="20"/>
                <w:lang w:val="de-DE"/>
              </w:rPr>
              <w:softHyphen/>
            </w:r>
            <w:r w:rsidRPr="00A67704">
              <w:rPr>
                <w:rFonts w:ascii="Arial" w:hAnsi="Arial" w:cs="Arial"/>
                <w:sz w:val="20"/>
                <w:lang w:val="de-DE"/>
              </w:rPr>
              <w:t>ten, welche die Struktur oder den Inhalt des Dokuments verändern könnten.</w:t>
            </w:r>
          </w:p>
          <w:p w14:paraId="47D1A8C0" w14:textId="77777777" w:rsidR="00190DE6" w:rsidRPr="00A67704" w:rsidRDefault="00190DE6" w:rsidP="00766C9D">
            <w:pPr>
              <w:widowControl w:val="0"/>
              <w:jc w:val="both"/>
              <w:rPr>
                <w:rFonts w:ascii="Arial" w:hAnsi="Arial" w:cs="Arial"/>
                <w:sz w:val="20"/>
                <w:lang w:val="de-DE"/>
              </w:rPr>
            </w:pPr>
          </w:p>
        </w:tc>
        <w:tc>
          <w:tcPr>
            <w:tcW w:w="5117" w:type="dxa"/>
            <w:gridSpan w:val="2"/>
            <w:shd w:val="clear" w:color="auto" w:fill="auto"/>
          </w:tcPr>
          <w:p w14:paraId="51439BC0" w14:textId="77777777" w:rsidR="00190DE6" w:rsidRPr="00A67704" w:rsidRDefault="00190DE6" w:rsidP="00766C9D">
            <w:pPr>
              <w:widowControl w:val="0"/>
              <w:jc w:val="both"/>
              <w:rPr>
                <w:rFonts w:ascii="Arial" w:hAnsi="Arial" w:cs="Arial"/>
                <w:bCs/>
                <w:sz w:val="20"/>
              </w:rPr>
            </w:pPr>
            <w:r w:rsidRPr="00A67704">
              <w:rPr>
                <w:rFonts w:ascii="Arial" w:hAnsi="Arial" w:cs="Arial"/>
                <w:b/>
                <w:bCs/>
                <w:sz w:val="20"/>
              </w:rPr>
              <w:t xml:space="preserve">La documentazione, ove richiesta </w:t>
            </w:r>
            <w:r w:rsidRPr="00A67704">
              <w:rPr>
                <w:rFonts w:ascii="Arial" w:hAnsi="Arial" w:cs="Arial"/>
                <w:b/>
                <w:sz w:val="20"/>
              </w:rPr>
              <w:t>con formatta</w:t>
            </w:r>
            <w:r w:rsidR="00047CEE" w:rsidRPr="00A67704">
              <w:rPr>
                <w:rFonts w:ascii="Arial" w:hAnsi="Arial" w:cs="Arial"/>
                <w:b/>
                <w:sz w:val="20"/>
              </w:rPr>
              <w:softHyphen/>
            </w:r>
            <w:r w:rsidRPr="00A67704">
              <w:rPr>
                <w:rFonts w:ascii="Arial" w:hAnsi="Arial" w:cs="Arial"/>
                <w:b/>
                <w:sz w:val="20"/>
              </w:rPr>
              <w:t>zione PDF</w:t>
            </w:r>
            <w:r w:rsidRPr="00A67704">
              <w:rPr>
                <w:rFonts w:ascii="Arial" w:hAnsi="Arial" w:cs="Arial"/>
                <w:b/>
                <w:bCs/>
                <w:sz w:val="20"/>
              </w:rPr>
              <w:t xml:space="preserve">, </w:t>
            </w:r>
            <w:r w:rsidRPr="00A67704">
              <w:rPr>
                <w:rFonts w:ascii="Arial" w:hAnsi="Arial" w:cs="Arial"/>
                <w:b/>
                <w:bCs/>
                <w:sz w:val="20"/>
                <w:u w:val="single"/>
              </w:rPr>
              <w:t>dovrà essere presentata con formatta</w:t>
            </w:r>
            <w:r w:rsidR="00047CEE" w:rsidRPr="00A67704">
              <w:rPr>
                <w:rFonts w:ascii="Arial" w:hAnsi="Arial" w:cs="Arial"/>
                <w:b/>
                <w:bCs/>
                <w:sz w:val="20"/>
                <w:u w:val="single"/>
              </w:rPr>
              <w:softHyphen/>
            </w:r>
            <w:r w:rsidRPr="00A67704">
              <w:rPr>
                <w:rFonts w:ascii="Arial" w:hAnsi="Arial" w:cs="Arial"/>
                <w:b/>
                <w:bCs/>
                <w:sz w:val="20"/>
                <w:u w:val="single"/>
              </w:rPr>
              <w:t>zione PDF/A</w:t>
            </w:r>
            <w:r w:rsidRPr="00A67704">
              <w:rPr>
                <w:rFonts w:ascii="Arial" w:hAnsi="Arial" w:cs="Arial"/>
                <w:bCs/>
                <w:sz w:val="20"/>
              </w:rPr>
              <w:t>, o comunque in un formato che ai sensi del D.Lgs. 7 marzo 2005 n. 82 e delle rispettive regole tecniche emanate dall’Agenzia Italia Digitale (AGID), garantisca le caratteristiche oggettive di qualità, sicu</w:t>
            </w:r>
            <w:r w:rsidR="00047CEE" w:rsidRPr="00A67704">
              <w:rPr>
                <w:rFonts w:ascii="Arial" w:hAnsi="Arial" w:cs="Arial"/>
                <w:bCs/>
                <w:sz w:val="20"/>
              </w:rPr>
              <w:softHyphen/>
            </w:r>
            <w:r w:rsidRPr="00A67704">
              <w:rPr>
                <w:rFonts w:ascii="Arial" w:hAnsi="Arial" w:cs="Arial"/>
                <w:bCs/>
                <w:sz w:val="20"/>
              </w:rPr>
              <w:t>rezza, integrità, immodificabilità e immutabilità nel tempo dei dati e del contenuto e della sua struttura. A tale fine i documenti informatici non devono contenere macroistruzioni o codice eseguibile, tali da attivare fun</w:t>
            </w:r>
            <w:r w:rsidR="00047CEE" w:rsidRPr="00A67704">
              <w:rPr>
                <w:rFonts w:ascii="Arial" w:hAnsi="Arial" w:cs="Arial"/>
                <w:bCs/>
                <w:sz w:val="20"/>
              </w:rPr>
              <w:softHyphen/>
            </w:r>
            <w:r w:rsidRPr="00A67704">
              <w:rPr>
                <w:rFonts w:ascii="Arial" w:hAnsi="Arial" w:cs="Arial"/>
                <w:bCs/>
                <w:sz w:val="20"/>
              </w:rPr>
              <w:t>zionalità che possano modificarne la struttura o il conte</w:t>
            </w:r>
            <w:r w:rsidR="00047CEE" w:rsidRPr="00A67704">
              <w:rPr>
                <w:rFonts w:ascii="Arial" w:hAnsi="Arial" w:cs="Arial"/>
                <w:bCs/>
                <w:sz w:val="20"/>
              </w:rPr>
              <w:softHyphen/>
            </w:r>
            <w:r w:rsidRPr="00A67704">
              <w:rPr>
                <w:rFonts w:ascii="Arial" w:hAnsi="Arial" w:cs="Arial"/>
                <w:bCs/>
                <w:sz w:val="20"/>
              </w:rPr>
              <w:t>nuto del documento.</w:t>
            </w:r>
          </w:p>
          <w:p w14:paraId="29BAF1F6" w14:textId="77777777" w:rsidR="00190DE6" w:rsidRPr="00A67704" w:rsidRDefault="00190DE6" w:rsidP="00766C9D">
            <w:pPr>
              <w:widowControl w:val="0"/>
              <w:jc w:val="both"/>
              <w:rPr>
                <w:rFonts w:ascii="Arial" w:hAnsi="Arial" w:cs="Arial"/>
                <w:b/>
                <w:sz w:val="20"/>
              </w:rPr>
            </w:pPr>
          </w:p>
        </w:tc>
      </w:tr>
      <w:tr w:rsidR="00190DE6" w:rsidRPr="00A67704" w14:paraId="7A4E4377" w14:textId="77777777" w:rsidTr="005D62D9">
        <w:tc>
          <w:tcPr>
            <w:tcW w:w="5114" w:type="dxa"/>
            <w:gridSpan w:val="2"/>
            <w:shd w:val="clear" w:color="auto" w:fill="auto"/>
          </w:tcPr>
          <w:p w14:paraId="73C8F982" w14:textId="77777777" w:rsidR="00190DE6" w:rsidRPr="00A67704" w:rsidRDefault="00190DE6" w:rsidP="00766C9D">
            <w:pPr>
              <w:pStyle w:val="Textblock-1"/>
              <w:suppressAutoHyphens w:val="0"/>
              <w:ind w:left="0"/>
              <w:rPr>
                <w:sz w:val="20"/>
              </w:rPr>
            </w:pPr>
            <w:r w:rsidRPr="00A67704">
              <w:rPr>
                <w:sz w:val="20"/>
              </w:rPr>
              <w:t>Die maximal zulässige Größe pro Datei ist 40 MB.</w:t>
            </w:r>
          </w:p>
          <w:p w14:paraId="0018F5AE" w14:textId="77777777" w:rsidR="00190DE6" w:rsidRPr="00A67704" w:rsidRDefault="00190DE6" w:rsidP="00766C9D">
            <w:pPr>
              <w:pStyle w:val="Textblock-1"/>
              <w:suppressAutoHyphens w:val="0"/>
              <w:ind w:left="0"/>
              <w:rPr>
                <w:rFonts w:cs="Arial"/>
                <w:sz w:val="20"/>
              </w:rPr>
            </w:pPr>
          </w:p>
        </w:tc>
        <w:tc>
          <w:tcPr>
            <w:tcW w:w="5117" w:type="dxa"/>
            <w:gridSpan w:val="2"/>
            <w:shd w:val="clear" w:color="auto" w:fill="auto"/>
          </w:tcPr>
          <w:p w14:paraId="5895B4A7" w14:textId="77777777" w:rsidR="00190DE6" w:rsidRPr="00A67704" w:rsidRDefault="00190DE6" w:rsidP="00766C9D">
            <w:pPr>
              <w:pStyle w:val="Textblock-1"/>
              <w:suppressAutoHyphens w:val="0"/>
              <w:ind w:left="0"/>
              <w:rPr>
                <w:sz w:val="20"/>
                <w:lang w:val="it-IT"/>
              </w:rPr>
            </w:pPr>
            <w:r w:rsidRPr="00A67704">
              <w:rPr>
                <w:sz w:val="20"/>
                <w:lang w:val="it-IT"/>
              </w:rPr>
              <w:t>La capacità massima per il singolo file è di 40 MB.</w:t>
            </w:r>
          </w:p>
          <w:p w14:paraId="02405D77" w14:textId="77777777" w:rsidR="00190DE6" w:rsidRPr="00A67704" w:rsidRDefault="00190DE6" w:rsidP="00766C9D">
            <w:pPr>
              <w:pStyle w:val="Textblock-1"/>
              <w:suppressAutoHyphens w:val="0"/>
              <w:ind w:left="0"/>
              <w:rPr>
                <w:rFonts w:cs="Arial"/>
                <w:sz w:val="20"/>
                <w:lang w:val="it-IT"/>
              </w:rPr>
            </w:pPr>
          </w:p>
        </w:tc>
      </w:tr>
      <w:tr w:rsidR="00190DE6" w:rsidRPr="00A67704" w14:paraId="55CF5BCC" w14:textId="77777777" w:rsidTr="005D62D9">
        <w:tc>
          <w:tcPr>
            <w:tcW w:w="5114" w:type="dxa"/>
            <w:gridSpan w:val="2"/>
            <w:tcBorders>
              <w:top w:val="nil"/>
              <w:left w:val="nil"/>
              <w:bottom w:val="nil"/>
              <w:right w:val="nil"/>
            </w:tcBorders>
            <w:shd w:val="clear" w:color="auto" w:fill="auto"/>
          </w:tcPr>
          <w:p w14:paraId="277F3700" w14:textId="77777777" w:rsidR="00190DE6" w:rsidRPr="00A67704" w:rsidRDefault="00190DE6" w:rsidP="00766C9D">
            <w:pPr>
              <w:widowControl w:val="0"/>
              <w:adjustRightInd w:val="0"/>
              <w:jc w:val="both"/>
              <w:rPr>
                <w:rFonts w:ascii="Arial" w:hAnsi="Arial" w:cs="Arial"/>
                <w:b/>
                <w:sz w:val="20"/>
                <w:shd w:val="clear" w:color="auto" w:fill="E6E6E6"/>
                <w:lang w:val="de-DE"/>
              </w:rPr>
            </w:pPr>
            <w:r w:rsidRPr="00A67704">
              <w:rPr>
                <w:rFonts w:ascii="Arial" w:hAnsi="Arial" w:cs="Arial"/>
                <w:b/>
                <w:sz w:val="20"/>
                <w:shd w:val="clear" w:color="auto" w:fill="E6E6E6"/>
                <w:lang w:val="de-DE"/>
              </w:rPr>
              <w:t>Unter dem Datum der Veröffentlichung der Bekannt</w:t>
            </w:r>
            <w:r w:rsidR="00047CEE" w:rsidRPr="00A67704">
              <w:rPr>
                <w:rFonts w:ascii="Arial" w:hAnsi="Arial" w:cs="Arial"/>
                <w:b/>
                <w:sz w:val="20"/>
                <w:shd w:val="clear" w:color="auto" w:fill="E6E6E6"/>
                <w:lang w:val="de-DE"/>
              </w:rPr>
              <w:softHyphen/>
            </w:r>
            <w:r w:rsidRPr="00A67704">
              <w:rPr>
                <w:rFonts w:ascii="Arial" w:hAnsi="Arial" w:cs="Arial"/>
                <w:b/>
                <w:sz w:val="20"/>
                <w:shd w:val="clear" w:color="auto" w:fill="E6E6E6"/>
                <w:lang w:val="de-DE"/>
              </w:rPr>
              <w:t>machung ist das Datum der Veröffentlichung im Portal zu verstehen.</w:t>
            </w:r>
          </w:p>
          <w:p w14:paraId="566DD4D7" w14:textId="77777777" w:rsidR="00190DE6" w:rsidRPr="00A67704" w:rsidRDefault="00190DE6" w:rsidP="00766C9D">
            <w:pPr>
              <w:widowControl w:val="0"/>
              <w:adjustRightInd w:val="0"/>
              <w:jc w:val="both"/>
              <w:rPr>
                <w:rFonts w:ascii="Arial" w:hAnsi="Arial" w:cs="Arial"/>
                <w:b/>
                <w:bCs/>
                <w:vanish/>
                <w:sz w:val="20"/>
                <w:lang w:val="de-DE"/>
              </w:rPr>
            </w:pPr>
          </w:p>
        </w:tc>
        <w:tc>
          <w:tcPr>
            <w:tcW w:w="5117" w:type="dxa"/>
            <w:gridSpan w:val="2"/>
            <w:tcBorders>
              <w:top w:val="nil"/>
              <w:left w:val="nil"/>
              <w:bottom w:val="nil"/>
              <w:right w:val="nil"/>
            </w:tcBorders>
            <w:shd w:val="clear" w:color="auto" w:fill="auto"/>
          </w:tcPr>
          <w:p w14:paraId="4E8B0DC7" w14:textId="77777777" w:rsidR="00190DE6" w:rsidRPr="00A67704" w:rsidRDefault="00190DE6" w:rsidP="00766C9D">
            <w:pPr>
              <w:widowControl w:val="0"/>
              <w:adjustRightInd w:val="0"/>
              <w:jc w:val="both"/>
              <w:rPr>
                <w:rFonts w:ascii="Arial" w:hAnsi="Arial" w:cs="Arial"/>
                <w:b/>
                <w:sz w:val="20"/>
                <w:shd w:val="clear" w:color="auto" w:fill="E6E6E6"/>
              </w:rPr>
            </w:pPr>
            <w:r w:rsidRPr="00A67704">
              <w:rPr>
                <w:rFonts w:ascii="Arial" w:hAnsi="Arial" w:cs="Arial"/>
                <w:b/>
                <w:sz w:val="20"/>
                <w:shd w:val="clear" w:color="auto" w:fill="E6E6E6"/>
              </w:rPr>
              <w:t>Per data di pubblicazione del bando è intesa la data della pubblicazione del bando sul Portale.</w:t>
            </w:r>
          </w:p>
          <w:p w14:paraId="479C64AF" w14:textId="77777777" w:rsidR="00190DE6" w:rsidRPr="00A67704" w:rsidRDefault="00190DE6" w:rsidP="00766C9D">
            <w:pPr>
              <w:widowControl w:val="0"/>
              <w:adjustRightInd w:val="0"/>
              <w:jc w:val="both"/>
              <w:rPr>
                <w:rFonts w:ascii="Arial" w:hAnsi="Arial" w:cs="Arial"/>
                <w:b/>
                <w:vanish/>
                <w:sz w:val="20"/>
              </w:rPr>
            </w:pPr>
          </w:p>
        </w:tc>
      </w:tr>
      <w:tr w:rsidR="00E13C92" w:rsidRPr="00FC4183" w14:paraId="412E813E" w14:textId="77777777" w:rsidTr="005D62D9">
        <w:tc>
          <w:tcPr>
            <w:tcW w:w="5114" w:type="dxa"/>
            <w:gridSpan w:val="2"/>
            <w:tcBorders>
              <w:top w:val="nil"/>
              <w:left w:val="nil"/>
              <w:bottom w:val="nil"/>
              <w:right w:val="nil"/>
            </w:tcBorders>
            <w:shd w:val="clear" w:color="auto" w:fill="auto"/>
          </w:tcPr>
          <w:p w14:paraId="0F01933A" w14:textId="77777777" w:rsidR="00E13C92" w:rsidRPr="00FC4183" w:rsidRDefault="00E13C92" w:rsidP="00766C9D">
            <w:pPr>
              <w:pStyle w:val="Textblock-1"/>
              <w:suppressAutoHyphens w:val="0"/>
              <w:ind w:left="12"/>
              <w:rPr>
                <w:rFonts w:cs="Arial"/>
                <w:b/>
                <w:sz w:val="20"/>
              </w:rPr>
            </w:pPr>
            <w:r w:rsidRPr="00FC4183">
              <w:rPr>
                <w:rFonts w:cs="Arial"/>
                <w:b/>
                <w:sz w:val="20"/>
              </w:rPr>
              <w:t>Ergänzende Informationen und Erläuterungen</w:t>
            </w:r>
          </w:p>
        </w:tc>
        <w:tc>
          <w:tcPr>
            <w:tcW w:w="5117" w:type="dxa"/>
            <w:gridSpan w:val="2"/>
            <w:tcBorders>
              <w:top w:val="nil"/>
              <w:left w:val="nil"/>
              <w:bottom w:val="nil"/>
              <w:right w:val="nil"/>
            </w:tcBorders>
            <w:shd w:val="clear" w:color="auto" w:fill="auto"/>
          </w:tcPr>
          <w:p w14:paraId="4A79E40C" w14:textId="77777777" w:rsidR="00E13C92" w:rsidRPr="00FC4183" w:rsidRDefault="00E13C92" w:rsidP="00766C9D">
            <w:pPr>
              <w:widowControl w:val="0"/>
              <w:autoSpaceDE w:val="0"/>
              <w:autoSpaceDN w:val="0"/>
              <w:adjustRightInd w:val="0"/>
              <w:jc w:val="both"/>
              <w:rPr>
                <w:rFonts w:ascii="Arial" w:hAnsi="Arial" w:cs="Arial"/>
                <w:b/>
                <w:bCs/>
                <w:sz w:val="20"/>
              </w:rPr>
            </w:pPr>
            <w:r w:rsidRPr="00FC4183">
              <w:rPr>
                <w:rFonts w:ascii="Arial" w:hAnsi="Arial" w:cs="Arial"/>
                <w:b/>
                <w:bCs/>
                <w:sz w:val="20"/>
              </w:rPr>
              <w:t>Informazioni complementari e chiarimenti</w:t>
            </w:r>
          </w:p>
        </w:tc>
      </w:tr>
      <w:tr w:rsidR="00482E9E" w:rsidRPr="00A67704" w14:paraId="65500FD7" w14:textId="77777777" w:rsidTr="005D62D9">
        <w:tc>
          <w:tcPr>
            <w:tcW w:w="5114" w:type="dxa"/>
            <w:gridSpan w:val="2"/>
            <w:tcBorders>
              <w:top w:val="nil"/>
              <w:left w:val="nil"/>
              <w:bottom w:val="nil"/>
              <w:right w:val="nil"/>
            </w:tcBorders>
            <w:shd w:val="clear" w:color="auto" w:fill="auto"/>
          </w:tcPr>
          <w:p w14:paraId="3020FC0B" w14:textId="77777777" w:rsidR="00842A96" w:rsidRPr="00A67704" w:rsidRDefault="00482E9E" w:rsidP="00766C9D">
            <w:pPr>
              <w:pStyle w:val="Textblock-1"/>
              <w:suppressAutoHyphens w:val="0"/>
              <w:ind w:left="12"/>
              <w:rPr>
                <w:rFonts w:cs="Arial"/>
                <w:sz w:val="20"/>
              </w:rPr>
            </w:pPr>
            <w:r w:rsidRPr="00A67704">
              <w:rPr>
                <w:rFonts w:cs="Arial"/>
                <w:sz w:val="20"/>
              </w:rPr>
              <w:t>Eventuelle ergänzende Informationen und Erläuterun</w:t>
            </w:r>
            <w:r w:rsidR="0010331C" w:rsidRPr="00A67704">
              <w:rPr>
                <w:rFonts w:cs="Arial"/>
                <w:sz w:val="20"/>
              </w:rPr>
              <w:softHyphen/>
            </w:r>
            <w:r w:rsidRPr="00A67704">
              <w:rPr>
                <w:rFonts w:cs="Arial"/>
                <w:sz w:val="20"/>
              </w:rPr>
              <w:t>gen zum Gegenstand der Ausschreibung, zum Teilnah</w:t>
            </w:r>
            <w:r w:rsidR="0010331C" w:rsidRPr="00A67704">
              <w:rPr>
                <w:rFonts w:cs="Arial"/>
                <w:sz w:val="20"/>
              </w:rPr>
              <w:softHyphen/>
            </w:r>
            <w:r w:rsidRPr="00A67704">
              <w:rPr>
                <w:rFonts w:cs="Arial"/>
                <w:sz w:val="20"/>
              </w:rPr>
              <w:t xml:space="preserve">meverfahren bzw. zu den beizubringenden Unterlagen können von den Teilnehmern </w:t>
            </w:r>
            <w:r w:rsidRPr="00A67704">
              <w:rPr>
                <w:rFonts w:cs="Arial"/>
                <w:b/>
                <w:sz w:val="20"/>
                <w:u w:val="single"/>
              </w:rPr>
              <w:t>ausschließlich</w:t>
            </w:r>
            <w:r w:rsidRPr="00A67704">
              <w:rPr>
                <w:rFonts w:cs="Arial"/>
                <w:sz w:val="20"/>
              </w:rPr>
              <w:t xml:space="preserve"> über die Funktion „</w:t>
            </w:r>
            <w:r w:rsidRPr="00A67704">
              <w:rPr>
                <w:rFonts w:cs="Arial"/>
                <w:i/>
                <w:sz w:val="20"/>
              </w:rPr>
              <w:t>Erklärungsanfrage</w:t>
            </w:r>
            <w:r w:rsidRPr="00A67704">
              <w:rPr>
                <w:rFonts w:cs="Arial"/>
                <w:sz w:val="20"/>
              </w:rPr>
              <w:t>“ im Bereich „</w:t>
            </w:r>
            <w:r w:rsidRPr="00A67704">
              <w:rPr>
                <w:rFonts w:cs="Arial"/>
                <w:i/>
                <w:sz w:val="20"/>
              </w:rPr>
              <w:t>Mitteilungen</w:t>
            </w:r>
            <w:r w:rsidRPr="00A67704">
              <w:rPr>
                <w:rFonts w:cs="Arial"/>
                <w:sz w:val="20"/>
              </w:rPr>
              <w:t>“ (Login / Ausschreibungsdetail / Mitteilungen / Erklä</w:t>
            </w:r>
            <w:r w:rsidR="0010331C" w:rsidRPr="00A67704">
              <w:rPr>
                <w:rFonts w:cs="Arial"/>
                <w:sz w:val="20"/>
              </w:rPr>
              <w:softHyphen/>
            </w:r>
            <w:r w:rsidRPr="00A67704">
              <w:rPr>
                <w:rFonts w:cs="Arial"/>
                <w:sz w:val="20"/>
              </w:rPr>
              <w:t xml:space="preserve">rungsanfrage) </w:t>
            </w:r>
            <w:r w:rsidR="00842A96" w:rsidRPr="00A67704">
              <w:rPr>
                <w:sz w:val="20"/>
              </w:rPr>
              <w:t xml:space="preserve">unter folgender Internetadresse (Portal) </w:t>
            </w:r>
            <w:r w:rsidR="00842A96" w:rsidRPr="00A67704">
              <w:rPr>
                <w:rFonts w:cs="Arial"/>
                <w:sz w:val="20"/>
              </w:rPr>
              <w:t>angefordert werden:</w:t>
            </w:r>
          </w:p>
          <w:p w14:paraId="7C7207A3" w14:textId="77777777" w:rsidR="00E13C92" w:rsidRPr="00A67704" w:rsidRDefault="005F7D7C" w:rsidP="00766C9D">
            <w:pPr>
              <w:pStyle w:val="Textblock-1"/>
              <w:suppressAutoHyphens w:val="0"/>
              <w:ind w:left="12"/>
              <w:rPr>
                <w:rFonts w:cs="Arial"/>
                <w:sz w:val="20"/>
              </w:rPr>
            </w:pPr>
            <w:hyperlink r:id="rId33" w:anchor="_blank" w:history="1">
              <w:r w:rsidR="00482E9E" w:rsidRPr="00A67704">
                <w:rPr>
                  <w:rStyle w:val="Hyperlink"/>
                  <w:rFonts w:cs="Arial"/>
                  <w:color w:val="auto"/>
                  <w:sz w:val="20"/>
                </w:rPr>
                <w:t>www.ausschreibungen-suedtirol.it</w:t>
              </w:r>
            </w:hyperlink>
            <w:r w:rsidR="00842A96" w:rsidRPr="00A67704">
              <w:rPr>
                <w:rFonts w:cs="Arial"/>
                <w:sz w:val="20"/>
              </w:rPr>
              <w:t>.</w:t>
            </w:r>
          </w:p>
          <w:p w14:paraId="3D9BE9A8" w14:textId="77777777" w:rsidR="00720201" w:rsidRPr="00A67704" w:rsidRDefault="00720201" w:rsidP="00766C9D">
            <w:pPr>
              <w:pStyle w:val="Textblock-1"/>
              <w:suppressAutoHyphens w:val="0"/>
              <w:ind w:left="12"/>
              <w:rPr>
                <w:rFonts w:cs="Arial"/>
                <w:sz w:val="20"/>
              </w:rPr>
            </w:pPr>
          </w:p>
        </w:tc>
        <w:tc>
          <w:tcPr>
            <w:tcW w:w="5117" w:type="dxa"/>
            <w:gridSpan w:val="2"/>
            <w:tcBorders>
              <w:top w:val="nil"/>
              <w:left w:val="nil"/>
              <w:bottom w:val="nil"/>
              <w:right w:val="nil"/>
            </w:tcBorders>
            <w:shd w:val="clear" w:color="auto" w:fill="auto"/>
          </w:tcPr>
          <w:p w14:paraId="215FAC2C" w14:textId="77777777" w:rsidR="00E13C92" w:rsidRPr="00A67704" w:rsidRDefault="00E13C92" w:rsidP="00766C9D">
            <w:pPr>
              <w:widowControl w:val="0"/>
              <w:autoSpaceDE w:val="0"/>
              <w:autoSpaceDN w:val="0"/>
              <w:adjustRightInd w:val="0"/>
              <w:jc w:val="both"/>
              <w:rPr>
                <w:rFonts w:ascii="Arial" w:hAnsi="Arial" w:cs="Arial"/>
                <w:bCs/>
                <w:sz w:val="20"/>
              </w:rPr>
            </w:pPr>
            <w:r w:rsidRPr="00A67704">
              <w:rPr>
                <w:rFonts w:ascii="Arial" w:hAnsi="Arial" w:cs="Arial"/>
                <w:bCs/>
                <w:sz w:val="20"/>
              </w:rPr>
              <w:t>Eventuali informazioni complementari e chiarimenti circa l’oggetto della gara, la procedura di partecipazione alla gara, ovvero la documentazione da produrre, po</w:t>
            </w:r>
            <w:r w:rsidR="0010331C" w:rsidRPr="00A67704">
              <w:rPr>
                <w:rFonts w:ascii="Arial" w:hAnsi="Arial" w:cs="Arial"/>
                <w:bCs/>
                <w:sz w:val="20"/>
              </w:rPr>
              <w:softHyphen/>
            </w:r>
            <w:r w:rsidRPr="00A67704">
              <w:rPr>
                <w:rFonts w:ascii="Arial" w:hAnsi="Arial" w:cs="Arial"/>
                <w:bCs/>
                <w:sz w:val="20"/>
              </w:rPr>
              <w:t xml:space="preserve">tranno essere richiesti dai concorrenti </w:t>
            </w:r>
            <w:r w:rsidRPr="00A67704">
              <w:rPr>
                <w:rFonts w:ascii="Arial" w:hAnsi="Arial" w:cs="Arial"/>
                <w:b/>
                <w:bCs/>
                <w:sz w:val="20"/>
                <w:u w:val="single"/>
              </w:rPr>
              <w:t>esclusivamente</w:t>
            </w:r>
            <w:r w:rsidRPr="00A67704">
              <w:rPr>
                <w:rFonts w:ascii="Arial" w:hAnsi="Arial" w:cs="Arial"/>
                <w:bCs/>
                <w:sz w:val="20"/>
              </w:rPr>
              <w:t xml:space="preserve"> attraverso la funzionalità “</w:t>
            </w:r>
            <w:r w:rsidRPr="00A67704">
              <w:rPr>
                <w:rFonts w:ascii="Arial" w:hAnsi="Arial" w:cs="Arial"/>
                <w:bCs/>
                <w:i/>
                <w:sz w:val="20"/>
              </w:rPr>
              <w:t>Richiedi</w:t>
            </w:r>
            <w:r w:rsidRPr="00A67704">
              <w:rPr>
                <w:rFonts w:ascii="Arial" w:hAnsi="Arial" w:cs="Arial"/>
                <w:bCs/>
                <w:sz w:val="20"/>
              </w:rPr>
              <w:t xml:space="preserve"> </w:t>
            </w:r>
            <w:r w:rsidRPr="00A67704">
              <w:rPr>
                <w:rFonts w:ascii="Arial" w:hAnsi="Arial" w:cs="Arial"/>
                <w:b/>
                <w:bCs/>
                <w:sz w:val="20"/>
              </w:rPr>
              <w:t>chiarimento</w:t>
            </w:r>
            <w:r w:rsidRPr="00A67704">
              <w:rPr>
                <w:rFonts w:ascii="Arial" w:hAnsi="Arial" w:cs="Arial"/>
                <w:bCs/>
                <w:sz w:val="20"/>
              </w:rPr>
              <w:t>” nell’area “</w:t>
            </w:r>
            <w:r w:rsidRPr="00A67704">
              <w:rPr>
                <w:rFonts w:ascii="Arial" w:hAnsi="Arial" w:cs="Arial"/>
                <w:bCs/>
                <w:i/>
                <w:sz w:val="20"/>
              </w:rPr>
              <w:t>Comunicazioni</w:t>
            </w:r>
            <w:r w:rsidRPr="00A67704">
              <w:rPr>
                <w:rFonts w:ascii="Arial" w:hAnsi="Arial" w:cs="Arial"/>
                <w:bCs/>
                <w:sz w:val="20"/>
              </w:rPr>
              <w:t>” (login / dettaglio di gara / co</w:t>
            </w:r>
            <w:r w:rsidR="0010331C" w:rsidRPr="00A67704">
              <w:rPr>
                <w:rFonts w:ascii="Arial" w:hAnsi="Arial" w:cs="Arial"/>
                <w:bCs/>
                <w:sz w:val="20"/>
              </w:rPr>
              <w:softHyphen/>
            </w:r>
            <w:r w:rsidRPr="00A67704">
              <w:rPr>
                <w:rFonts w:ascii="Arial" w:hAnsi="Arial" w:cs="Arial"/>
                <w:bCs/>
                <w:sz w:val="20"/>
              </w:rPr>
              <w:t xml:space="preserve">municazioni / invia richiesta chiarimenti) sul </w:t>
            </w:r>
            <w:r w:rsidR="00542DD6" w:rsidRPr="00A67704">
              <w:rPr>
                <w:rFonts w:ascii="Arial" w:hAnsi="Arial" w:cs="Arial"/>
                <w:bCs/>
                <w:sz w:val="20"/>
              </w:rPr>
              <w:t>seguente sito internet (Portale):</w:t>
            </w:r>
            <w:r w:rsidRPr="00A67704">
              <w:rPr>
                <w:rFonts w:ascii="Arial" w:hAnsi="Arial" w:cs="Arial"/>
                <w:bCs/>
                <w:sz w:val="20"/>
              </w:rPr>
              <w:t xml:space="preserve"> </w:t>
            </w:r>
          </w:p>
          <w:p w14:paraId="6E5CDB2A" w14:textId="77777777" w:rsidR="00482E9E" w:rsidRPr="00A67704" w:rsidRDefault="005F7D7C" w:rsidP="00766C9D">
            <w:pPr>
              <w:widowControl w:val="0"/>
              <w:autoSpaceDE w:val="0"/>
              <w:autoSpaceDN w:val="0"/>
              <w:adjustRightInd w:val="0"/>
              <w:jc w:val="both"/>
              <w:rPr>
                <w:rStyle w:val="Hyperlink"/>
                <w:rFonts w:ascii="Arial" w:hAnsi="Arial" w:cs="Arial"/>
                <w:color w:val="auto"/>
                <w:sz w:val="20"/>
              </w:rPr>
            </w:pPr>
            <w:hyperlink r:id="rId34" w:history="1">
              <w:r w:rsidR="00542DD6" w:rsidRPr="00A67704">
                <w:rPr>
                  <w:rStyle w:val="Hyperlink"/>
                  <w:rFonts w:ascii="Arial" w:hAnsi="Arial" w:cs="Arial"/>
                  <w:color w:val="auto"/>
                  <w:sz w:val="20"/>
                </w:rPr>
                <w:t>www.bandi-altoadige.it</w:t>
              </w:r>
            </w:hyperlink>
            <w:r w:rsidR="00842A96" w:rsidRPr="00A67704">
              <w:rPr>
                <w:rFonts w:ascii="Arial" w:hAnsi="Arial" w:cs="Arial"/>
                <w:sz w:val="20"/>
              </w:rPr>
              <w:t>.</w:t>
            </w:r>
          </w:p>
          <w:p w14:paraId="7B50C986" w14:textId="77777777" w:rsidR="00542DD6" w:rsidRPr="00A67704" w:rsidRDefault="00542DD6" w:rsidP="00766C9D">
            <w:pPr>
              <w:widowControl w:val="0"/>
              <w:autoSpaceDE w:val="0"/>
              <w:autoSpaceDN w:val="0"/>
              <w:adjustRightInd w:val="0"/>
              <w:jc w:val="both"/>
              <w:rPr>
                <w:rFonts w:ascii="Arial" w:hAnsi="Arial" w:cs="Arial"/>
                <w:bCs/>
                <w:sz w:val="20"/>
              </w:rPr>
            </w:pPr>
          </w:p>
        </w:tc>
      </w:tr>
      <w:tr w:rsidR="00482E9E" w:rsidRPr="00A67704" w14:paraId="797EF2F6" w14:textId="77777777" w:rsidTr="005D62D9">
        <w:tc>
          <w:tcPr>
            <w:tcW w:w="5114" w:type="dxa"/>
            <w:gridSpan w:val="2"/>
            <w:tcBorders>
              <w:top w:val="nil"/>
              <w:left w:val="nil"/>
              <w:bottom w:val="nil"/>
              <w:right w:val="nil"/>
            </w:tcBorders>
            <w:shd w:val="clear" w:color="auto" w:fill="auto"/>
          </w:tcPr>
          <w:p w14:paraId="4B7C962D" w14:textId="77777777" w:rsidR="00482E9E" w:rsidRPr="00A67704" w:rsidRDefault="006D7BF9" w:rsidP="000A7E5F">
            <w:pPr>
              <w:pStyle w:val="Textblock-1"/>
              <w:suppressAutoHyphens w:val="0"/>
              <w:ind w:left="12"/>
              <w:rPr>
                <w:rFonts w:cs="Arial"/>
                <w:sz w:val="20"/>
              </w:rPr>
            </w:pPr>
            <w:r w:rsidRPr="00A67704">
              <w:rPr>
                <w:rFonts w:cs="Arial"/>
                <w:sz w:val="20"/>
              </w:rPr>
              <w:t>Berücksichtigt werden ausschließlich in italienischer oder deutscher Sprache formulierte Anfragen, die vor A</w:t>
            </w:r>
            <w:r w:rsidR="0000443C" w:rsidRPr="00A67704">
              <w:rPr>
                <w:rFonts w:cs="Arial"/>
                <w:sz w:val="20"/>
              </w:rPr>
              <w:t>b</w:t>
            </w:r>
            <w:r w:rsidRPr="00A67704">
              <w:rPr>
                <w:rFonts w:cs="Arial"/>
                <w:sz w:val="20"/>
              </w:rPr>
              <w:t>lauf de</w:t>
            </w:r>
            <w:r w:rsidR="00B24F5C">
              <w:rPr>
                <w:rFonts w:cs="Arial"/>
                <w:sz w:val="20"/>
              </w:rPr>
              <w:t>s Termins</w:t>
            </w:r>
            <w:r w:rsidRPr="00A67704">
              <w:rPr>
                <w:rFonts w:cs="Arial"/>
                <w:sz w:val="20"/>
              </w:rPr>
              <w:t xml:space="preserve"> für die Angebotsabgabe im Portal eingegeben werden.</w:t>
            </w:r>
          </w:p>
          <w:p w14:paraId="059A2BD8" w14:textId="77777777" w:rsidR="0043462D" w:rsidRPr="00A67704" w:rsidRDefault="0043462D" w:rsidP="000A7E5F">
            <w:pPr>
              <w:pStyle w:val="Textblock-1"/>
              <w:suppressAutoHyphens w:val="0"/>
              <w:ind w:left="12"/>
              <w:rPr>
                <w:rFonts w:cs="Arial"/>
                <w:sz w:val="20"/>
              </w:rPr>
            </w:pPr>
          </w:p>
        </w:tc>
        <w:tc>
          <w:tcPr>
            <w:tcW w:w="5117" w:type="dxa"/>
            <w:gridSpan w:val="2"/>
            <w:tcBorders>
              <w:top w:val="nil"/>
              <w:left w:val="nil"/>
              <w:bottom w:val="nil"/>
              <w:right w:val="nil"/>
            </w:tcBorders>
            <w:shd w:val="clear" w:color="auto" w:fill="auto"/>
          </w:tcPr>
          <w:p w14:paraId="0690BBBD" w14:textId="77777777" w:rsidR="00482E9E" w:rsidRPr="00A67704" w:rsidRDefault="00482E9E" w:rsidP="000A7E5F">
            <w:pPr>
              <w:widowControl w:val="0"/>
              <w:autoSpaceDE w:val="0"/>
              <w:autoSpaceDN w:val="0"/>
              <w:adjustRightInd w:val="0"/>
              <w:jc w:val="both"/>
              <w:rPr>
                <w:rFonts w:ascii="Arial" w:hAnsi="Arial" w:cs="Arial"/>
                <w:sz w:val="20"/>
              </w:rPr>
            </w:pPr>
            <w:r w:rsidRPr="00A67704">
              <w:rPr>
                <w:rFonts w:ascii="Arial" w:hAnsi="Arial" w:cs="Arial"/>
                <w:sz w:val="20"/>
              </w:rPr>
              <w:t>Saranno prese in considerazione soltanto le richieste di chiarimenti formulate in lingua italiana o tedesca, inse</w:t>
            </w:r>
            <w:r w:rsidR="0010331C" w:rsidRPr="00A67704">
              <w:rPr>
                <w:rFonts w:ascii="Arial" w:hAnsi="Arial" w:cs="Arial"/>
                <w:sz w:val="20"/>
              </w:rPr>
              <w:softHyphen/>
            </w:r>
            <w:r w:rsidRPr="00A67704">
              <w:rPr>
                <w:rFonts w:ascii="Arial" w:hAnsi="Arial" w:cs="Arial"/>
                <w:sz w:val="20"/>
              </w:rPr>
              <w:t>rite nel sistema entro il termine di scadenza di presen</w:t>
            </w:r>
            <w:r w:rsidR="0010331C" w:rsidRPr="00A67704">
              <w:rPr>
                <w:rFonts w:ascii="Arial" w:hAnsi="Arial" w:cs="Arial"/>
                <w:sz w:val="20"/>
              </w:rPr>
              <w:softHyphen/>
            </w:r>
            <w:r w:rsidRPr="00A67704">
              <w:rPr>
                <w:rFonts w:ascii="Arial" w:hAnsi="Arial" w:cs="Arial"/>
                <w:sz w:val="20"/>
              </w:rPr>
              <w:t>tazione delle offerte.</w:t>
            </w:r>
          </w:p>
        </w:tc>
      </w:tr>
      <w:tr w:rsidR="00A506FA" w:rsidRPr="00A67704" w14:paraId="24722F75" w14:textId="77777777" w:rsidTr="005D62D9">
        <w:tc>
          <w:tcPr>
            <w:tcW w:w="5114" w:type="dxa"/>
            <w:gridSpan w:val="2"/>
            <w:tcBorders>
              <w:top w:val="nil"/>
              <w:left w:val="nil"/>
              <w:bottom w:val="nil"/>
              <w:right w:val="nil"/>
            </w:tcBorders>
            <w:shd w:val="clear" w:color="auto" w:fill="auto"/>
          </w:tcPr>
          <w:p w14:paraId="163BB524" w14:textId="77777777" w:rsidR="00AB4E50" w:rsidRPr="00A67704" w:rsidRDefault="00AB4E50" w:rsidP="000A7E5F">
            <w:pPr>
              <w:pStyle w:val="Textblock-1"/>
              <w:suppressAutoHyphens w:val="0"/>
              <w:ind w:left="12"/>
              <w:rPr>
                <w:rFonts w:cs="Arial"/>
                <w:sz w:val="20"/>
                <w:szCs w:val="22"/>
              </w:rPr>
            </w:pPr>
            <w:bookmarkStart w:id="21" w:name="_Hlk506199508"/>
            <w:r w:rsidRPr="00A67704">
              <w:rPr>
                <w:rFonts w:cs="Arial"/>
                <w:sz w:val="20"/>
                <w:szCs w:val="22"/>
              </w:rPr>
              <w:t>Gemäß Art. 74 Abs. 4 des KODEX werden die Antwor</w:t>
            </w:r>
            <w:r w:rsidR="002113B1" w:rsidRPr="00A67704">
              <w:rPr>
                <w:rFonts w:cs="Arial"/>
                <w:sz w:val="20"/>
                <w:szCs w:val="22"/>
              </w:rPr>
              <w:softHyphen/>
            </w:r>
            <w:r w:rsidRPr="00A67704">
              <w:rPr>
                <w:rFonts w:cs="Arial"/>
                <w:sz w:val="20"/>
                <w:szCs w:val="22"/>
              </w:rPr>
              <w:t>ten auf</w:t>
            </w:r>
            <w:r w:rsidR="000A7E5F" w:rsidRPr="00A67704">
              <w:rPr>
                <w:rFonts w:cs="Arial"/>
                <w:sz w:val="20"/>
                <w:szCs w:val="22"/>
              </w:rPr>
              <w:t xml:space="preserve"> alle rechtzeitig eingereichte</w:t>
            </w:r>
            <w:r w:rsidR="002113B1" w:rsidRPr="00A67704">
              <w:rPr>
                <w:rFonts w:cs="Arial"/>
                <w:sz w:val="20"/>
                <w:szCs w:val="22"/>
              </w:rPr>
              <w:t>n</w:t>
            </w:r>
            <w:r w:rsidR="000A7E5F" w:rsidRPr="00A67704">
              <w:rPr>
                <w:rFonts w:cs="Arial"/>
                <w:sz w:val="20"/>
                <w:szCs w:val="22"/>
              </w:rPr>
              <w:t xml:space="preserve"> Erklärungsa</w:t>
            </w:r>
            <w:r w:rsidRPr="00A67704">
              <w:rPr>
                <w:rFonts w:cs="Arial"/>
                <w:sz w:val="20"/>
                <w:szCs w:val="22"/>
              </w:rPr>
              <w:t>nfra</w:t>
            </w:r>
            <w:r w:rsidR="002113B1" w:rsidRPr="00A67704">
              <w:rPr>
                <w:rFonts w:cs="Arial"/>
                <w:sz w:val="20"/>
                <w:szCs w:val="22"/>
              </w:rPr>
              <w:softHyphen/>
            </w:r>
            <w:r w:rsidRPr="00A67704">
              <w:rPr>
                <w:rFonts w:cs="Arial"/>
                <w:sz w:val="20"/>
                <w:szCs w:val="22"/>
              </w:rPr>
              <w:t xml:space="preserve">gen bis spätestens sechs Tage vor dem Ablauf </w:t>
            </w:r>
            <w:r w:rsidR="00B24F5C" w:rsidRPr="00A67704">
              <w:rPr>
                <w:rFonts w:cs="Arial"/>
                <w:sz w:val="20"/>
              </w:rPr>
              <w:t>de</w:t>
            </w:r>
            <w:r w:rsidR="00B24F5C">
              <w:rPr>
                <w:rFonts w:cs="Arial"/>
                <w:sz w:val="20"/>
              </w:rPr>
              <w:t>s Ter</w:t>
            </w:r>
            <w:r w:rsidR="00B24F5C">
              <w:rPr>
                <w:rFonts w:cs="Arial"/>
                <w:sz w:val="20"/>
              </w:rPr>
              <w:softHyphen/>
              <w:t>mins</w:t>
            </w:r>
            <w:r w:rsidR="00B24F5C" w:rsidRPr="00A67704">
              <w:rPr>
                <w:rFonts w:cs="Arial"/>
                <w:sz w:val="20"/>
              </w:rPr>
              <w:t xml:space="preserve"> </w:t>
            </w:r>
            <w:r w:rsidRPr="00A67704">
              <w:rPr>
                <w:rFonts w:cs="Arial"/>
                <w:sz w:val="20"/>
                <w:szCs w:val="22"/>
              </w:rPr>
              <w:t>für die Angebotsabgabe bereitgestellt.</w:t>
            </w:r>
          </w:p>
          <w:p w14:paraId="0BA0DD9A" w14:textId="77777777" w:rsidR="00AB4E50" w:rsidRPr="00A67704" w:rsidRDefault="00AB4E50" w:rsidP="000A7E5F">
            <w:pPr>
              <w:pStyle w:val="Textblock-1"/>
              <w:suppressAutoHyphens w:val="0"/>
              <w:ind w:left="12"/>
              <w:rPr>
                <w:rFonts w:cs="Arial"/>
                <w:sz w:val="20"/>
                <w:szCs w:val="22"/>
              </w:rPr>
            </w:pPr>
            <w:r w:rsidRPr="00A67704">
              <w:rPr>
                <w:rFonts w:cs="Arial"/>
                <w:sz w:val="20"/>
                <w:szCs w:val="22"/>
              </w:rPr>
              <w:t xml:space="preserve">Die Antworten der danach und bis vor Ablauf </w:t>
            </w:r>
            <w:r w:rsidR="00B24F5C" w:rsidRPr="00A67704">
              <w:rPr>
                <w:rFonts w:cs="Arial"/>
                <w:sz w:val="20"/>
              </w:rPr>
              <w:t>de</w:t>
            </w:r>
            <w:r w:rsidR="00B24F5C">
              <w:rPr>
                <w:rFonts w:cs="Arial"/>
                <w:sz w:val="20"/>
              </w:rPr>
              <w:t>s Ter</w:t>
            </w:r>
            <w:r w:rsidR="00B24F5C">
              <w:rPr>
                <w:rFonts w:cs="Arial"/>
                <w:sz w:val="20"/>
              </w:rPr>
              <w:softHyphen/>
              <w:t>mins</w:t>
            </w:r>
            <w:r w:rsidR="00B24F5C" w:rsidRPr="00A67704">
              <w:rPr>
                <w:rFonts w:cs="Arial"/>
                <w:sz w:val="20"/>
              </w:rPr>
              <w:t xml:space="preserve"> </w:t>
            </w:r>
            <w:r w:rsidRPr="00A67704">
              <w:rPr>
                <w:rFonts w:cs="Arial"/>
                <w:sz w:val="20"/>
                <w:szCs w:val="22"/>
              </w:rPr>
              <w:t>für</w:t>
            </w:r>
            <w:r w:rsidR="000A7E5F" w:rsidRPr="00A67704">
              <w:rPr>
                <w:rFonts w:cs="Arial"/>
                <w:sz w:val="20"/>
                <w:szCs w:val="22"/>
              </w:rPr>
              <w:t xml:space="preserve"> die Angebotsabgabe gestellten Erklärungsa</w:t>
            </w:r>
            <w:r w:rsidR="002113B1" w:rsidRPr="00A67704">
              <w:rPr>
                <w:rFonts w:cs="Arial"/>
                <w:sz w:val="20"/>
                <w:szCs w:val="22"/>
              </w:rPr>
              <w:t>n</w:t>
            </w:r>
            <w:r w:rsidR="00B24F5C">
              <w:rPr>
                <w:rFonts w:cs="Arial"/>
                <w:sz w:val="20"/>
                <w:szCs w:val="22"/>
              </w:rPr>
              <w:softHyphen/>
            </w:r>
            <w:r w:rsidR="002113B1" w:rsidRPr="00A67704">
              <w:rPr>
                <w:rFonts w:cs="Arial"/>
                <w:sz w:val="20"/>
                <w:szCs w:val="22"/>
              </w:rPr>
              <w:t>fragen</w:t>
            </w:r>
            <w:r w:rsidRPr="00A67704">
              <w:rPr>
                <w:rFonts w:cs="Arial"/>
                <w:sz w:val="20"/>
                <w:szCs w:val="22"/>
              </w:rPr>
              <w:t xml:space="preserve"> werden soweit möglich und nach organisatori</w:t>
            </w:r>
            <w:r w:rsidR="00B24F5C">
              <w:rPr>
                <w:rFonts w:cs="Arial"/>
                <w:sz w:val="20"/>
                <w:szCs w:val="22"/>
              </w:rPr>
              <w:softHyphen/>
            </w:r>
            <w:r w:rsidRPr="00A67704">
              <w:rPr>
                <w:rFonts w:cs="Arial"/>
                <w:sz w:val="20"/>
                <w:szCs w:val="22"/>
              </w:rPr>
              <w:t>schen Möglichkeiten der Vergab</w:t>
            </w:r>
            <w:r w:rsidR="002113B1" w:rsidRPr="00A67704">
              <w:rPr>
                <w:rFonts w:cs="Arial"/>
                <w:sz w:val="20"/>
                <w:szCs w:val="22"/>
              </w:rPr>
              <w:t>estelle</w:t>
            </w:r>
            <w:r w:rsidRPr="00A67704">
              <w:rPr>
                <w:rFonts w:cs="Arial"/>
                <w:sz w:val="20"/>
                <w:szCs w:val="22"/>
              </w:rPr>
              <w:t xml:space="preserve"> bereitgestellt. </w:t>
            </w:r>
          </w:p>
          <w:p w14:paraId="35622746" w14:textId="77777777" w:rsidR="00A506FA" w:rsidRPr="00A67704" w:rsidRDefault="00AB4E50" w:rsidP="000A7E5F">
            <w:pPr>
              <w:pStyle w:val="Textblock-1"/>
              <w:suppressAutoHyphens w:val="0"/>
              <w:ind w:left="12"/>
              <w:rPr>
                <w:rFonts w:cs="Arial"/>
                <w:sz w:val="20"/>
                <w:u w:val="single"/>
              </w:rPr>
            </w:pPr>
            <w:r w:rsidRPr="00A67704">
              <w:rPr>
                <w:rFonts w:cs="Arial"/>
                <w:sz w:val="20"/>
                <w:u w:val="single"/>
                <w:shd w:val="clear" w:color="auto" w:fill="E7E6E6" w:themeFill="background2"/>
              </w:rPr>
              <w:t>Es sind keine telefonischen Erläuterungen zugelassen.</w:t>
            </w:r>
          </w:p>
          <w:p w14:paraId="11898977" w14:textId="77777777" w:rsidR="000A7E5F" w:rsidRPr="00A67704" w:rsidRDefault="000A7E5F" w:rsidP="000A7E5F">
            <w:pPr>
              <w:pStyle w:val="Textblock-1"/>
              <w:suppressAutoHyphens w:val="0"/>
              <w:ind w:left="12"/>
              <w:rPr>
                <w:rFonts w:cs="Arial"/>
                <w:sz w:val="20"/>
              </w:rPr>
            </w:pPr>
          </w:p>
        </w:tc>
        <w:tc>
          <w:tcPr>
            <w:tcW w:w="5117" w:type="dxa"/>
            <w:gridSpan w:val="2"/>
            <w:tcBorders>
              <w:top w:val="nil"/>
              <w:left w:val="nil"/>
              <w:bottom w:val="nil"/>
              <w:right w:val="nil"/>
            </w:tcBorders>
            <w:shd w:val="clear" w:color="auto" w:fill="auto"/>
          </w:tcPr>
          <w:p w14:paraId="646B5652" w14:textId="77777777" w:rsidR="00A506FA" w:rsidRPr="00A67704" w:rsidRDefault="00A506FA" w:rsidP="002113B1">
            <w:pPr>
              <w:widowControl w:val="0"/>
              <w:autoSpaceDE w:val="0"/>
              <w:autoSpaceDN w:val="0"/>
              <w:adjustRightInd w:val="0"/>
              <w:jc w:val="both"/>
              <w:rPr>
                <w:rFonts w:ascii="Arial" w:hAnsi="Arial" w:cs="Arial"/>
                <w:sz w:val="20"/>
              </w:rPr>
            </w:pPr>
            <w:r w:rsidRPr="00A67704">
              <w:rPr>
                <w:rFonts w:ascii="Arial" w:hAnsi="Arial" w:cs="Arial"/>
                <w:sz w:val="20"/>
              </w:rPr>
              <w:t xml:space="preserve">Ai sensi dell’art. 74 comma 4 del </w:t>
            </w:r>
            <w:r w:rsidR="00C533C1" w:rsidRPr="00A67704">
              <w:rPr>
                <w:rFonts w:ascii="Arial" w:hAnsi="Arial" w:cs="Arial"/>
                <w:sz w:val="20"/>
              </w:rPr>
              <w:t>CODICE</w:t>
            </w:r>
            <w:r w:rsidRPr="00A67704">
              <w:rPr>
                <w:rFonts w:ascii="Arial" w:hAnsi="Arial" w:cs="Arial"/>
                <w:sz w:val="20"/>
              </w:rPr>
              <w:t>, le risposte a tutte le richieste presentate in tempo utile verranno for</w:t>
            </w:r>
            <w:r w:rsidR="002113B1" w:rsidRPr="00A67704">
              <w:rPr>
                <w:rFonts w:ascii="Arial" w:hAnsi="Arial" w:cs="Arial"/>
                <w:sz w:val="20"/>
              </w:rPr>
              <w:softHyphen/>
            </w:r>
            <w:r w:rsidRPr="00A67704">
              <w:rPr>
                <w:rFonts w:ascii="Arial" w:hAnsi="Arial" w:cs="Arial"/>
                <w:sz w:val="20"/>
              </w:rPr>
              <w:t xml:space="preserve">nite almeno sei giorni prima della scadenza del termine fissato per la presentazione delle offerte. </w:t>
            </w:r>
          </w:p>
          <w:p w14:paraId="04DB7B8F" w14:textId="77777777" w:rsidR="00A506FA" w:rsidRPr="00A67704" w:rsidRDefault="00A506FA" w:rsidP="002113B1">
            <w:pPr>
              <w:widowControl w:val="0"/>
              <w:autoSpaceDE w:val="0"/>
              <w:autoSpaceDN w:val="0"/>
              <w:adjustRightInd w:val="0"/>
              <w:jc w:val="both"/>
              <w:rPr>
                <w:rFonts w:ascii="Arial" w:hAnsi="Arial" w:cs="Arial"/>
                <w:sz w:val="20"/>
              </w:rPr>
            </w:pPr>
            <w:r w:rsidRPr="00A67704">
              <w:rPr>
                <w:rFonts w:ascii="Arial" w:hAnsi="Arial" w:cs="Arial"/>
                <w:sz w:val="20"/>
              </w:rPr>
              <w:t>Le risposte alle ulter</w:t>
            </w:r>
            <w:r w:rsidR="0030278D" w:rsidRPr="00A67704">
              <w:rPr>
                <w:rFonts w:ascii="Arial" w:hAnsi="Arial" w:cs="Arial"/>
                <w:sz w:val="20"/>
              </w:rPr>
              <w:t>iori richieste presentate con l’</w:t>
            </w:r>
            <w:r w:rsidRPr="00A67704">
              <w:rPr>
                <w:rFonts w:ascii="Arial" w:hAnsi="Arial" w:cs="Arial"/>
                <w:sz w:val="20"/>
              </w:rPr>
              <w:t>ap</w:t>
            </w:r>
            <w:r w:rsidR="002113B1" w:rsidRPr="00A67704">
              <w:rPr>
                <w:rFonts w:ascii="Arial" w:hAnsi="Arial" w:cs="Arial"/>
                <w:sz w:val="20"/>
              </w:rPr>
              <w:softHyphen/>
            </w:r>
            <w:r w:rsidRPr="00A67704">
              <w:rPr>
                <w:rFonts w:ascii="Arial" w:hAnsi="Arial" w:cs="Arial"/>
                <w:sz w:val="20"/>
              </w:rPr>
              <w:t>prossimarsi del termine di scadenza delle offerte ver</w:t>
            </w:r>
            <w:r w:rsidR="002113B1" w:rsidRPr="00A67704">
              <w:rPr>
                <w:rFonts w:ascii="Arial" w:hAnsi="Arial" w:cs="Arial"/>
                <w:sz w:val="20"/>
              </w:rPr>
              <w:softHyphen/>
            </w:r>
            <w:r w:rsidRPr="00A67704">
              <w:rPr>
                <w:rFonts w:ascii="Arial" w:hAnsi="Arial" w:cs="Arial"/>
                <w:sz w:val="20"/>
              </w:rPr>
              <w:t>ranno fornite per quanto possibile e funzionalmente alle ragioni organizzative della stazione appaltante</w:t>
            </w:r>
            <w:r w:rsidR="007A2FEB" w:rsidRPr="00A67704">
              <w:rPr>
                <w:rFonts w:ascii="Arial" w:hAnsi="Arial" w:cs="Arial"/>
                <w:sz w:val="20"/>
              </w:rPr>
              <w:t>.</w:t>
            </w:r>
          </w:p>
          <w:p w14:paraId="731FC269" w14:textId="77777777" w:rsidR="00A506FA" w:rsidRPr="00A67704" w:rsidRDefault="00A506FA" w:rsidP="000A7E5F">
            <w:pPr>
              <w:widowControl w:val="0"/>
              <w:autoSpaceDE w:val="0"/>
              <w:autoSpaceDN w:val="0"/>
              <w:adjustRightInd w:val="0"/>
              <w:jc w:val="both"/>
              <w:rPr>
                <w:rFonts w:ascii="Arial" w:hAnsi="Arial" w:cs="Arial"/>
                <w:sz w:val="20"/>
                <w:u w:val="single"/>
              </w:rPr>
            </w:pPr>
            <w:r w:rsidRPr="00A67704">
              <w:rPr>
                <w:rFonts w:ascii="Arial" w:hAnsi="Arial" w:cs="Arial"/>
                <w:sz w:val="20"/>
                <w:u w:val="single"/>
                <w:shd w:val="clear" w:color="auto" w:fill="E7E6E6" w:themeFill="background2"/>
              </w:rPr>
              <w:t>Non sono ammessi chiarimenti telefonici.</w:t>
            </w:r>
          </w:p>
        </w:tc>
      </w:tr>
      <w:bookmarkEnd w:id="21"/>
      <w:tr w:rsidR="00482E9E" w:rsidRPr="00A67704" w14:paraId="468F66B0" w14:textId="77777777" w:rsidTr="005D62D9">
        <w:tc>
          <w:tcPr>
            <w:tcW w:w="5114" w:type="dxa"/>
            <w:gridSpan w:val="2"/>
            <w:tcBorders>
              <w:top w:val="nil"/>
              <w:left w:val="nil"/>
              <w:bottom w:val="nil"/>
              <w:right w:val="nil"/>
            </w:tcBorders>
            <w:shd w:val="clear" w:color="auto" w:fill="auto"/>
          </w:tcPr>
          <w:p w14:paraId="4B9351FA" w14:textId="77777777" w:rsidR="00482E9E" w:rsidRPr="00A67704" w:rsidRDefault="00482E9E" w:rsidP="00766C9D">
            <w:pPr>
              <w:pStyle w:val="Textblock-1"/>
              <w:suppressAutoHyphens w:val="0"/>
              <w:ind w:left="12"/>
              <w:rPr>
                <w:sz w:val="20"/>
              </w:rPr>
            </w:pPr>
            <w:r w:rsidRPr="00A67704">
              <w:rPr>
                <w:sz w:val="20"/>
              </w:rPr>
              <w:t>Antworten auf Anfragen allgemeiner Art und die eventu</w:t>
            </w:r>
            <w:r w:rsidR="0010331C" w:rsidRPr="00A67704">
              <w:rPr>
                <w:sz w:val="20"/>
              </w:rPr>
              <w:softHyphen/>
            </w:r>
            <w:r w:rsidRPr="00A67704">
              <w:rPr>
                <w:sz w:val="20"/>
              </w:rPr>
              <w:t>ellen Richtigstellungen zu den Ausschreibungsunterla</w:t>
            </w:r>
            <w:r w:rsidR="0010331C" w:rsidRPr="00A67704">
              <w:rPr>
                <w:sz w:val="20"/>
              </w:rPr>
              <w:softHyphen/>
            </w:r>
            <w:r w:rsidRPr="00A67704">
              <w:rPr>
                <w:sz w:val="20"/>
              </w:rPr>
              <w:t>gen werden dem Antragsteller über dasselbe Medium (</w:t>
            </w:r>
            <w:hyperlink r:id="rId35" w:anchor="_blank" w:history="1">
              <w:r w:rsidRPr="00A67704">
                <w:rPr>
                  <w:rStyle w:val="Hyperlink"/>
                  <w:color w:val="auto"/>
                  <w:sz w:val="20"/>
                </w:rPr>
                <w:t>www.ausschreibungen-suedtirol.it</w:t>
              </w:r>
            </w:hyperlink>
            <w:r w:rsidRPr="00A67704">
              <w:rPr>
                <w:sz w:val="20"/>
              </w:rPr>
              <w:t>) zugesandt und auf dem Portal veröffentlicht.</w:t>
            </w:r>
          </w:p>
          <w:p w14:paraId="6DBCBFAE" w14:textId="77777777" w:rsidR="00542DD6" w:rsidRPr="00A67704" w:rsidRDefault="00542DD6" w:rsidP="00766C9D">
            <w:pPr>
              <w:pStyle w:val="Textblock-1"/>
              <w:suppressAutoHyphens w:val="0"/>
              <w:ind w:left="12"/>
              <w:rPr>
                <w:rFonts w:cs="Arial"/>
                <w:sz w:val="20"/>
              </w:rPr>
            </w:pPr>
          </w:p>
        </w:tc>
        <w:tc>
          <w:tcPr>
            <w:tcW w:w="5117" w:type="dxa"/>
            <w:gridSpan w:val="2"/>
            <w:tcBorders>
              <w:top w:val="nil"/>
              <w:left w:val="nil"/>
              <w:bottom w:val="nil"/>
              <w:right w:val="nil"/>
            </w:tcBorders>
            <w:shd w:val="clear" w:color="auto" w:fill="auto"/>
          </w:tcPr>
          <w:p w14:paraId="7D126A92" w14:textId="77777777" w:rsidR="00482E9E" w:rsidRPr="00A67704" w:rsidRDefault="00482E9E" w:rsidP="00482E9E">
            <w:pPr>
              <w:widowControl w:val="0"/>
              <w:autoSpaceDE w:val="0"/>
              <w:autoSpaceDN w:val="0"/>
              <w:adjustRightInd w:val="0"/>
              <w:jc w:val="both"/>
              <w:rPr>
                <w:rFonts w:ascii="Arial" w:hAnsi="Arial" w:cs="Arial"/>
                <w:sz w:val="20"/>
              </w:rPr>
            </w:pPr>
            <w:r w:rsidRPr="00A67704">
              <w:rPr>
                <w:rFonts w:ascii="Arial" w:hAnsi="Arial" w:cs="Arial"/>
                <w:sz w:val="20"/>
              </w:rPr>
              <w:t>Le risposte alle richieste di chiarimento a carattere ge</w:t>
            </w:r>
            <w:r w:rsidR="0010331C" w:rsidRPr="00A67704">
              <w:rPr>
                <w:rFonts w:ascii="Arial" w:hAnsi="Arial" w:cs="Arial"/>
                <w:sz w:val="20"/>
              </w:rPr>
              <w:softHyphen/>
            </w:r>
            <w:r w:rsidRPr="00A67704">
              <w:rPr>
                <w:rFonts w:ascii="Arial" w:hAnsi="Arial" w:cs="Arial"/>
                <w:sz w:val="20"/>
              </w:rPr>
              <w:t>nerale e le eventuali rettifiche agli atti di gara saranno inviate attraverso lo stesso mezzo (</w:t>
            </w:r>
            <w:hyperlink r:id="rId36" w:anchor="_blank" w:history="1">
              <w:r w:rsidRPr="00A67704">
                <w:rPr>
                  <w:rFonts w:ascii="Arial" w:hAnsi="Arial" w:cs="Arial"/>
                  <w:sz w:val="20"/>
                </w:rPr>
                <w:t>www.bandi-altoadige.it</w:t>
              </w:r>
            </w:hyperlink>
            <w:r w:rsidRPr="00A67704">
              <w:rPr>
                <w:rFonts w:ascii="Arial" w:hAnsi="Arial" w:cs="Arial"/>
                <w:sz w:val="20"/>
              </w:rPr>
              <w:t>) al richiedente, nonché pubblicate sul Por</w:t>
            </w:r>
            <w:r w:rsidR="0010331C" w:rsidRPr="00A67704">
              <w:rPr>
                <w:rFonts w:ascii="Arial" w:hAnsi="Arial" w:cs="Arial"/>
                <w:sz w:val="20"/>
              </w:rPr>
              <w:softHyphen/>
            </w:r>
            <w:r w:rsidRPr="00A67704">
              <w:rPr>
                <w:rFonts w:ascii="Arial" w:hAnsi="Arial" w:cs="Arial"/>
                <w:sz w:val="20"/>
              </w:rPr>
              <w:t>tale.</w:t>
            </w:r>
          </w:p>
        </w:tc>
      </w:tr>
      <w:tr w:rsidR="00542DD6" w:rsidRPr="00A67704" w14:paraId="7745497D" w14:textId="77777777" w:rsidTr="005D62D9">
        <w:tc>
          <w:tcPr>
            <w:tcW w:w="5114" w:type="dxa"/>
            <w:gridSpan w:val="2"/>
            <w:tcBorders>
              <w:top w:val="nil"/>
              <w:left w:val="nil"/>
              <w:bottom w:val="nil"/>
              <w:right w:val="nil"/>
            </w:tcBorders>
            <w:shd w:val="clear" w:color="auto" w:fill="auto"/>
          </w:tcPr>
          <w:p w14:paraId="06634D53" w14:textId="77777777" w:rsidR="00542DD6" w:rsidRPr="00A67704" w:rsidRDefault="00542DD6" w:rsidP="00766C9D">
            <w:pPr>
              <w:pStyle w:val="Textblock-1"/>
              <w:suppressAutoHyphens w:val="0"/>
              <w:ind w:left="12"/>
              <w:rPr>
                <w:rFonts w:cs="Arial"/>
                <w:sz w:val="20"/>
                <w:szCs w:val="22"/>
              </w:rPr>
            </w:pPr>
            <w:r w:rsidRPr="00A67704">
              <w:rPr>
                <w:rFonts w:cs="Arial"/>
                <w:b/>
                <w:sz w:val="20"/>
                <w:u w:val="single"/>
              </w:rPr>
              <w:t>Die Teilnehmer sind verpflichtet,</w:t>
            </w:r>
            <w:r w:rsidRPr="00A67704">
              <w:rPr>
                <w:rFonts w:cs="Arial"/>
                <w:sz w:val="20"/>
                <w:u w:val="single"/>
              </w:rPr>
              <w:t xml:space="preserve"> </w:t>
            </w:r>
            <w:r w:rsidRPr="00A67704">
              <w:rPr>
                <w:rFonts w:cs="Arial"/>
                <w:b/>
                <w:sz w:val="20"/>
                <w:u w:val="single"/>
              </w:rPr>
              <w:t>das Portal regel</w:t>
            </w:r>
            <w:r w:rsidR="0010331C" w:rsidRPr="00A67704">
              <w:rPr>
                <w:rFonts w:cs="Arial"/>
                <w:b/>
                <w:sz w:val="20"/>
                <w:u w:val="single"/>
              </w:rPr>
              <w:softHyphen/>
            </w:r>
            <w:r w:rsidRPr="00A67704">
              <w:rPr>
                <w:rFonts w:cs="Arial"/>
                <w:b/>
                <w:sz w:val="20"/>
                <w:u w:val="single"/>
              </w:rPr>
              <w:t xml:space="preserve">mäßig auf </w:t>
            </w:r>
            <w:r w:rsidR="0010331C" w:rsidRPr="00A67704">
              <w:rPr>
                <w:rFonts w:cs="Arial"/>
                <w:b/>
                <w:sz w:val="20"/>
                <w:u w:val="single"/>
              </w:rPr>
              <w:t>obgenannte</w:t>
            </w:r>
            <w:r w:rsidRPr="00A67704">
              <w:rPr>
                <w:rFonts w:cs="Arial"/>
                <w:b/>
                <w:sz w:val="20"/>
                <w:u w:val="single"/>
              </w:rPr>
              <w:t xml:space="preserve"> Mitteilungen zu prüfen</w:t>
            </w:r>
            <w:r w:rsidRPr="00A67704">
              <w:rPr>
                <w:rFonts w:cs="Arial"/>
                <w:sz w:val="20"/>
              </w:rPr>
              <w:t>. Die Mitteilungen werden ferner an die angegebenen E-Mail-Adressen weitergeleitet.</w:t>
            </w:r>
          </w:p>
        </w:tc>
        <w:tc>
          <w:tcPr>
            <w:tcW w:w="5117" w:type="dxa"/>
            <w:gridSpan w:val="2"/>
            <w:tcBorders>
              <w:top w:val="nil"/>
              <w:left w:val="nil"/>
              <w:bottom w:val="nil"/>
              <w:right w:val="nil"/>
            </w:tcBorders>
            <w:shd w:val="clear" w:color="auto" w:fill="auto"/>
          </w:tcPr>
          <w:p w14:paraId="2A9A2565" w14:textId="77777777" w:rsidR="00542DD6" w:rsidRPr="00A67704" w:rsidRDefault="00F613A4" w:rsidP="00482E9E">
            <w:pPr>
              <w:widowControl w:val="0"/>
              <w:autoSpaceDE w:val="0"/>
              <w:autoSpaceDN w:val="0"/>
              <w:adjustRightInd w:val="0"/>
              <w:jc w:val="both"/>
              <w:rPr>
                <w:rFonts w:ascii="Arial" w:hAnsi="Arial" w:cs="Arial"/>
                <w:sz w:val="20"/>
              </w:rPr>
            </w:pPr>
            <w:r w:rsidRPr="00A67704">
              <w:rPr>
                <w:rFonts w:ascii="Arial" w:hAnsi="Arial" w:cs="Arial"/>
                <w:b/>
                <w:sz w:val="20"/>
                <w:u w:val="single"/>
              </w:rPr>
              <w:t>E’</w:t>
            </w:r>
            <w:r w:rsidR="00542DD6" w:rsidRPr="00A67704">
              <w:rPr>
                <w:rFonts w:ascii="Arial" w:hAnsi="Arial" w:cs="Arial"/>
                <w:b/>
                <w:sz w:val="20"/>
                <w:u w:val="single"/>
              </w:rPr>
              <w:t xml:space="preserve"> onere del partecipante verificare con costanza la presenza delle suddette comunicazioni presenti sul </w:t>
            </w:r>
            <w:r w:rsidR="00BD4B8D" w:rsidRPr="00A67704">
              <w:rPr>
                <w:rFonts w:ascii="Arial" w:hAnsi="Arial" w:cs="Arial"/>
                <w:b/>
                <w:sz w:val="20"/>
                <w:u w:val="single"/>
              </w:rPr>
              <w:t>Portale</w:t>
            </w:r>
            <w:r w:rsidR="00542DD6" w:rsidRPr="00A67704">
              <w:rPr>
                <w:rFonts w:ascii="Arial" w:hAnsi="Arial" w:cs="Arial"/>
                <w:sz w:val="20"/>
              </w:rPr>
              <w:t>. Le comunicazioni verranno inoltre replicate agli indirizzi e-mail indicati.</w:t>
            </w:r>
          </w:p>
          <w:p w14:paraId="76996F07" w14:textId="77777777" w:rsidR="00542DD6" w:rsidRPr="00A67704" w:rsidRDefault="00542DD6" w:rsidP="00482E9E">
            <w:pPr>
              <w:widowControl w:val="0"/>
              <w:autoSpaceDE w:val="0"/>
              <w:autoSpaceDN w:val="0"/>
              <w:adjustRightInd w:val="0"/>
              <w:jc w:val="both"/>
              <w:rPr>
                <w:rFonts w:ascii="Arial" w:hAnsi="Arial" w:cs="Arial"/>
                <w:sz w:val="20"/>
                <w:shd w:val="clear" w:color="auto" w:fill="FFFF00"/>
              </w:rPr>
            </w:pPr>
          </w:p>
        </w:tc>
      </w:tr>
      <w:tr w:rsidR="00542DD6" w:rsidRPr="00A67704" w14:paraId="6D22807C" w14:textId="77777777" w:rsidTr="005D62D9">
        <w:tc>
          <w:tcPr>
            <w:tcW w:w="5114" w:type="dxa"/>
            <w:gridSpan w:val="2"/>
            <w:tcBorders>
              <w:top w:val="nil"/>
              <w:left w:val="nil"/>
              <w:bottom w:val="nil"/>
              <w:right w:val="nil"/>
            </w:tcBorders>
            <w:shd w:val="clear" w:color="auto" w:fill="auto"/>
          </w:tcPr>
          <w:p w14:paraId="38213A9E" w14:textId="77777777" w:rsidR="00542DD6" w:rsidRPr="00A67704" w:rsidRDefault="00542DD6" w:rsidP="00766C9D">
            <w:pPr>
              <w:pStyle w:val="Textblock-1"/>
              <w:suppressAutoHyphens w:val="0"/>
              <w:ind w:left="12"/>
              <w:rPr>
                <w:rFonts w:cs="Arial"/>
                <w:sz w:val="20"/>
              </w:rPr>
            </w:pPr>
            <w:r w:rsidRPr="00A67704">
              <w:rPr>
                <w:rFonts w:cs="Arial"/>
                <w:sz w:val="20"/>
              </w:rPr>
              <w:t>Der Teilnehmer verpflichtet sich, etwaige Änderungen der E-Mail-Adresse mitzuteilen. Bei unterlassener Mit</w:t>
            </w:r>
            <w:r w:rsidR="0010331C" w:rsidRPr="00A67704">
              <w:rPr>
                <w:rFonts w:cs="Arial"/>
                <w:sz w:val="20"/>
              </w:rPr>
              <w:softHyphen/>
            </w:r>
            <w:r w:rsidRPr="00A67704">
              <w:rPr>
                <w:rFonts w:cs="Arial"/>
                <w:sz w:val="20"/>
              </w:rPr>
              <w:t>teilung haften die Vergabestelle und der Systemadmi</w:t>
            </w:r>
            <w:r w:rsidR="0010331C" w:rsidRPr="00A67704">
              <w:rPr>
                <w:rFonts w:cs="Arial"/>
                <w:sz w:val="20"/>
              </w:rPr>
              <w:softHyphen/>
            </w:r>
            <w:r w:rsidRPr="00A67704">
              <w:rPr>
                <w:rFonts w:cs="Arial"/>
                <w:sz w:val="20"/>
              </w:rPr>
              <w:t>nistrator nicht für die nicht erfolgte Übermittlung der Mit</w:t>
            </w:r>
            <w:r w:rsidR="0010331C" w:rsidRPr="00A67704">
              <w:rPr>
                <w:rFonts w:cs="Arial"/>
                <w:sz w:val="20"/>
              </w:rPr>
              <w:softHyphen/>
            </w:r>
            <w:r w:rsidRPr="00A67704">
              <w:rPr>
                <w:rFonts w:cs="Arial"/>
                <w:sz w:val="20"/>
              </w:rPr>
              <w:lastRenderedPageBreak/>
              <w:t>teilung.</w:t>
            </w:r>
          </w:p>
          <w:p w14:paraId="6DD2A320" w14:textId="77777777" w:rsidR="00542DD6" w:rsidRPr="00A67704" w:rsidRDefault="00542DD6" w:rsidP="00766C9D">
            <w:pPr>
              <w:pStyle w:val="Textblock-1"/>
              <w:suppressAutoHyphens w:val="0"/>
              <w:ind w:left="12"/>
              <w:rPr>
                <w:rFonts w:cs="Arial"/>
                <w:sz w:val="20"/>
              </w:rPr>
            </w:pPr>
          </w:p>
        </w:tc>
        <w:tc>
          <w:tcPr>
            <w:tcW w:w="5117" w:type="dxa"/>
            <w:gridSpan w:val="2"/>
            <w:tcBorders>
              <w:top w:val="nil"/>
              <w:left w:val="nil"/>
              <w:bottom w:val="nil"/>
              <w:right w:val="nil"/>
            </w:tcBorders>
            <w:shd w:val="clear" w:color="auto" w:fill="auto"/>
          </w:tcPr>
          <w:p w14:paraId="44C8F9C3" w14:textId="77777777" w:rsidR="00542DD6" w:rsidRPr="00A67704" w:rsidRDefault="00542DD6" w:rsidP="00482E9E">
            <w:pPr>
              <w:widowControl w:val="0"/>
              <w:autoSpaceDE w:val="0"/>
              <w:autoSpaceDN w:val="0"/>
              <w:adjustRightInd w:val="0"/>
              <w:jc w:val="both"/>
              <w:rPr>
                <w:rFonts w:ascii="Arial" w:hAnsi="Arial" w:cs="Arial"/>
                <w:sz w:val="20"/>
              </w:rPr>
            </w:pPr>
            <w:r w:rsidRPr="00A67704">
              <w:rPr>
                <w:rFonts w:ascii="Arial" w:hAnsi="Arial" w:cs="Arial"/>
                <w:sz w:val="20"/>
              </w:rPr>
              <w:lastRenderedPageBreak/>
              <w:t>Il concorrente si impegna a comunicare eventuali cam</w:t>
            </w:r>
            <w:r w:rsidR="0010331C" w:rsidRPr="00A67704">
              <w:rPr>
                <w:rFonts w:ascii="Arial" w:hAnsi="Arial" w:cs="Arial"/>
                <w:sz w:val="20"/>
              </w:rPr>
              <w:softHyphen/>
            </w:r>
            <w:r w:rsidRPr="00A67704">
              <w:rPr>
                <w:rFonts w:ascii="Arial" w:hAnsi="Arial" w:cs="Arial"/>
                <w:sz w:val="20"/>
              </w:rPr>
              <w:t>biamenti di indirizzo di posta elettronica. In assenza di tale comunicazione la stazione appaltante e l’Ammini</w:t>
            </w:r>
            <w:r w:rsidR="0010331C" w:rsidRPr="00A67704">
              <w:rPr>
                <w:rFonts w:ascii="Arial" w:hAnsi="Arial" w:cs="Arial"/>
                <w:sz w:val="20"/>
              </w:rPr>
              <w:softHyphen/>
            </w:r>
            <w:r w:rsidRPr="00A67704">
              <w:rPr>
                <w:rFonts w:ascii="Arial" w:hAnsi="Arial" w:cs="Arial"/>
                <w:sz w:val="20"/>
              </w:rPr>
              <w:t xml:space="preserve">stratore del sistema non sono responsabili dell’avvenuta </w:t>
            </w:r>
            <w:r w:rsidRPr="00A67704">
              <w:rPr>
                <w:rFonts w:ascii="Arial" w:hAnsi="Arial" w:cs="Arial"/>
                <w:sz w:val="20"/>
              </w:rPr>
              <w:lastRenderedPageBreak/>
              <w:t>mancata comunicazione.</w:t>
            </w:r>
          </w:p>
        </w:tc>
      </w:tr>
      <w:tr w:rsidR="00190DE6" w:rsidRPr="00A67704" w14:paraId="087AE27B" w14:textId="77777777" w:rsidTr="005D62D9">
        <w:tc>
          <w:tcPr>
            <w:tcW w:w="5114" w:type="dxa"/>
            <w:gridSpan w:val="2"/>
            <w:shd w:val="clear" w:color="auto" w:fill="auto"/>
          </w:tcPr>
          <w:p w14:paraId="5FA7FC4C"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lang w:val="de-DE"/>
              </w:rPr>
              <w:lastRenderedPageBreak/>
              <w:t xml:space="preserve">Für Mitteilungen, die nicht über das Portal verschickt </w:t>
            </w:r>
            <w:r w:rsidRPr="00A67704">
              <w:rPr>
                <w:rFonts w:ascii="Arial" w:hAnsi="Arial" w:cs="Arial"/>
                <w:spacing w:val="-2"/>
                <w:sz w:val="20"/>
                <w:lang w:val="de-DE"/>
              </w:rPr>
              <w:t>werden, ist bei Teilnahme einer Gruppe von Wirtschafts</w:t>
            </w:r>
            <w:r w:rsidR="00047CEE" w:rsidRPr="00A67704">
              <w:rPr>
                <w:rFonts w:ascii="Arial" w:hAnsi="Arial" w:cs="Arial"/>
                <w:spacing w:val="-2"/>
                <w:sz w:val="20"/>
                <w:lang w:val="de-DE"/>
              </w:rPr>
              <w:softHyphen/>
            </w:r>
            <w:r w:rsidRPr="00A67704">
              <w:rPr>
                <w:rFonts w:ascii="Arial" w:hAnsi="Arial" w:cs="Arial"/>
                <w:spacing w:val="-2"/>
                <w:sz w:val="20"/>
                <w:lang w:val="de-DE"/>
              </w:rPr>
              <w:t>teilnehmern</w:t>
            </w:r>
            <w:r w:rsidRPr="00A67704">
              <w:rPr>
                <w:rFonts w:ascii="Arial" w:hAnsi="Arial" w:cs="Arial"/>
                <w:sz w:val="20"/>
                <w:lang w:val="de-DE"/>
              </w:rPr>
              <w:t xml:space="preserve"> </w:t>
            </w:r>
            <w:r w:rsidRPr="00A67704">
              <w:rPr>
                <w:rFonts w:ascii="Arial" w:hAnsi="Arial" w:cs="Arial"/>
                <w:spacing w:val="-2"/>
                <w:sz w:val="20"/>
                <w:lang w:val="de-DE"/>
              </w:rPr>
              <w:t>der Beauftragte/der namhaft gemachte Be</w:t>
            </w:r>
            <w:r w:rsidR="00047CEE" w:rsidRPr="00A67704">
              <w:rPr>
                <w:rFonts w:ascii="Arial" w:hAnsi="Arial" w:cs="Arial"/>
                <w:spacing w:val="-2"/>
                <w:sz w:val="20"/>
                <w:lang w:val="de-DE"/>
              </w:rPr>
              <w:softHyphen/>
            </w:r>
            <w:r w:rsidRPr="00A67704">
              <w:rPr>
                <w:rFonts w:ascii="Arial" w:hAnsi="Arial" w:cs="Arial"/>
                <w:spacing w:val="-2"/>
                <w:sz w:val="20"/>
                <w:lang w:val="de-DE"/>
              </w:rPr>
              <w:t>auftragte</w:t>
            </w:r>
            <w:r w:rsidRPr="00A67704">
              <w:rPr>
                <w:rFonts w:ascii="Arial" w:hAnsi="Arial" w:cs="Arial"/>
                <w:sz w:val="20"/>
                <w:lang w:val="de-DE"/>
              </w:rPr>
              <w:t xml:space="preserve"> Ansprechperson </w:t>
            </w:r>
            <w:r w:rsidR="00EB4104" w:rsidRPr="00A67704">
              <w:rPr>
                <w:rFonts w:ascii="Arial" w:hAnsi="Arial" w:cs="Arial"/>
                <w:sz w:val="20"/>
                <w:lang w:val="de-DE"/>
              </w:rPr>
              <w:t>der Ausschreibungsbehörde</w:t>
            </w:r>
            <w:r w:rsidRPr="00A67704">
              <w:rPr>
                <w:rFonts w:ascii="Arial" w:hAnsi="Arial" w:cs="Arial"/>
                <w:sz w:val="20"/>
                <w:lang w:val="de-DE"/>
              </w:rPr>
              <w:t>; ihm obliegt die Alleinvertretung der an der Gruppe beteiligten Mitglieder.</w:t>
            </w:r>
          </w:p>
          <w:p w14:paraId="4A86D523" w14:textId="77777777" w:rsidR="00190DE6" w:rsidRPr="00A67704" w:rsidRDefault="00190DE6" w:rsidP="00766C9D">
            <w:pPr>
              <w:widowControl w:val="0"/>
              <w:jc w:val="both"/>
              <w:rPr>
                <w:rFonts w:ascii="Arial" w:hAnsi="Arial" w:cs="Arial"/>
                <w:sz w:val="20"/>
                <w:lang w:val="de-DE"/>
              </w:rPr>
            </w:pPr>
          </w:p>
        </w:tc>
        <w:tc>
          <w:tcPr>
            <w:tcW w:w="5117" w:type="dxa"/>
            <w:gridSpan w:val="2"/>
            <w:shd w:val="clear" w:color="auto" w:fill="auto"/>
          </w:tcPr>
          <w:p w14:paraId="31AB7E47" w14:textId="77777777" w:rsidR="00190DE6" w:rsidRPr="00A67704" w:rsidRDefault="00190DE6" w:rsidP="00766C9D">
            <w:pPr>
              <w:widowControl w:val="0"/>
              <w:jc w:val="both"/>
              <w:rPr>
                <w:rFonts w:ascii="Arial" w:hAnsi="Arial" w:cs="Arial"/>
                <w:sz w:val="20"/>
              </w:rPr>
            </w:pPr>
            <w:r w:rsidRPr="00A67704">
              <w:rPr>
                <w:rFonts w:ascii="Arial" w:hAnsi="Arial" w:cs="Arial"/>
                <w:sz w:val="20"/>
              </w:rPr>
              <w:t>Per comunicazioni che non vengono trasmesse tramite il Portale la persona di riferimento, in caso di partecipa</w:t>
            </w:r>
            <w:r w:rsidR="00047CEE" w:rsidRPr="00A67704">
              <w:rPr>
                <w:rFonts w:ascii="Arial" w:hAnsi="Arial" w:cs="Arial"/>
                <w:sz w:val="20"/>
              </w:rPr>
              <w:softHyphen/>
            </w:r>
            <w:r w:rsidRPr="00A67704">
              <w:rPr>
                <w:rFonts w:ascii="Arial" w:hAnsi="Arial" w:cs="Arial"/>
                <w:sz w:val="20"/>
              </w:rPr>
              <w:t>zione in forma associata, è il mandatario/il mandatario designato; ad esso spetta la rappresentanza esclusiva dei soggetti riuniti nei confronti dell’Autorità di gara.</w:t>
            </w:r>
          </w:p>
          <w:p w14:paraId="1B18261D" w14:textId="77777777" w:rsidR="00190DE6" w:rsidRPr="00A67704" w:rsidRDefault="00190DE6" w:rsidP="00766C9D">
            <w:pPr>
              <w:widowControl w:val="0"/>
              <w:jc w:val="both"/>
              <w:rPr>
                <w:rFonts w:ascii="Arial" w:hAnsi="Arial" w:cs="Arial"/>
                <w:sz w:val="20"/>
              </w:rPr>
            </w:pPr>
          </w:p>
        </w:tc>
      </w:tr>
      <w:tr w:rsidR="00190DE6" w:rsidRPr="00A67704" w14:paraId="713C5095" w14:textId="77777777" w:rsidTr="005D62D9">
        <w:tc>
          <w:tcPr>
            <w:tcW w:w="5114" w:type="dxa"/>
            <w:gridSpan w:val="2"/>
            <w:shd w:val="clear" w:color="auto" w:fill="auto"/>
          </w:tcPr>
          <w:p w14:paraId="6D4F4825" w14:textId="77777777" w:rsidR="00190DE6" w:rsidRPr="00A67704" w:rsidRDefault="00190DE6" w:rsidP="00766C9D">
            <w:pPr>
              <w:pStyle w:val="Textblock-1"/>
              <w:suppressAutoHyphens w:val="0"/>
              <w:ind w:left="0"/>
              <w:rPr>
                <w:rFonts w:cs="Arial"/>
                <w:sz w:val="20"/>
              </w:rPr>
            </w:pPr>
            <w:r w:rsidRPr="00A67704">
              <w:rPr>
                <w:rFonts w:cs="Arial"/>
                <w:sz w:val="20"/>
              </w:rPr>
              <w:t>Im Fall von unterschiedlichen, gegensätzlichen, wider</w:t>
            </w:r>
            <w:r w:rsidR="00047CEE" w:rsidRPr="00A67704">
              <w:rPr>
                <w:rFonts w:cs="Arial"/>
                <w:sz w:val="20"/>
              </w:rPr>
              <w:softHyphen/>
            </w:r>
            <w:r w:rsidRPr="00A67704">
              <w:rPr>
                <w:rFonts w:cs="Arial"/>
                <w:sz w:val="20"/>
              </w:rPr>
              <w:t xml:space="preserve">sprüchlichen oder doppelten Erklärungen und Angaben zwischen den automatisch generierten Dokumenten und den von der </w:t>
            </w:r>
            <w:r w:rsidR="001A4D6A" w:rsidRPr="00A67704">
              <w:rPr>
                <w:rFonts w:cs="Arial"/>
                <w:sz w:val="20"/>
              </w:rPr>
              <w:t>Vergabestelle</w:t>
            </w:r>
            <w:r w:rsidRPr="00A67704">
              <w:rPr>
                <w:rFonts w:cs="Arial"/>
                <w:sz w:val="20"/>
              </w:rPr>
              <w:t xml:space="preserve"> für die jeweilige Aus</w:t>
            </w:r>
            <w:r w:rsidR="001A4D6A" w:rsidRPr="00A67704">
              <w:rPr>
                <w:rFonts w:cs="Arial"/>
                <w:sz w:val="20"/>
              </w:rPr>
              <w:softHyphen/>
            </w:r>
            <w:r w:rsidRPr="00A67704">
              <w:rPr>
                <w:rFonts w:cs="Arial"/>
                <w:sz w:val="20"/>
              </w:rPr>
              <w:t xml:space="preserve">schreibung zur Verfügung gestellten Unterlagen, sind nur die Unterlagen gültig und ausschlaggebend, die von der </w:t>
            </w:r>
            <w:r w:rsidR="001A4D6A" w:rsidRPr="00A67704">
              <w:rPr>
                <w:rFonts w:cs="Arial"/>
                <w:sz w:val="20"/>
              </w:rPr>
              <w:t>Vergabestelle</w:t>
            </w:r>
            <w:r w:rsidRPr="00A67704">
              <w:rPr>
                <w:rFonts w:cs="Arial"/>
                <w:sz w:val="20"/>
              </w:rPr>
              <w:t xml:space="preserve"> zur Verfügung gestellt werden.</w:t>
            </w:r>
          </w:p>
          <w:p w14:paraId="158FADE1" w14:textId="77777777" w:rsidR="00190DE6" w:rsidRPr="00A67704" w:rsidRDefault="00190DE6" w:rsidP="00766C9D">
            <w:pPr>
              <w:pStyle w:val="Textblock-1"/>
              <w:suppressAutoHyphens w:val="0"/>
              <w:ind w:left="0"/>
              <w:rPr>
                <w:rFonts w:cs="Arial"/>
                <w:sz w:val="20"/>
              </w:rPr>
            </w:pPr>
          </w:p>
        </w:tc>
        <w:tc>
          <w:tcPr>
            <w:tcW w:w="5117" w:type="dxa"/>
            <w:gridSpan w:val="2"/>
            <w:shd w:val="clear" w:color="auto" w:fill="auto"/>
          </w:tcPr>
          <w:p w14:paraId="440E3CB9" w14:textId="77777777" w:rsidR="00190DE6" w:rsidRPr="00A67704" w:rsidRDefault="00190DE6" w:rsidP="00766C9D">
            <w:pPr>
              <w:pStyle w:val="Textblock-1"/>
              <w:suppressAutoHyphens w:val="0"/>
              <w:ind w:left="0"/>
              <w:rPr>
                <w:rFonts w:cs="Arial"/>
                <w:sz w:val="20"/>
                <w:lang w:val="it-IT"/>
              </w:rPr>
            </w:pPr>
            <w:r w:rsidRPr="00A67704">
              <w:rPr>
                <w:rFonts w:cs="Arial"/>
                <w:sz w:val="20"/>
                <w:lang w:val="it-IT"/>
              </w:rPr>
              <w:t>In caso di dichiarazioni ed indicazioni differenti, contrap</w:t>
            </w:r>
            <w:r w:rsidR="00047CEE" w:rsidRPr="00A67704">
              <w:rPr>
                <w:rFonts w:cs="Arial"/>
                <w:sz w:val="20"/>
                <w:lang w:val="it-IT"/>
              </w:rPr>
              <w:softHyphen/>
            </w:r>
            <w:r w:rsidRPr="00A67704">
              <w:rPr>
                <w:rFonts w:cs="Arial"/>
                <w:sz w:val="20"/>
                <w:lang w:val="it-IT"/>
              </w:rPr>
              <w:t xml:space="preserve">poste, contraddittorie o duplici tra i documenti generati </w:t>
            </w:r>
            <w:r w:rsidRPr="00A67704">
              <w:rPr>
                <w:rFonts w:cs="Arial"/>
                <w:spacing w:val="-3"/>
                <w:sz w:val="20"/>
                <w:lang w:val="it-IT"/>
              </w:rPr>
              <w:t>automaticamente e q</w:t>
            </w:r>
            <w:r w:rsidR="001A4D6A" w:rsidRPr="00A67704">
              <w:rPr>
                <w:rFonts w:cs="Arial"/>
                <w:spacing w:val="-3"/>
                <w:sz w:val="20"/>
                <w:lang w:val="it-IT"/>
              </w:rPr>
              <w:t>uelli messi a disposizione dalla sta</w:t>
            </w:r>
            <w:r w:rsidR="001A4D6A" w:rsidRPr="00A67704">
              <w:rPr>
                <w:rFonts w:cs="Arial"/>
                <w:spacing w:val="-3"/>
                <w:sz w:val="20"/>
                <w:lang w:val="it-IT"/>
              </w:rPr>
              <w:softHyphen/>
              <w:t>zione appaltante</w:t>
            </w:r>
            <w:r w:rsidRPr="00A67704">
              <w:rPr>
                <w:rFonts w:cs="Arial"/>
                <w:sz w:val="20"/>
                <w:lang w:val="it-IT"/>
              </w:rPr>
              <w:t xml:space="preserve"> per la specifica gara, sono validi e de</w:t>
            </w:r>
            <w:r w:rsidR="001A4D6A" w:rsidRPr="00A67704">
              <w:rPr>
                <w:rFonts w:cs="Arial"/>
                <w:sz w:val="20"/>
                <w:lang w:val="it-IT"/>
              </w:rPr>
              <w:softHyphen/>
            </w:r>
            <w:r w:rsidRPr="00A67704">
              <w:rPr>
                <w:rFonts w:cs="Arial"/>
                <w:sz w:val="20"/>
                <w:lang w:val="it-IT"/>
              </w:rPr>
              <w:t>cisivi solo i docu</w:t>
            </w:r>
            <w:r w:rsidR="001A4D6A" w:rsidRPr="00A67704">
              <w:rPr>
                <w:rFonts w:cs="Arial"/>
                <w:sz w:val="20"/>
                <w:lang w:val="it-IT"/>
              </w:rPr>
              <w:t>menti messi a disposizione dalla stazione appaltante</w:t>
            </w:r>
            <w:r w:rsidRPr="00A67704">
              <w:rPr>
                <w:rFonts w:cs="Arial"/>
                <w:sz w:val="20"/>
                <w:lang w:val="it-IT"/>
              </w:rPr>
              <w:t>.</w:t>
            </w:r>
          </w:p>
        </w:tc>
      </w:tr>
      <w:tr w:rsidR="00190DE6" w:rsidRPr="00A67704" w14:paraId="1C68A260" w14:textId="77777777" w:rsidTr="005D62D9">
        <w:tc>
          <w:tcPr>
            <w:tcW w:w="5114" w:type="dxa"/>
            <w:gridSpan w:val="2"/>
            <w:tcBorders>
              <w:top w:val="nil"/>
              <w:left w:val="nil"/>
              <w:bottom w:val="nil"/>
              <w:right w:val="nil"/>
            </w:tcBorders>
            <w:shd w:val="clear" w:color="auto" w:fill="auto"/>
          </w:tcPr>
          <w:p w14:paraId="31EC59FE" w14:textId="77777777" w:rsidR="00190DE6" w:rsidRPr="00A67704" w:rsidRDefault="00190DE6" w:rsidP="00766C9D">
            <w:pPr>
              <w:widowControl w:val="0"/>
              <w:tabs>
                <w:tab w:val="left" w:pos="1134"/>
              </w:tabs>
              <w:jc w:val="both"/>
              <w:rPr>
                <w:rFonts w:ascii="Arial" w:hAnsi="Arial" w:cs="Arial"/>
                <w:bCs/>
                <w:sz w:val="20"/>
                <w:lang w:val="de-DE"/>
              </w:rPr>
            </w:pPr>
            <w:r w:rsidRPr="00A67704">
              <w:rPr>
                <w:rFonts w:ascii="Arial" w:hAnsi="Arial" w:cs="Arial"/>
                <w:sz w:val="20"/>
                <w:lang w:val="de-DE"/>
              </w:rPr>
              <w:t xml:space="preserve">Ort und Termin der öffentlichen Sitzungen werden den Bietern über das Portal mitgeteilt. </w:t>
            </w:r>
          </w:p>
          <w:p w14:paraId="53453479" w14:textId="77777777" w:rsidR="00190DE6" w:rsidRPr="00A67704" w:rsidRDefault="00190DE6" w:rsidP="00766C9D">
            <w:pPr>
              <w:widowControl w:val="0"/>
              <w:tabs>
                <w:tab w:val="left" w:pos="1134"/>
              </w:tabs>
              <w:jc w:val="both"/>
              <w:rPr>
                <w:rFonts w:ascii="Arial" w:hAnsi="Arial" w:cs="Arial"/>
                <w:bCs/>
                <w:sz w:val="20"/>
                <w:lang w:val="de-DE"/>
              </w:rPr>
            </w:pPr>
          </w:p>
        </w:tc>
        <w:tc>
          <w:tcPr>
            <w:tcW w:w="5117" w:type="dxa"/>
            <w:gridSpan w:val="2"/>
            <w:tcBorders>
              <w:top w:val="nil"/>
              <w:left w:val="nil"/>
              <w:bottom w:val="nil"/>
              <w:right w:val="nil"/>
            </w:tcBorders>
            <w:shd w:val="clear" w:color="auto" w:fill="auto"/>
          </w:tcPr>
          <w:p w14:paraId="20FADF93" w14:textId="77777777" w:rsidR="00190DE6" w:rsidRPr="00A67704" w:rsidRDefault="00190DE6" w:rsidP="00766C9D">
            <w:pPr>
              <w:widowControl w:val="0"/>
              <w:jc w:val="both"/>
              <w:rPr>
                <w:rFonts w:ascii="Arial" w:hAnsi="Arial" w:cs="Arial"/>
                <w:sz w:val="20"/>
              </w:rPr>
            </w:pPr>
            <w:r w:rsidRPr="00A67704">
              <w:rPr>
                <w:rFonts w:ascii="Arial" w:hAnsi="Arial" w:cs="Arial"/>
                <w:sz w:val="20"/>
              </w:rPr>
              <w:t xml:space="preserve">Tramite il Portale verranno comunicati agli offerenti luogo e data delle sedute pubbliche. </w:t>
            </w:r>
          </w:p>
          <w:p w14:paraId="535FC72B" w14:textId="77777777" w:rsidR="00190DE6" w:rsidRPr="00A67704" w:rsidRDefault="00190DE6" w:rsidP="00766C9D">
            <w:pPr>
              <w:widowControl w:val="0"/>
              <w:jc w:val="both"/>
              <w:rPr>
                <w:rFonts w:ascii="Arial" w:hAnsi="Arial" w:cs="Arial"/>
                <w:sz w:val="20"/>
              </w:rPr>
            </w:pPr>
          </w:p>
        </w:tc>
      </w:tr>
      <w:tr w:rsidR="00190DE6" w:rsidRPr="00A67704" w14:paraId="117AF255" w14:textId="77777777" w:rsidTr="005D62D9">
        <w:tc>
          <w:tcPr>
            <w:tcW w:w="5114" w:type="dxa"/>
            <w:gridSpan w:val="2"/>
            <w:shd w:val="clear" w:color="auto" w:fill="auto"/>
          </w:tcPr>
          <w:p w14:paraId="752A09F9" w14:textId="77777777" w:rsidR="00190DE6" w:rsidRPr="00A67704" w:rsidRDefault="00190DE6" w:rsidP="00766C9D">
            <w:pPr>
              <w:pStyle w:val="Textblock-1"/>
              <w:suppressAutoHyphens w:val="0"/>
              <w:ind w:left="0"/>
              <w:rPr>
                <w:rFonts w:cs="Arial"/>
                <w:spacing w:val="-4"/>
                <w:sz w:val="20"/>
              </w:rPr>
            </w:pPr>
            <w:r w:rsidRPr="00A67704">
              <w:rPr>
                <w:rFonts w:cs="Arial"/>
                <w:sz w:val="20"/>
              </w:rPr>
              <w:t xml:space="preserve">Die vom Teilnehmer ins Portal hochgeladenen </w:t>
            </w:r>
            <w:r w:rsidRPr="00A67704">
              <w:rPr>
                <w:rFonts w:cs="Arial"/>
                <w:spacing w:val="-2"/>
                <w:sz w:val="20"/>
              </w:rPr>
              <w:t>Unterla</w:t>
            </w:r>
            <w:r w:rsidR="002B11BA" w:rsidRPr="00A67704">
              <w:rPr>
                <w:rFonts w:cs="Arial"/>
                <w:spacing w:val="-2"/>
                <w:sz w:val="20"/>
              </w:rPr>
              <w:softHyphen/>
            </w:r>
            <w:r w:rsidRPr="00A67704">
              <w:rPr>
                <w:rFonts w:cs="Arial"/>
                <w:spacing w:val="-2"/>
                <w:sz w:val="20"/>
              </w:rPr>
              <w:t xml:space="preserve">gen dürfen </w:t>
            </w:r>
            <w:r w:rsidRPr="00A67704">
              <w:rPr>
                <w:rFonts w:cs="Arial"/>
                <w:b/>
                <w:spacing w:val="-2"/>
                <w:sz w:val="20"/>
                <w:u w:val="single"/>
              </w:rPr>
              <w:t>keine</w:t>
            </w:r>
            <w:r w:rsidRPr="00A67704">
              <w:rPr>
                <w:rFonts w:cs="Arial"/>
                <w:spacing w:val="-2"/>
                <w:sz w:val="20"/>
                <w:u w:val="single"/>
              </w:rPr>
              <w:t xml:space="preserve"> persönlichen, sensiblen oder Gerichts</w:t>
            </w:r>
            <w:r w:rsidR="002B11BA" w:rsidRPr="00A67704">
              <w:rPr>
                <w:rFonts w:cs="Arial"/>
                <w:spacing w:val="-2"/>
                <w:sz w:val="20"/>
                <w:u w:val="single"/>
              </w:rPr>
              <w:softHyphen/>
            </w:r>
            <w:r w:rsidRPr="00A67704">
              <w:rPr>
                <w:rFonts w:cs="Arial"/>
                <w:spacing w:val="-2"/>
                <w:sz w:val="20"/>
                <w:u w:val="single"/>
              </w:rPr>
              <w:t xml:space="preserve">daten </w:t>
            </w:r>
            <w:r w:rsidRPr="00A67704">
              <w:rPr>
                <w:rFonts w:cs="Arial"/>
                <w:sz w:val="20"/>
                <w:u w:val="single"/>
              </w:rPr>
              <w:t xml:space="preserve">beinhalten, die </w:t>
            </w:r>
            <w:r w:rsidR="00D12134" w:rsidRPr="00A67704">
              <w:rPr>
                <w:rFonts w:cs="Arial"/>
                <w:sz w:val="20"/>
                <w:u w:val="single"/>
              </w:rPr>
              <w:t>seine Person oder Dritte betref</w:t>
            </w:r>
            <w:r w:rsidRPr="00A67704">
              <w:rPr>
                <w:rFonts w:cs="Arial"/>
                <w:sz w:val="20"/>
                <w:u w:val="single"/>
              </w:rPr>
              <w:t>fen</w:t>
            </w:r>
            <w:r w:rsidRPr="00A67704">
              <w:rPr>
                <w:rFonts w:cs="Arial"/>
                <w:sz w:val="20"/>
              </w:rPr>
              <w:t xml:space="preserve">, </w:t>
            </w:r>
            <w:r w:rsidR="00312475" w:rsidRPr="00A67704">
              <w:rPr>
                <w:rFonts w:cs="Arial"/>
                <w:sz w:val="20"/>
              </w:rPr>
              <w:t xml:space="preserve">es sei denn, es handelt sich </w:t>
            </w:r>
            <w:r w:rsidR="00312475" w:rsidRPr="00A67704">
              <w:rPr>
                <w:rFonts w:cs="Arial"/>
                <w:spacing w:val="-2"/>
                <w:sz w:val="20"/>
              </w:rPr>
              <w:t xml:space="preserve">um </w:t>
            </w:r>
            <w:r w:rsidRPr="00A67704">
              <w:rPr>
                <w:rFonts w:cs="Arial"/>
                <w:spacing w:val="-2"/>
                <w:sz w:val="20"/>
              </w:rPr>
              <w:t>Date</w:t>
            </w:r>
            <w:r w:rsidR="00D12134" w:rsidRPr="00A67704">
              <w:rPr>
                <w:rFonts w:cs="Arial"/>
                <w:spacing w:val="-2"/>
                <w:sz w:val="20"/>
              </w:rPr>
              <w:t>n, die für die Ab</w:t>
            </w:r>
            <w:r w:rsidR="00A50098" w:rsidRPr="00A67704">
              <w:rPr>
                <w:rFonts w:cs="Arial"/>
                <w:spacing w:val="-2"/>
                <w:sz w:val="20"/>
              </w:rPr>
              <w:softHyphen/>
            </w:r>
            <w:r w:rsidR="00D12134" w:rsidRPr="00A67704">
              <w:rPr>
                <w:rFonts w:cs="Arial"/>
                <w:spacing w:val="-2"/>
                <w:sz w:val="20"/>
              </w:rPr>
              <w:t>wick</w:t>
            </w:r>
            <w:r w:rsidRPr="00A67704">
              <w:rPr>
                <w:rFonts w:cs="Arial"/>
                <w:spacing w:val="-2"/>
                <w:sz w:val="20"/>
              </w:rPr>
              <w:t>lung</w:t>
            </w:r>
            <w:r w:rsidRPr="00A67704">
              <w:rPr>
                <w:rFonts w:cs="Arial"/>
                <w:sz w:val="20"/>
              </w:rPr>
              <w:t xml:space="preserve"> </w:t>
            </w:r>
            <w:r w:rsidRPr="00A67704">
              <w:rPr>
                <w:rFonts w:cs="Arial"/>
                <w:spacing w:val="-4"/>
                <w:sz w:val="20"/>
              </w:rPr>
              <w:t>der gegenständlichen Ausschreibung notwendig sind.</w:t>
            </w:r>
          </w:p>
          <w:p w14:paraId="68CD9223" w14:textId="77777777" w:rsidR="00190DE6" w:rsidRPr="00A67704" w:rsidRDefault="00190DE6" w:rsidP="00766C9D">
            <w:pPr>
              <w:pStyle w:val="Textblock-1"/>
              <w:suppressAutoHyphens w:val="0"/>
              <w:ind w:left="0"/>
              <w:rPr>
                <w:rFonts w:cs="Arial"/>
                <w:spacing w:val="-2"/>
                <w:sz w:val="20"/>
              </w:rPr>
            </w:pPr>
            <w:r w:rsidRPr="00A67704">
              <w:rPr>
                <w:rFonts w:cs="Arial"/>
                <w:sz w:val="20"/>
              </w:rPr>
              <w:t xml:space="preserve">Insbesondere dürfen </w:t>
            </w:r>
            <w:r w:rsidRPr="00A67704">
              <w:rPr>
                <w:rFonts w:cs="Arial"/>
                <w:b/>
                <w:sz w:val="20"/>
                <w:u w:val="single"/>
              </w:rPr>
              <w:t>keine</w:t>
            </w:r>
            <w:r w:rsidRPr="00A67704">
              <w:rPr>
                <w:rFonts w:cs="Arial"/>
                <w:sz w:val="20"/>
              </w:rPr>
              <w:t xml:space="preserve"> persönlichen Daten</w:t>
            </w:r>
            <w:r w:rsidR="002B11BA" w:rsidRPr="00A67704">
              <w:rPr>
                <w:rFonts w:cs="Arial"/>
                <w:sz w:val="20"/>
              </w:rPr>
              <w:t xml:space="preserve"> (z.B. </w:t>
            </w:r>
            <w:r w:rsidR="002B11BA" w:rsidRPr="00A67704">
              <w:rPr>
                <w:rFonts w:cs="Arial"/>
                <w:spacing w:val="-2"/>
                <w:sz w:val="20"/>
              </w:rPr>
              <w:t>private Telefonnummer, private Anschrift, persönliche Steuernummer, usw.)</w:t>
            </w:r>
            <w:r w:rsidRPr="00A67704">
              <w:rPr>
                <w:rFonts w:cs="Arial"/>
                <w:spacing w:val="-2"/>
                <w:sz w:val="20"/>
              </w:rPr>
              <w:t xml:space="preserve">, Erkennungsausweise, Fotos usw. </w:t>
            </w:r>
            <w:r w:rsidR="00A50098" w:rsidRPr="00A67704">
              <w:rPr>
                <w:rFonts w:cs="Arial"/>
                <w:spacing w:val="-2"/>
                <w:sz w:val="20"/>
              </w:rPr>
              <w:t>eingefügt</w:t>
            </w:r>
            <w:r w:rsidRPr="00A67704">
              <w:rPr>
                <w:rFonts w:cs="Arial"/>
                <w:spacing w:val="-2"/>
                <w:sz w:val="20"/>
              </w:rPr>
              <w:t xml:space="preserve"> werden, </w:t>
            </w:r>
            <w:r w:rsidR="00A50098" w:rsidRPr="00A67704">
              <w:rPr>
                <w:rFonts w:cs="Arial"/>
                <w:spacing w:val="-2"/>
                <w:sz w:val="20"/>
              </w:rPr>
              <w:t>außer dies ist</w:t>
            </w:r>
            <w:r w:rsidR="005500F5" w:rsidRPr="00A67704">
              <w:rPr>
                <w:rFonts w:cs="Arial"/>
                <w:spacing w:val="-2"/>
                <w:sz w:val="20"/>
              </w:rPr>
              <w:t xml:space="preserve"> ausdrücklich </w:t>
            </w:r>
            <w:r w:rsidRPr="00A67704">
              <w:rPr>
                <w:rFonts w:cs="Arial"/>
                <w:spacing w:val="-2"/>
                <w:sz w:val="20"/>
              </w:rPr>
              <w:t>verlangt.</w:t>
            </w:r>
          </w:p>
          <w:p w14:paraId="316C2C25" w14:textId="77777777" w:rsidR="00A50098" w:rsidRPr="00A67704" w:rsidRDefault="00A50098" w:rsidP="00766C9D">
            <w:pPr>
              <w:pStyle w:val="Textblock-1"/>
              <w:suppressAutoHyphens w:val="0"/>
              <w:ind w:left="0"/>
              <w:rPr>
                <w:rFonts w:cs="Arial"/>
                <w:sz w:val="20"/>
              </w:rPr>
            </w:pPr>
          </w:p>
        </w:tc>
        <w:tc>
          <w:tcPr>
            <w:tcW w:w="5117" w:type="dxa"/>
            <w:gridSpan w:val="2"/>
            <w:shd w:val="clear" w:color="auto" w:fill="auto"/>
          </w:tcPr>
          <w:p w14:paraId="1DE662B5" w14:textId="77777777" w:rsidR="00190DE6" w:rsidRPr="00A67704" w:rsidRDefault="00190DE6" w:rsidP="00766C9D">
            <w:pPr>
              <w:pStyle w:val="Textblock-1"/>
              <w:suppressAutoHyphens w:val="0"/>
              <w:ind w:left="0"/>
              <w:rPr>
                <w:rFonts w:cs="Arial"/>
                <w:sz w:val="20"/>
                <w:lang w:val="it-IT"/>
              </w:rPr>
            </w:pPr>
            <w:r w:rsidRPr="00A67704">
              <w:rPr>
                <w:rFonts w:cs="Arial"/>
                <w:sz w:val="20"/>
                <w:lang w:val="it-IT"/>
              </w:rPr>
              <w:t>La documentazione caricata a Portale da parte del con</w:t>
            </w:r>
            <w:r w:rsidR="002B11BA" w:rsidRPr="00A67704">
              <w:rPr>
                <w:rFonts w:cs="Arial"/>
                <w:sz w:val="20"/>
                <w:lang w:val="it-IT"/>
              </w:rPr>
              <w:softHyphen/>
            </w:r>
            <w:r w:rsidRPr="00A67704">
              <w:rPr>
                <w:rFonts w:cs="Arial"/>
                <w:sz w:val="20"/>
                <w:lang w:val="it-IT"/>
              </w:rPr>
              <w:t xml:space="preserve">corrente </w:t>
            </w:r>
            <w:r w:rsidRPr="00A67704">
              <w:rPr>
                <w:rFonts w:cs="Arial"/>
                <w:b/>
                <w:sz w:val="20"/>
                <w:u w:val="single"/>
                <w:lang w:val="it-IT"/>
              </w:rPr>
              <w:t>non</w:t>
            </w:r>
            <w:r w:rsidRPr="00A67704">
              <w:rPr>
                <w:rFonts w:cs="Arial"/>
                <w:sz w:val="20"/>
                <w:lang w:val="it-IT"/>
              </w:rPr>
              <w:t xml:space="preserve"> deve contenere </w:t>
            </w:r>
            <w:r w:rsidRPr="00A67704">
              <w:rPr>
                <w:rFonts w:cs="Arial"/>
                <w:sz w:val="20"/>
                <w:u w:val="single"/>
                <w:lang w:val="it-IT"/>
              </w:rPr>
              <w:t>dati personali, sensibili o giudiziari riferiti al concorrente stesso o a soggetti terzi</w:t>
            </w:r>
            <w:r w:rsidRPr="00A67704">
              <w:rPr>
                <w:rFonts w:cs="Arial"/>
                <w:sz w:val="20"/>
                <w:lang w:val="it-IT"/>
              </w:rPr>
              <w:t xml:space="preserve">, salvo che si tratti di dati necessari ai fini della presente procedura. </w:t>
            </w:r>
          </w:p>
          <w:p w14:paraId="2A65765F" w14:textId="77777777" w:rsidR="00190DE6" w:rsidRPr="00A67704" w:rsidRDefault="00190DE6" w:rsidP="00766C9D">
            <w:pPr>
              <w:pStyle w:val="Textblock-1"/>
              <w:suppressAutoHyphens w:val="0"/>
              <w:ind w:left="0"/>
              <w:rPr>
                <w:rFonts w:cs="Arial"/>
                <w:sz w:val="20"/>
                <w:lang w:val="it-IT"/>
              </w:rPr>
            </w:pPr>
            <w:r w:rsidRPr="00A67704">
              <w:rPr>
                <w:rFonts w:cs="Arial"/>
                <w:sz w:val="20"/>
                <w:lang w:val="it-IT"/>
              </w:rPr>
              <w:t xml:space="preserve">In particolare, </w:t>
            </w:r>
            <w:r w:rsidRPr="00A67704">
              <w:rPr>
                <w:rFonts w:cs="Arial"/>
                <w:b/>
                <w:sz w:val="20"/>
                <w:u w:val="single"/>
                <w:lang w:val="it-IT"/>
              </w:rPr>
              <w:t>non</w:t>
            </w:r>
            <w:r w:rsidRPr="00A67704">
              <w:rPr>
                <w:rFonts w:cs="Arial"/>
                <w:sz w:val="20"/>
                <w:lang w:val="it-IT"/>
              </w:rPr>
              <w:t xml:space="preserve"> devono essere inseriti, qualora non </w:t>
            </w:r>
            <w:r w:rsidR="005500F5" w:rsidRPr="00A67704">
              <w:rPr>
                <w:rFonts w:cs="Arial"/>
                <w:sz w:val="20"/>
                <w:lang w:val="it-IT"/>
              </w:rPr>
              <w:t xml:space="preserve">espressamente </w:t>
            </w:r>
            <w:r w:rsidRPr="00A67704">
              <w:rPr>
                <w:rFonts w:cs="Arial"/>
                <w:sz w:val="20"/>
                <w:lang w:val="it-IT"/>
              </w:rPr>
              <w:t>richiesti, dati personali</w:t>
            </w:r>
            <w:r w:rsidR="002B11BA" w:rsidRPr="00A67704">
              <w:rPr>
                <w:rFonts w:cs="Arial"/>
                <w:sz w:val="20"/>
                <w:lang w:val="it-IT"/>
              </w:rPr>
              <w:t xml:space="preserve"> (p.es. numero te</w:t>
            </w:r>
            <w:r w:rsidR="00A50098" w:rsidRPr="00A67704">
              <w:rPr>
                <w:rFonts w:cs="Arial"/>
                <w:sz w:val="20"/>
                <w:lang w:val="it-IT"/>
              </w:rPr>
              <w:softHyphen/>
            </w:r>
            <w:r w:rsidR="002B11BA" w:rsidRPr="00A67704">
              <w:rPr>
                <w:rFonts w:cs="Arial"/>
                <w:sz w:val="20"/>
                <w:lang w:val="it-IT"/>
              </w:rPr>
              <w:t>lefonico pers</w:t>
            </w:r>
            <w:r w:rsidR="005500F5" w:rsidRPr="00A67704">
              <w:rPr>
                <w:rFonts w:cs="Arial"/>
                <w:sz w:val="20"/>
                <w:lang w:val="it-IT"/>
              </w:rPr>
              <w:t>o</w:t>
            </w:r>
            <w:r w:rsidR="002B11BA" w:rsidRPr="00A67704">
              <w:rPr>
                <w:rFonts w:cs="Arial"/>
                <w:sz w:val="20"/>
                <w:lang w:val="it-IT"/>
              </w:rPr>
              <w:t>nale, indirizzo personale, codice fiscale personale, ecc.)</w:t>
            </w:r>
            <w:r w:rsidRPr="00A67704">
              <w:rPr>
                <w:rFonts w:cs="Arial"/>
                <w:sz w:val="20"/>
                <w:lang w:val="it-IT"/>
              </w:rPr>
              <w:t>,</w:t>
            </w:r>
            <w:r w:rsidR="00D12134" w:rsidRPr="00A67704">
              <w:rPr>
                <w:rFonts w:cs="Arial"/>
                <w:sz w:val="20"/>
                <w:lang w:val="it-IT"/>
              </w:rPr>
              <w:t xml:space="preserve"> documenti di identità, fotogra</w:t>
            </w:r>
            <w:r w:rsidRPr="00A67704">
              <w:rPr>
                <w:rFonts w:cs="Arial"/>
                <w:sz w:val="20"/>
                <w:lang w:val="it-IT"/>
              </w:rPr>
              <w:t>fie, ecc..</w:t>
            </w:r>
          </w:p>
        </w:tc>
      </w:tr>
      <w:tr w:rsidR="00190DE6" w:rsidRPr="00A67704" w14:paraId="240535DB" w14:textId="77777777" w:rsidTr="005D62D9">
        <w:tc>
          <w:tcPr>
            <w:tcW w:w="5114" w:type="dxa"/>
            <w:gridSpan w:val="2"/>
            <w:shd w:val="clear" w:color="auto" w:fill="auto"/>
          </w:tcPr>
          <w:p w14:paraId="34AF55DC" w14:textId="77777777" w:rsidR="00190DE6" w:rsidRPr="00A67704" w:rsidRDefault="00190DE6" w:rsidP="00766C9D">
            <w:pPr>
              <w:pStyle w:val="Textblock-1"/>
              <w:suppressAutoHyphens w:val="0"/>
              <w:ind w:left="0"/>
              <w:rPr>
                <w:rFonts w:cs="Arial"/>
                <w:sz w:val="20"/>
                <w:u w:val="single"/>
              </w:rPr>
            </w:pPr>
            <w:r w:rsidRPr="00A67704">
              <w:rPr>
                <w:rFonts w:cs="Arial"/>
                <w:sz w:val="20"/>
                <w:u w:val="single"/>
              </w:rPr>
              <w:t>Durch die Unterzeichnung mit digitaler Unterschrift wird der Teilnehmer von der Pflicht, eine Kopie eines Erken</w:t>
            </w:r>
            <w:r w:rsidR="002B11BA" w:rsidRPr="00A67704">
              <w:rPr>
                <w:rFonts w:cs="Arial"/>
                <w:sz w:val="20"/>
                <w:u w:val="single"/>
              </w:rPr>
              <w:softHyphen/>
            </w:r>
            <w:r w:rsidRPr="00A67704">
              <w:rPr>
                <w:rFonts w:cs="Arial"/>
                <w:sz w:val="20"/>
                <w:u w:val="single"/>
              </w:rPr>
              <w:t xml:space="preserve">nungsausweises abzugeben, befreit. </w:t>
            </w:r>
          </w:p>
          <w:p w14:paraId="457DAE7D" w14:textId="77777777" w:rsidR="00190DE6" w:rsidRPr="00A67704" w:rsidRDefault="00190DE6" w:rsidP="00766C9D">
            <w:pPr>
              <w:pStyle w:val="Textblock-1"/>
              <w:suppressAutoHyphens w:val="0"/>
              <w:ind w:left="0"/>
              <w:rPr>
                <w:rFonts w:cs="Arial"/>
                <w:sz w:val="20"/>
              </w:rPr>
            </w:pPr>
          </w:p>
        </w:tc>
        <w:tc>
          <w:tcPr>
            <w:tcW w:w="5117" w:type="dxa"/>
            <w:gridSpan w:val="2"/>
            <w:shd w:val="clear" w:color="auto" w:fill="auto"/>
          </w:tcPr>
          <w:p w14:paraId="019BDBE3" w14:textId="77777777" w:rsidR="00190DE6" w:rsidRPr="00A67704" w:rsidRDefault="00190DE6" w:rsidP="00766C9D">
            <w:pPr>
              <w:pStyle w:val="Textblock-1"/>
              <w:suppressAutoHyphens w:val="0"/>
              <w:ind w:left="0"/>
              <w:rPr>
                <w:rFonts w:cs="Arial"/>
                <w:sz w:val="20"/>
                <w:u w:val="single"/>
                <w:lang w:val="it-IT"/>
              </w:rPr>
            </w:pPr>
            <w:r w:rsidRPr="00A67704">
              <w:rPr>
                <w:rFonts w:cs="Arial"/>
                <w:sz w:val="20"/>
                <w:u w:val="single"/>
                <w:lang w:val="it-IT"/>
              </w:rPr>
              <w:t>La sottoscrizione con firma digitale dei documenti eso</w:t>
            </w:r>
            <w:r w:rsidR="002B11BA" w:rsidRPr="00A67704">
              <w:rPr>
                <w:rFonts w:cs="Arial"/>
                <w:sz w:val="20"/>
                <w:u w:val="single"/>
                <w:lang w:val="it-IT"/>
              </w:rPr>
              <w:softHyphen/>
            </w:r>
            <w:r w:rsidRPr="00A67704">
              <w:rPr>
                <w:rFonts w:cs="Arial"/>
                <w:sz w:val="20"/>
                <w:u w:val="single"/>
                <w:lang w:val="it-IT"/>
              </w:rPr>
              <w:t>nera dall’obbligo di presentare la fotocopia del docu</w:t>
            </w:r>
            <w:r w:rsidR="002B11BA" w:rsidRPr="00A67704">
              <w:rPr>
                <w:rFonts w:cs="Arial"/>
                <w:sz w:val="20"/>
                <w:u w:val="single"/>
                <w:lang w:val="it-IT"/>
              </w:rPr>
              <w:softHyphen/>
            </w:r>
            <w:r w:rsidRPr="00A67704">
              <w:rPr>
                <w:rFonts w:cs="Arial"/>
                <w:sz w:val="20"/>
                <w:u w:val="single"/>
                <w:lang w:val="it-IT"/>
              </w:rPr>
              <w:t>mento di identità.</w:t>
            </w:r>
          </w:p>
          <w:p w14:paraId="534F4B36" w14:textId="77777777" w:rsidR="00190DE6" w:rsidRPr="00A67704" w:rsidRDefault="00190DE6" w:rsidP="00766C9D">
            <w:pPr>
              <w:pStyle w:val="Textblock-1"/>
              <w:suppressAutoHyphens w:val="0"/>
              <w:ind w:left="0"/>
              <w:rPr>
                <w:rFonts w:cs="Arial"/>
                <w:sz w:val="20"/>
                <w:lang w:val="it-IT"/>
              </w:rPr>
            </w:pPr>
          </w:p>
        </w:tc>
      </w:tr>
      <w:tr w:rsidR="00190DE6" w:rsidRPr="00A67704" w14:paraId="360E328D" w14:textId="77777777" w:rsidTr="005D62D9">
        <w:tc>
          <w:tcPr>
            <w:tcW w:w="5114" w:type="dxa"/>
            <w:gridSpan w:val="2"/>
            <w:shd w:val="clear" w:color="auto" w:fill="auto"/>
          </w:tcPr>
          <w:p w14:paraId="76EFCC53" w14:textId="77777777" w:rsidR="00190DE6" w:rsidRPr="00A67704" w:rsidRDefault="00190DE6" w:rsidP="00766C9D">
            <w:pPr>
              <w:pStyle w:val="Textblock-1"/>
              <w:suppressAutoHyphens w:val="0"/>
              <w:ind w:left="0"/>
              <w:rPr>
                <w:rFonts w:cs="Arial"/>
                <w:sz w:val="20"/>
              </w:rPr>
            </w:pPr>
            <w:r w:rsidRPr="00A67704">
              <w:rPr>
                <w:rFonts w:cs="Arial"/>
                <w:sz w:val="20"/>
              </w:rPr>
              <w:t>Die Teilnahme am gegenständlichen elektronischen Vergabeverfahren ist, nach vorhergehender Identifizie</w:t>
            </w:r>
            <w:r w:rsidR="002B11BA" w:rsidRPr="00A67704">
              <w:rPr>
                <w:rFonts w:cs="Arial"/>
                <w:sz w:val="20"/>
              </w:rPr>
              <w:softHyphen/>
            </w:r>
            <w:r w:rsidRPr="00A67704">
              <w:rPr>
                <w:rFonts w:cs="Arial"/>
                <w:sz w:val="20"/>
              </w:rPr>
              <w:t>rung, für alle interessierten Wirtschaftsteilnehmer offen</w:t>
            </w:r>
            <w:r w:rsidR="006137BB" w:rsidRPr="00A67704">
              <w:rPr>
                <w:rFonts w:cs="Arial"/>
                <w:sz w:val="20"/>
              </w:rPr>
              <w:t xml:space="preserve">. </w:t>
            </w:r>
          </w:p>
        </w:tc>
        <w:tc>
          <w:tcPr>
            <w:tcW w:w="5117" w:type="dxa"/>
            <w:gridSpan w:val="2"/>
            <w:shd w:val="clear" w:color="auto" w:fill="auto"/>
          </w:tcPr>
          <w:p w14:paraId="687E8E13" w14:textId="77777777" w:rsidR="00E93D4C" w:rsidRPr="00A67704" w:rsidRDefault="00190DE6" w:rsidP="00766C9D">
            <w:pPr>
              <w:pStyle w:val="Textblock-1"/>
              <w:suppressAutoHyphens w:val="0"/>
              <w:ind w:left="0"/>
              <w:rPr>
                <w:rFonts w:cs="Arial"/>
                <w:sz w:val="20"/>
                <w:lang w:val="it-IT"/>
              </w:rPr>
            </w:pPr>
            <w:r w:rsidRPr="00A67704">
              <w:rPr>
                <w:rFonts w:cs="Arial"/>
                <w:sz w:val="20"/>
                <w:lang w:val="it-IT"/>
              </w:rPr>
              <w:t>La partecipazione alla presente procedura di gara in forma telematica è aperta, previa identificazione, a tutti gli operatori economici interessati</w:t>
            </w:r>
            <w:r w:rsidR="006137BB" w:rsidRPr="00A67704">
              <w:rPr>
                <w:rFonts w:cs="Arial"/>
                <w:sz w:val="20"/>
                <w:lang w:val="it-IT"/>
              </w:rPr>
              <w:t>.</w:t>
            </w:r>
          </w:p>
          <w:p w14:paraId="5A1D6DE8" w14:textId="77777777" w:rsidR="00190DE6" w:rsidRPr="00A67704" w:rsidRDefault="00190DE6" w:rsidP="00766C9D">
            <w:pPr>
              <w:pStyle w:val="Textblock-1"/>
              <w:suppressAutoHyphens w:val="0"/>
              <w:ind w:left="0"/>
              <w:rPr>
                <w:rFonts w:cs="Arial"/>
                <w:sz w:val="20"/>
                <w:lang w:val="it-IT"/>
              </w:rPr>
            </w:pPr>
            <w:r w:rsidRPr="00A67704">
              <w:rPr>
                <w:rFonts w:cs="Arial"/>
                <w:sz w:val="20"/>
                <w:lang w:val="it-IT"/>
              </w:rPr>
              <w:t xml:space="preserve"> </w:t>
            </w:r>
          </w:p>
        </w:tc>
      </w:tr>
      <w:tr w:rsidR="00190DE6" w:rsidRPr="00A67704" w14:paraId="4129767F" w14:textId="77777777" w:rsidTr="005D62D9">
        <w:tc>
          <w:tcPr>
            <w:tcW w:w="5114" w:type="dxa"/>
            <w:gridSpan w:val="2"/>
            <w:shd w:val="clear" w:color="auto" w:fill="auto"/>
          </w:tcPr>
          <w:p w14:paraId="59B619D2" w14:textId="77777777" w:rsidR="00190DE6" w:rsidRPr="00A67704" w:rsidRDefault="00190DE6" w:rsidP="00766C9D">
            <w:pPr>
              <w:pStyle w:val="Textblock-1"/>
              <w:suppressAutoHyphens w:val="0"/>
              <w:ind w:left="0"/>
              <w:rPr>
                <w:rFonts w:cs="Arial"/>
                <w:sz w:val="20"/>
              </w:rPr>
            </w:pPr>
            <w:r w:rsidRPr="00A67704">
              <w:rPr>
                <w:rFonts w:cs="Arial"/>
                <w:sz w:val="20"/>
              </w:rPr>
              <w:t>Die Teilnehmer, die noch keine Zugangsdaten (Benut</w:t>
            </w:r>
            <w:r w:rsidR="002B11BA" w:rsidRPr="00A67704">
              <w:rPr>
                <w:rFonts w:cs="Arial"/>
                <w:sz w:val="20"/>
              </w:rPr>
              <w:softHyphen/>
            </w:r>
            <w:r w:rsidRPr="00A67704">
              <w:rPr>
                <w:rFonts w:cs="Arial"/>
                <w:sz w:val="20"/>
              </w:rPr>
              <w:t>zername und Passwort) haben, müssen sich über „Re</w:t>
            </w:r>
            <w:r w:rsidR="002B11BA" w:rsidRPr="00A67704">
              <w:rPr>
                <w:rFonts w:cs="Arial"/>
                <w:sz w:val="20"/>
              </w:rPr>
              <w:softHyphen/>
            </w:r>
            <w:r w:rsidRPr="00A67704">
              <w:rPr>
                <w:rFonts w:cs="Arial"/>
                <w:sz w:val="20"/>
              </w:rPr>
              <w:t>gistrierung im Adressenverzeichnis“ im System anmel</w:t>
            </w:r>
            <w:r w:rsidR="002B11BA" w:rsidRPr="00A67704">
              <w:rPr>
                <w:rFonts w:cs="Arial"/>
                <w:sz w:val="20"/>
              </w:rPr>
              <w:softHyphen/>
            </w:r>
            <w:r w:rsidRPr="00A67704">
              <w:rPr>
                <w:rFonts w:cs="Arial"/>
                <w:sz w:val="20"/>
              </w:rPr>
              <w:t>den. Die Registrierung ist kostenlos. Der Benutzername u</w:t>
            </w:r>
            <w:r w:rsidR="00D12134" w:rsidRPr="00A67704">
              <w:rPr>
                <w:rFonts w:cs="Arial"/>
                <w:sz w:val="20"/>
              </w:rPr>
              <w:t>nd das Passwort, die bei der Re</w:t>
            </w:r>
            <w:r w:rsidRPr="00A67704">
              <w:rPr>
                <w:rFonts w:cs="Arial"/>
                <w:sz w:val="20"/>
              </w:rPr>
              <w:t>gistrierung verwendet werden, sind für die Teilnahme an den Ausschreibun</w:t>
            </w:r>
            <w:r w:rsidR="00D12134" w:rsidRPr="00A67704">
              <w:rPr>
                <w:rFonts w:cs="Arial"/>
                <w:sz w:val="20"/>
              </w:rPr>
              <w:t>gs</w:t>
            </w:r>
            <w:r w:rsidR="002B11BA" w:rsidRPr="00A67704">
              <w:rPr>
                <w:rFonts w:cs="Arial"/>
                <w:sz w:val="20"/>
              </w:rPr>
              <w:softHyphen/>
            </w:r>
            <w:r w:rsidR="00D12134" w:rsidRPr="00A67704">
              <w:rPr>
                <w:rFonts w:cs="Arial"/>
                <w:sz w:val="20"/>
              </w:rPr>
              <w:t>verfahren über das Portal not</w:t>
            </w:r>
            <w:r w:rsidRPr="00A67704">
              <w:rPr>
                <w:rFonts w:cs="Arial"/>
                <w:sz w:val="20"/>
              </w:rPr>
              <w:t>wendig.</w:t>
            </w:r>
          </w:p>
        </w:tc>
        <w:tc>
          <w:tcPr>
            <w:tcW w:w="5117" w:type="dxa"/>
            <w:gridSpan w:val="2"/>
            <w:shd w:val="clear" w:color="auto" w:fill="auto"/>
          </w:tcPr>
          <w:p w14:paraId="3A097BE2" w14:textId="77777777" w:rsidR="00190DE6" w:rsidRPr="00A67704" w:rsidRDefault="00190DE6" w:rsidP="00766C9D">
            <w:pPr>
              <w:pStyle w:val="Textblock-1"/>
              <w:suppressAutoHyphens w:val="0"/>
              <w:ind w:left="0"/>
              <w:rPr>
                <w:rFonts w:cs="Arial"/>
                <w:sz w:val="20"/>
                <w:lang w:val="it-IT"/>
              </w:rPr>
            </w:pPr>
            <w:r w:rsidRPr="00A67704">
              <w:rPr>
                <w:rFonts w:cs="Arial"/>
                <w:sz w:val="20"/>
                <w:lang w:val="it-IT"/>
              </w:rPr>
              <w:t>Per identificarsi, i partecipanti non ancora in possesso dei codici identifi</w:t>
            </w:r>
            <w:r w:rsidR="00D12134" w:rsidRPr="00A67704">
              <w:rPr>
                <w:rFonts w:cs="Arial"/>
                <w:sz w:val="20"/>
                <w:lang w:val="it-IT"/>
              </w:rPr>
              <w:t>cativi (username e password) do</w:t>
            </w:r>
            <w:r w:rsidRPr="00A67704">
              <w:rPr>
                <w:rFonts w:cs="Arial"/>
                <w:sz w:val="20"/>
                <w:lang w:val="it-IT"/>
              </w:rPr>
              <w:t>vranno completare la procedura di registrazione online pre</w:t>
            </w:r>
            <w:r w:rsidR="002B11BA" w:rsidRPr="00A67704">
              <w:rPr>
                <w:rFonts w:cs="Arial"/>
                <w:sz w:val="20"/>
                <w:lang w:val="it-IT"/>
              </w:rPr>
              <w:softHyphen/>
            </w:r>
            <w:r w:rsidRPr="00A67704">
              <w:rPr>
                <w:rFonts w:cs="Arial"/>
                <w:sz w:val="20"/>
                <w:lang w:val="it-IT"/>
              </w:rPr>
              <w:t xml:space="preserve">sente sul Sistema </w:t>
            </w:r>
            <w:r w:rsidR="00D12134" w:rsidRPr="00A67704">
              <w:rPr>
                <w:rFonts w:cs="Arial"/>
                <w:sz w:val="20"/>
                <w:lang w:val="it-IT"/>
              </w:rPr>
              <w:t>nella sezione “Registrazione in</w:t>
            </w:r>
            <w:r w:rsidRPr="00A67704">
              <w:rPr>
                <w:rFonts w:cs="Arial"/>
                <w:sz w:val="20"/>
                <w:lang w:val="it-IT"/>
              </w:rPr>
              <w:t>diriz</w:t>
            </w:r>
            <w:r w:rsidR="002B11BA" w:rsidRPr="00A67704">
              <w:rPr>
                <w:rFonts w:cs="Arial"/>
                <w:sz w:val="20"/>
                <w:lang w:val="it-IT"/>
              </w:rPr>
              <w:softHyphen/>
            </w:r>
            <w:r w:rsidRPr="00A67704">
              <w:rPr>
                <w:rFonts w:cs="Arial"/>
                <w:sz w:val="20"/>
                <w:lang w:val="it-IT"/>
              </w:rPr>
              <w:t>zario”. La registrazione è gratuita. L’username e la pas</w:t>
            </w:r>
            <w:r w:rsidR="002B11BA" w:rsidRPr="00A67704">
              <w:rPr>
                <w:rFonts w:cs="Arial"/>
                <w:sz w:val="20"/>
                <w:lang w:val="it-IT"/>
              </w:rPr>
              <w:softHyphen/>
            </w:r>
            <w:r w:rsidRPr="00A67704">
              <w:rPr>
                <w:rFonts w:cs="Arial"/>
                <w:sz w:val="20"/>
                <w:lang w:val="it-IT"/>
              </w:rPr>
              <w:t>sword utilizzati in sede di registrazione sono necessari per partecipare alle procedure di gara indette attraverso il Portale.</w:t>
            </w:r>
          </w:p>
          <w:p w14:paraId="18E26AD7" w14:textId="77777777" w:rsidR="00190DE6" w:rsidRPr="00A67704" w:rsidRDefault="00190DE6" w:rsidP="00766C9D">
            <w:pPr>
              <w:pStyle w:val="Textblock-1"/>
              <w:suppressAutoHyphens w:val="0"/>
              <w:ind w:left="0"/>
              <w:rPr>
                <w:rFonts w:cs="Arial"/>
                <w:sz w:val="20"/>
                <w:lang w:val="it-IT"/>
              </w:rPr>
            </w:pPr>
          </w:p>
        </w:tc>
      </w:tr>
      <w:tr w:rsidR="00932898" w:rsidRPr="00A67704" w14:paraId="0821D542" w14:textId="77777777" w:rsidTr="005D62D9">
        <w:tc>
          <w:tcPr>
            <w:tcW w:w="5114" w:type="dxa"/>
            <w:gridSpan w:val="2"/>
            <w:shd w:val="clear" w:color="auto" w:fill="auto"/>
          </w:tcPr>
          <w:p w14:paraId="6EB3CF69" w14:textId="77777777" w:rsidR="00932898" w:rsidRPr="00A67704" w:rsidRDefault="00932898" w:rsidP="00F606A2">
            <w:pPr>
              <w:pStyle w:val="Textblock-1"/>
              <w:suppressAutoHyphens w:val="0"/>
              <w:ind w:left="0"/>
              <w:rPr>
                <w:rFonts w:cs="Arial"/>
                <w:sz w:val="20"/>
              </w:rPr>
            </w:pPr>
            <w:r w:rsidRPr="00A67704">
              <w:rPr>
                <w:rFonts w:cs="Arial"/>
                <w:sz w:val="20"/>
              </w:rPr>
              <w:t xml:space="preserve">Eine detaillierte Anleitung zur Registrierung ist auf der Internetseite im Bereich Registrierung zur Verfügung. Zudem können Sie diesbezüglich das </w:t>
            </w:r>
            <w:r w:rsidRPr="00A67704">
              <w:rPr>
                <w:rFonts w:cs="Arial"/>
                <w:i/>
                <w:sz w:val="20"/>
              </w:rPr>
              <w:t>Call-Center</w:t>
            </w:r>
            <w:r w:rsidRPr="00A67704">
              <w:rPr>
                <w:rFonts w:cs="Arial"/>
                <w:sz w:val="20"/>
              </w:rPr>
              <w:t xml:space="preserve"> kon</w:t>
            </w:r>
            <w:r w:rsidRPr="00A67704">
              <w:rPr>
                <w:rFonts w:cs="Arial"/>
                <w:sz w:val="20"/>
              </w:rPr>
              <w:softHyphen/>
              <w:t xml:space="preserve">taktieren (an die Telefonnummer 800.855122 für Italien oder +39 0472 543532 für das Ausland oder über die E-Mail an die Adresse </w:t>
            </w:r>
            <w:hyperlink r:id="rId37" w:history="1">
              <w:r w:rsidRPr="00A67704">
                <w:rPr>
                  <w:rFonts w:cs="Arial"/>
                  <w:sz w:val="20"/>
                </w:rPr>
                <w:t>help@sinfotel.bz.it</w:t>
              </w:r>
            </w:hyperlink>
            <w:r w:rsidRPr="00A67704">
              <w:rPr>
                <w:rFonts w:cs="Arial"/>
                <w:sz w:val="20"/>
              </w:rPr>
              <w:t xml:space="preserve">). </w:t>
            </w:r>
          </w:p>
        </w:tc>
        <w:tc>
          <w:tcPr>
            <w:tcW w:w="5117" w:type="dxa"/>
            <w:gridSpan w:val="2"/>
            <w:shd w:val="clear" w:color="auto" w:fill="auto"/>
          </w:tcPr>
          <w:p w14:paraId="0328D0DB" w14:textId="77777777" w:rsidR="00932898" w:rsidRPr="00A67704" w:rsidRDefault="00932898" w:rsidP="00F606A2">
            <w:pPr>
              <w:pStyle w:val="Textblock-1"/>
              <w:suppressAutoHyphens w:val="0"/>
              <w:ind w:left="0"/>
              <w:rPr>
                <w:rFonts w:cs="Arial"/>
                <w:sz w:val="20"/>
                <w:lang w:val="it-IT"/>
              </w:rPr>
            </w:pPr>
            <w:r w:rsidRPr="00A67704">
              <w:rPr>
                <w:rFonts w:cs="Arial"/>
                <w:sz w:val="20"/>
                <w:lang w:val="it-IT"/>
              </w:rPr>
              <w:t>Istruzioni dettagliate sulle modalità di completamento della procedura di registrazione sono disponibili sul sito stesso (nella sezione dedicata alla procedura di regi</w:t>
            </w:r>
            <w:r w:rsidRPr="00A67704">
              <w:rPr>
                <w:rFonts w:cs="Arial"/>
                <w:sz w:val="20"/>
                <w:lang w:val="it-IT"/>
              </w:rPr>
              <w:softHyphen/>
              <w:t xml:space="preserve">strazione) o possono essere richieste al </w:t>
            </w:r>
            <w:r w:rsidRPr="00A67704">
              <w:rPr>
                <w:rFonts w:cs="Arial"/>
                <w:i/>
                <w:sz w:val="20"/>
                <w:lang w:val="it-IT"/>
              </w:rPr>
              <w:t>Call Center</w:t>
            </w:r>
            <w:r w:rsidRPr="00A67704">
              <w:rPr>
                <w:rFonts w:cs="Arial"/>
                <w:sz w:val="20"/>
                <w:lang w:val="it-IT"/>
              </w:rPr>
              <w:t xml:space="preserve"> (al numero telefonico 800.885122 per Italia oppure +39 0472 543532 per estero oppure all’indirizzo di posta elettronica </w:t>
            </w:r>
            <w:hyperlink r:id="rId38" w:history="1">
              <w:r w:rsidRPr="00A67704">
                <w:rPr>
                  <w:rFonts w:cs="Arial"/>
                  <w:sz w:val="20"/>
                  <w:lang w:val="it-IT"/>
                </w:rPr>
                <w:t>help@sinfotel.bz.it</w:t>
              </w:r>
            </w:hyperlink>
            <w:r w:rsidRPr="00A67704">
              <w:rPr>
                <w:rFonts w:cs="Arial"/>
                <w:sz w:val="20"/>
                <w:lang w:val="it-IT"/>
              </w:rPr>
              <w:t xml:space="preserve">). </w:t>
            </w:r>
          </w:p>
          <w:p w14:paraId="4FE10FA4" w14:textId="77777777" w:rsidR="00932898" w:rsidRPr="00A67704" w:rsidRDefault="00932898" w:rsidP="00F606A2">
            <w:pPr>
              <w:pStyle w:val="Textblock-1"/>
              <w:suppressAutoHyphens w:val="0"/>
              <w:ind w:left="0"/>
              <w:rPr>
                <w:rFonts w:cs="Arial"/>
                <w:sz w:val="20"/>
                <w:lang w:val="it-IT"/>
              </w:rPr>
            </w:pPr>
          </w:p>
        </w:tc>
      </w:tr>
      <w:tr w:rsidR="00190DE6" w:rsidRPr="00A67704" w14:paraId="490E6752" w14:textId="77777777" w:rsidTr="005D62D9">
        <w:tc>
          <w:tcPr>
            <w:tcW w:w="5114" w:type="dxa"/>
            <w:gridSpan w:val="2"/>
            <w:shd w:val="clear" w:color="auto" w:fill="auto"/>
          </w:tcPr>
          <w:p w14:paraId="14FF04D2" w14:textId="77777777" w:rsidR="00190DE6" w:rsidRPr="00A67704" w:rsidRDefault="00190DE6" w:rsidP="00766C9D">
            <w:pPr>
              <w:pStyle w:val="Textblock-1"/>
              <w:suppressAutoHyphens w:val="0"/>
              <w:ind w:left="0" w:right="-40"/>
              <w:rPr>
                <w:b/>
                <w:sz w:val="20"/>
                <w:u w:val="single"/>
              </w:rPr>
            </w:pPr>
            <w:r w:rsidRPr="00A67704">
              <w:rPr>
                <w:b/>
                <w:sz w:val="20"/>
                <w:u w:val="single"/>
              </w:rPr>
              <w:t>Unterzeichnung der elektronisch einzureichenden Unterlagen:</w:t>
            </w:r>
          </w:p>
        </w:tc>
        <w:tc>
          <w:tcPr>
            <w:tcW w:w="5117" w:type="dxa"/>
            <w:gridSpan w:val="2"/>
            <w:shd w:val="clear" w:color="auto" w:fill="auto"/>
          </w:tcPr>
          <w:p w14:paraId="1668967A" w14:textId="77777777" w:rsidR="00190DE6" w:rsidRPr="00A67704" w:rsidRDefault="00190DE6" w:rsidP="00766C9D">
            <w:pPr>
              <w:pStyle w:val="Textblock-1"/>
              <w:suppressAutoHyphens w:val="0"/>
              <w:ind w:left="0" w:right="-40"/>
              <w:rPr>
                <w:rFonts w:cs="Arial"/>
                <w:b/>
                <w:sz w:val="20"/>
                <w:u w:val="single"/>
                <w:lang w:val="it-IT"/>
              </w:rPr>
            </w:pPr>
            <w:r w:rsidRPr="00A67704">
              <w:rPr>
                <w:rFonts w:cs="Arial"/>
                <w:b/>
                <w:sz w:val="20"/>
                <w:u w:val="single"/>
                <w:lang w:val="it-IT"/>
              </w:rPr>
              <w:t>Sottoscrizione dei documenti da consegnare in via telematica:</w:t>
            </w:r>
          </w:p>
          <w:p w14:paraId="456183E9" w14:textId="77777777" w:rsidR="001F4EB3" w:rsidRPr="00A67704" w:rsidRDefault="001F4EB3" w:rsidP="00766C9D">
            <w:pPr>
              <w:pStyle w:val="Textblock-1"/>
              <w:suppressAutoHyphens w:val="0"/>
              <w:ind w:left="0" w:right="-40"/>
              <w:rPr>
                <w:rFonts w:cs="Arial"/>
                <w:b/>
                <w:sz w:val="20"/>
                <w:u w:val="single"/>
                <w:lang w:val="it-IT"/>
              </w:rPr>
            </w:pPr>
          </w:p>
        </w:tc>
      </w:tr>
      <w:tr w:rsidR="008365B3" w:rsidRPr="008365B3" w14:paraId="3FC4ECDC" w14:textId="77777777" w:rsidTr="000377CC">
        <w:tc>
          <w:tcPr>
            <w:tcW w:w="5114" w:type="dxa"/>
            <w:gridSpan w:val="2"/>
          </w:tcPr>
          <w:p w14:paraId="573EFB49" w14:textId="6C247DB2" w:rsidR="008365B3" w:rsidRPr="002B23D4" w:rsidRDefault="008365B3" w:rsidP="008365B3">
            <w:pPr>
              <w:widowControl w:val="0"/>
              <w:jc w:val="both"/>
              <w:rPr>
                <w:rFonts w:ascii="Arial" w:hAnsi="Arial" w:cs="Arial"/>
                <w:strike/>
                <w:sz w:val="20"/>
                <w:u w:val="single"/>
                <w:lang w:val="de-DE" w:eastAsia="de-DE"/>
              </w:rPr>
            </w:pPr>
            <w:r w:rsidRPr="002B23D4">
              <w:rPr>
                <w:rFonts w:ascii="Arial" w:hAnsi="Arial" w:cs="Arial"/>
                <w:sz w:val="20"/>
                <w:lang w:val="de-DE"/>
              </w:rPr>
              <w:t xml:space="preserve">Die Wirtschaftsteilnehmer mit Sitz in Italien müssen die Dokumente mit gültiger digitaler Unterschrift unterzeichnen, die von einer Stelle ausgestellt wurde, </w:t>
            </w:r>
            <w:r w:rsidRPr="002B23D4">
              <w:rPr>
                <w:rFonts w:ascii="Arial" w:hAnsi="Arial" w:cs="Arial"/>
                <w:sz w:val="20"/>
                <w:lang w:val="de-DE"/>
              </w:rPr>
              <w:lastRenderedPageBreak/>
              <w:t>welche im öffentlichen Verzeichnis der AgID-akkreditierten Zertifizierungsstellen (http://www.agid.gov.it) gemäß Artikel 29 Abs. 1 GvD vom 7. März 2005 Nr. 82 angeführt sein muss. Bei Fehlen einer digitalen Unterschrift können sie die Dokumente mit qualifizierter elektronischer Signatur nach Maßgabe von Art. 3 (12) der eIDAS-Verordnung unterzeichnen. Es wird darauf hingewiesen, dass die digitale Unterschrift gemäß Art. 1 Abs. 1 Buchst. s) GvD Nr. 82/2005 eine besondere Art von qualifizierter elektronischer Signatur darstellt.</w:t>
            </w:r>
          </w:p>
        </w:tc>
        <w:tc>
          <w:tcPr>
            <w:tcW w:w="5117" w:type="dxa"/>
            <w:gridSpan w:val="2"/>
          </w:tcPr>
          <w:p w14:paraId="263AFB3C" w14:textId="1049F9CF" w:rsidR="008365B3" w:rsidRPr="002B23D4" w:rsidRDefault="008365B3" w:rsidP="008365B3">
            <w:pPr>
              <w:pStyle w:val="Textblock-1"/>
              <w:suppressAutoHyphens w:val="0"/>
              <w:ind w:left="0" w:right="-40"/>
              <w:rPr>
                <w:rFonts w:cs="Arial"/>
                <w:strike/>
                <w:sz w:val="20"/>
                <w:u w:val="single"/>
                <w:lang w:val="it-IT"/>
              </w:rPr>
            </w:pPr>
            <w:r w:rsidRPr="002B23D4">
              <w:rPr>
                <w:rFonts w:cs="Arial"/>
                <w:sz w:val="20"/>
                <w:lang w:val="it-IT"/>
              </w:rPr>
              <w:lastRenderedPageBreak/>
              <w:t xml:space="preserve">Gli operatori economici nazionali dovranno firmare i documenti con firma digitale in corso di validità rilasciata da un organismo incluso nell’elenco pubblico dei </w:t>
            </w:r>
            <w:r w:rsidRPr="002B23D4">
              <w:rPr>
                <w:rFonts w:cs="Arial"/>
                <w:sz w:val="20"/>
                <w:lang w:val="it-IT"/>
              </w:rPr>
              <w:lastRenderedPageBreak/>
              <w:t>certificatori, accreditati presso l’Agenzia per l’Italia digitale AgID (http://www.agid.gov.it), come previsto all’articolo 29, comma 1, del decreto legislativo 7 marzo 2005, n. 82. In mancanza di una firma digitale gli operatori economici nazionali potranno firmare i documenti con firma elettronica qualificata come definita dall'art. 3 (12) del regolamento eIDAS. Si fa presente che ai sensi dell’art. 1 comma 1 lett. s del D.Lgs. 82/2005 la firma digitale è un tipo particolare di firma elettronica qualificata.</w:t>
            </w:r>
          </w:p>
        </w:tc>
      </w:tr>
      <w:tr w:rsidR="008365B3" w:rsidRPr="008365B3" w14:paraId="35BAB24E" w14:textId="77777777" w:rsidTr="005D62D9">
        <w:tc>
          <w:tcPr>
            <w:tcW w:w="5114" w:type="dxa"/>
            <w:gridSpan w:val="2"/>
            <w:shd w:val="clear" w:color="auto" w:fill="auto"/>
          </w:tcPr>
          <w:p w14:paraId="3002EF09" w14:textId="77777777" w:rsidR="008365B3" w:rsidRPr="002B23D4" w:rsidRDefault="008365B3" w:rsidP="008B083C">
            <w:pPr>
              <w:widowControl w:val="0"/>
              <w:jc w:val="both"/>
              <w:rPr>
                <w:rFonts w:ascii="Arial" w:hAnsi="Arial" w:cs="Arial"/>
                <w:strike/>
                <w:sz w:val="20"/>
                <w:u w:val="single"/>
                <w:lang w:eastAsia="de-DE"/>
              </w:rPr>
            </w:pPr>
          </w:p>
        </w:tc>
        <w:tc>
          <w:tcPr>
            <w:tcW w:w="5117" w:type="dxa"/>
            <w:gridSpan w:val="2"/>
            <w:shd w:val="clear" w:color="auto" w:fill="auto"/>
          </w:tcPr>
          <w:p w14:paraId="7B98F34C" w14:textId="77777777" w:rsidR="008365B3" w:rsidRPr="002B23D4" w:rsidRDefault="008365B3" w:rsidP="008B083C">
            <w:pPr>
              <w:pStyle w:val="Textblock-1"/>
              <w:suppressAutoHyphens w:val="0"/>
              <w:ind w:left="0" w:right="-40"/>
              <w:rPr>
                <w:rFonts w:cs="Arial"/>
                <w:strike/>
                <w:sz w:val="20"/>
                <w:u w:val="single"/>
                <w:lang w:val="it-IT"/>
              </w:rPr>
            </w:pPr>
          </w:p>
        </w:tc>
      </w:tr>
      <w:tr w:rsidR="008365B3" w:rsidRPr="000377CC" w14:paraId="688FD194" w14:textId="77777777" w:rsidTr="005D62D9">
        <w:tc>
          <w:tcPr>
            <w:tcW w:w="5114" w:type="dxa"/>
            <w:gridSpan w:val="2"/>
            <w:shd w:val="clear" w:color="auto" w:fill="auto"/>
          </w:tcPr>
          <w:p w14:paraId="79CACFD4" w14:textId="5C7D03CF" w:rsidR="008365B3" w:rsidRPr="002B23D4" w:rsidRDefault="000377CC" w:rsidP="008B083C">
            <w:pPr>
              <w:widowControl w:val="0"/>
              <w:jc w:val="both"/>
              <w:rPr>
                <w:rFonts w:ascii="Arial" w:hAnsi="Arial" w:cs="Arial"/>
                <w:strike/>
                <w:sz w:val="20"/>
                <w:u w:val="single"/>
                <w:lang w:val="de-DE" w:eastAsia="de-DE"/>
              </w:rPr>
            </w:pPr>
            <w:r w:rsidRPr="002B23D4">
              <w:rPr>
                <w:rFonts w:ascii="Arial" w:hAnsi="Arial" w:cs="Arial"/>
                <w:sz w:val="20"/>
                <w:lang w:val="de-DE"/>
              </w:rPr>
              <w:t>Die Wirtschaftsteilnehmer mit Sitz in der EU müssen in Ermangelung der digitalen Unterschrift die Dokumente mit einer qualifizierten elektronischen Signatur gemäß Art. 3 (12) der eIDAS-Verordnung unterzeichnen.</w:t>
            </w:r>
          </w:p>
        </w:tc>
        <w:tc>
          <w:tcPr>
            <w:tcW w:w="5117" w:type="dxa"/>
            <w:gridSpan w:val="2"/>
            <w:shd w:val="clear" w:color="auto" w:fill="auto"/>
          </w:tcPr>
          <w:p w14:paraId="7493E39C" w14:textId="4DF98690" w:rsidR="008365B3" w:rsidRPr="002B23D4" w:rsidRDefault="000377CC" w:rsidP="008B083C">
            <w:pPr>
              <w:pStyle w:val="Textblock-1"/>
              <w:suppressAutoHyphens w:val="0"/>
              <w:ind w:left="0" w:right="-40"/>
              <w:rPr>
                <w:rFonts w:cs="Arial"/>
                <w:strike/>
                <w:sz w:val="20"/>
                <w:u w:val="single"/>
              </w:rPr>
            </w:pPr>
            <w:r w:rsidRPr="002B23D4">
              <w:rPr>
                <w:rFonts w:cs="Arial"/>
                <w:sz w:val="20"/>
                <w:lang w:val="it-IT"/>
              </w:rPr>
              <w:t>In mancanza di una firma digitale, gli operatori economici con sede in UE dovranno firmare i documenti con una firma elettronica qualificata come definita dall'art. 3 (12) del regolamento eIDAS.</w:t>
            </w:r>
          </w:p>
        </w:tc>
      </w:tr>
      <w:tr w:rsidR="008365B3" w:rsidRPr="000377CC" w14:paraId="08EF0665" w14:textId="77777777" w:rsidTr="005D62D9">
        <w:tc>
          <w:tcPr>
            <w:tcW w:w="5114" w:type="dxa"/>
            <w:gridSpan w:val="2"/>
            <w:shd w:val="clear" w:color="auto" w:fill="auto"/>
          </w:tcPr>
          <w:p w14:paraId="087F8BFD" w14:textId="77777777" w:rsidR="008365B3" w:rsidRPr="002B23D4" w:rsidRDefault="008365B3" w:rsidP="008B083C">
            <w:pPr>
              <w:widowControl w:val="0"/>
              <w:jc w:val="both"/>
              <w:rPr>
                <w:rFonts w:ascii="Arial" w:hAnsi="Arial" w:cs="Arial"/>
                <w:strike/>
                <w:sz w:val="20"/>
                <w:u w:val="single"/>
                <w:lang w:val="de-DE" w:eastAsia="de-DE"/>
              </w:rPr>
            </w:pPr>
          </w:p>
        </w:tc>
        <w:tc>
          <w:tcPr>
            <w:tcW w:w="5117" w:type="dxa"/>
            <w:gridSpan w:val="2"/>
            <w:shd w:val="clear" w:color="auto" w:fill="auto"/>
          </w:tcPr>
          <w:p w14:paraId="202A1186" w14:textId="77777777" w:rsidR="008365B3" w:rsidRPr="002B23D4" w:rsidRDefault="008365B3" w:rsidP="008B083C">
            <w:pPr>
              <w:pStyle w:val="Textblock-1"/>
              <w:suppressAutoHyphens w:val="0"/>
              <w:ind w:left="0" w:right="-40"/>
              <w:rPr>
                <w:rFonts w:cs="Arial"/>
                <w:strike/>
                <w:sz w:val="20"/>
                <w:u w:val="single"/>
              </w:rPr>
            </w:pPr>
          </w:p>
        </w:tc>
      </w:tr>
      <w:tr w:rsidR="008365B3" w:rsidRPr="000377CC" w14:paraId="73AE6784" w14:textId="77777777" w:rsidTr="005D62D9">
        <w:tc>
          <w:tcPr>
            <w:tcW w:w="5114" w:type="dxa"/>
            <w:gridSpan w:val="2"/>
            <w:shd w:val="clear" w:color="auto" w:fill="auto"/>
          </w:tcPr>
          <w:p w14:paraId="18E75405" w14:textId="369A3831" w:rsidR="008365B3" w:rsidRPr="002B23D4" w:rsidRDefault="000377CC" w:rsidP="008B083C">
            <w:pPr>
              <w:widowControl w:val="0"/>
              <w:jc w:val="both"/>
              <w:rPr>
                <w:rFonts w:ascii="Arial" w:hAnsi="Arial" w:cs="Arial"/>
                <w:strike/>
                <w:sz w:val="20"/>
                <w:u w:val="single"/>
                <w:lang w:val="de-DE" w:eastAsia="de-DE"/>
              </w:rPr>
            </w:pPr>
            <w:r w:rsidRPr="002B23D4">
              <w:rPr>
                <w:rFonts w:ascii="Arial" w:hAnsi="Arial" w:cs="Arial"/>
                <w:sz w:val="20"/>
                <w:lang w:val="de-DE"/>
              </w:rPr>
              <w:t xml:space="preserve">Der Betreiber des Systems ist keine AgID-anerkannte Zertifizierungsstelle. Die automatisch vom Portal durchgeführte Überprüfung beim Hochladen der Dokumente befreit die Vergabestelle/den Wirtschaftsteilnehmer somit nicht von der Pflicht/Last, die Gültigkeit der Unterschrift durch Anwendung einer Software im Einklang mit dem Beschluss der CNIPA vom 21. </w:t>
            </w:r>
            <w:r w:rsidRPr="002B23D4">
              <w:rPr>
                <w:rFonts w:ascii="Arial" w:hAnsi="Arial" w:cs="Arial"/>
                <w:sz w:val="20"/>
              </w:rPr>
              <w:t>Mai 2009 Nr. 45 zu überprüfen.</w:t>
            </w:r>
          </w:p>
        </w:tc>
        <w:tc>
          <w:tcPr>
            <w:tcW w:w="5117" w:type="dxa"/>
            <w:gridSpan w:val="2"/>
            <w:shd w:val="clear" w:color="auto" w:fill="auto"/>
          </w:tcPr>
          <w:p w14:paraId="7D8F0B38" w14:textId="73559588" w:rsidR="008365B3" w:rsidRPr="002B23D4" w:rsidRDefault="000377CC" w:rsidP="008B083C">
            <w:pPr>
              <w:pStyle w:val="Textblock-1"/>
              <w:suppressAutoHyphens w:val="0"/>
              <w:ind w:left="0" w:right="-40"/>
              <w:rPr>
                <w:rFonts w:cs="Arial"/>
                <w:strike/>
                <w:sz w:val="20"/>
                <w:u w:val="single"/>
                <w:lang w:val="it-IT"/>
              </w:rPr>
            </w:pPr>
            <w:r w:rsidRPr="002B23D4">
              <w:rPr>
                <w:rFonts w:cs="Arial"/>
                <w:sz w:val="20"/>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tc>
      </w:tr>
      <w:tr w:rsidR="008365B3" w:rsidRPr="000377CC" w14:paraId="3C8917DC" w14:textId="77777777" w:rsidTr="005D62D9">
        <w:tc>
          <w:tcPr>
            <w:tcW w:w="5114" w:type="dxa"/>
            <w:gridSpan w:val="2"/>
            <w:shd w:val="clear" w:color="auto" w:fill="auto"/>
          </w:tcPr>
          <w:p w14:paraId="218E07F4" w14:textId="77777777" w:rsidR="008365B3" w:rsidRPr="002B23D4" w:rsidRDefault="008365B3" w:rsidP="008B083C">
            <w:pPr>
              <w:widowControl w:val="0"/>
              <w:jc w:val="both"/>
              <w:rPr>
                <w:rFonts w:ascii="Arial" w:hAnsi="Arial" w:cs="Arial"/>
                <w:strike/>
                <w:sz w:val="20"/>
                <w:u w:val="single"/>
                <w:lang w:eastAsia="de-DE"/>
              </w:rPr>
            </w:pPr>
          </w:p>
        </w:tc>
        <w:tc>
          <w:tcPr>
            <w:tcW w:w="5117" w:type="dxa"/>
            <w:gridSpan w:val="2"/>
            <w:shd w:val="clear" w:color="auto" w:fill="auto"/>
          </w:tcPr>
          <w:p w14:paraId="60D3E871" w14:textId="77777777" w:rsidR="008365B3" w:rsidRPr="002B23D4" w:rsidRDefault="008365B3" w:rsidP="008B083C">
            <w:pPr>
              <w:pStyle w:val="Textblock-1"/>
              <w:suppressAutoHyphens w:val="0"/>
              <w:ind w:left="0" w:right="-40"/>
              <w:rPr>
                <w:rFonts w:cs="Arial"/>
                <w:strike/>
                <w:sz w:val="20"/>
                <w:u w:val="single"/>
                <w:lang w:val="it-IT"/>
              </w:rPr>
            </w:pPr>
          </w:p>
        </w:tc>
      </w:tr>
      <w:tr w:rsidR="008365B3" w:rsidRPr="000377CC" w14:paraId="19532A2A" w14:textId="77777777" w:rsidTr="005D62D9">
        <w:tc>
          <w:tcPr>
            <w:tcW w:w="5114" w:type="dxa"/>
            <w:gridSpan w:val="2"/>
            <w:shd w:val="clear" w:color="auto" w:fill="auto"/>
          </w:tcPr>
          <w:p w14:paraId="07356A9C" w14:textId="77777777" w:rsidR="000377CC" w:rsidRPr="002B23D4" w:rsidRDefault="000377CC" w:rsidP="000377CC">
            <w:pPr>
              <w:tabs>
                <w:tab w:val="left" w:pos="720"/>
                <w:tab w:val="center" w:pos="4536"/>
              </w:tabs>
              <w:spacing w:line="240" w:lineRule="exact"/>
              <w:ind w:right="76"/>
              <w:jc w:val="both"/>
              <w:rPr>
                <w:rFonts w:ascii="Arial" w:hAnsi="Arial" w:cs="Arial"/>
                <w:sz w:val="20"/>
                <w:lang w:val="de-DE"/>
              </w:rPr>
            </w:pPr>
            <w:r w:rsidRPr="002B23D4">
              <w:rPr>
                <w:rFonts w:ascii="Arial" w:hAnsi="Arial" w:cs="Arial"/>
                <w:sz w:val="20"/>
                <w:lang w:val="de-DE"/>
              </w:rPr>
              <w:t xml:space="preserve">Die Wirtschaftsteilnehmer mit Sitz außerhalb der EU müssen in Ermangelung der digitalen Unterschrift die Dokumente mit fortgeschrittener elektronischer Signatur gemäß international anerkannten Standards unterzeichnen, wobei aufzuscheinen hat, dass die Signatur bei Verfahren derselben Art im Herkunftsland angenommen wird. Die Wirtschaftsteilnehmer müssen dabei in einem auch unterschriftslosen Dokument die Modalitäten darlegen, durch die die Vergabestelle online über die Zertifizierungsstelle die Authentizität der Unterschrift prüfen kann. </w:t>
            </w:r>
          </w:p>
          <w:p w14:paraId="68B1D30F" w14:textId="274797F3" w:rsidR="008365B3" w:rsidRPr="002B23D4" w:rsidRDefault="000377CC" w:rsidP="000377CC">
            <w:pPr>
              <w:widowControl w:val="0"/>
              <w:jc w:val="both"/>
              <w:rPr>
                <w:rFonts w:ascii="Arial" w:hAnsi="Arial" w:cs="Arial"/>
                <w:strike/>
                <w:sz w:val="20"/>
                <w:u w:val="single"/>
                <w:lang w:val="de-DE" w:eastAsia="de-DE"/>
              </w:rPr>
            </w:pPr>
            <w:r w:rsidRPr="002B23D4">
              <w:rPr>
                <w:rFonts w:ascii="Arial" w:hAnsi="Arial" w:cs="Arial"/>
                <w:sz w:val="20"/>
                <w:lang w:val="de-DE"/>
              </w:rPr>
              <w:t>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w:t>
            </w:r>
          </w:p>
        </w:tc>
        <w:tc>
          <w:tcPr>
            <w:tcW w:w="5117" w:type="dxa"/>
            <w:gridSpan w:val="2"/>
            <w:shd w:val="clear" w:color="auto" w:fill="auto"/>
          </w:tcPr>
          <w:p w14:paraId="00B75CDE" w14:textId="77777777" w:rsidR="000377CC" w:rsidRPr="002B23D4" w:rsidRDefault="000377CC" w:rsidP="000377CC">
            <w:pPr>
              <w:tabs>
                <w:tab w:val="left" w:pos="720"/>
              </w:tabs>
              <w:spacing w:line="240" w:lineRule="exact"/>
              <w:ind w:right="105"/>
              <w:jc w:val="both"/>
              <w:rPr>
                <w:rFonts w:ascii="Arial" w:hAnsi="Arial" w:cs="Arial"/>
                <w:sz w:val="20"/>
              </w:rPr>
            </w:pPr>
            <w:r w:rsidRPr="002B23D4">
              <w:rPr>
                <w:rFonts w:ascii="Arial" w:hAnsi="Arial" w:cs="Arial"/>
                <w:sz w:val="20"/>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08FAD1E6" w14:textId="15725524" w:rsidR="008365B3" w:rsidRPr="002B23D4" w:rsidRDefault="000377CC" w:rsidP="000377CC">
            <w:pPr>
              <w:pStyle w:val="Textblock-1"/>
              <w:suppressAutoHyphens w:val="0"/>
              <w:ind w:left="0" w:right="-40"/>
              <w:rPr>
                <w:rFonts w:cs="Arial"/>
                <w:strike/>
                <w:sz w:val="20"/>
                <w:u w:val="single"/>
                <w:lang w:val="it-IT"/>
              </w:rPr>
            </w:pPr>
            <w:r w:rsidRPr="002B23D4">
              <w:rPr>
                <w:rFonts w:cs="Arial"/>
                <w:sz w:val="20"/>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8365B3" w:rsidRPr="000377CC" w14:paraId="230A53C6" w14:textId="77777777" w:rsidTr="005D62D9">
        <w:tc>
          <w:tcPr>
            <w:tcW w:w="5114" w:type="dxa"/>
            <w:gridSpan w:val="2"/>
            <w:shd w:val="clear" w:color="auto" w:fill="auto"/>
          </w:tcPr>
          <w:p w14:paraId="0C4EC4D4" w14:textId="77777777" w:rsidR="008365B3" w:rsidRPr="000377CC" w:rsidRDefault="008365B3" w:rsidP="008B083C">
            <w:pPr>
              <w:widowControl w:val="0"/>
              <w:jc w:val="both"/>
              <w:rPr>
                <w:rFonts w:ascii="Arial" w:hAnsi="Arial" w:cs="Arial"/>
                <w:strike/>
                <w:sz w:val="20"/>
                <w:highlight w:val="yellow"/>
                <w:u w:val="single"/>
                <w:lang w:eastAsia="de-DE"/>
              </w:rPr>
            </w:pPr>
          </w:p>
        </w:tc>
        <w:tc>
          <w:tcPr>
            <w:tcW w:w="5117" w:type="dxa"/>
            <w:gridSpan w:val="2"/>
            <w:shd w:val="clear" w:color="auto" w:fill="auto"/>
          </w:tcPr>
          <w:p w14:paraId="44E1BC87" w14:textId="77777777" w:rsidR="008365B3" w:rsidRPr="000377CC" w:rsidRDefault="008365B3" w:rsidP="008B083C">
            <w:pPr>
              <w:pStyle w:val="Textblock-1"/>
              <w:suppressAutoHyphens w:val="0"/>
              <w:ind w:left="0" w:right="-40"/>
              <w:rPr>
                <w:rFonts w:cs="Arial"/>
                <w:strike/>
                <w:sz w:val="20"/>
                <w:highlight w:val="yellow"/>
                <w:u w:val="single"/>
                <w:lang w:val="it-IT"/>
              </w:rPr>
            </w:pPr>
          </w:p>
        </w:tc>
      </w:tr>
      <w:tr w:rsidR="008B083C" w:rsidRPr="00A67704" w14:paraId="11435EA2" w14:textId="77777777" w:rsidTr="005D62D9">
        <w:tc>
          <w:tcPr>
            <w:tcW w:w="5114" w:type="dxa"/>
            <w:gridSpan w:val="2"/>
            <w:shd w:val="clear" w:color="auto" w:fill="auto"/>
          </w:tcPr>
          <w:p w14:paraId="737B9B60" w14:textId="77777777" w:rsidR="008B083C" w:rsidRPr="00A67704" w:rsidRDefault="008B083C" w:rsidP="008B083C">
            <w:pPr>
              <w:pStyle w:val="Textblock-1"/>
              <w:suppressAutoHyphens w:val="0"/>
              <w:ind w:left="0"/>
              <w:rPr>
                <w:rFonts w:cs="Arial"/>
                <w:sz w:val="20"/>
              </w:rPr>
            </w:pPr>
            <w:r w:rsidRPr="00A67704">
              <w:rPr>
                <w:rFonts w:cs="Arial"/>
                <w:sz w:val="20"/>
              </w:rPr>
              <w:t>Zur optimalen Nutzung der Funktionen des elektroni</w:t>
            </w:r>
            <w:r w:rsidRPr="00A67704">
              <w:rPr>
                <w:rFonts w:cs="Arial"/>
                <w:sz w:val="20"/>
              </w:rPr>
              <w:softHyphen/>
              <w:t xml:space="preserve">schen Systems werden die Wirtschaftsteilnehmer </w:t>
            </w:r>
            <w:r w:rsidRPr="00A67704">
              <w:rPr>
                <w:rFonts w:cs="Arial"/>
                <w:color w:val="000000"/>
                <w:sz w:val="20"/>
              </w:rPr>
              <w:t>auf</w:t>
            </w:r>
            <w:r w:rsidRPr="00A67704">
              <w:rPr>
                <w:rFonts w:cs="Arial"/>
                <w:color w:val="000000"/>
                <w:sz w:val="20"/>
              </w:rPr>
              <w:softHyphen/>
              <w:t>gefordert, sich auch ein von den obgenannten Stellen ausgestelltes Zertifikat zur digitalen Authentifizierung zu besorgen.</w:t>
            </w:r>
          </w:p>
          <w:p w14:paraId="6804A5C9" w14:textId="77777777" w:rsidR="008B083C" w:rsidRPr="00A67704" w:rsidRDefault="008B083C" w:rsidP="008B083C">
            <w:pPr>
              <w:pStyle w:val="Textblock-1"/>
              <w:suppressAutoHyphens w:val="0"/>
              <w:ind w:left="0"/>
              <w:rPr>
                <w:rFonts w:cs="Arial"/>
                <w:sz w:val="20"/>
              </w:rPr>
            </w:pPr>
          </w:p>
        </w:tc>
        <w:tc>
          <w:tcPr>
            <w:tcW w:w="5117" w:type="dxa"/>
            <w:gridSpan w:val="2"/>
            <w:shd w:val="clear" w:color="auto" w:fill="auto"/>
          </w:tcPr>
          <w:p w14:paraId="1559103A" w14:textId="77777777" w:rsidR="008B083C" w:rsidRPr="00A67704" w:rsidRDefault="008B083C" w:rsidP="008B083C">
            <w:pPr>
              <w:pStyle w:val="Textblock-1"/>
              <w:suppressAutoHyphens w:val="0"/>
              <w:ind w:left="0"/>
              <w:rPr>
                <w:rFonts w:cs="Arial"/>
                <w:sz w:val="20"/>
                <w:lang w:val="it-IT"/>
              </w:rPr>
            </w:pPr>
            <w:r w:rsidRPr="00A67704">
              <w:rPr>
                <w:rFonts w:cs="Arial"/>
                <w:sz w:val="20"/>
                <w:lang w:val="it-IT"/>
              </w:rPr>
              <w:t xml:space="preserve">Per consentire un migliore utilizzo delle funzionalità del sistema telematico si invitano gli operatori economici, ove possibile, a dotarsi anche di un </w:t>
            </w:r>
            <w:r w:rsidRPr="00A67704">
              <w:rPr>
                <w:rFonts w:cs="Arial"/>
                <w:bCs/>
                <w:sz w:val="20"/>
                <w:lang w:val="it-IT"/>
              </w:rPr>
              <w:t>certificato</w:t>
            </w:r>
            <w:r w:rsidRPr="00A67704">
              <w:rPr>
                <w:rFonts w:cs="Arial"/>
                <w:sz w:val="20"/>
                <w:lang w:val="it-IT"/>
              </w:rPr>
              <w:t xml:space="preserve"> di </w:t>
            </w:r>
            <w:r w:rsidRPr="00A67704">
              <w:rPr>
                <w:rFonts w:cs="Arial"/>
                <w:bCs/>
                <w:sz w:val="20"/>
                <w:lang w:val="it-IT"/>
              </w:rPr>
              <w:t>auten</w:t>
            </w:r>
            <w:r w:rsidRPr="00A67704">
              <w:rPr>
                <w:rFonts w:cs="Arial"/>
                <w:bCs/>
                <w:sz w:val="20"/>
                <w:lang w:val="it-IT"/>
              </w:rPr>
              <w:softHyphen/>
              <w:t>ticazione digitale</w:t>
            </w:r>
            <w:r w:rsidRPr="00A67704">
              <w:rPr>
                <w:rFonts w:cs="Arial"/>
                <w:sz w:val="20"/>
                <w:lang w:val="it-IT"/>
              </w:rPr>
              <w:t>, rilasciato dagli organismi sopra citati.</w:t>
            </w:r>
          </w:p>
          <w:p w14:paraId="14D02C62" w14:textId="77777777" w:rsidR="008B083C" w:rsidRPr="00A67704" w:rsidRDefault="008B083C" w:rsidP="008B083C">
            <w:pPr>
              <w:pStyle w:val="Textblock-1"/>
              <w:suppressAutoHyphens w:val="0"/>
              <w:ind w:left="0"/>
              <w:rPr>
                <w:rFonts w:cs="Arial"/>
                <w:sz w:val="20"/>
                <w:lang w:val="it-IT"/>
              </w:rPr>
            </w:pPr>
          </w:p>
        </w:tc>
      </w:tr>
      <w:tr w:rsidR="008B083C" w:rsidRPr="00A67704" w14:paraId="1E2CD697" w14:textId="77777777" w:rsidTr="005D62D9">
        <w:tc>
          <w:tcPr>
            <w:tcW w:w="5114" w:type="dxa"/>
            <w:gridSpan w:val="2"/>
            <w:shd w:val="clear" w:color="auto" w:fill="auto"/>
          </w:tcPr>
          <w:p w14:paraId="53C01915" w14:textId="77777777" w:rsidR="008B083C" w:rsidRPr="00A67704" w:rsidRDefault="008B083C" w:rsidP="008B083C">
            <w:pPr>
              <w:pStyle w:val="Textblock-1"/>
              <w:suppressAutoHyphens w:val="0"/>
              <w:ind w:left="0"/>
              <w:rPr>
                <w:rFonts w:cs="Arial"/>
                <w:sz w:val="20"/>
              </w:rPr>
            </w:pPr>
            <w:r w:rsidRPr="00A67704">
              <w:rPr>
                <w:rFonts w:cs="Arial"/>
                <w:sz w:val="20"/>
              </w:rPr>
              <w:t>Der für den Zugang zum System und die Teilnahme an der Ausschreibung erforderliche Account (Username und Passwort), ist streng persönlich: die Teilnehmer sind verpflichtet, ihn mit größter Sorgfalt zu verwahren, vertraulich zu behandeln, nicht zu verbreiten oder jeden</w:t>
            </w:r>
            <w:r w:rsidRPr="00A67704">
              <w:rPr>
                <w:rFonts w:cs="Arial"/>
                <w:sz w:val="20"/>
              </w:rPr>
              <w:softHyphen/>
              <w:t>falls nicht an Dritte weiterzugeben und ihn unter ihrer ei</w:t>
            </w:r>
            <w:r w:rsidRPr="00A67704">
              <w:rPr>
                <w:rFonts w:cs="Arial"/>
                <w:sz w:val="20"/>
              </w:rPr>
              <w:softHyphen/>
              <w:t>genen ausschließlichen Verantwortung gemäß den Grundsätzen der Korrektheit und des guten Glaubens zu verwenden, um das System oder Dritte nicht zu schä</w:t>
            </w:r>
            <w:r w:rsidRPr="00A67704">
              <w:rPr>
                <w:rFonts w:cs="Arial"/>
                <w:sz w:val="20"/>
              </w:rPr>
              <w:softHyphen/>
              <w:t>digen.</w:t>
            </w:r>
          </w:p>
          <w:p w14:paraId="0B8F1047" w14:textId="77777777" w:rsidR="008B083C" w:rsidRPr="00A67704" w:rsidRDefault="008B083C" w:rsidP="008B083C">
            <w:pPr>
              <w:pStyle w:val="Textblock-1"/>
              <w:suppressAutoHyphens w:val="0"/>
              <w:ind w:left="0"/>
              <w:rPr>
                <w:rFonts w:cs="Arial"/>
                <w:sz w:val="20"/>
              </w:rPr>
            </w:pPr>
          </w:p>
        </w:tc>
        <w:tc>
          <w:tcPr>
            <w:tcW w:w="5117" w:type="dxa"/>
            <w:gridSpan w:val="2"/>
            <w:shd w:val="clear" w:color="auto" w:fill="auto"/>
          </w:tcPr>
          <w:p w14:paraId="0A701883" w14:textId="77777777" w:rsidR="008B083C" w:rsidRPr="00A67704" w:rsidRDefault="008B083C" w:rsidP="008B083C">
            <w:pPr>
              <w:pStyle w:val="Textblock-1"/>
              <w:suppressAutoHyphens w:val="0"/>
              <w:ind w:left="0"/>
              <w:rPr>
                <w:rFonts w:cs="Arial"/>
                <w:sz w:val="20"/>
                <w:lang w:val="it-IT"/>
              </w:rPr>
            </w:pPr>
            <w:r w:rsidRPr="00A67704">
              <w:rPr>
                <w:rFonts w:cs="Arial"/>
                <w:sz w:val="20"/>
                <w:lang w:val="it-IT"/>
              </w:rPr>
              <w:lastRenderedPageBreak/>
              <w:t>L’account (Username e password), necessario all’ac</w:t>
            </w:r>
            <w:r w:rsidRPr="00A67704">
              <w:rPr>
                <w:rFonts w:cs="Arial"/>
                <w:sz w:val="20"/>
                <w:lang w:val="it-IT"/>
              </w:rPr>
              <w:softHyphen/>
              <w:t>cesso al sistema e alla partecipazione alla gara, è stret</w:t>
            </w:r>
            <w:r w:rsidRPr="00A67704">
              <w:rPr>
                <w:rFonts w:cs="Arial"/>
                <w:sz w:val="20"/>
                <w:lang w:val="it-IT"/>
              </w:rPr>
              <w:softHyphen/>
              <w:t>tamente personale: i concorrenti sono tenuti a conser</w:t>
            </w:r>
            <w:r w:rsidRPr="00A67704">
              <w:rPr>
                <w:rFonts w:cs="Arial"/>
                <w:sz w:val="20"/>
                <w:lang w:val="it-IT"/>
              </w:rPr>
              <w:softHyphen/>
              <w:t>varlo con la massima diligenza, a mantenerlo segreto, a non divulgarlo o comunque cederlo a terzi e a utilizzarlo sotto la propria esclusiva responsabilità, nel rispetto dei principi di correttezza e buona fede, in modo da non ar</w:t>
            </w:r>
            <w:r w:rsidRPr="00A67704">
              <w:rPr>
                <w:rFonts w:cs="Arial"/>
                <w:sz w:val="20"/>
                <w:lang w:val="it-IT"/>
              </w:rPr>
              <w:softHyphen/>
              <w:t>recare pregiudizio al sistema e a terzi.</w:t>
            </w:r>
          </w:p>
          <w:p w14:paraId="09690D38" w14:textId="77777777" w:rsidR="008B083C" w:rsidRPr="00A67704" w:rsidRDefault="008B083C" w:rsidP="008B083C">
            <w:pPr>
              <w:pStyle w:val="Textblock-1"/>
              <w:suppressAutoHyphens w:val="0"/>
              <w:ind w:left="0"/>
              <w:rPr>
                <w:rFonts w:cs="Arial"/>
                <w:sz w:val="20"/>
                <w:lang w:val="it-IT"/>
              </w:rPr>
            </w:pPr>
          </w:p>
        </w:tc>
      </w:tr>
      <w:tr w:rsidR="008B083C" w:rsidRPr="00A67704" w14:paraId="3DB19F37" w14:textId="77777777" w:rsidTr="005D62D9">
        <w:tc>
          <w:tcPr>
            <w:tcW w:w="5114" w:type="dxa"/>
            <w:gridSpan w:val="2"/>
            <w:shd w:val="clear" w:color="auto" w:fill="auto"/>
          </w:tcPr>
          <w:p w14:paraId="39313001" w14:textId="77777777" w:rsidR="008B083C" w:rsidRPr="00A67704" w:rsidRDefault="008B083C" w:rsidP="008B083C">
            <w:pPr>
              <w:pStyle w:val="Textblock-1"/>
              <w:suppressAutoHyphens w:val="0"/>
              <w:ind w:left="0"/>
              <w:rPr>
                <w:rFonts w:cs="Arial"/>
                <w:sz w:val="20"/>
              </w:rPr>
            </w:pPr>
            <w:r w:rsidRPr="00A67704">
              <w:rPr>
                <w:rFonts w:cs="Arial"/>
                <w:sz w:val="20"/>
              </w:rPr>
              <w:t>Es werden auf jeden Fall nur die Angebote als gültig an</w:t>
            </w:r>
            <w:r w:rsidRPr="00A67704">
              <w:rPr>
                <w:rFonts w:cs="Arial"/>
                <w:sz w:val="20"/>
              </w:rPr>
              <w:softHyphen/>
              <w:t>gesehen, die unter Verwendung der genannten Instru</w:t>
            </w:r>
            <w:r w:rsidRPr="00A67704">
              <w:rPr>
                <w:rFonts w:cs="Arial"/>
                <w:sz w:val="20"/>
              </w:rPr>
              <w:softHyphen/>
              <w:t>mente abgegeben werden, außer in den Fällen, in de</w:t>
            </w:r>
            <w:r w:rsidRPr="00A67704">
              <w:rPr>
                <w:rFonts w:cs="Arial"/>
                <w:sz w:val="20"/>
              </w:rPr>
              <w:softHyphen/>
              <w:t>nen das elektronische System objektiv und erwiesener</w:t>
            </w:r>
            <w:r w:rsidRPr="00A67704">
              <w:rPr>
                <w:rFonts w:cs="Arial"/>
                <w:sz w:val="20"/>
              </w:rPr>
              <w:softHyphen/>
              <w:t>maßen nicht funktionsfähig zur Verfügung steht.</w:t>
            </w:r>
          </w:p>
          <w:p w14:paraId="2F0B6557" w14:textId="77777777" w:rsidR="008B083C" w:rsidRPr="00A67704" w:rsidRDefault="008B083C" w:rsidP="008B083C">
            <w:pPr>
              <w:pStyle w:val="Textblock-1"/>
              <w:suppressAutoHyphens w:val="0"/>
              <w:ind w:left="0"/>
              <w:rPr>
                <w:rFonts w:cs="Arial"/>
                <w:sz w:val="20"/>
              </w:rPr>
            </w:pPr>
          </w:p>
        </w:tc>
        <w:tc>
          <w:tcPr>
            <w:tcW w:w="5117" w:type="dxa"/>
            <w:gridSpan w:val="2"/>
            <w:shd w:val="clear" w:color="auto" w:fill="auto"/>
          </w:tcPr>
          <w:p w14:paraId="633B7F50" w14:textId="77777777" w:rsidR="008B083C" w:rsidRPr="00A67704" w:rsidRDefault="008B083C" w:rsidP="008B083C">
            <w:pPr>
              <w:widowControl w:val="0"/>
              <w:autoSpaceDE w:val="0"/>
              <w:autoSpaceDN w:val="0"/>
              <w:adjustRightInd w:val="0"/>
              <w:spacing w:line="240" w:lineRule="exact"/>
              <w:ind w:right="105"/>
              <w:jc w:val="both"/>
              <w:rPr>
                <w:rFonts w:ascii="Arial" w:hAnsi="Arial" w:cs="Arial"/>
                <w:sz w:val="20"/>
              </w:rPr>
            </w:pPr>
            <w:r w:rsidRPr="00A67704">
              <w:rPr>
                <w:rFonts w:ascii="Arial" w:hAnsi="Arial" w:cs="Arial"/>
                <w:sz w:val="20"/>
              </w:rPr>
              <w:t>In ogni caso saranno ritenute valide soltanto le offerte presentate mediante l’utilizzo della strumentazione so</w:t>
            </w:r>
            <w:r w:rsidRPr="00A67704">
              <w:rPr>
                <w:rFonts w:ascii="Arial" w:hAnsi="Arial" w:cs="Arial"/>
                <w:sz w:val="20"/>
              </w:rPr>
              <w:softHyphen/>
              <w:t>pra descritta eccetto che nei casi di comprovata indi</w:t>
            </w:r>
            <w:r w:rsidRPr="00A67704">
              <w:rPr>
                <w:rFonts w:ascii="Arial" w:hAnsi="Arial" w:cs="Arial"/>
                <w:sz w:val="20"/>
              </w:rPr>
              <w:softHyphen/>
              <w:t>sponibilità oggettiva di funzionamento del sistema te</w:t>
            </w:r>
            <w:r w:rsidRPr="00A67704">
              <w:rPr>
                <w:rFonts w:ascii="Arial" w:hAnsi="Arial" w:cs="Arial"/>
                <w:sz w:val="20"/>
              </w:rPr>
              <w:softHyphen/>
              <w:t>lematico.</w:t>
            </w:r>
          </w:p>
          <w:p w14:paraId="7C900F8D" w14:textId="77777777" w:rsidR="008B083C" w:rsidRPr="00A67704" w:rsidRDefault="008B083C" w:rsidP="008B083C">
            <w:pPr>
              <w:pStyle w:val="Textblock-1"/>
              <w:suppressAutoHyphens w:val="0"/>
              <w:ind w:left="0"/>
              <w:rPr>
                <w:rFonts w:cs="Arial"/>
                <w:sz w:val="20"/>
                <w:lang w:val="it-IT"/>
              </w:rPr>
            </w:pPr>
          </w:p>
        </w:tc>
      </w:tr>
    </w:tbl>
    <w:p w14:paraId="6235D8B8" w14:textId="77777777" w:rsidR="000A7E5F" w:rsidRPr="00A67704" w:rsidRDefault="000A7E5F">
      <w:pPr>
        <w:rPr>
          <w:rFonts w:ascii="Arial" w:hAnsi="Arial" w:cs="Arial"/>
          <w:sz w:val="20"/>
        </w:rPr>
      </w:pPr>
    </w:p>
    <w:p w14:paraId="46C7FF95" w14:textId="77777777" w:rsidR="000A7E5F" w:rsidRPr="00A67704" w:rsidRDefault="000A7E5F">
      <w:pPr>
        <w:rPr>
          <w:rFonts w:ascii="Arial" w:hAnsi="Arial" w:cs="Arial"/>
          <w:sz w:val="20"/>
        </w:rPr>
      </w:pPr>
    </w:p>
    <w:tbl>
      <w:tblPr>
        <w:tblW w:w="10200" w:type="dxa"/>
        <w:tblInd w:w="-12" w:type="dxa"/>
        <w:tblLayout w:type="fixed"/>
        <w:tblLook w:val="01E0" w:firstRow="1" w:lastRow="1" w:firstColumn="1" w:lastColumn="1" w:noHBand="0" w:noVBand="0"/>
      </w:tblPr>
      <w:tblGrid>
        <w:gridCol w:w="5096"/>
        <w:gridCol w:w="6"/>
        <w:gridCol w:w="5098"/>
      </w:tblGrid>
      <w:tr w:rsidR="008B083C" w:rsidRPr="00A67704" w14:paraId="33A9D716" w14:textId="77777777" w:rsidTr="000A7E5F">
        <w:tc>
          <w:tcPr>
            <w:tcW w:w="5102" w:type="dxa"/>
            <w:gridSpan w:val="2"/>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0"/>
            </w:tblGrid>
            <w:tr w:rsidR="008B083C" w:rsidRPr="00866679" w14:paraId="2AEBCC07" w14:textId="77777777">
              <w:tc>
                <w:tcPr>
                  <w:tcW w:w="4910" w:type="dxa"/>
                  <w:shd w:val="clear" w:color="auto" w:fill="F3F3F3"/>
                </w:tcPr>
                <w:p w14:paraId="01A4D0D2" w14:textId="77777777" w:rsidR="008B083C" w:rsidRPr="00A67704" w:rsidRDefault="008B083C" w:rsidP="001C4772">
                  <w:pPr>
                    <w:widowControl w:val="0"/>
                    <w:numPr>
                      <w:ilvl w:val="0"/>
                      <w:numId w:val="14"/>
                    </w:numPr>
                    <w:tabs>
                      <w:tab w:val="num" w:pos="478"/>
                    </w:tabs>
                    <w:spacing w:before="120" w:after="120"/>
                    <w:ind w:left="488" w:hanging="488"/>
                    <w:rPr>
                      <w:rFonts w:ascii="Arial" w:hAnsi="Arial" w:cs="Arial"/>
                      <w:b/>
                      <w:sz w:val="20"/>
                      <w:lang w:val="de-DE"/>
                    </w:rPr>
                  </w:pPr>
                  <w:r w:rsidRPr="00A67704">
                    <w:rPr>
                      <w:rFonts w:ascii="Arial" w:hAnsi="Arial" w:cs="Arial"/>
                      <w:b/>
                      <w:sz w:val="20"/>
                      <w:lang w:val="de-DE"/>
                    </w:rPr>
                    <w:t>ABZUGEBENDE UNTERLAGEN BEI DER ANGEBOTSABGABE</w:t>
                  </w:r>
                </w:p>
              </w:tc>
            </w:tr>
          </w:tbl>
          <w:p w14:paraId="32FEE3D0" w14:textId="77777777" w:rsidR="008B083C" w:rsidRPr="00A67704" w:rsidRDefault="008B083C" w:rsidP="008B083C">
            <w:pPr>
              <w:widowControl w:val="0"/>
              <w:tabs>
                <w:tab w:val="left" w:pos="5387"/>
              </w:tabs>
              <w:jc w:val="both"/>
              <w:rPr>
                <w:rFonts w:ascii="Arial" w:hAnsi="Arial" w:cs="Arial"/>
                <w:sz w:val="20"/>
                <w:lang w:val="de-DE"/>
              </w:rPr>
            </w:pPr>
          </w:p>
        </w:tc>
        <w:tc>
          <w:tcPr>
            <w:tcW w:w="5098"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8B083C" w:rsidRPr="00A67704" w14:paraId="176E3E94" w14:textId="77777777">
              <w:tc>
                <w:tcPr>
                  <w:tcW w:w="4861" w:type="dxa"/>
                  <w:shd w:val="clear" w:color="auto" w:fill="F3F3F3"/>
                  <w:vAlign w:val="center"/>
                </w:tcPr>
                <w:p w14:paraId="77767B89" w14:textId="77777777" w:rsidR="008B083C" w:rsidRPr="00A67704" w:rsidRDefault="008B083C" w:rsidP="008B083C">
                  <w:pPr>
                    <w:widowControl w:val="0"/>
                    <w:numPr>
                      <w:ilvl w:val="0"/>
                      <w:numId w:val="6"/>
                    </w:numPr>
                    <w:tabs>
                      <w:tab w:val="num" w:pos="433"/>
                    </w:tabs>
                    <w:spacing w:before="120" w:after="120"/>
                    <w:ind w:left="433" w:hanging="433"/>
                    <w:rPr>
                      <w:rFonts w:ascii="Arial" w:hAnsi="Arial" w:cs="Arial"/>
                      <w:b/>
                      <w:color w:val="000000"/>
                      <w:sz w:val="20"/>
                    </w:rPr>
                  </w:pPr>
                  <w:r w:rsidRPr="00A67704">
                    <w:rPr>
                      <w:rFonts w:ascii="Arial" w:hAnsi="Arial" w:cs="Arial"/>
                      <w:b/>
                      <w:color w:val="000000"/>
                      <w:sz w:val="20"/>
                    </w:rPr>
                    <w:t>DOCUMENTI DA PRESENTARE IN SEDE DI PRESENTAZIONE DELL’OFFERTA</w:t>
                  </w:r>
                </w:p>
              </w:tc>
            </w:tr>
          </w:tbl>
          <w:p w14:paraId="7B63831D" w14:textId="77777777" w:rsidR="008B083C" w:rsidRPr="00A67704" w:rsidRDefault="008B083C" w:rsidP="008B083C">
            <w:pPr>
              <w:widowControl w:val="0"/>
              <w:tabs>
                <w:tab w:val="left" w:pos="5387"/>
              </w:tabs>
              <w:jc w:val="both"/>
              <w:rPr>
                <w:rFonts w:ascii="Arial" w:hAnsi="Arial" w:cs="Arial"/>
                <w:sz w:val="20"/>
              </w:rPr>
            </w:pPr>
          </w:p>
        </w:tc>
      </w:tr>
      <w:tr w:rsidR="008B083C" w:rsidRPr="00A67704" w14:paraId="300B535D" w14:textId="77777777" w:rsidTr="000A7E5F">
        <w:tc>
          <w:tcPr>
            <w:tcW w:w="5102" w:type="dxa"/>
            <w:gridSpan w:val="2"/>
            <w:shd w:val="clear" w:color="auto" w:fill="auto"/>
          </w:tcPr>
          <w:p w14:paraId="15AD4208" w14:textId="77777777" w:rsidR="008B083C" w:rsidRPr="00A67704" w:rsidRDefault="008B083C" w:rsidP="008B083C">
            <w:pPr>
              <w:widowControl w:val="0"/>
              <w:autoSpaceDE w:val="0"/>
              <w:autoSpaceDN w:val="0"/>
              <w:adjustRightInd w:val="0"/>
              <w:jc w:val="both"/>
              <w:rPr>
                <w:rFonts w:ascii="Arial" w:hAnsi="Arial" w:cs="Arial"/>
                <w:b/>
                <w:sz w:val="20"/>
              </w:rPr>
            </w:pPr>
          </w:p>
        </w:tc>
        <w:tc>
          <w:tcPr>
            <w:tcW w:w="5098" w:type="dxa"/>
            <w:shd w:val="clear" w:color="auto" w:fill="auto"/>
          </w:tcPr>
          <w:p w14:paraId="32CAFAFC" w14:textId="77777777" w:rsidR="008B083C" w:rsidRPr="00A67704" w:rsidRDefault="008B083C" w:rsidP="008B083C">
            <w:pPr>
              <w:widowControl w:val="0"/>
              <w:jc w:val="both"/>
              <w:rPr>
                <w:rFonts w:ascii="Arial" w:hAnsi="Arial" w:cs="Arial"/>
                <w:b/>
                <w:color w:val="000000"/>
                <w:sz w:val="20"/>
              </w:rPr>
            </w:pPr>
          </w:p>
        </w:tc>
      </w:tr>
      <w:tr w:rsidR="008B083C" w:rsidRPr="00A67704" w14:paraId="50A8C864" w14:textId="77777777" w:rsidTr="000A7E5F">
        <w:tc>
          <w:tcPr>
            <w:tcW w:w="5102" w:type="dxa"/>
            <w:gridSpan w:val="2"/>
            <w:tcBorders>
              <w:top w:val="nil"/>
              <w:left w:val="nil"/>
              <w:bottom w:val="nil"/>
              <w:right w:val="nil"/>
            </w:tcBorders>
            <w:shd w:val="clear" w:color="auto" w:fill="auto"/>
          </w:tcPr>
          <w:p w14:paraId="3D89EB01" w14:textId="77777777" w:rsidR="008B083C" w:rsidRPr="00A67704" w:rsidRDefault="008B083C" w:rsidP="008B083C">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 xml:space="preserve">Die Teilnehmer müssen das Angebot </w:t>
            </w:r>
            <w:r w:rsidRPr="00A67704">
              <w:rPr>
                <w:rFonts w:ascii="Arial" w:hAnsi="Arial" w:cs="Arial"/>
                <w:sz w:val="20"/>
                <w:u w:val="single"/>
                <w:lang w:val="de-DE"/>
              </w:rPr>
              <w:t>innerhalb der im Portal angegebenen Frist</w:t>
            </w:r>
            <w:r w:rsidRPr="00A67704">
              <w:rPr>
                <w:rFonts w:ascii="Arial" w:hAnsi="Arial" w:cs="Arial"/>
                <w:sz w:val="20"/>
                <w:lang w:val="de-DE"/>
              </w:rPr>
              <w:t xml:space="preserve"> einreichen.</w:t>
            </w:r>
          </w:p>
          <w:p w14:paraId="6F09657E" w14:textId="77777777" w:rsidR="008B083C" w:rsidRPr="00A67704" w:rsidRDefault="008B083C" w:rsidP="008B083C">
            <w:pPr>
              <w:widowControl w:val="0"/>
              <w:autoSpaceDE w:val="0"/>
              <w:autoSpaceDN w:val="0"/>
              <w:adjustRightInd w:val="0"/>
              <w:jc w:val="both"/>
              <w:rPr>
                <w:rFonts w:ascii="Arial" w:hAnsi="Arial" w:cs="Arial"/>
                <w:sz w:val="20"/>
                <w:lang w:val="de-DE"/>
              </w:rPr>
            </w:pPr>
          </w:p>
        </w:tc>
        <w:tc>
          <w:tcPr>
            <w:tcW w:w="5098" w:type="dxa"/>
            <w:tcBorders>
              <w:top w:val="nil"/>
              <w:left w:val="nil"/>
              <w:bottom w:val="nil"/>
              <w:right w:val="nil"/>
            </w:tcBorders>
            <w:shd w:val="clear" w:color="auto" w:fill="auto"/>
          </w:tcPr>
          <w:p w14:paraId="568794B3" w14:textId="77777777" w:rsidR="008B083C" w:rsidRPr="00A67704" w:rsidRDefault="008B083C" w:rsidP="008B083C">
            <w:pPr>
              <w:widowControl w:val="0"/>
              <w:jc w:val="both"/>
              <w:rPr>
                <w:rFonts w:ascii="Arial" w:hAnsi="Arial" w:cs="Arial"/>
                <w:sz w:val="20"/>
              </w:rPr>
            </w:pPr>
            <w:r w:rsidRPr="00A67704">
              <w:rPr>
                <w:rFonts w:ascii="Arial" w:hAnsi="Arial" w:cs="Arial"/>
                <w:sz w:val="20"/>
              </w:rPr>
              <w:t xml:space="preserve">I concorrenti devono presentare l’offerta </w:t>
            </w:r>
            <w:r w:rsidRPr="00A67704">
              <w:rPr>
                <w:rFonts w:ascii="Arial" w:hAnsi="Arial" w:cs="Arial"/>
                <w:sz w:val="20"/>
                <w:u w:val="single"/>
              </w:rPr>
              <w:t>entro il termine indicato sul Portale</w:t>
            </w:r>
            <w:r w:rsidRPr="00A67704">
              <w:rPr>
                <w:rFonts w:ascii="Arial" w:hAnsi="Arial" w:cs="Arial"/>
                <w:sz w:val="20"/>
              </w:rPr>
              <w:t>.</w:t>
            </w:r>
          </w:p>
          <w:p w14:paraId="2A606FAB" w14:textId="77777777" w:rsidR="008B083C" w:rsidRPr="00A67704" w:rsidRDefault="008B083C" w:rsidP="008B083C">
            <w:pPr>
              <w:widowControl w:val="0"/>
              <w:jc w:val="both"/>
              <w:rPr>
                <w:rFonts w:ascii="Arial" w:hAnsi="Arial" w:cs="Arial"/>
                <w:sz w:val="20"/>
              </w:rPr>
            </w:pPr>
          </w:p>
        </w:tc>
      </w:tr>
      <w:tr w:rsidR="008B083C" w:rsidRPr="00A67704" w14:paraId="04FC6B9C" w14:textId="77777777" w:rsidTr="000A7E5F">
        <w:tc>
          <w:tcPr>
            <w:tcW w:w="5102" w:type="dxa"/>
            <w:gridSpan w:val="2"/>
            <w:tcBorders>
              <w:top w:val="nil"/>
              <w:left w:val="nil"/>
              <w:bottom w:val="nil"/>
              <w:right w:val="nil"/>
            </w:tcBorders>
            <w:shd w:val="clear" w:color="auto" w:fill="auto"/>
          </w:tcPr>
          <w:p w14:paraId="761C72ED" w14:textId="77777777" w:rsidR="008B083C" w:rsidRPr="00A67704" w:rsidRDefault="008B083C" w:rsidP="008B083C">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 xml:space="preserve">Nachfolgend aufgelistete Unterlagen sind </w:t>
            </w:r>
            <w:r w:rsidRPr="00A67704">
              <w:rPr>
                <w:rFonts w:ascii="Arial" w:hAnsi="Arial" w:cs="Arial"/>
                <w:b/>
                <w:sz w:val="20"/>
                <w:lang w:val="de-DE"/>
              </w:rPr>
              <w:t>elektronisch</w:t>
            </w:r>
            <w:r w:rsidRPr="00A67704">
              <w:rPr>
                <w:rFonts w:ascii="Arial" w:hAnsi="Arial" w:cs="Arial"/>
                <w:sz w:val="20"/>
                <w:lang w:val="de-DE"/>
              </w:rPr>
              <w:t xml:space="preserve"> einzureichen:</w:t>
            </w:r>
          </w:p>
          <w:p w14:paraId="3C71DCB1" w14:textId="77777777" w:rsidR="008B083C" w:rsidRPr="00A67704" w:rsidRDefault="008B083C" w:rsidP="008B083C">
            <w:pPr>
              <w:widowControl w:val="0"/>
              <w:autoSpaceDE w:val="0"/>
              <w:autoSpaceDN w:val="0"/>
              <w:adjustRightInd w:val="0"/>
              <w:jc w:val="both"/>
              <w:rPr>
                <w:rFonts w:ascii="Arial" w:hAnsi="Arial" w:cs="Arial"/>
                <w:sz w:val="20"/>
                <w:lang w:val="de-DE"/>
              </w:rPr>
            </w:pPr>
          </w:p>
        </w:tc>
        <w:tc>
          <w:tcPr>
            <w:tcW w:w="5098" w:type="dxa"/>
            <w:tcBorders>
              <w:top w:val="nil"/>
              <w:left w:val="nil"/>
              <w:bottom w:val="nil"/>
              <w:right w:val="nil"/>
            </w:tcBorders>
            <w:shd w:val="clear" w:color="auto" w:fill="auto"/>
          </w:tcPr>
          <w:p w14:paraId="772C5008" w14:textId="77777777" w:rsidR="008B083C" w:rsidRPr="00A67704" w:rsidRDefault="008B083C" w:rsidP="008B083C">
            <w:pPr>
              <w:widowControl w:val="0"/>
              <w:jc w:val="both"/>
              <w:rPr>
                <w:rFonts w:ascii="Arial" w:hAnsi="Arial" w:cs="Arial"/>
                <w:sz w:val="20"/>
              </w:rPr>
            </w:pPr>
            <w:r w:rsidRPr="00A67704">
              <w:rPr>
                <w:rFonts w:ascii="Arial" w:hAnsi="Arial" w:cs="Arial"/>
                <w:sz w:val="20"/>
              </w:rPr>
              <w:t xml:space="preserve">La documentazione elencata di seguito è da inoltrare </w:t>
            </w:r>
            <w:r w:rsidRPr="00A67704">
              <w:rPr>
                <w:rFonts w:ascii="Arial" w:hAnsi="Arial" w:cs="Arial"/>
                <w:b/>
                <w:sz w:val="20"/>
              </w:rPr>
              <w:t>in via telematica</w:t>
            </w:r>
            <w:r w:rsidRPr="00A67704">
              <w:rPr>
                <w:rFonts w:ascii="Arial" w:hAnsi="Arial" w:cs="Arial"/>
                <w:sz w:val="20"/>
              </w:rPr>
              <w:t>:</w:t>
            </w:r>
          </w:p>
          <w:p w14:paraId="7A074C06" w14:textId="77777777" w:rsidR="008B083C" w:rsidRPr="00A67704" w:rsidRDefault="008B083C" w:rsidP="008B083C">
            <w:pPr>
              <w:widowControl w:val="0"/>
              <w:jc w:val="both"/>
              <w:rPr>
                <w:rFonts w:ascii="Arial" w:hAnsi="Arial" w:cs="Arial"/>
                <w:sz w:val="20"/>
              </w:rPr>
            </w:pPr>
          </w:p>
        </w:tc>
      </w:tr>
      <w:tr w:rsidR="008B083C" w:rsidRPr="00A67704" w14:paraId="471777C4" w14:textId="77777777" w:rsidTr="000A7E5F">
        <w:tc>
          <w:tcPr>
            <w:tcW w:w="5102" w:type="dxa"/>
            <w:gridSpan w:val="2"/>
            <w:tcBorders>
              <w:top w:val="nil"/>
              <w:left w:val="nil"/>
              <w:bottom w:val="nil"/>
              <w:right w:val="nil"/>
            </w:tcBorders>
            <w:shd w:val="clear" w:color="auto" w:fill="auto"/>
          </w:tcPr>
          <w:p w14:paraId="62B8E2A9" w14:textId="77777777" w:rsidR="008B083C" w:rsidRPr="00A67704" w:rsidRDefault="008B083C" w:rsidP="008B083C">
            <w:pPr>
              <w:widowControl w:val="0"/>
              <w:numPr>
                <w:ilvl w:val="0"/>
                <w:numId w:val="3"/>
              </w:numPr>
              <w:tabs>
                <w:tab w:val="clear" w:pos="480"/>
                <w:tab w:val="left" w:pos="360"/>
              </w:tabs>
              <w:ind w:left="360"/>
              <w:jc w:val="both"/>
              <w:rPr>
                <w:rFonts w:ascii="Arial" w:hAnsi="Arial" w:cs="Arial"/>
                <w:b/>
                <w:sz w:val="20"/>
                <w:u w:val="single"/>
                <w:lang w:val="de-DE"/>
              </w:rPr>
            </w:pPr>
            <w:r w:rsidRPr="00A67704">
              <w:rPr>
                <w:rFonts w:ascii="Arial" w:hAnsi="Arial" w:cs="Arial"/>
                <w:b/>
                <w:sz w:val="20"/>
                <w:u w:val="single"/>
                <w:lang w:val="de-DE"/>
              </w:rPr>
              <w:t>Anlage A</w:t>
            </w:r>
          </w:p>
          <w:p w14:paraId="69DC66ED" w14:textId="77777777" w:rsidR="008B083C" w:rsidRPr="00A67704" w:rsidRDefault="008B083C" w:rsidP="008B083C">
            <w:pPr>
              <w:widowControl w:val="0"/>
              <w:tabs>
                <w:tab w:val="left" w:pos="360"/>
              </w:tabs>
              <w:ind w:left="360"/>
              <w:jc w:val="both"/>
              <w:rPr>
                <w:rFonts w:ascii="Arial" w:hAnsi="Arial" w:cs="Arial"/>
                <w:sz w:val="20"/>
                <w:lang w:val="de-DE"/>
              </w:rPr>
            </w:pPr>
            <w:r w:rsidRPr="00A67704">
              <w:rPr>
                <w:rFonts w:ascii="Arial" w:hAnsi="Arial" w:cs="Arial"/>
                <w:sz w:val="20"/>
                <w:lang w:val="de-DE"/>
              </w:rPr>
              <w:t>Anagrafische Daten</w:t>
            </w:r>
            <w:r w:rsidRPr="00A67704">
              <w:rPr>
                <w:rFonts w:cs="Arial"/>
                <w:bCs/>
                <w:sz w:val="20"/>
              </w:rPr>
              <w:t xml:space="preserve"> </w:t>
            </w:r>
          </w:p>
        </w:tc>
        <w:tc>
          <w:tcPr>
            <w:tcW w:w="5098" w:type="dxa"/>
            <w:tcBorders>
              <w:top w:val="nil"/>
              <w:left w:val="nil"/>
              <w:bottom w:val="nil"/>
              <w:right w:val="nil"/>
            </w:tcBorders>
            <w:shd w:val="clear" w:color="auto" w:fill="auto"/>
          </w:tcPr>
          <w:p w14:paraId="476583C4" w14:textId="77777777" w:rsidR="008B083C" w:rsidRPr="00A67704" w:rsidRDefault="008B083C" w:rsidP="008B083C">
            <w:pPr>
              <w:widowControl w:val="0"/>
              <w:numPr>
                <w:ilvl w:val="0"/>
                <w:numId w:val="12"/>
              </w:numPr>
              <w:tabs>
                <w:tab w:val="clear" w:pos="2880"/>
                <w:tab w:val="left" w:pos="426"/>
              </w:tabs>
              <w:ind w:left="426" w:hanging="426"/>
              <w:jc w:val="both"/>
              <w:rPr>
                <w:rFonts w:ascii="Arial" w:hAnsi="Arial" w:cs="Arial"/>
                <w:b/>
                <w:sz w:val="20"/>
              </w:rPr>
            </w:pPr>
            <w:r w:rsidRPr="00A67704">
              <w:rPr>
                <w:rFonts w:ascii="Arial" w:hAnsi="Arial" w:cs="Arial"/>
                <w:b/>
                <w:sz w:val="20"/>
                <w:u w:val="single"/>
              </w:rPr>
              <w:t>Allegato A</w:t>
            </w:r>
          </w:p>
          <w:p w14:paraId="1C7CBEBC" w14:textId="77777777" w:rsidR="008B083C" w:rsidRPr="00A67704" w:rsidRDefault="008B083C" w:rsidP="008B083C">
            <w:pPr>
              <w:widowControl w:val="0"/>
              <w:tabs>
                <w:tab w:val="left" w:pos="426"/>
              </w:tabs>
              <w:ind w:left="427"/>
              <w:jc w:val="both"/>
              <w:rPr>
                <w:rFonts w:ascii="Arial" w:hAnsi="Arial" w:cs="Arial"/>
                <w:sz w:val="20"/>
              </w:rPr>
            </w:pPr>
            <w:r w:rsidRPr="00A67704">
              <w:rPr>
                <w:rFonts w:ascii="Arial" w:hAnsi="Arial" w:cs="Arial"/>
                <w:bCs/>
                <w:sz w:val="20"/>
              </w:rPr>
              <w:t>Dati anagrafici</w:t>
            </w:r>
          </w:p>
          <w:p w14:paraId="78AE058A" w14:textId="77777777" w:rsidR="008B083C" w:rsidRPr="00A67704" w:rsidRDefault="008B083C" w:rsidP="008B083C">
            <w:pPr>
              <w:widowControl w:val="0"/>
              <w:tabs>
                <w:tab w:val="left" w:pos="426"/>
              </w:tabs>
              <w:jc w:val="both"/>
              <w:rPr>
                <w:rFonts w:ascii="Arial" w:hAnsi="Arial" w:cs="Arial"/>
                <w:sz w:val="20"/>
              </w:rPr>
            </w:pPr>
          </w:p>
        </w:tc>
      </w:tr>
      <w:tr w:rsidR="008B083C" w:rsidRPr="00A67704" w14:paraId="39237089" w14:textId="77777777" w:rsidTr="000A7E5F">
        <w:tc>
          <w:tcPr>
            <w:tcW w:w="5102" w:type="dxa"/>
            <w:gridSpan w:val="2"/>
            <w:tcBorders>
              <w:top w:val="nil"/>
              <w:left w:val="nil"/>
              <w:bottom w:val="nil"/>
              <w:right w:val="nil"/>
            </w:tcBorders>
            <w:shd w:val="clear" w:color="auto" w:fill="auto"/>
          </w:tcPr>
          <w:p w14:paraId="6A5A8520" w14:textId="77777777" w:rsidR="008B083C" w:rsidRPr="00A67704" w:rsidRDefault="008B083C" w:rsidP="008B083C">
            <w:pPr>
              <w:widowControl w:val="0"/>
              <w:numPr>
                <w:ilvl w:val="0"/>
                <w:numId w:val="3"/>
              </w:numPr>
              <w:tabs>
                <w:tab w:val="clear" w:pos="480"/>
                <w:tab w:val="left" w:pos="360"/>
              </w:tabs>
              <w:ind w:left="360"/>
              <w:jc w:val="both"/>
              <w:rPr>
                <w:rFonts w:ascii="Arial" w:hAnsi="Arial" w:cs="Arial"/>
                <w:b/>
                <w:sz w:val="20"/>
                <w:lang w:val="de-DE"/>
              </w:rPr>
            </w:pPr>
            <w:r w:rsidRPr="00A67704">
              <w:rPr>
                <w:rFonts w:ascii="Arial" w:hAnsi="Arial" w:cs="Arial"/>
                <w:b/>
                <w:sz w:val="20"/>
                <w:u w:val="single"/>
                <w:lang w:val="de-DE"/>
              </w:rPr>
              <w:t>Anlage A1</w:t>
            </w:r>
          </w:p>
          <w:p w14:paraId="2DB1FE2F" w14:textId="77777777" w:rsidR="008B083C" w:rsidRPr="00A67704" w:rsidRDefault="00C97598" w:rsidP="008B083C">
            <w:pPr>
              <w:widowControl w:val="0"/>
              <w:tabs>
                <w:tab w:val="left" w:pos="360"/>
              </w:tabs>
              <w:ind w:left="360"/>
              <w:jc w:val="both"/>
              <w:rPr>
                <w:rFonts w:ascii="Arial" w:hAnsi="Arial" w:cs="Arial"/>
                <w:sz w:val="20"/>
                <w:lang w:val="de-DE"/>
              </w:rPr>
            </w:pPr>
            <w:r w:rsidRPr="00A67704">
              <w:rPr>
                <w:rFonts w:ascii="Arial" w:hAnsi="Arial" w:cs="Arial"/>
                <w:sz w:val="20"/>
                <w:lang w:val="de-DE"/>
              </w:rPr>
              <w:t>Teilnahmeantrag</w:t>
            </w:r>
          </w:p>
          <w:p w14:paraId="20711796" w14:textId="77777777" w:rsidR="008B083C" w:rsidRPr="00A67704" w:rsidRDefault="008B083C" w:rsidP="008B083C">
            <w:pPr>
              <w:widowControl w:val="0"/>
              <w:tabs>
                <w:tab w:val="left" w:pos="360"/>
              </w:tabs>
              <w:jc w:val="both"/>
              <w:rPr>
                <w:rFonts w:ascii="Arial" w:hAnsi="Arial" w:cs="Arial"/>
                <w:b/>
                <w:sz w:val="20"/>
                <w:u w:val="single"/>
                <w:lang w:val="de-DE"/>
              </w:rPr>
            </w:pPr>
          </w:p>
        </w:tc>
        <w:tc>
          <w:tcPr>
            <w:tcW w:w="5098" w:type="dxa"/>
            <w:tcBorders>
              <w:top w:val="nil"/>
              <w:left w:val="nil"/>
              <w:bottom w:val="nil"/>
              <w:right w:val="nil"/>
            </w:tcBorders>
            <w:shd w:val="clear" w:color="auto" w:fill="auto"/>
          </w:tcPr>
          <w:p w14:paraId="2DA2860C" w14:textId="77777777" w:rsidR="008B083C" w:rsidRPr="00A67704" w:rsidRDefault="008B083C" w:rsidP="008B083C">
            <w:pPr>
              <w:widowControl w:val="0"/>
              <w:numPr>
                <w:ilvl w:val="0"/>
                <w:numId w:val="12"/>
              </w:numPr>
              <w:tabs>
                <w:tab w:val="clear" w:pos="2880"/>
                <w:tab w:val="left" w:pos="426"/>
              </w:tabs>
              <w:ind w:left="426" w:hanging="426"/>
              <w:jc w:val="both"/>
              <w:rPr>
                <w:rFonts w:ascii="Arial" w:hAnsi="Arial" w:cs="Arial"/>
                <w:b/>
                <w:sz w:val="20"/>
              </w:rPr>
            </w:pPr>
            <w:r w:rsidRPr="00A67704">
              <w:rPr>
                <w:rFonts w:ascii="Arial" w:hAnsi="Arial" w:cs="Arial"/>
                <w:b/>
                <w:sz w:val="20"/>
                <w:u w:val="single"/>
              </w:rPr>
              <w:t>Allegato A1</w:t>
            </w:r>
          </w:p>
          <w:p w14:paraId="4EFD48CF" w14:textId="77777777" w:rsidR="008B083C" w:rsidRPr="00A67704" w:rsidRDefault="008B083C" w:rsidP="008B083C">
            <w:pPr>
              <w:widowControl w:val="0"/>
              <w:tabs>
                <w:tab w:val="left" w:pos="426"/>
              </w:tabs>
              <w:ind w:left="427"/>
              <w:jc w:val="both"/>
              <w:rPr>
                <w:rFonts w:ascii="Arial" w:hAnsi="Arial" w:cs="Arial"/>
                <w:sz w:val="20"/>
              </w:rPr>
            </w:pPr>
            <w:r w:rsidRPr="00A67704">
              <w:rPr>
                <w:rFonts w:ascii="Arial" w:hAnsi="Arial" w:cs="Arial"/>
                <w:sz w:val="20"/>
              </w:rPr>
              <w:t>Istanza di partecipazione</w:t>
            </w:r>
          </w:p>
          <w:p w14:paraId="65DF0DDB" w14:textId="77777777" w:rsidR="008B083C" w:rsidRPr="00A67704" w:rsidRDefault="008B083C" w:rsidP="008B083C">
            <w:pPr>
              <w:widowControl w:val="0"/>
              <w:tabs>
                <w:tab w:val="left" w:pos="426"/>
              </w:tabs>
              <w:jc w:val="both"/>
              <w:rPr>
                <w:rFonts w:ascii="Arial" w:hAnsi="Arial" w:cs="Arial"/>
                <w:b/>
                <w:sz w:val="20"/>
                <w:u w:val="single"/>
              </w:rPr>
            </w:pPr>
          </w:p>
        </w:tc>
      </w:tr>
      <w:tr w:rsidR="008B083C" w:rsidRPr="00A67704" w14:paraId="3D2F4DC0" w14:textId="77777777" w:rsidTr="000A7E5F">
        <w:tc>
          <w:tcPr>
            <w:tcW w:w="5096" w:type="dxa"/>
            <w:tcBorders>
              <w:top w:val="nil"/>
              <w:left w:val="nil"/>
              <w:bottom w:val="nil"/>
              <w:right w:val="nil"/>
            </w:tcBorders>
            <w:shd w:val="clear" w:color="auto" w:fill="auto"/>
          </w:tcPr>
          <w:p w14:paraId="1FA119C7" w14:textId="77777777" w:rsidR="008B083C" w:rsidRPr="00A67704" w:rsidRDefault="008B083C" w:rsidP="008B083C">
            <w:pPr>
              <w:widowControl w:val="0"/>
              <w:numPr>
                <w:ilvl w:val="0"/>
                <w:numId w:val="3"/>
              </w:numPr>
              <w:tabs>
                <w:tab w:val="clear" w:pos="480"/>
                <w:tab w:val="left" w:pos="360"/>
              </w:tabs>
              <w:ind w:left="360" w:right="-52"/>
              <w:jc w:val="both"/>
              <w:rPr>
                <w:rFonts w:ascii="Arial" w:hAnsi="Arial" w:cs="Arial"/>
                <w:b/>
                <w:spacing w:val="-2"/>
                <w:sz w:val="20"/>
                <w:lang w:val="de-DE"/>
              </w:rPr>
            </w:pPr>
            <w:r w:rsidRPr="00A67704">
              <w:rPr>
                <w:rFonts w:ascii="Arial" w:hAnsi="Arial" w:cs="Arial"/>
                <w:b/>
                <w:bCs/>
                <w:spacing w:val="-2"/>
                <w:sz w:val="20"/>
                <w:szCs w:val="19"/>
                <w:u w:val="single"/>
                <w:lang w:val="de-DE"/>
              </w:rPr>
              <w:t>Einheitliche Europäische Eigenerklärung (EEE)</w:t>
            </w:r>
          </w:p>
          <w:p w14:paraId="0266B140" w14:textId="77777777" w:rsidR="008B083C" w:rsidRPr="00A67704" w:rsidRDefault="008B083C" w:rsidP="008B083C">
            <w:pPr>
              <w:widowControl w:val="0"/>
              <w:tabs>
                <w:tab w:val="left" w:pos="360"/>
              </w:tabs>
              <w:ind w:left="372" w:right="-52"/>
              <w:jc w:val="both"/>
              <w:rPr>
                <w:rFonts w:ascii="Arial" w:hAnsi="Arial" w:cs="Arial"/>
                <w:b/>
                <w:spacing w:val="-2"/>
                <w:sz w:val="20"/>
                <w:lang w:val="de-DE"/>
              </w:rPr>
            </w:pPr>
            <w:r w:rsidRPr="00A67704">
              <w:rPr>
                <w:rFonts w:ascii="Arial" w:hAnsi="Arial" w:cs="Arial"/>
                <w:bCs/>
                <w:spacing w:val="-2"/>
                <w:sz w:val="20"/>
                <w:szCs w:val="19"/>
                <w:lang w:val="de-DE"/>
              </w:rPr>
              <w:t>(fakultativ)</w:t>
            </w:r>
          </w:p>
          <w:p w14:paraId="38AAA271" w14:textId="77777777" w:rsidR="008B083C" w:rsidRPr="00A67704" w:rsidRDefault="008B083C" w:rsidP="008B083C">
            <w:pPr>
              <w:widowControl w:val="0"/>
              <w:tabs>
                <w:tab w:val="left" w:pos="360"/>
              </w:tabs>
              <w:jc w:val="both"/>
              <w:rPr>
                <w:rFonts w:ascii="Arial" w:hAnsi="Arial" w:cs="Arial"/>
                <w:b/>
                <w:sz w:val="20"/>
                <w:u w:val="single"/>
                <w:lang w:val="de-DE"/>
              </w:rPr>
            </w:pPr>
          </w:p>
        </w:tc>
        <w:tc>
          <w:tcPr>
            <w:tcW w:w="5104" w:type="dxa"/>
            <w:gridSpan w:val="2"/>
            <w:tcBorders>
              <w:top w:val="nil"/>
              <w:left w:val="nil"/>
              <w:bottom w:val="nil"/>
              <w:right w:val="nil"/>
            </w:tcBorders>
            <w:shd w:val="clear" w:color="auto" w:fill="auto"/>
          </w:tcPr>
          <w:p w14:paraId="052699C1" w14:textId="77777777" w:rsidR="008B083C" w:rsidRPr="00A67704" w:rsidRDefault="008B083C" w:rsidP="008B083C">
            <w:pPr>
              <w:widowControl w:val="0"/>
              <w:numPr>
                <w:ilvl w:val="0"/>
                <w:numId w:val="12"/>
              </w:numPr>
              <w:tabs>
                <w:tab w:val="clear" w:pos="2880"/>
                <w:tab w:val="left" w:pos="426"/>
              </w:tabs>
              <w:ind w:left="426" w:hanging="426"/>
              <w:jc w:val="both"/>
              <w:rPr>
                <w:rFonts w:ascii="Arial" w:hAnsi="Arial" w:cs="Arial"/>
                <w:b/>
                <w:sz w:val="20"/>
              </w:rPr>
            </w:pPr>
            <w:r w:rsidRPr="00A67704">
              <w:rPr>
                <w:rFonts w:ascii="Arial" w:hAnsi="Arial" w:cs="Arial"/>
                <w:b/>
                <w:bCs/>
                <w:sz w:val="20"/>
                <w:szCs w:val="19"/>
                <w:u w:val="single"/>
              </w:rPr>
              <w:t>Documento di gara unico europeo (DGUE)</w:t>
            </w:r>
          </w:p>
          <w:p w14:paraId="34E53D48" w14:textId="77777777" w:rsidR="008B083C" w:rsidRPr="00A67704" w:rsidRDefault="008B083C" w:rsidP="008B083C">
            <w:pPr>
              <w:widowControl w:val="0"/>
              <w:tabs>
                <w:tab w:val="left" w:pos="426"/>
              </w:tabs>
              <w:ind w:left="436"/>
              <w:jc w:val="both"/>
              <w:rPr>
                <w:rFonts w:ascii="Arial" w:hAnsi="Arial" w:cs="Arial"/>
                <w:b/>
                <w:sz w:val="20"/>
              </w:rPr>
            </w:pPr>
            <w:r w:rsidRPr="00A67704">
              <w:rPr>
                <w:rFonts w:ascii="Arial" w:hAnsi="Arial" w:cs="Arial"/>
                <w:bCs/>
                <w:sz w:val="20"/>
                <w:szCs w:val="19"/>
              </w:rPr>
              <w:t>(facoltativo)</w:t>
            </w:r>
          </w:p>
          <w:p w14:paraId="596CC786" w14:textId="77777777" w:rsidR="008B083C" w:rsidRPr="00A67704" w:rsidRDefault="008B083C" w:rsidP="008B083C">
            <w:pPr>
              <w:widowControl w:val="0"/>
              <w:tabs>
                <w:tab w:val="left" w:pos="426"/>
              </w:tabs>
              <w:jc w:val="both"/>
              <w:rPr>
                <w:rFonts w:ascii="Arial" w:hAnsi="Arial" w:cs="Arial"/>
                <w:b/>
                <w:sz w:val="20"/>
                <w:u w:val="single"/>
              </w:rPr>
            </w:pPr>
          </w:p>
        </w:tc>
      </w:tr>
      <w:tr w:rsidR="008B083C" w:rsidRPr="00A67704" w14:paraId="2B98518E" w14:textId="77777777" w:rsidTr="000A7E5F">
        <w:tc>
          <w:tcPr>
            <w:tcW w:w="5102" w:type="dxa"/>
            <w:gridSpan w:val="2"/>
            <w:tcBorders>
              <w:top w:val="nil"/>
              <w:left w:val="nil"/>
              <w:bottom w:val="nil"/>
              <w:right w:val="nil"/>
            </w:tcBorders>
            <w:shd w:val="clear" w:color="auto" w:fill="auto"/>
          </w:tcPr>
          <w:p w14:paraId="5AC69212" w14:textId="77777777" w:rsidR="008B083C" w:rsidRPr="00A67704" w:rsidRDefault="008B083C" w:rsidP="008B083C">
            <w:pPr>
              <w:widowControl w:val="0"/>
              <w:numPr>
                <w:ilvl w:val="0"/>
                <w:numId w:val="3"/>
              </w:numPr>
              <w:tabs>
                <w:tab w:val="clear" w:pos="480"/>
                <w:tab w:val="left" w:pos="360"/>
              </w:tabs>
              <w:ind w:left="360"/>
              <w:jc w:val="both"/>
              <w:rPr>
                <w:rFonts w:ascii="Arial" w:hAnsi="Arial" w:cs="Arial"/>
                <w:b/>
                <w:sz w:val="20"/>
              </w:rPr>
            </w:pPr>
            <w:r w:rsidRPr="00A67704">
              <w:rPr>
                <w:rFonts w:ascii="Arial" w:hAnsi="Arial" w:cs="Arial"/>
                <w:b/>
                <w:sz w:val="20"/>
                <w:u w:val="single"/>
              </w:rPr>
              <w:t>Anlage A2</w:t>
            </w:r>
          </w:p>
          <w:p w14:paraId="0EDE95C8" w14:textId="77777777" w:rsidR="008B083C" w:rsidRPr="00A67704" w:rsidRDefault="008B083C" w:rsidP="008B083C">
            <w:pPr>
              <w:widowControl w:val="0"/>
              <w:tabs>
                <w:tab w:val="left" w:pos="360"/>
              </w:tabs>
              <w:ind w:left="372"/>
              <w:jc w:val="both"/>
              <w:rPr>
                <w:rFonts w:ascii="Arial" w:hAnsi="Arial" w:cs="Arial"/>
                <w:sz w:val="20"/>
                <w:lang w:val="de-DE"/>
              </w:rPr>
            </w:pPr>
            <w:r w:rsidRPr="00A67704">
              <w:rPr>
                <w:rFonts w:ascii="Arial" w:hAnsi="Arial" w:cs="Arial"/>
                <w:sz w:val="20"/>
                <w:lang w:val="de-DE"/>
              </w:rPr>
              <w:t xml:space="preserve">Obligatorische Erklärung für die Teilnahme an der Ausschreibung </w:t>
            </w:r>
          </w:p>
          <w:p w14:paraId="0C24D9F3" w14:textId="77777777" w:rsidR="008B083C" w:rsidRPr="00A67704" w:rsidRDefault="008B083C" w:rsidP="008B083C">
            <w:pPr>
              <w:widowControl w:val="0"/>
              <w:tabs>
                <w:tab w:val="left" w:pos="360"/>
              </w:tabs>
              <w:jc w:val="both"/>
              <w:rPr>
                <w:rFonts w:ascii="Arial" w:hAnsi="Arial" w:cs="Arial"/>
                <w:sz w:val="20"/>
                <w:lang w:val="de-DE"/>
              </w:rPr>
            </w:pPr>
          </w:p>
        </w:tc>
        <w:tc>
          <w:tcPr>
            <w:tcW w:w="5098" w:type="dxa"/>
            <w:tcBorders>
              <w:top w:val="nil"/>
              <w:left w:val="nil"/>
              <w:bottom w:val="nil"/>
              <w:right w:val="nil"/>
            </w:tcBorders>
            <w:shd w:val="clear" w:color="auto" w:fill="auto"/>
          </w:tcPr>
          <w:p w14:paraId="7CC9ECE8" w14:textId="77777777" w:rsidR="008B083C" w:rsidRPr="00A67704" w:rsidRDefault="008B083C" w:rsidP="008B083C">
            <w:pPr>
              <w:widowControl w:val="0"/>
              <w:numPr>
                <w:ilvl w:val="0"/>
                <w:numId w:val="12"/>
              </w:numPr>
              <w:tabs>
                <w:tab w:val="clear" w:pos="2880"/>
                <w:tab w:val="left" w:pos="426"/>
              </w:tabs>
              <w:ind w:left="426" w:hanging="426"/>
              <w:jc w:val="both"/>
              <w:rPr>
                <w:rFonts w:ascii="Arial" w:hAnsi="Arial" w:cs="Arial"/>
                <w:b/>
                <w:sz w:val="20"/>
              </w:rPr>
            </w:pPr>
            <w:r w:rsidRPr="00A67704">
              <w:rPr>
                <w:rFonts w:ascii="Arial" w:hAnsi="Arial" w:cs="Arial"/>
                <w:b/>
                <w:sz w:val="20"/>
                <w:u w:val="single"/>
              </w:rPr>
              <w:t>Allegato A2</w:t>
            </w:r>
          </w:p>
          <w:p w14:paraId="699271DF" w14:textId="77777777" w:rsidR="008B083C" w:rsidRPr="00A67704" w:rsidRDefault="008B083C" w:rsidP="008B083C">
            <w:pPr>
              <w:widowControl w:val="0"/>
              <w:tabs>
                <w:tab w:val="left" w:pos="426"/>
              </w:tabs>
              <w:ind w:left="427"/>
              <w:jc w:val="both"/>
              <w:rPr>
                <w:rFonts w:ascii="Arial" w:hAnsi="Arial" w:cs="Arial"/>
                <w:sz w:val="20"/>
              </w:rPr>
            </w:pPr>
            <w:r w:rsidRPr="00A67704">
              <w:rPr>
                <w:rFonts w:ascii="Arial" w:hAnsi="Arial" w:cs="Arial"/>
                <w:sz w:val="20"/>
              </w:rPr>
              <w:t xml:space="preserve">Dichiarazione obbligatoria per la partecipazione alla gara </w:t>
            </w:r>
          </w:p>
          <w:p w14:paraId="32275FF0" w14:textId="77777777" w:rsidR="008B083C" w:rsidRPr="00A67704" w:rsidRDefault="008B083C" w:rsidP="008B083C">
            <w:pPr>
              <w:widowControl w:val="0"/>
              <w:tabs>
                <w:tab w:val="left" w:pos="426"/>
              </w:tabs>
              <w:jc w:val="both"/>
              <w:rPr>
                <w:rFonts w:ascii="Arial" w:hAnsi="Arial" w:cs="Arial"/>
                <w:sz w:val="20"/>
              </w:rPr>
            </w:pPr>
          </w:p>
        </w:tc>
      </w:tr>
      <w:tr w:rsidR="008B083C" w:rsidRPr="00A67704" w14:paraId="25AA4393" w14:textId="77777777" w:rsidTr="000A7E5F">
        <w:tc>
          <w:tcPr>
            <w:tcW w:w="5102" w:type="dxa"/>
            <w:gridSpan w:val="2"/>
            <w:tcBorders>
              <w:top w:val="nil"/>
              <w:left w:val="nil"/>
              <w:bottom w:val="nil"/>
              <w:right w:val="nil"/>
            </w:tcBorders>
            <w:shd w:val="clear" w:color="auto" w:fill="auto"/>
          </w:tcPr>
          <w:p w14:paraId="0D7D867C" w14:textId="77777777" w:rsidR="008B083C" w:rsidRPr="00A67704" w:rsidRDefault="008B083C" w:rsidP="008B083C">
            <w:pPr>
              <w:widowControl w:val="0"/>
              <w:numPr>
                <w:ilvl w:val="0"/>
                <w:numId w:val="3"/>
              </w:numPr>
              <w:tabs>
                <w:tab w:val="clear" w:pos="480"/>
                <w:tab w:val="left" w:pos="360"/>
              </w:tabs>
              <w:ind w:left="360"/>
              <w:jc w:val="both"/>
              <w:rPr>
                <w:rFonts w:ascii="Arial" w:hAnsi="Arial" w:cs="Arial"/>
                <w:b/>
                <w:sz w:val="20"/>
                <w:u w:val="single"/>
                <w:lang w:val="de-DE"/>
              </w:rPr>
            </w:pPr>
            <w:r w:rsidRPr="00A67704">
              <w:rPr>
                <w:rFonts w:ascii="Arial" w:hAnsi="Arial" w:cs="Arial"/>
                <w:b/>
                <w:sz w:val="20"/>
                <w:u w:val="single"/>
                <w:lang w:val="de-DE"/>
              </w:rPr>
              <w:t>Unterlagen hinsichtlich der Nutzung der Kapazitäten von Hilfssubjekten</w:t>
            </w:r>
          </w:p>
          <w:p w14:paraId="239D0AFB" w14:textId="77777777" w:rsidR="008B083C" w:rsidRPr="00A67704" w:rsidRDefault="008B083C" w:rsidP="008B083C">
            <w:pPr>
              <w:widowControl w:val="0"/>
              <w:tabs>
                <w:tab w:val="left" w:pos="360"/>
              </w:tabs>
              <w:jc w:val="both"/>
              <w:rPr>
                <w:rFonts w:ascii="Arial" w:hAnsi="Arial" w:cs="Arial"/>
                <w:sz w:val="20"/>
                <w:lang w:val="de-DE"/>
              </w:rPr>
            </w:pPr>
          </w:p>
        </w:tc>
        <w:tc>
          <w:tcPr>
            <w:tcW w:w="5098" w:type="dxa"/>
            <w:tcBorders>
              <w:top w:val="nil"/>
              <w:left w:val="nil"/>
              <w:bottom w:val="nil"/>
              <w:right w:val="nil"/>
            </w:tcBorders>
            <w:shd w:val="clear" w:color="auto" w:fill="auto"/>
          </w:tcPr>
          <w:p w14:paraId="5ABB010B" w14:textId="77777777" w:rsidR="008B083C" w:rsidRPr="00A67704" w:rsidRDefault="008B083C" w:rsidP="008B083C">
            <w:pPr>
              <w:widowControl w:val="0"/>
              <w:numPr>
                <w:ilvl w:val="0"/>
                <w:numId w:val="12"/>
              </w:numPr>
              <w:tabs>
                <w:tab w:val="clear" w:pos="2880"/>
                <w:tab w:val="num" w:pos="426"/>
              </w:tabs>
              <w:ind w:left="426" w:hanging="426"/>
              <w:jc w:val="both"/>
              <w:rPr>
                <w:rFonts w:ascii="Arial" w:hAnsi="Arial" w:cs="Arial"/>
                <w:b/>
                <w:sz w:val="20"/>
                <w:u w:val="single"/>
                <w:lang w:val="de-DE"/>
              </w:rPr>
            </w:pPr>
            <w:r w:rsidRPr="00A67704">
              <w:rPr>
                <w:rFonts w:ascii="Arial" w:hAnsi="Arial" w:cs="Arial"/>
                <w:b/>
                <w:sz w:val="20"/>
                <w:u w:val="single"/>
              </w:rPr>
              <w:t>Documenti inerenti l’avvalimento</w:t>
            </w:r>
          </w:p>
          <w:p w14:paraId="5323F63C" w14:textId="77777777" w:rsidR="008B083C" w:rsidRPr="00A67704" w:rsidRDefault="008B083C" w:rsidP="008B083C">
            <w:pPr>
              <w:widowControl w:val="0"/>
              <w:jc w:val="both"/>
              <w:rPr>
                <w:rFonts w:ascii="Arial" w:hAnsi="Arial" w:cs="Arial"/>
                <w:sz w:val="20"/>
              </w:rPr>
            </w:pPr>
          </w:p>
        </w:tc>
      </w:tr>
      <w:tr w:rsidR="008B083C" w:rsidRPr="00A67704" w14:paraId="7B93C508" w14:textId="77777777" w:rsidTr="000A7E5F">
        <w:trPr>
          <w:hidden/>
        </w:trPr>
        <w:tc>
          <w:tcPr>
            <w:tcW w:w="5102" w:type="dxa"/>
            <w:gridSpan w:val="2"/>
            <w:tcBorders>
              <w:top w:val="nil"/>
              <w:left w:val="nil"/>
              <w:bottom w:val="nil"/>
              <w:right w:val="nil"/>
            </w:tcBorders>
            <w:shd w:val="clear" w:color="auto" w:fill="auto"/>
          </w:tcPr>
          <w:p w14:paraId="0FEF27D6" w14:textId="77777777" w:rsidR="008211F9" w:rsidRPr="00742166" w:rsidRDefault="008B083C" w:rsidP="008B083C">
            <w:pPr>
              <w:widowControl w:val="0"/>
              <w:tabs>
                <w:tab w:val="left" w:pos="360"/>
              </w:tabs>
              <w:jc w:val="both"/>
              <w:rPr>
                <w:rFonts w:ascii="Arial" w:hAnsi="Arial" w:cs="Arial"/>
                <w:i/>
                <w:vanish/>
                <w:color w:val="0000FF"/>
                <w:sz w:val="20"/>
                <w:lang w:val="de-DE"/>
              </w:rPr>
            </w:pPr>
            <w:r w:rsidRPr="00742166">
              <w:rPr>
                <w:rFonts w:ascii="Arial" w:hAnsi="Arial" w:cs="Arial"/>
                <w:b/>
                <w:i/>
                <w:vanish/>
                <w:color w:val="0000FF"/>
                <w:sz w:val="20"/>
                <w:u w:val="single"/>
                <w:lang w:val="de-DE"/>
              </w:rPr>
              <w:t>Vorläufige Sicherheit</w:t>
            </w:r>
            <w:r w:rsidR="008211F9" w:rsidRPr="00742166">
              <w:rPr>
                <w:rFonts w:ascii="Arial" w:hAnsi="Arial" w:cs="Arial"/>
                <w:b/>
                <w:i/>
                <w:vanish/>
                <w:color w:val="0000FF"/>
                <w:sz w:val="20"/>
                <w:lang w:val="de-DE"/>
              </w:rPr>
              <w:t xml:space="preserve"> </w:t>
            </w:r>
            <w:r w:rsidR="008211F9" w:rsidRPr="00742166">
              <w:rPr>
                <w:rFonts w:ascii="Arial" w:hAnsi="Arial" w:cs="Arial"/>
                <w:i/>
                <w:vanish/>
                <w:color w:val="0000FF"/>
                <w:sz w:val="20"/>
                <w:lang w:val="de-DE"/>
              </w:rPr>
              <w:t>bei Ausschreibungen</w:t>
            </w:r>
            <w:r w:rsidR="00E90810" w:rsidRPr="00742166">
              <w:rPr>
                <w:rFonts w:ascii="Arial" w:hAnsi="Arial" w:cs="Arial"/>
                <w:i/>
                <w:vanish/>
                <w:color w:val="0000FF"/>
                <w:sz w:val="20"/>
                <w:lang w:val="de-DE"/>
              </w:rPr>
              <w:t xml:space="preserve"> für</w:t>
            </w:r>
            <w:r w:rsidRPr="00742166">
              <w:rPr>
                <w:rFonts w:ascii="Arial" w:hAnsi="Arial" w:cs="Arial"/>
                <w:i/>
                <w:vanish/>
                <w:color w:val="0000FF"/>
                <w:sz w:val="20"/>
                <w:lang w:val="de-DE"/>
              </w:rPr>
              <w:t xml:space="preserve">: </w:t>
            </w:r>
          </w:p>
          <w:p w14:paraId="64D7F084" w14:textId="77777777" w:rsidR="008211F9" w:rsidRPr="00742166" w:rsidRDefault="008211F9" w:rsidP="00477AF6">
            <w:pPr>
              <w:pStyle w:val="Listenabsatz"/>
              <w:widowControl w:val="0"/>
              <w:numPr>
                <w:ilvl w:val="0"/>
                <w:numId w:val="33"/>
              </w:numPr>
              <w:jc w:val="both"/>
              <w:rPr>
                <w:rFonts w:ascii="Arial" w:hAnsi="Arial" w:cs="Arial"/>
                <w:i/>
                <w:vanish/>
                <w:color w:val="008000"/>
                <w:sz w:val="20"/>
                <w:lang w:val="de-DE"/>
              </w:rPr>
            </w:pPr>
            <w:r w:rsidRPr="00742166">
              <w:rPr>
                <w:rFonts w:ascii="Arial" w:hAnsi="Arial" w:cs="Arial"/>
                <w:i/>
                <w:vanish/>
                <w:color w:val="008000"/>
                <w:sz w:val="20"/>
                <w:lang w:val="de-DE"/>
              </w:rPr>
              <w:t xml:space="preserve">Planung und Bauleitung (+ Sicherheitskoordinierung in der Ausführungsphase) – </w:t>
            </w:r>
            <w:r w:rsidR="00E90810" w:rsidRPr="00742166">
              <w:rPr>
                <w:rFonts w:ascii="Arial" w:hAnsi="Arial" w:cs="Arial"/>
                <w:i/>
                <w:vanish/>
                <w:color w:val="008000"/>
                <w:sz w:val="20"/>
                <w:lang w:val="de-DE"/>
              </w:rPr>
              <w:t xml:space="preserve">berechnet </w:t>
            </w:r>
            <w:r w:rsidRPr="00742166">
              <w:rPr>
                <w:rFonts w:ascii="Arial" w:hAnsi="Arial" w:cs="Arial"/>
                <w:i/>
                <w:vanish/>
                <w:color w:val="008000"/>
                <w:sz w:val="20"/>
                <w:lang w:val="de-DE"/>
              </w:rPr>
              <w:t xml:space="preserve">nur auf </w:t>
            </w:r>
            <w:r w:rsidR="00E90810" w:rsidRPr="00742166">
              <w:rPr>
                <w:rFonts w:ascii="Arial" w:hAnsi="Arial" w:cs="Arial"/>
                <w:i/>
                <w:vanish/>
                <w:color w:val="008000"/>
                <w:sz w:val="20"/>
                <w:lang w:val="de-DE"/>
              </w:rPr>
              <w:t>den Teil de</w:t>
            </w:r>
            <w:r w:rsidRPr="00742166">
              <w:rPr>
                <w:rFonts w:ascii="Arial" w:hAnsi="Arial" w:cs="Arial"/>
                <w:i/>
                <w:vanish/>
                <w:color w:val="008000"/>
                <w:sz w:val="20"/>
                <w:lang w:val="de-DE"/>
              </w:rPr>
              <w:t>s Honorar</w:t>
            </w:r>
            <w:r w:rsidR="00E90810" w:rsidRPr="00742166">
              <w:rPr>
                <w:rFonts w:ascii="Arial" w:hAnsi="Arial" w:cs="Arial"/>
                <w:i/>
                <w:vanish/>
                <w:color w:val="008000"/>
                <w:sz w:val="20"/>
                <w:lang w:val="de-DE"/>
              </w:rPr>
              <w:t>s</w:t>
            </w:r>
            <w:r w:rsidRPr="00742166">
              <w:rPr>
                <w:rFonts w:ascii="Arial" w:hAnsi="Arial" w:cs="Arial"/>
                <w:i/>
                <w:vanish/>
                <w:color w:val="008000"/>
                <w:sz w:val="20"/>
                <w:lang w:val="de-DE"/>
              </w:rPr>
              <w:t xml:space="preserve"> für BL (+ Sicherheitskoordinierung in der Ausführungsphase), </w:t>
            </w:r>
          </w:p>
          <w:p w14:paraId="4B32E57F" w14:textId="77777777" w:rsidR="008211F9" w:rsidRPr="00742166" w:rsidRDefault="008211F9" w:rsidP="00477AF6">
            <w:pPr>
              <w:pStyle w:val="Listenabsatz"/>
              <w:widowControl w:val="0"/>
              <w:numPr>
                <w:ilvl w:val="0"/>
                <w:numId w:val="33"/>
              </w:numPr>
              <w:jc w:val="both"/>
              <w:rPr>
                <w:rFonts w:ascii="Arial" w:hAnsi="Arial" w:cs="Arial"/>
                <w:i/>
                <w:vanish/>
                <w:color w:val="0000FF"/>
                <w:sz w:val="20"/>
                <w:lang w:val="de-DE"/>
              </w:rPr>
            </w:pPr>
            <w:r w:rsidRPr="00742166">
              <w:rPr>
                <w:rFonts w:ascii="Arial" w:hAnsi="Arial" w:cs="Arial"/>
                <w:i/>
                <w:vanish/>
                <w:color w:val="0000FF"/>
                <w:sz w:val="20"/>
                <w:lang w:val="de-DE"/>
              </w:rPr>
              <w:t>Bauleitung (+ Sicherheitskoordinierung in der Ausführungsphase)</w:t>
            </w:r>
          </w:p>
          <w:p w14:paraId="7A9B2867" w14:textId="77777777" w:rsidR="008211F9" w:rsidRPr="00742166" w:rsidRDefault="00742166" w:rsidP="00742166">
            <w:pPr>
              <w:widowControl w:val="0"/>
              <w:jc w:val="both"/>
              <w:rPr>
                <w:rFonts w:ascii="Arial" w:hAnsi="Arial" w:cs="Arial"/>
                <w:i/>
                <w:vanish/>
                <w:color w:val="ED7D31" w:themeColor="accent2"/>
                <w:sz w:val="20"/>
                <w:u w:val="single"/>
                <w:lang w:val="de-DE"/>
              </w:rPr>
            </w:pPr>
            <w:r>
              <w:rPr>
                <w:rFonts w:ascii="Arial" w:hAnsi="Arial" w:cs="Arial"/>
                <w:i/>
                <w:vanish/>
                <w:color w:val="ED7D31" w:themeColor="accent2"/>
                <w:sz w:val="20"/>
                <w:u w:val="single"/>
                <w:lang w:val="de-DE"/>
              </w:rPr>
              <w:t>Bei</w:t>
            </w:r>
            <w:r w:rsidRPr="00742166">
              <w:rPr>
                <w:rFonts w:ascii="Arial" w:hAnsi="Arial" w:cs="Arial"/>
                <w:i/>
                <w:vanish/>
                <w:color w:val="ED7D31" w:themeColor="accent2"/>
                <w:sz w:val="20"/>
                <w:u w:val="single"/>
                <w:lang w:val="de-DE"/>
              </w:rPr>
              <w:t xml:space="preserve"> Ausschreibungen nur PLANUNG Punkt 6 streichen</w:t>
            </w:r>
          </w:p>
          <w:p w14:paraId="2D69ED82" w14:textId="77777777" w:rsidR="008B083C" w:rsidRPr="00A67704" w:rsidRDefault="008B083C" w:rsidP="008B083C">
            <w:pPr>
              <w:widowControl w:val="0"/>
              <w:numPr>
                <w:ilvl w:val="0"/>
                <w:numId w:val="3"/>
              </w:numPr>
              <w:tabs>
                <w:tab w:val="clear" w:pos="480"/>
                <w:tab w:val="left" w:pos="360"/>
              </w:tabs>
              <w:ind w:left="360"/>
              <w:rPr>
                <w:rFonts w:ascii="Arial" w:hAnsi="Arial" w:cs="Arial"/>
                <w:sz w:val="20"/>
                <w:lang w:val="de-DE"/>
              </w:rPr>
            </w:pPr>
            <w:r w:rsidRPr="00A67704">
              <w:rPr>
                <w:rFonts w:ascii="Arial" w:hAnsi="Arial" w:cs="Arial"/>
                <w:b/>
                <w:color w:val="0000FF"/>
                <w:sz w:val="20"/>
                <w:u w:val="single"/>
                <w:lang w:val="de-DE"/>
              </w:rPr>
              <w:t>Vorläufige Sicherheit</w:t>
            </w:r>
          </w:p>
          <w:p w14:paraId="53C951E4" w14:textId="77777777" w:rsidR="006148A6" w:rsidRPr="00A67704" w:rsidRDefault="006148A6" w:rsidP="000A0B7D">
            <w:pPr>
              <w:widowControl w:val="0"/>
              <w:tabs>
                <w:tab w:val="left" w:pos="360"/>
              </w:tabs>
              <w:rPr>
                <w:rFonts w:ascii="Arial" w:hAnsi="Arial" w:cs="Arial"/>
                <w:sz w:val="20"/>
                <w:lang w:val="de-DE"/>
              </w:rPr>
            </w:pPr>
          </w:p>
        </w:tc>
        <w:tc>
          <w:tcPr>
            <w:tcW w:w="5098" w:type="dxa"/>
            <w:tcBorders>
              <w:top w:val="nil"/>
              <w:left w:val="nil"/>
              <w:bottom w:val="nil"/>
              <w:right w:val="nil"/>
            </w:tcBorders>
            <w:shd w:val="clear" w:color="auto" w:fill="auto"/>
          </w:tcPr>
          <w:p w14:paraId="6D578479" w14:textId="77777777" w:rsidR="00E90810" w:rsidRPr="00742166" w:rsidRDefault="008B083C" w:rsidP="008B083C">
            <w:pPr>
              <w:widowControl w:val="0"/>
              <w:jc w:val="both"/>
              <w:rPr>
                <w:rFonts w:ascii="Arial" w:hAnsi="Arial" w:cs="Arial"/>
                <w:i/>
                <w:vanish/>
                <w:color w:val="0000FF"/>
                <w:sz w:val="20"/>
              </w:rPr>
            </w:pPr>
            <w:r w:rsidRPr="00742166">
              <w:rPr>
                <w:rFonts w:ascii="Arial" w:hAnsi="Arial" w:cs="Arial"/>
                <w:b/>
                <w:i/>
                <w:vanish/>
                <w:color w:val="0000FF"/>
                <w:sz w:val="20"/>
                <w:u w:val="single"/>
              </w:rPr>
              <w:t>Garanzia provvisoria</w:t>
            </w:r>
            <w:r w:rsidRPr="00742166">
              <w:rPr>
                <w:rFonts w:ascii="Arial" w:hAnsi="Arial" w:cs="Arial"/>
                <w:i/>
                <w:vanish/>
                <w:color w:val="0000FF"/>
                <w:sz w:val="20"/>
              </w:rPr>
              <w:t xml:space="preserve"> in caso di gare</w:t>
            </w:r>
            <w:r w:rsidR="00E90810" w:rsidRPr="00742166">
              <w:rPr>
                <w:rFonts w:ascii="Arial" w:hAnsi="Arial" w:cs="Arial"/>
                <w:i/>
                <w:vanish/>
                <w:color w:val="0000FF"/>
                <w:sz w:val="20"/>
              </w:rPr>
              <w:t xml:space="preserve"> per:</w:t>
            </w:r>
          </w:p>
          <w:p w14:paraId="5181FE55" w14:textId="77777777" w:rsidR="00E90810" w:rsidRPr="00742166" w:rsidRDefault="00E90810" w:rsidP="00477AF6">
            <w:pPr>
              <w:pStyle w:val="Listenabsatz"/>
              <w:widowControl w:val="0"/>
              <w:numPr>
                <w:ilvl w:val="0"/>
                <w:numId w:val="33"/>
              </w:numPr>
              <w:jc w:val="both"/>
              <w:rPr>
                <w:rFonts w:ascii="Arial" w:hAnsi="Arial" w:cs="Arial"/>
                <w:i/>
                <w:vanish/>
                <w:color w:val="008000"/>
                <w:sz w:val="20"/>
              </w:rPr>
            </w:pPr>
            <w:r w:rsidRPr="00742166">
              <w:rPr>
                <w:rFonts w:ascii="Arial" w:hAnsi="Arial" w:cs="Arial"/>
                <w:i/>
                <w:vanish/>
                <w:color w:val="008000"/>
                <w:sz w:val="20"/>
              </w:rPr>
              <w:t>Progettazione e DL (+ coordinamento della sicurezza in fase esecutiva) – da calcolare solamente sulla parte dell’onorario riferito alla DL (+ coordinamento della sicurezza in fase esecutiva)</w:t>
            </w:r>
          </w:p>
          <w:p w14:paraId="0306DDC5" w14:textId="77777777" w:rsidR="00E90810" w:rsidRPr="00742166" w:rsidRDefault="00E90810" w:rsidP="00477AF6">
            <w:pPr>
              <w:pStyle w:val="Listenabsatz"/>
              <w:widowControl w:val="0"/>
              <w:numPr>
                <w:ilvl w:val="0"/>
                <w:numId w:val="33"/>
              </w:numPr>
              <w:jc w:val="both"/>
              <w:rPr>
                <w:rFonts w:ascii="Arial" w:hAnsi="Arial" w:cs="Arial"/>
                <w:i/>
                <w:vanish/>
                <w:color w:val="0000FF"/>
                <w:sz w:val="20"/>
              </w:rPr>
            </w:pPr>
            <w:r w:rsidRPr="00742166">
              <w:rPr>
                <w:rFonts w:ascii="Arial" w:hAnsi="Arial" w:cs="Arial"/>
                <w:i/>
                <w:vanish/>
                <w:color w:val="0000FF"/>
                <w:sz w:val="20"/>
              </w:rPr>
              <w:t>DL (+ coordinamento della sicurezza in fase esecutiva)</w:t>
            </w:r>
          </w:p>
          <w:p w14:paraId="39768EB5" w14:textId="77777777" w:rsidR="00E90810" w:rsidRPr="00742166" w:rsidRDefault="00742166" w:rsidP="00742166">
            <w:pPr>
              <w:widowControl w:val="0"/>
              <w:jc w:val="both"/>
              <w:rPr>
                <w:rFonts w:ascii="Arial" w:hAnsi="Arial" w:cs="Arial"/>
                <w:i/>
                <w:vanish/>
                <w:color w:val="ED7D31" w:themeColor="accent2"/>
                <w:sz w:val="20"/>
                <w:u w:val="single"/>
              </w:rPr>
            </w:pPr>
            <w:r w:rsidRPr="00742166">
              <w:rPr>
                <w:rFonts w:ascii="Arial" w:hAnsi="Arial" w:cs="Arial"/>
                <w:i/>
                <w:vanish/>
                <w:color w:val="ED7D31" w:themeColor="accent2"/>
                <w:sz w:val="20"/>
                <w:u w:val="single"/>
              </w:rPr>
              <w:t>Gare con sola PROGETTAZIONE cancellare il punto 6</w:t>
            </w:r>
          </w:p>
          <w:p w14:paraId="144D7BD1" w14:textId="77777777" w:rsidR="008B083C" w:rsidRPr="00A67704" w:rsidRDefault="008B083C" w:rsidP="008B083C">
            <w:pPr>
              <w:widowControl w:val="0"/>
              <w:numPr>
                <w:ilvl w:val="0"/>
                <w:numId w:val="12"/>
              </w:numPr>
              <w:tabs>
                <w:tab w:val="clear" w:pos="2880"/>
                <w:tab w:val="num" w:pos="426"/>
              </w:tabs>
              <w:ind w:left="426" w:hanging="426"/>
              <w:rPr>
                <w:rFonts w:ascii="Arial" w:hAnsi="Arial" w:cs="Arial"/>
                <w:sz w:val="20"/>
              </w:rPr>
            </w:pPr>
            <w:r w:rsidRPr="00A67704">
              <w:rPr>
                <w:rFonts w:ascii="Arial" w:hAnsi="Arial" w:cs="Arial"/>
                <w:b/>
                <w:color w:val="0000FF"/>
                <w:sz w:val="20"/>
                <w:u w:val="single"/>
              </w:rPr>
              <w:t>Garanzia provvisoria</w:t>
            </w:r>
          </w:p>
        </w:tc>
      </w:tr>
      <w:tr w:rsidR="008B083C" w:rsidRPr="00A67704" w14:paraId="62728F27" w14:textId="77777777" w:rsidTr="000A7E5F">
        <w:trPr>
          <w:hidden/>
        </w:trPr>
        <w:tc>
          <w:tcPr>
            <w:tcW w:w="5102" w:type="dxa"/>
            <w:gridSpan w:val="2"/>
            <w:tcBorders>
              <w:top w:val="nil"/>
              <w:left w:val="nil"/>
              <w:bottom w:val="nil"/>
              <w:right w:val="nil"/>
            </w:tcBorders>
            <w:shd w:val="clear" w:color="auto" w:fill="auto"/>
          </w:tcPr>
          <w:p w14:paraId="6EFAC860" w14:textId="77777777" w:rsidR="008B083C" w:rsidRPr="00A67704" w:rsidRDefault="008B083C" w:rsidP="008B083C">
            <w:pPr>
              <w:widowControl w:val="0"/>
              <w:tabs>
                <w:tab w:val="left" w:pos="360"/>
              </w:tabs>
              <w:jc w:val="both"/>
              <w:rPr>
                <w:rFonts w:ascii="Arial" w:hAnsi="Arial" w:cs="Arial"/>
                <w:b/>
                <w:vanish/>
                <w:sz w:val="20"/>
                <w:lang w:val="de-DE"/>
              </w:rPr>
            </w:pPr>
            <w:r w:rsidRPr="00A67704">
              <w:rPr>
                <w:rFonts w:ascii="Arial" w:hAnsi="Arial" w:cs="Arial"/>
                <w:i/>
                <w:vanish/>
                <w:color w:val="FF0000"/>
                <w:sz w:val="20"/>
                <w:lang w:val="de-DE"/>
              </w:rPr>
              <w:t xml:space="preserve">Nur bei einem Honorarbetrag gleich oder höher als 150.000 Euro </w:t>
            </w:r>
          </w:p>
          <w:p w14:paraId="25E61079" w14:textId="77777777" w:rsidR="008B083C" w:rsidRPr="00A67704" w:rsidRDefault="008B083C" w:rsidP="008B083C">
            <w:pPr>
              <w:widowControl w:val="0"/>
              <w:numPr>
                <w:ilvl w:val="0"/>
                <w:numId w:val="3"/>
              </w:numPr>
              <w:tabs>
                <w:tab w:val="clear" w:pos="480"/>
                <w:tab w:val="left" w:pos="360"/>
              </w:tabs>
              <w:ind w:left="360"/>
              <w:jc w:val="both"/>
              <w:rPr>
                <w:rFonts w:ascii="Arial" w:hAnsi="Arial" w:cs="Arial"/>
                <w:b/>
                <w:sz w:val="20"/>
                <w:u w:val="single"/>
                <w:lang w:val="de-DE"/>
              </w:rPr>
            </w:pPr>
            <w:r w:rsidRPr="00A67704">
              <w:rPr>
                <w:rFonts w:ascii="Arial" w:hAnsi="Arial" w:cs="Arial"/>
                <w:b/>
                <w:bCs/>
                <w:sz w:val="20"/>
                <w:u w:val="single"/>
                <w:lang w:val="de-DE"/>
              </w:rPr>
              <w:t xml:space="preserve">Nachweis </w:t>
            </w:r>
            <w:r w:rsidRPr="00A67704">
              <w:rPr>
                <w:rFonts w:ascii="Arial" w:hAnsi="Arial" w:cs="Arial"/>
                <w:b/>
                <w:sz w:val="20"/>
                <w:u w:val="single"/>
                <w:lang w:val="de-DE"/>
              </w:rPr>
              <w:t>der Zahlung der Gebühr an die Nationale Antikorruptionsbehörde</w:t>
            </w:r>
          </w:p>
          <w:p w14:paraId="0612C6B4" w14:textId="77777777" w:rsidR="008B083C" w:rsidRPr="00A67704" w:rsidRDefault="008B083C" w:rsidP="008B083C">
            <w:pPr>
              <w:widowControl w:val="0"/>
              <w:tabs>
                <w:tab w:val="left" w:pos="360"/>
              </w:tabs>
              <w:jc w:val="both"/>
              <w:rPr>
                <w:rFonts w:ascii="Arial" w:hAnsi="Arial" w:cs="Arial"/>
                <w:sz w:val="20"/>
                <w:lang w:val="de-DE"/>
              </w:rPr>
            </w:pPr>
          </w:p>
        </w:tc>
        <w:tc>
          <w:tcPr>
            <w:tcW w:w="5098" w:type="dxa"/>
            <w:tcBorders>
              <w:top w:val="nil"/>
              <w:left w:val="nil"/>
              <w:bottom w:val="nil"/>
              <w:right w:val="nil"/>
            </w:tcBorders>
            <w:shd w:val="clear" w:color="auto" w:fill="auto"/>
          </w:tcPr>
          <w:p w14:paraId="195DAB94" w14:textId="77777777" w:rsidR="008B083C" w:rsidRPr="00A67704" w:rsidRDefault="008B083C" w:rsidP="008B083C">
            <w:pPr>
              <w:widowControl w:val="0"/>
              <w:jc w:val="both"/>
              <w:rPr>
                <w:rFonts w:ascii="Arial" w:hAnsi="Arial" w:cs="Arial"/>
                <w:b/>
                <w:vanish/>
                <w:sz w:val="20"/>
              </w:rPr>
            </w:pPr>
            <w:r w:rsidRPr="00A67704">
              <w:rPr>
                <w:rFonts w:ascii="Arial" w:hAnsi="Arial" w:cs="Arial"/>
                <w:bCs/>
                <w:i/>
                <w:vanish/>
                <w:color w:val="FF0000"/>
                <w:sz w:val="20"/>
              </w:rPr>
              <w:t xml:space="preserve">Solamente se l’importo dell’onorario è pari o superiore a 150.000 Euro </w:t>
            </w:r>
          </w:p>
          <w:p w14:paraId="398C0B7B" w14:textId="77777777" w:rsidR="008B083C" w:rsidRPr="00A67704" w:rsidRDefault="008B083C" w:rsidP="008B083C">
            <w:pPr>
              <w:widowControl w:val="0"/>
              <w:numPr>
                <w:ilvl w:val="0"/>
                <w:numId w:val="12"/>
              </w:numPr>
              <w:tabs>
                <w:tab w:val="clear" w:pos="2880"/>
                <w:tab w:val="num" w:pos="432"/>
              </w:tabs>
              <w:ind w:left="432" w:hanging="432"/>
              <w:jc w:val="both"/>
              <w:rPr>
                <w:rFonts w:ascii="Arial" w:hAnsi="Arial" w:cs="Arial"/>
                <w:b/>
                <w:sz w:val="20"/>
                <w:u w:val="single"/>
              </w:rPr>
            </w:pPr>
            <w:r w:rsidRPr="00A67704">
              <w:rPr>
                <w:rFonts w:ascii="Arial" w:hAnsi="Arial" w:cs="Arial"/>
                <w:b/>
                <w:sz w:val="20"/>
                <w:u w:val="single"/>
              </w:rPr>
              <w:t>Documento di versamento</w:t>
            </w:r>
            <w:r w:rsidRPr="00A67704">
              <w:rPr>
                <w:rFonts w:ascii="Arial" w:hAnsi="Arial" w:cs="Arial"/>
                <w:sz w:val="20"/>
                <w:u w:val="single"/>
              </w:rPr>
              <w:t xml:space="preserve"> </w:t>
            </w:r>
            <w:r w:rsidRPr="00A67704">
              <w:rPr>
                <w:rFonts w:ascii="Arial" w:hAnsi="Arial" w:cs="Arial"/>
                <w:b/>
                <w:sz w:val="20"/>
                <w:u w:val="single"/>
              </w:rPr>
              <w:t>a favore dell’Autorità Nazionale Anticorruzione</w:t>
            </w:r>
          </w:p>
          <w:p w14:paraId="4CA148CC" w14:textId="77777777" w:rsidR="008B083C" w:rsidRPr="00A67704" w:rsidRDefault="008B083C" w:rsidP="008B083C">
            <w:pPr>
              <w:widowControl w:val="0"/>
              <w:jc w:val="both"/>
              <w:rPr>
                <w:rFonts w:ascii="Arial" w:hAnsi="Arial" w:cs="Arial"/>
                <w:sz w:val="20"/>
              </w:rPr>
            </w:pPr>
          </w:p>
        </w:tc>
      </w:tr>
      <w:tr w:rsidR="00660FF3" w:rsidRPr="00A67704" w14:paraId="31100578" w14:textId="77777777" w:rsidTr="00660FF3">
        <w:tc>
          <w:tcPr>
            <w:tcW w:w="5096" w:type="dxa"/>
            <w:tcBorders>
              <w:top w:val="nil"/>
              <w:left w:val="nil"/>
              <w:bottom w:val="nil"/>
              <w:right w:val="nil"/>
            </w:tcBorders>
            <w:shd w:val="clear" w:color="auto" w:fill="auto"/>
          </w:tcPr>
          <w:p w14:paraId="5FEAAB39" w14:textId="77777777" w:rsidR="00660FF3" w:rsidRPr="00A67704" w:rsidRDefault="00660FF3" w:rsidP="00660FF3">
            <w:pPr>
              <w:widowControl w:val="0"/>
              <w:numPr>
                <w:ilvl w:val="0"/>
                <w:numId w:val="3"/>
              </w:numPr>
              <w:tabs>
                <w:tab w:val="clear" w:pos="480"/>
                <w:tab w:val="left" w:pos="360"/>
              </w:tabs>
              <w:ind w:left="360" w:right="-52"/>
              <w:rPr>
                <w:rFonts w:ascii="Arial" w:hAnsi="Arial" w:cs="Arial"/>
                <w:bCs/>
                <w:spacing w:val="-2"/>
                <w:sz w:val="20"/>
                <w:szCs w:val="19"/>
                <w:lang w:val="de-DE"/>
              </w:rPr>
            </w:pPr>
            <w:r w:rsidRPr="00A67704">
              <w:rPr>
                <w:rFonts w:ascii="Arial" w:hAnsi="Arial" w:cs="Arial"/>
                <w:b/>
                <w:bCs/>
                <w:spacing w:val="-2"/>
                <w:sz w:val="20"/>
                <w:szCs w:val="19"/>
                <w:u w:val="single"/>
                <w:lang w:val="de-DE"/>
              </w:rPr>
              <w:t>Zusätzliche Unterlagen</w:t>
            </w:r>
            <w:r w:rsidRPr="00A67704">
              <w:rPr>
                <w:rFonts w:ascii="Arial" w:hAnsi="Arial" w:cs="Arial"/>
                <w:b/>
                <w:bCs/>
                <w:color w:val="FF00FF"/>
                <w:spacing w:val="-2"/>
                <w:sz w:val="20"/>
                <w:szCs w:val="19"/>
                <w:u w:val="single"/>
                <w:lang w:val="de-DE"/>
              </w:rPr>
              <w:br/>
            </w:r>
            <w:r w:rsidRPr="00A67704">
              <w:rPr>
                <w:rFonts w:ascii="Arial" w:hAnsi="Arial" w:cs="Arial"/>
                <w:bCs/>
                <w:spacing w:val="-2"/>
                <w:sz w:val="20"/>
                <w:szCs w:val="19"/>
                <w:lang w:val="de-DE"/>
              </w:rPr>
              <w:t>(wenn zutreffend)</w:t>
            </w:r>
          </w:p>
          <w:p w14:paraId="48B7A4AA" w14:textId="77777777" w:rsidR="00660FF3" w:rsidRPr="00A67704" w:rsidRDefault="00660FF3" w:rsidP="00660FF3">
            <w:pPr>
              <w:widowControl w:val="0"/>
              <w:tabs>
                <w:tab w:val="left" w:pos="360"/>
              </w:tabs>
              <w:ind w:left="360" w:right="-52"/>
              <w:jc w:val="both"/>
              <w:rPr>
                <w:rFonts w:ascii="Arial" w:hAnsi="Arial" w:cs="Arial"/>
                <w:b/>
                <w:bCs/>
                <w:spacing w:val="-2"/>
                <w:sz w:val="20"/>
                <w:szCs w:val="19"/>
                <w:u w:val="single"/>
                <w:lang w:val="de-DE"/>
              </w:rPr>
            </w:pPr>
          </w:p>
        </w:tc>
        <w:tc>
          <w:tcPr>
            <w:tcW w:w="5104" w:type="dxa"/>
            <w:gridSpan w:val="2"/>
            <w:tcBorders>
              <w:top w:val="nil"/>
              <w:left w:val="nil"/>
              <w:bottom w:val="nil"/>
              <w:right w:val="nil"/>
            </w:tcBorders>
            <w:shd w:val="clear" w:color="auto" w:fill="auto"/>
          </w:tcPr>
          <w:p w14:paraId="4834EA5E" w14:textId="77777777" w:rsidR="00660FF3" w:rsidRPr="00A67704" w:rsidRDefault="00660FF3" w:rsidP="00660FF3">
            <w:pPr>
              <w:widowControl w:val="0"/>
              <w:numPr>
                <w:ilvl w:val="0"/>
                <w:numId w:val="12"/>
              </w:numPr>
              <w:tabs>
                <w:tab w:val="clear" w:pos="2880"/>
                <w:tab w:val="left" w:pos="426"/>
              </w:tabs>
              <w:ind w:left="426" w:hanging="426"/>
              <w:rPr>
                <w:rFonts w:ascii="Arial" w:hAnsi="Arial" w:cs="Arial"/>
                <w:b/>
                <w:bCs/>
                <w:sz w:val="20"/>
                <w:szCs w:val="19"/>
                <w:u w:val="single"/>
              </w:rPr>
            </w:pPr>
            <w:r w:rsidRPr="00A67704">
              <w:rPr>
                <w:rFonts w:ascii="Arial" w:hAnsi="Arial" w:cs="Arial"/>
                <w:b/>
                <w:bCs/>
                <w:sz w:val="20"/>
                <w:szCs w:val="19"/>
                <w:u w:val="single"/>
              </w:rPr>
              <w:t>Documentazione ulteriore</w:t>
            </w:r>
            <w:r w:rsidRPr="00A67704">
              <w:rPr>
                <w:rFonts w:ascii="Arial" w:hAnsi="Arial" w:cs="Arial"/>
                <w:b/>
                <w:bCs/>
                <w:sz w:val="20"/>
                <w:szCs w:val="19"/>
                <w:u w:val="single"/>
              </w:rPr>
              <w:br/>
            </w:r>
            <w:r w:rsidRPr="00A67704">
              <w:rPr>
                <w:rFonts w:ascii="Arial" w:hAnsi="Arial" w:cs="Arial"/>
                <w:bCs/>
                <w:sz w:val="20"/>
                <w:szCs w:val="19"/>
              </w:rPr>
              <w:t>(se del caso)</w:t>
            </w:r>
          </w:p>
        </w:tc>
      </w:tr>
      <w:tr w:rsidR="008B083C" w:rsidRPr="00A67704" w14:paraId="4083621D" w14:textId="77777777" w:rsidTr="000A7E5F">
        <w:tc>
          <w:tcPr>
            <w:tcW w:w="5102" w:type="dxa"/>
            <w:gridSpan w:val="2"/>
            <w:tcBorders>
              <w:top w:val="nil"/>
              <w:left w:val="nil"/>
              <w:bottom w:val="nil"/>
              <w:right w:val="nil"/>
            </w:tcBorders>
            <w:shd w:val="clear" w:color="auto" w:fill="auto"/>
          </w:tcPr>
          <w:p w14:paraId="4EAEA6F5" w14:textId="77777777" w:rsidR="008B083C" w:rsidRPr="00A67704" w:rsidRDefault="008B083C" w:rsidP="008B083C">
            <w:pPr>
              <w:widowControl w:val="0"/>
              <w:numPr>
                <w:ilvl w:val="0"/>
                <w:numId w:val="3"/>
              </w:numPr>
              <w:tabs>
                <w:tab w:val="clear" w:pos="480"/>
                <w:tab w:val="left" w:pos="360"/>
              </w:tabs>
              <w:ind w:left="360"/>
              <w:jc w:val="both"/>
              <w:rPr>
                <w:rFonts w:ascii="Arial" w:hAnsi="Arial" w:cs="Arial"/>
                <w:b/>
                <w:sz w:val="20"/>
                <w:lang w:val="de-DE"/>
              </w:rPr>
            </w:pPr>
            <w:r w:rsidRPr="00A67704">
              <w:rPr>
                <w:rFonts w:ascii="Arial" w:hAnsi="Arial" w:cs="Arial"/>
                <w:b/>
                <w:bCs/>
                <w:sz w:val="20"/>
                <w:u w:val="single"/>
                <w:lang w:val="de-DE"/>
              </w:rPr>
              <w:t>Anlagen B1a | B1b</w:t>
            </w:r>
            <w:r w:rsidR="0058583B">
              <w:rPr>
                <w:rFonts w:ascii="Arial" w:hAnsi="Arial" w:cs="Arial"/>
                <w:b/>
                <w:bCs/>
                <w:sz w:val="20"/>
                <w:u w:val="single"/>
                <w:lang w:val="de-DE"/>
              </w:rPr>
              <w:t xml:space="preserve"> </w:t>
            </w:r>
            <w:r w:rsidR="0058583B" w:rsidRPr="00D06818">
              <w:rPr>
                <w:rFonts w:ascii="Arial" w:hAnsi="Arial" w:cs="Arial"/>
                <w:b/>
                <w:bCs/>
                <w:color w:val="FF0000"/>
                <w:sz w:val="20"/>
                <w:u w:val="single"/>
                <w:lang w:val="de-DE"/>
              </w:rPr>
              <w:t>| B1c</w:t>
            </w:r>
          </w:p>
          <w:p w14:paraId="1D47E118" w14:textId="77777777" w:rsidR="008B083C" w:rsidRPr="00A67704" w:rsidRDefault="008B083C" w:rsidP="008B083C">
            <w:pPr>
              <w:widowControl w:val="0"/>
              <w:tabs>
                <w:tab w:val="left" w:pos="360"/>
              </w:tabs>
              <w:ind w:left="372"/>
              <w:jc w:val="both"/>
              <w:rPr>
                <w:rFonts w:ascii="Arial" w:hAnsi="Arial" w:cs="Arial"/>
                <w:sz w:val="20"/>
                <w:lang w:val="de-DE"/>
              </w:rPr>
            </w:pPr>
            <w:r w:rsidRPr="00A67704">
              <w:rPr>
                <w:rFonts w:ascii="Arial" w:hAnsi="Arial" w:cs="Arial"/>
                <w:sz w:val="20"/>
                <w:lang w:val="de-DE"/>
              </w:rPr>
              <w:t>Beschreibungsformulare für Referenzen inklusive zeichnerischer Unterlagen und/oder Fotos</w:t>
            </w:r>
          </w:p>
          <w:p w14:paraId="69931242" w14:textId="77777777" w:rsidR="008B083C" w:rsidRPr="00A67704" w:rsidRDefault="008B083C" w:rsidP="008B083C">
            <w:pPr>
              <w:widowControl w:val="0"/>
              <w:tabs>
                <w:tab w:val="left" w:pos="360"/>
              </w:tabs>
              <w:jc w:val="both"/>
              <w:rPr>
                <w:rFonts w:ascii="Arial" w:hAnsi="Arial" w:cs="Arial"/>
                <w:sz w:val="20"/>
                <w:lang w:val="de-DE"/>
              </w:rPr>
            </w:pPr>
          </w:p>
        </w:tc>
        <w:tc>
          <w:tcPr>
            <w:tcW w:w="5098" w:type="dxa"/>
            <w:tcBorders>
              <w:top w:val="nil"/>
              <w:left w:val="nil"/>
              <w:bottom w:val="nil"/>
              <w:right w:val="nil"/>
            </w:tcBorders>
            <w:shd w:val="clear" w:color="auto" w:fill="auto"/>
          </w:tcPr>
          <w:p w14:paraId="4A306530" w14:textId="77777777" w:rsidR="008B083C" w:rsidRPr="00A67704" w:rsidRDefault="008B083C" w:rsidP="008B083C">
            <w:pPr>
              <w:widowControl w:val="0"/>
              <w:numPr>
                <w:ilvl w:val="0"/>
                <w:numId w:val="12"/>
              </w:numPr>
              <w:tabs>
                <w:tab w:val="clear" w:pos="2880"/>
                <w:tab w:val="left" w:pos="432"/>
                <w:tab w:val="num" w:pos="480"/>
              </w:tabs>
              <w:ind w:left="432" w:hanging="432"/>
              <w:jc w:val="both"/>
              <w:rPr>
                <w:rFonts w:ascii="Arial" w:hAnsi="Arial" w:cs="Arial"/>
                <w:b/>
                <w:sz w:val="20"/>
              </w:rPr>
            </w:pPr>
            <w:r w:rsidRPr="00A67704">
              <w:rPr>
                <w:rFonts w:ascii="Arial" w:hAnsi="Arial" w:cs="Arial"/>
                <w:b/>
                <w:sz w:val="20"/>
                <w:u w:val="single"/>
              </w:rPr>
              <w:t xml:space="preserve">Allegati </w:t>
            </w:r>
            <w:r w:rsidRPr="00A67704">
              <w:rPr>
                <w:rFonts w:ascii="Arial" w:hAnsi="Arial" w:cs="Arial"/>
                <w:b/>
                <w:bCs/>
                <w:sz w:val="20"/>
                <w:u w:val="single"/>
                <w:lang w:val="de-DE"/>
              </w:rPr>
              <w:t>B1a | B1b</w:t>
            </w:r>
            <w:r w:rsidR="0058583B">
              <w:rPr>
                <w:rFonts w:ascii="Arial" w:hAnsi="Arial" w:cs="Arial"/>
                <w:b/>
                <w:bCs/>
                <w:sz w:val="20"/>
                <w:u w:val="single"/>
                <w:lang w:val="de-DE"/>
              </w:rPr>
              <w:t xml:space="preserve"> </w:t>
            </w:r>
            <w:r w:rsidR="0058583B" w:rsidRPr="00D06818">
              <w:rPr>
                <w:rFonts w:ascii="Arial" w:hAnsi="Arial" w:cs="Arial"/>
                <w:b/>
                <w:bCs/>
                <w:color w:val="FF0000"/>
                <w:sz w:val="20"/>
                <w:u w:val="single"/>
                <w:lang w:val="de-DE"/>
              </w:rPr>
              <w:t>| B1c</w:t>
            </w:r>
          </w:p>
          <w:p w14:paraId="3DA6BBE7" w14:textId="77777777" w:rsidR="008B083C" w:rsidRPr="00A67704" w:rsidRDefault="008B083C" w:rsidP="008B083C">
            <w:pPr>
              <w:widowControl w:val="0"/>
              <w:tabs>
                <w:tab w:val="left" w:pos="432"/>
              </w:tabs>
              <w:ind w:left="433"/>
              <w:jc w:val="both"/>
              <w:rPr>
                <w:rFonts w:ascii="Arial" w:hAnsi="Arial" w:cs="Arial"/>
                <w:sz w:val="20"/>
              </w:rPr>
            </w:pPr>
            <w:r w:rsidRPr="00A67704">
              <w:rPr>
                <w:rFonts w:ascii="Arial" w:hAnsi="Arial" w:cs="Arial"/>
                <w:sz w:val="20"/>
              </w:rPr>
              <w:t>Schede descrittive per referenze comprese di elaborati grafici e/o foto</w:t>
            </w:r>
          </w:p>
        </w:tc>
      </w:tr>
      <w:tr w:rsidR="008B083C" w:rsidRPr="00A67704" w14:paraId="76A19816" w14:textId="77777777" w:rsidTr="000A7E5F">
        <w:tc>
          <w:tcPr>
            <w:tcW w:w="5102" w:type="dxa"/>
            <w:gridSpan w:val="2"/>
            <w:tcBorders>
              <w:top w:val="nil"/>
              <w:left w:val="nil"/>
              <w:bottom w:val="nil"/>
              <w:right w:val="nil"/>
            </w:tcBorders>
            <w:shd w:val="clear" w:color="auto" w:fill="auto"/>
          </w:tcPr>
          <w:p w14:paraId="0B57BA2C" w14:textId="77777777" w:rsidR="008B083C" w:rsidRPr="00A67704" w:rsidRDefault="008B083C" w:rsidP="008B083C">
            <w:pPr>
              <w:widowControl w:val="0"/>
              <w:numPr>
                <w:ilvl w:val="0"/>
                <w:numId w:val="3"/>
              </w:numPr>
              <w:tabs>
                <w:tab w:val="clear" w:pos="480"/>
                <w:tab w:val="left" w:pos="360"/>
              </w:tabs>
              <w:ind w:left="360"/>
              <w:jc w:val="both"/>
              <w:rPr>
                <w:rFonts w:ascii="Arial" w:hAnsi="Arial" w:cs="Arial"/>
                <w:sz w:val="20"/>
                <w:lang w:val="de-DE"/>
              </w:rPr>
            </w:pPr>
            <w:r w:rsidRPr="00A67704">
              <w:rPr>
                <w:rFonts w:ascii="Arial" w:hAnsi="Arial" w:cs="Arial"/>
                <w:b/>
                <w:sz w:val="20"/>
                <w:u w:val="single"/>
                <w:lang w:val="de-DE"/>
              </w:rPr>
              <w:t>Anlage B2</w:t>
            </w:r>
          </w:p>
          <w:p w14:paraId="3F8DCFF9" w14:textId="77777777" w:rsidR="008B083C" w:rsidRPr="00A67704" w:rsidRDefault="008B083C" w:rsidP="008B083C">
            <w:pPr>
              <w:widowControl w:val="0"/>
              <w:ind w:left="372"/>
              <w:jc w:val="both"/>
              <w:rPr>
                <w:rFonts w:ascii="Arial" w:hAnsi="Arial" w:cs="Arial"/>
                <w:sz w:val="20"/>
                <w:lang w:val="de-DE"/>
              </w:rPr>
            </w:pPr>
            <w:r w:rsidRPr="00A67704">
              <w:rPr>
                <w:rFonts w:ascii="Arial" w:hAnsi="Arial" w:cs="Arial"/>
                <w:sz w:val="20"/>
                <w:lang w:val="de-DE"/>
              </w:rPr>
              <w:t>Bericht über die Ausführungsweise des Auftrags</w:t>
            </w:r>
          </w:p>
          <w:p w14:paraId="3E7060D1" w14:textId="77777777" w:rsidR="008B083C" w:rsidRPr="00A67704" w:rsidRDefault="008B083C" w:rsidP="008B083C">
            <w:pPr>
              <w:widowControl w:val="0"/>
              <w:tabs>
                <w:tab w:val="left" w:pos="360"/>
              </w:tabs>
              <w:ind w:left="360" w:hanging="360"/>
              <w:jc w:val="both"/>
              <w:rPr>
                <w:rFonts w:ascii="Arial" w:hAnsi="Arial" w:cs="Arial"/>
                <w:sz w:val="20"/>
                <w:lang w:val="de-DE"/>
              </w:rPr>
            </w:pPr>
          </w:p>
        </w:tc>
        <w:tc>
          <w:tcPr>
            <w:tcW w:w="5098" w:type="dxa"/>
            <w:tcBorders>
              <w:top w:val="nil"/>
              <w:left w:val="nil"/>
              <w:bottom w:val="nil"/>
              <w:right w:val="nil"/>
            </w:tcBorders>
            <w:shd w:val="clear" w:color="auto" w:fill="auto"/>
          </w:tcPr>
          <w:p w14:paraId="783F1833" w14:textId="77777777" w:rsidR="008B083C" w:rsidRPr="00A67704" w:rsidRDefault="008B083C" w:rsidP="008B083C">
            <w:pPr>
              <w:widowControl w:val="0"/>
              <w:numPr>
                <w:ilvl w:val="0"/>
                <w:numId w:val="12"/>
              </w:numPr>
              <w:tabs>
                <w:tab w:val="clear" w:pos="2880"/>
                <w:tab w:val="left" w:pos="432"/>
                <w:tab w:val="num" w:pos="480"/>
              </w:tabs>
              <w:ind w:left="432" w:hanging="432"/>
              <w:jc w:val="both"/>
              <w:rPr>
                <w:rFonts w:ascii="Arial" w:hAnsi="Arial" w:cs="Arial"/>
                <w:b/>
                <w:sz w:val="20"/>
              </w:rPr>
            </w:pPr>
            <w:r w:rsidRPr="00A67704">
              <w:rPr>
                <w:rFonts w:ascii="Arial" w:hAnsi="Arial" w:cs="Arial"/>
                <w:b/>
                <w:sz w:val="20"/>
                <w:u w:val="single"/>
              </w:rPr>
              <w:t>Allegato B2</w:t>
            </w:r>
          </w:p>
          <w:p w14:paraId="27905A69" w14:textId="77777777" w:rsidR="008B083C" w:rsidRPr="00A67704" w:rsidRDefault="008B083C" w:rsidP="008B083C">
            <w:pPr>
              <w:widowControl w:val="0"/>
              <w:tabs>
                <w:tab w:val="left" w:pos="432"/>
              </w:tabs>
              <w:ind w:left="433" w:right="-108" w:hanging="3"/>
              <w:jc w:val="both"/>
              <w:rPr>
                <w:rFonts w:ascii="Arial" w:hAnsi="Arial" w:cs="Arial"/>
                <w:spacing w:val="-2"/>
                <w:sz w:val="20"/>
              </w:rPr>
            </w:pPr>
            <w:r w:rsidRPr="00A67704">
              <w:rPr>
                <w:rFonts w:ascii="Arial" w:hAnsi="Arial" w:cs="Arial"/>
                <w:spacing w:val="-2"/>
                <w:sz w:val="20"/>
              </w:rPr>
              <w:t>Relazione sulle modalità di esecuzione dell’incarico</w:t>
            </w:r>
          </w:p>
          <w:p w14:paraId="67E9279D" w14:textId="77777777" w:rsidR="008B083C" w:rsidRPr="00A67704" w:rsidRDefault="008B083C" w:rsidP="008B083C">
            <w:pPr>
              <w:widowControl w:val="0"/>
              <w:tabs>
                <w:tab w:val="left" w:pos="432"/>
              </w:tabs>
              <w:jc w:val="both"/>
              <w:rPr>
                <w:rFonts w:ascii="Arial" w:hAnsi="Arial" w:cs="Arial"/>
                <w:sz w:val="20"/>
              </w:rPr>
            </w:pPr>
          </w:p>
        </w:tc>
      </w:tr>
      <w:tr w:rsidR="008B083C" w:rsidRPr="00A67704" w14:paraId="52BC2427" w14:textId="77777777" w:rsidTr="000A7E5F">
        <w:tc>
          <w:tcPr>
            <w:tcW w:w="5102" w:type="dxa"/>
            <w:gridSpan w:val="2"/>
            <w:tcBorders>
              <w:top w:val="nil"/>
              <w:left w:val="nil"/>
              <w:bottom w:val="nil"/>
              <w:right w:val="nil"/>
            </w:tcBorders>
            <w:shd w:val="clear" w:color="auto" w:fill="auto"/>
          </w:tcPr>
          <w:p w14:paraId="30546CF8" w14:textId="77777777" w:rsidR="008B083C" w:rsidRPr="00A67704" w:rsidRDefault="008B083C" w:rsidP="008B083C">
            <w:pPr>
              <w:widowControl w:val="0"/>
              <w:numPr>
                <w:ilvl w:val="0"/>
                <w:numId w:val="3"/>
              </w:numPr>
              <w:tabs>
                <w:tab w:val="clear" w:pos="480"/>
                <w:tab w:val="left" w:pos="360"/>
              </w:tabs>
              <w:ind w:left="360"/>
              <w:jc w:val="both"/>
              <w:rPr>
                <w:rFonts w:ascii="Arial" w:hAnsi="Arial" w:cs="Arial"/>
                <w:b/>
                <w:sz w:val="20"/>
                <w:u w:val="single"/>
                <w:lang w:val="de-DE"/>
              </w:rPr>
            </w:pPr>
            <w:r w:rsidRPr="00A67704">
              <w:rPr>
                <w:rFonts w:ascii="Arial" w:hAnsi="Arial" w:cs="Arial"/>
                <w:b/>
                <w:sz w:val="20"/>
                <w:u w:val="single"/>
                <w:lang w:val="de-DE"/>
              </w:rPr>
              <w:t>Anlage C</w:t>
            </w:r>
          </w:p>
          <w:p w14:paraId="31E52C01" w14:textId="77777777" w:rsidR="008B083C" w:rsidRPr="00A67704" w:rsidRDefault="008B083C" w:rsidP="008B083C">
            <w:pPr>
              <w:widowControl w:val="0"/>
              <w:tabs>
                <w:tab w:val="left" w:pos="360"/>
              </w:tabs>
              <w:ind w:left="360"/>
              <w:jc w:val="both"/>
              <w:rPr>
                <w:rFonts w:ascii="Arial" w:hAnsi="Arial" w:cs="Arial"/>
                <w:sz w:val="20"/>
                <w:lang w:val="de-DE"/>
              </w:rPr>
            </w:pPr>
            <w:r w:rsidRPr="00A67704">
              <w:rPr>
                <w:rFonts w:ascii="Arial" w:hAnsi="Arial" w:cs="Arial"/>
                <w:sz w:val="20"/>
                <w:lang w:val="de-DE"/>
              </w:rPr>
              <w:t xml:space="preserve">Preisangebot </w:t>
            </w:r>
          </w:p>
          <w:p w14:paraId="3FD5E7E6" w14:textId="77777777" w:rsidR="008B083C" w:rsidRPr="00A67704" w:rsidRDefault="008B083C" w:rsidP="008B083C">
            <w:pPr>
              <w:widowControl w:val="0"/>
              <w:tabs>
                <w:tab w:val="left" w:pos="360"/>
              </w:tabs>
              <w:jc w:val="both"/>
              <w:rPr>
                <w:rFonts w:ascii="Arial" w:hAnsi="Arial" w:cs="Arial"/>
                <w:sz w:val="20"/>
                <w:lang w:val="de-DE"/>
              </w:rPr>
            </w:pPr>
          </w:p>
        </w:tc>
        <w:tc>
          <w:tcPr>
            <w:tcW w:w="5098" w:type="dxa"/>
            <w:tcBorders>
              <w:top w:val="nil"/>
              <w:left w:val="nil"/>
              <w:bottom w:val="nil"/>
              <w:right w:val="nil"/>
            </w:tcBorders>
            <w:shd w:val="clear" w:color="auto" w:fill="auto"/>
          </w:tcPr>
          <w:p w14:paraId="0C2E2B9D" w14:textId="77777777" w:rsidR="008B083C" w:rsidRPr="00A67704" w:rsidRDefault="008B083C" w:rsidP="008B083C">
            <w:pPr>
              <w:widowControl w:val="0"/>
              <w:numPr>
                <w:ilvl w:val="0"/>
                <w:numId w:val="12"/>
              </w:numPr>
              <w:tabs>
                <w:tab w:val="clear" w:pos="2880"/>
                <w:tab w:val="left" w:pos="432"/>
                <w:tab w:val="num" w:pos="480"/>
              </w:tabs>
              <w:ind w:left="432" w:hanging="432"/>
              <w:jc w:val="both"/>
              <w:rPr>
                <w:rFonts w:ascii="Arial" w:hAnsi="Arial" w:cs="Arial"/>
                <w:b/>
                <w:sz w:val="20"/>
                <w:u w:val="single"/>
              </w:rPr>
            </w:pPr>
            <w:r w:rsidRPr="00A67704">
              <w:rPr>
                <w:rFonts w:ascii="Arial" w:hAnsi="Arial" w:cs="Arial"/>
                <w:b/>
                <w:sz w:val="20"/>
                <w:u w:val="single"/>
              </w:rPr>
              <w:t>Allegato C</w:t>
            </w:r>
          </w:p>
          <w:p w14:paraId="624BDD55" w14:textId="77777777" w:rsidR="008B083C" w:rsidRPr="00A67704" w:rsidRDefault="008B083C" w:rsidP="008B083C">
            <w:pPr>
              <w:widowControl w:val="0"/>
              <w:tabs>
                <w:tab w:val="left" w:pos="432"/>
              </w:tabs>
              <w:ind w:left="432"/>
              <w:jc w:val="both"/>
              <w:rPr>
                <w:rFonts w:ascii="Arial" w:hAnsi="Arial" w:cs="Arial"/>
                <w:sz w:val="20"/>
              </w:rPr>
            </w:pPr>
            <w:r w:rsidRPr="00A67704">
              <w:rPr>
                <w:rFonts w:ascii="Arial" w:hAnsi="Arial" w:cs="Arial"/>
                <w:sz w:val="20"/>
              </w:rPr>
              <w:t xml:space="preserve">Offerta economica </w:t>
            </w:r>
          </w:p>
          <w:p w14:paraId="1376E1AB" w14:textId="77777777" w:rsidR="008B083C" w:rsidRPr="00A67704" w:rsidRDefault="008B083C" w:rsidP="008B083C">
            <w:pPr>
              <w:widowControl w:val="0"/>
              <w:tabs>
                <w:tab w:val="left" w:pos="432"/>
              </w:tabs>
              <w:jc w:val="both"/>
              <w:rPr>
                <w:rFonts w:ascii="Arial" w:hAnsi="Arial" w:cs="Arial"/>
                <w:sz w:val="20"/>
              </w:rPr>
            </w:pPr>
          </w:p>
        </w:tc>
      </w:tr>
    </w:tbl>
    <w:p w14:paraId="16C3CD81" w14:textId="77777777" w:rsidR="00190DE6" w:rsidRPr="00A67704"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02"/>
        <w:gridCol w:w="5098"/>
      </w:tblGrid>
      <w:tr w:rsidR="00190DE6" w:rsidRPr="00A67704" w14:paraId="4DDA843E" w14:textId="77777777" w:rsidTr="00190DE6">
        <w:tc>
          <w:tcPr>
            <w:tcW w:w="5102" w:type="dxa"/>
            <w:tcBorders>
              <w:top w:val="nil"/>
              <w:left w:val="nil"/>
              <w:bottom w:val="nil"/>
              <w:right w:val="nil"/>
            </w:tcBorders>
            <w:shd w:val="clear" w:color="auto" w:fill="auto"/>
          </w:tcPr>
          <w:tbl>
            <w:tblPr>
              <w:tblW w:w="480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800"/>
            </w:tblGrid>
            <w:tr w:rsidR="00190DE6" w:rsidRPr="00866679" w14:paraId="17B9DB83" w14:textId="77777777">
              <w:tc>
                <w:tcPr>
                  <w:tcW w:w="4800" w:type="dxa"/>
                  <w:tcBorders>
                    <w:top w:val="single" w:sz="2" w:space="0" w:color="auto"/>
                    <w:left w:val="single" w:sz="2" w:space="0" w:color="auto"/>
                    <w:bottom w:val="single" w:sz="2" w:space="0" w:color="auto"/>
                    <w:right w:val="single" w:sz="2" w:space="0" w:color="auto"/>
                  </w:tcBorders>
                  <w:shd w:val="clear" w:color="auto" w:fill="F3F3F3"/>
                  <w:vAlign w:val="center"/>
                </w:tcPr>
                <w:p w14:paraId="70AF7F77" w14:textId="77777777" w:rsidR="00190DE6" w:rsidRPr="00A67704" w:rsidRDefault="00190DE6" w:rsidP="00766C9D">
                  <w:pPr>
                    <w:widowControl w:val="0"/>
                    <w:spacing w:before="120" w:after="120"/>
                    <w:ind w:left="12" w:hanging="12"/>
                    <w:jc w:val="center"/>
                    <w:rPr>
                      <w:rFonts w:ascii="Arial" w:hAnsi="Arial" w:cs="Arial"/>
                      <w:b/>
                      <w:sz w:val="20"/>
                      <w:lang w:val="de-DE"/>
                    </w:rPr>
                  </w:pPr>
                  <w:r w:rsidRPr="00A67704">
                    <w:rPr>
                      <w:rFonts w:ascii="Arial" w:hAnsi="Arial" w:cs="Arial"/>
                      <w:b/>
                      <w:sz w:val="20"/>
                      <w:lang w:val="de-DE"/>
                    </w:rPr>
                    <w:t xml:space="preserve">Informationen zu den </w:t>
                  </w:r>
                  <w:r w:rsidRPr="00A67704">
                    <w:rPr>
                      <w:rFonts w:ascii="Arial" w:hAnsi="Arial" w:cs="Arial"/>
                      <w:b/>
                      <w:sz w:val="20"/>
                      <w:lang w:val="de-DE"/>
                    </w:rPr>
                    <w:br/>
                    <w:t>abzugebenden Unterlagen</w:t>
                  </w:r>
                </w:p>
              </w:tc>
            </w:tr>
          </w:tbl>
          <w:p w14:paraId="5026FDFD" w14:textId="77777777" w:rsidR="00190DE6" w:rsidRPr="00A67704" w:rsidRDefault="00190DE6" w:rsidP="00766C9D">
            <w:pPr>
              <w:pStyle w:val="NurText"/>
              <w:widowControl w:val="0"/>
              <w:tabs>
                <w:tab w:val="left" w:pos="1260"/>
              </w:tabs>
              <w:jc w:val="both"/>
              <w:rPr>
                <w:rFonts w:ascii="Arial" w:hAnsi="Arial" w:cs="Arial"/>
                <w:lang w:val="de-DE"/>
              </w:rPr>
            </w:pPr>
          </w:p>
        </w:tc>
        <w:tc>
          <w:tcPr>
            <w:tcW w:w="5098" w:type="dxa"/>
            <w:tcBorders>
              <w:top w:val="nil"/>
              <w:left w:val="nil"/>
              <w:bottom w:val="nil"/>
              <w:right w:val="nil"/>
            </w:tcBorders>
            <w:shd w:val="clear" w:color="auto" w:fill="auto"/>
          </w:tcPr>
          <w:tbl>
            <w:tblPr>
              <w:tblW w:w="4800" w:type="dxa"/>
              <w:tblInd w:w="6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800"/>
            </w:tblGrid>
            <w:tr w:rsidR="00190DE6" w:rsidRPr="00A67704" w14:paraId="03984965" w14:textId="77777777">
              <w:tc>
                <w:tcPr>
                  <w:tcW w:w="4800" w:type="dxa"/>
                  <w:tcBorders>
                    <w:top w:val="single" w:sz="2" w:space="0" w:color="auto"/>
                    <w:left w:val="single" w:sz="2" w:space="0" w:color="auto"/>
                    <w:bottom w:val="single" w:sz="2" w:space="0" w:color="auto"/>
                    <w:right w:val="single" w:sz="2" w:space="0" w:color="auto"/>
                  </w:tcBorders>
                  <w:shd w:val="clear" w:color="auto" w:fill="F3F3F3"/>
                  <w:vAlign w:val="center"/>
                </w:tcPr>
                <w:p w14:paraId="02EAC51B" w14:textId="77777777" w:rsidR="00190DE6" w:rsidRPr="00A67704" w:rsidRDefault="00190DE6" w:rsidP="00766C9D">
                  <w:pPr>
                    <w:widowControl w:val="0"/>
                    <w:spacing w:before="120" w:after="120"/>
                    <w:jc w:val="center"/>
                    <w:rPr>
                      <w:rFonts w:ascii="Arial" w:hAnsi="Arial" w:cs="Arial"/>
                      <w:b/>
                      <w:sz w:val="20"/>
                    </w:rPr>
                  </w:pPr>
                  <w:r w:rsidRPr="00A67704">
                    <w:rPr>
                      <w:rFonts w:ascii="Arial" w:hAnsi="Arial" w:cs="Arial"/>
                      <w:b/>
                      <w:sz w:val="20"/>
                    </w:rPr>
                    <w:t xml:space="preserve">Informazioni sui documenti </w:t>
                  </w:r>
                  <w:r w:rsidRPr="00A67704">
                    <w:rPr>
                      <w:rFonts w:ascii="Arial" w:hAnsi="Arial" w:cs="Arial"/>
                      <w:b/>
                      <w:sz w:val="20"/>
                    </w:rPr>
                    <w:br/>
                    <w:t>da presentare</w:t>
                  </w:r>
                </w:p>
              </w:tc>
            </w:tr>
          </w:tbl>
          <w:p w14:paraId="04445E18" w14:textId="77777777" w:rsidR="00190DE6" w:rsidRPr="00A67704" w:rsidRDefault="00190DE6" w:rsidP="00766C9D">
            <w:pPr>
              <w:pStyle w:val="NurText"/>
              <w:widowControl w:val="0"/>
              <w:tabs>
                <w:tab w:val="left" w:pos="1260"/>
              </w:tabs>
              <w:jc w:val="both"/>
              <w:rPr>
                <w:rFonts w:ascii="Arial" w:hAnsi="Arial" w:cs="Arial"/>
              </w:rPr>
            </w:pPr>
          </w:p>
        </w:tc>
      </w:tr>
      <w:tr w:rsidR="00190DE6" w:rsidRPr="00A67704" w14:paraId="464CD967" w14:textId="77777777" w:rsidTr="00190DE6">
        <w:tc>
          <w:tcPr>
            <w:tcW w:w="5102" w:type="dxa"/>
            <w:tcBorders>
              <w:top w:val="nil"/>
              <w:left w:val="nil"/>
              <w:bottom w:val="nil"/>
              <w:right w:val="nil"/>
            </w:tcBorders>
            <w:shd w:val="clear" w:color="auto" w:fill="auto"/>
          </w:tcPr>
          <w:p w14:paraId="53101EAF" w14:textId="77777777" w:rsidR="00190DE6" w:rsidRPr="00A67704" w:rsidRDefault="00190DE6" w:rsidP="00766C9D">
            <w:pPr>
              <w:widowControl w:val="0"/>
              <w:tabs>
                <w:tab w:val="left" w:pos="360"/>
              </w:tabs>
              <w:ind w:right="78"/>
              <w:jc w:val="both"/>
              <w:rPr>
                <w:rFonts w:ascii="Arial" w:hAnsi="Arial" w:cs="Arial"/>
                <w:sz w:val="20"/>
              </w:rPr>
            </w:pPr>
          </w:p>
        </w:tc>
        <w:tc>
          <w:tcPr>
            <w:tcW w:w="5098" w:type="dxa"/>
            <w:tcBorders>
              <w:top w:val="nil"/>
              <w:left w:val="nil"/>
              <w:bottom w:val="nil"/>
              <w:right w:val="nil"/>
            </w:tcBorders>
            <w:shd w:val="clear" w:color="auto" w:fill="auto"/>
          </w:tcPr>
          <w:p w14:paraId="2C76028E" w14:textId="77777777" w:rsidR="00190DE6" w:rsidRPr="00A67704" w:rsidRDefault="00190DE6" w:rsidP="00766C9D">
            <w:pPr>
              <w:widowControl w:val="0"/>
              <w:tabs>
                <w:tab w:val="left" w:pos="360"/>
              </w:tabs>
              <w:ind w:right="78"/>
              <w:jc w:val="both"/>
              <w:rPr>
                <w:rFonts w:ascii="Arial" w:hAnsi="Arial" w:cs="Arial"/>
                <w:sz w:val="20"/>
              </w:rPr>
            </w:pPr>
          </w:p>
        </w:tc>
      </w:tr>
      <w:tr w:rsidR="00190DE6" w:rsidRPr="00A67704" w14:paraId="1A19E3A1" w14:textId="77777777" w:rsidTr="00190DE6">
        <w:tc>
          <w:tcPr>
            <w:tcW w:w="5102" w:type="dxa"/>
            <w:tcBorders>
              <w:top w:val="nil"/>
              <w:left w:val="nil"/>
              <w:bottom w:val="nil"/>
              <w:right w:val="nil"/>
            </w:tcBorders>
            <w:shd w:val="clear" w:color="auto" w:fill="auto"/>
          </w:tcPr>
          <w:tbl>
            <w:tblPr>
              <w:tblW w:w="3600" w:type="dxa"/>
              <w:tblInd w:w="60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600"/>
            </w:tblGrid>
            <w:tr w:rsidR="00190DE6" w:rsidRPr="00A67704" w14:paraId="7C122368" w14:textId="77777777">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0D3D19C4" w14:textId="77777777" w:rsidR="00190DE6" w:rsidRPr="00A67704" w:rsidRDefault="00190DE6" w:rsidP="00766C9D">
                  <w:pPr>
                    <w:widowControl w:val="0"/>
                    <w:spacing w:before="60" w:after="60"/>
                    <w:ind w:left="12" w:hanging="12"/>
                    <w:jc w:val="center"/>
                    <w:rPr>
                      <w:rFonts w:ascii="Arial" w:hAnsi="Arial" w:cs="Arial"/>
                      <w:b/>
                      <w:sz w:val="20"/>
                      <w:lang w:val="de-DE"/>
                    </w:rPr>
                  </w:pPr>
                  <w:r w:rsidRPr="00A67704">
                    <w:rPr>
                      <w:rFonts w:ascii="Arial" w:hAnsi="Arial" w:cs="Arial"/>
                      <w:b/>
                      <w:sz w:val="20"/>
                      <w:lang w:val="de-DE"/>
                    </w:rPr>
                    <w:t xml:space="preserve">Umschlag A: </w:t>
                  </w:r>
                  <w:r w:rsidRPr="00A67704">
                    <w:rPr>
                      <w:rFonts w:ascii="Arial" w:hAnsi="Arial" w:cs="Arial"/>
                      <w:b/>
                      <w:sz w:val="20"/>
                      <w:lang w:val="de-DE"/>
                    </w:rPr>
                    <w:br/>
                    <w:t>Verwaltungsunterlagen</w:t>
                  </w:r>
                </w:p>
              </w:tc>
            </w:tr>
          </w:tbl>
          <w:p w14:paraId="5EE53741" w14:textId="77777777" w:rsidR="00190DE6" w:rsidRPr="00A67704" w:rsidRDefault="00190DE6" w:rsidP="00766C9D">
            <w:pPr>
              <w:pStyle w:val="NurText"/>
              <w:widowControl w:val="0"/>
              <w:tabs>
                <w:tab w:val="left" w:pos="1260"/>
              </w:tabs>
              <w:spacing w:before="60" w:after="60"/>
              <w:jc w:val="both"/>
              <w:rPr>
                <w:rFonts w:ascii="Arial" w:hAnsi="Arial" w:cs="Arial"/>
                <w:lang w:val="de-DE"/>
              </w:rPr>
            </w:pPr>
          </w:p>
        </w:tc>
        <w:tc>
          <w:tcPr>
            <w:tcW w:w="5098" w:type="dxa"/>
            <w:tcBorders>
              <w:top w:val="nil"/>
              <w:left w:val="nil"/>
              <w:bottom w:val="nil"/>
              <w:right w:val="nil"/>
            </w:tcBorders>
            <w:shd w:val="clear" w:color="auto" w:fill="auto"/>
          </w:tcPr>
          <w:tbl>
            <w:tblPr>
              <w:tblW w:w="3720" w:type="dxa"/>
              <w:tblInd w:w="78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720"/>
            </w:tblGrid>
            <w:tr w:rsidR="00190DE6" w:rsidRPr="00A67704" w14:paraId="11F6F651" w14:textId="77777777">
              <w:tc>
                <w:tcPr>
                  <w:tcW w:w="3720" w:type="dxa"/>
                  <w:tcBorders>
                    <w:top w:val="single" w:sz="2" w:space="0" w:color="auto"/>
                    <w:left w:val="single" w:sz="2" w:space="0" w:color="auto"/>
                    <w:bottom w:val="single" w:sz="2" w:space="0" w:color="auto"/>
                    <w:right w:val="single" w:sz="2" w:space="0" w:color="auto"/>
                  </w:tcBorders>
                  <w:shd w:val="clear" w:color="auto" w:fill="auto"/>
                  <w:vAlign w:val="center"/>
                </w:tcPr>
                <w:p w14:paraId="1A8596CD" w14:textId="77777777" w:rsidR="00190DE6" w:rsidRPr="00A67704" w:rsidRDefault="00190DE6" w:rsidP="00766C9D">
                  <w:pPr>
                    <w:widowControl w:val="0"/>
                    <w:spacing w:before="60" w:after="60"/>
                    <w:jc w:val="center"/>
                    <w:rPr>
                      <w:rFonts w:ascii="Arial" w:hAnsi="Arial" w:cs="Arial"/>
                      <w:b/>
                      <w:sz w:val="20"/>
                    </w:rPr>
                  </w:pPr>
                  <w:r w:rsidRPr="00A67704">
                    <w:rPr>
                      <w:rFonts w:ascii="Arial" w:hAnsi="Arial" w:cs="Arial"/>
                      <w:b/>
                      <w:sz w:val="20"/>
                    </w:rPr>
                    <w:t xml:space="preserve">Busta A: </w:t>
                  </w:r>
                  <w:r w:rsidRPr="00A67704">
                    <w:rPr>
                      <w:rFonts w:ascii="Arial" w:hAnsi="Arial" w:cs="Arial"/>
                      <w:b/>
                      <w:sz w:val="20"/>
                    </w:rPr>
                    <w:br/>
                    <w:t>documentazione amministrativa</w:t>
                  </w:r>
                </w:p>
              </w:tc>
            </w:tr>
          </w:tbl>
          <w:p w14:paraId="4A542B9C" w14:textId="77777777" w:rsidR="00190DE6" w:rsidRPr="00A67704" w:rsidRDefault="00190DE6" w:rsidP="00766C9D">
            <w:pPr>
              <w:pStyle w:val="NurText"/>
              <w:widowControl w:val="0"/>
              <w:tabs>
                <w:tab w:val="left" w:pos="1260"/>
              </w:tabs>
              <w:spacing w:before="60" w:after="60"/>
              <w:jc w:val="both"/>
              <w:rPr>
                <w:rFonts w:ascii="Arial" w:hAnsi="Arial" w:cs="Arial"/>
              </w:rPr>
            </w:pPr>
          </w:p>
        </w:tc>
      </w:tr>
      <w:tr w:rsidR="00190DE6" w:rsidRPr="00A67704" w14:paraId="32D41E89" w14:textId="77777777" w:rsidTr="00190DE6">
        <w:tc>
          <w:tcPr>
            <w:tcW w:w="5102" w:type="dxa"/>
            <w:shd w:val="clear" w:color="auto" w:fill="auto"/>
          </w:tcPr>
          <w:p w14:paraId="6E3E56CD" w14:textId="77777777" w:rsidR="00190DE6" w:rsidRPr="00A67704" w:rsidRDefault="00190DE6" w:rsidP="00766C9D">
            <w:pPr>
              <w:widowControl w:val="0"/>
              <w:tabs>
                <w:tab w:val="left" w:pos="360"/>
              </w:tabs>
              <w:ind w:right="78"/>
              <w:jc w:val="both"/>
              <w:rPr>
                <w:rFonts w:ascii="Arial" w:hAnsi="Arial" w:cs="Arial"/>
                <w:sz w:val="20"/>
              </w:rPr>
            </w:pPr>
          </w:p>
        </w:tc>
        <w:tc>
          <w:tcPr>
            <w:tcW w:w="5098" w:type="dxa"/>
            <w:shd w:val="clear" w:color="auto" w:fill="auto"/>
          </w:tcPr>
          <w:p w14:paraId="6894E2F7" w14:textId="77777777" w:rsidR="00190DE6" w:rsidRPr="00A67704" w:rsidRDefault="00190DE6" w:rsidP="00766C9D">
            <w:pPr>
              <w:widowControl w:val="0"/>
              <w:tabs>
                <w:tab w:val="left" w:pos="360"/>
              </w:tabs>
              <w:ind w:right="78"/>
              <w:jc w:val="both"/>
              <w:rPr>
                <w:rFonts w:ascii="Arial" w:hAnsi="Arial" w:cs="Arial"/>
                <w:sz w:val="20"/>
              </w:rPr>
            </w:pPr>
          </w:p>
        </w:tc>
      </w:tr>
      <w:tr w:rsidR="00190DE6" w:rsidRPr="00A67704" w14:paraId="06140AE5" w14:textId="77777777" w:rsidTr="00190DE6">
        <w:tc>
          <w:tcPr>
            <w:tcW w:w="5102" w:type="dxa"/>
            <w:shd w:val="clear" w:color="auto" w:fill="auto"/>
          </w:tcPr>
          <w:p w14:paraId="0EA42A77" w14:textId="77777777" w:rsidR="00190DE6" w:rsidRPr="00A67704" w:rsidRDefault="00190DE6" w:rsidP="001C4772">
            <w:pPr>
              <w:widowControl w:val="0"/>
              <w:numPr>
                <w:ilvl w:val="3"/>
                <w:numId w:val="14"/>
              </w:numPr>
              <w:tabs>
                <w:tab w:val="left" w:pos="360"/>
              </w:tabs>
              <w:ind w:left="357" w:right="79" w:hanging="357"/>
              <w:jc w:val="both"/>
              <w:rPr>
                <w:rFonts w:ascii="Arial" w:hAnsi="Arial" w:cs="Arial"/>
                <w:b/>
                <w:sz w:val="20"/>
                <w:lang w:val="de-DE"/>
              </w:rPr>
            </w:pPr>
            <w:r w:rsidRPr="00A67704">
              <w:rPr>
                <w:rFonts w:ascii="Arial" w:hAnsi="Arial" w:cs="Arial"/>
                <w:b/>
                <w:bCs/>
                <w:sz w:val="20"/>
                <w:u w:val="single"/>
                <w:lang w:val="de-DE"/>
              </w:rPr>
              <w:lastRenderedPageBreak/>
              <w:t>Anlage A</w:t>
            </w:r>
          </w:p>
        </w:tc>
        <w:tc>
          <w:tcPr>
            <w:tcW w:w="5098" w:type="dxa"/>
            <w:shd w:val="clear" w:color="auto" w:fill="auto"/>
          </w:tcPr>
          <w:p w14:paraId="4AFDCFA7" w14:textId="77777777" w:rsidR="00190DE6" w:rsidRPr="00A67704" w:rsidRDefault="00190DE6" w:rsidP="00766C9D">
            <w:pPr>
              <w:widowControl w:val="0"/>
              <w:numPr>
                <w:ilvl w:val="0"/>
                <w:numId w:val="11"/>
              </w:numPr>
              <w:tabs>
                <w:tab w:val="clear" w:pos="0"/>
              </w:tabs>
              <w:ind w:left="310" w:right="79" w:hanging="310"/>
              <w:jc w:val="both"/>
              <w:rPr>
                <w:rFonts w:ascii="Arial" w:hAnsi="Arial" w:cs="Arial"/>
                <w:b/>
                <w:sz w:val="20"/>
              </w:rPr>
            </w:pPr>
            <w:r w:rsidRPr="00A67704">
              <w:rPr>
                <w:rFonts w:ascii="Arial" w:hAnsi="Arial" w:cs="Arial"/>
                <w:b/>
                <w:sz w:val="20"/>
                <w:u w:val="single"/>
              </w:rPr>
              <w:t>Allegato A</w:t>
            </w:r>
          </w:p>
        </w:tc>
      </w:tr>
      <w:tr w:rsidR="00190DE6" w:rsidRPr="00A67704" w14:paraId="54AD25D2" w14:textId="77777777" w:rsidTr="00190DE6">
        <w:tc>
          <w:tcPr>
            <w:tcW w:w="5102" w:type="dxa"/>
            <w:shd w:val="clear" w:color="auto" w:fill="auto"/>
          </w:tcPr>
          <w:p w14:paraId="49F2A2C5" w14:textId="77777777" w:rsidR="00190DE6" w:rsidRPr="00A67704" w:rsidRDefault="00190DE6" w:rsidP="00766C9D">
            <w:pPr>
              <w:widowControl w:val="0"/>
              <w:tabs>
                <w:tab w:val="left" w:pos="360"/>
              </w:tabs>
              <w:spacing w:after="80"/>
              <w:ind w:left="372" w:right="79"/>
              <w:jc w:val="both"/>
              <w:rPr>
                <w:rFonts w:ascii="Arial" w:hAnsi="Arial" w:cs="Arial"/>
                <w:b/>
                <w:sz w:val="20"/>
                <w:lang w:val="de-DE"/>
              </w:rPr>
            </w:pPr>
            <w:r w:rsidRPr="00A67704">
              <w:rPr>
                <w:rFonts w:ascii="Arial" w:hAnsi="Arial" w:cs="Arial"/>
                <w:b/>
                <w:sz w:val="20"/>
                <w:lang w:val="de-DE"/>
              </w:rPr>
              <w:t>Anagrafische Daten</w:t>
            </w:r>
          </w:p>
        </w:tc>
        <w:tc>
          <w:tcPr>
            <w:tcW w:w="5098" w:type="dxa"/>
            <w:shd w:val="clear" w:color="auto" w:fill="auto"/>
          </w:tcPr>
          <w:p w14:paraId="7C5B4684" w14:textId="77777777" w:rsidR="00190DE6" w:rsidRPr="00A67704" w:rsidRDefault="00190DE6" w:rsidP="00766C9D">
            <w:pPr>
              <w:widowControl w:val="0"/>
              <w:ind w:left="310"/>
              <w:jc w:val="both"/>
              <w:rPr>
                <w:rFonts w:ascii="Arial" w:hAnsi="Arial" w:cs="Arial"/>
                <w:b/>
                <w:sz w:val="20"/>
              </w:rPr>
            </w:pPr>
            <w:r w:rsidRPr="00A67704">
              <w:rPr>
                <w:rFonts w:ascii="Arial" w:hAnsi="Arial" w:cs="Arial"/>
                <w:b/>
                <w:bCs/>
                <w:sz w:val="20"/>
              </w:rPr>
              <w:t>Dati anagrafici</w:t>
            </w:r>
          </w:p>
        </w:tc>
      </w:tr>
      <w:tr w:rsidR="00190DE6" w:rsidRPr="00A67704" w14:paraId="1689BD27" w14:textId="77777777" w:rsidTr="00190DE6">
        <w:tc>
          <w:tcPr>
            <w:tcW w:w="5102" w:type="dxa"/>
            <w:shd w:val="clear" w:color="auto" w:fill="auto"/>
          </w:tcPr>
          <w:p w14:paraId="1190CA79" w14:textId="77777777" w:rsidR="00190DE6" w:rsidRPr="00A37B57" w:rsidRDefault="00190DE6" w:rsidP="00766C9D">
            <w:pPr>
              <w:widowControl w:val="0"/>
              <w:autoSpaceDE w:val="0"/>
              <w:autoSpaceDN w:val="0"/>
              <w:adjustRightInd w:val="0"/>
              <w:ind w:left="372"/>
              <w:jc w:val="both"/>
              <w:rPr>
                <w:rFonts w:ascii="Arial" w:hAnsi="Arial" w:cs="Arial"/>
                <w:sz w:val="20"/>
                <w:lang w:val="de-DE"/>
              </w:rPr>
            </w:pPr>
            <w:bookmarkStart w:id="22" w:name="_Hlk531788773"/>
            <w:r w:rsidRPr="00A37B57">
              <w:rPr>
                <w:rFonts w:ascii="Arial" w:hAnsi="Arial" w:cs="Arial"/>
                <w:sz w:val="20"/>
                <w:lang w:val="de-DE"/>
              </w:rPr>
              <w:t xml:space="preserve">Das Portal generiert nach Eingabe der verlangten Angaben in den Online-Vordruck automatisch die </w:t>
            </w:r>
            <w:r w:rsidRPr="00A37B57">
              <w:rPr>
                <w:rFonts w:ascii="Arial" w:hAnsi="Arial" w:cs="Arial"/>
                <w:b/>
                <w:sz w:val="20"/>
                <w:lang w:val="de-DE"/>
              </w:rPr>
              <w:t>Anlage A – Anagrafische Daten</w:t>
            </w:r>
            <w:r w:rsidRPr="00A37B57">
              <w:rPr>
                <w:rFonts w:ascii="Arial" w:hAnsi="Arial" w:cs="Arial"/>
                <w:sz w:val="20"/>
                <w:lang w:val="de-DE"/>
              </w:rPr>
              <w:t xml:space="preserve">. </w:t>
            </w:r>
          </w:p>
          <w:p w14:paraId="7AB44DFC" w14:textId="77777777" w:rsidR="00190DE6" w:rsidRPr="00A37B57" w:rsidRDefault="00190DE6" w:rsidP="00C02149">
            <w:pPr>
              <w:widowControl w:val="0"/>
              <w:autoSpaceDE w:val="0"/>
              <w:autoSpaceDN w:val="0"/>
              <w:adjustRightInd w:val="0"/>
              <w:ind w:left="372"/>
              <w:jc w:val="both"/>
              <w:rPr>
                <w:rFonts w:ascii="Arial" w:hAnsi="Arial" w:cs="Arial"/>
                <w:sz w:val="20"/>
                <w:lang w:val="de-DE"/>
              </w:rPr>
            </w:pPr>
            <w:r w:rsidRPr="00A37B57">
              <w:rPr>
                <w:rFonts w:ascii="Arial" w:hAnsi="Arial" w:cs="Arial"/>
                <w:sz w:val="20"/>
                <w:lang w:val="de-DE"/>
              </w:rPr>
              <w:t>Das Ausfüllen und das Einfügen dieser Anlage</w:t>
            </w:r>
            <w:r w:rsidR="00C02149" w:rsidRPr="00A37B57">
              <w:rPr>
                <w:rFonts w:ascii="Arial" w:hAnsi="Arial" w:cs="Arial"/>
                <w:sz w:val="20"/>
                <w:lang w:val="de-DE"/>
              </w:rPr>
              <w:t xml:space="preserve">, </w:t>
            </w:r>
            <w:r w:rsidR="00C02149" w:rsidRPr="00A37B57">
              <w:rPr>
                <w:rFonts w:ascii="Arial" w:hAnsi="Arial" w:cs="Arial"/>
                <w:b/>
                <w:sz w:val="20"/>
                <w:lang w:val="de-DE"/>
              </w:rPr>
              <w:t>ver</w:t>
            </w:r>
            <w:r w:rsidR="00686EFF" w:rsidRPr="00A37B57">
              <w:rPr>
                <w:rFonts w:ascii="Arial" w:hAnsi="Arial" w:cs="Arial"/>
                <w:b/>
                <w:sz w:val="20"/>
                <w:lang w:val="de-DE"/>
              </w:rPr>
              <w:softHyphen/>
            </w:r>
            <w:r w:rsidR="00C02149" w:rsidRPr="00A37B57">
              <w:rPr>
                <w:rFonts w:ascii="Arial" w:hAnsi="Arial" w:cs="Arial"/>
                <w:b/>
                <w:sz w:val="20"/>
                <w:lang w:val="de-DE"/>
              </w:rPr>
              <w:t>sehen</w:t>
            </w:r>
            <w:r w:rsidRPr="00A37B57">
              <w:rPr>
                <w:rFonts w:ascii="Arial" w:hAnsi="Arial" w:cs="Arial"/>
                <w:b/>
                <w:sz w:val="20"/>
                <w:lang w:val="de-DE"/>
              </w:rPr>
              <w:t xml:space="preserve"> </w:t>
            </w:r>
            <w:r w:rsidR="0010661B" w:rsidRPr="00A37B57">
              <w:rPr>
                <w:rFonts w:ascii="Arial" w:hAnsi="Arial" w:cs="Arial"/>
                <w:b/>
                <w:sz w:val="20"/>
                <w:lang w:val="de-DE"/>
              </w:rPr>
              <w:t xml:space="preserve">mit dem Nachweis über die Entrichtung </w:t>
            </w:r>
            <w:r w:rsidR="0010661B" w:rsidRPr="00A37B57">
              <w:rPr>
                <w:rFonts w:ascii="Arial Fett" w:hAnsi="Arial Fett" w:cs="Arial"/>
                <w:b/>
                <w:spacing w:val="-2"/>
                <w:sz w:val="20"/>
                <w:lang w:val="de-DE"/>
              </w:rPr>
              <w:t>der gese</w:t>
            </w:r>
            <w:r w:rsidR="00110B40" w:rsidRPr="00A37B57">
              <w:rPr>
                <w:rFonts w:ascii="Arial Fett" w:hAnsi="Arial Fett" w:cs="Arial"/>
                <w:b/>
                <w:spacing w:val="-2"/>
                <w:sz w:val="20"/>
                <w:lang w:val="de-DE"/>
              </w:rPr>
              <w:t>tzlich vorgeschriebenen Stempel</w:t>
            </w:r>
            <w:r w:rsidR="0010661B" w:rsidRPr="00A37B57">
              <w:rPr>
                <w:rFonts w:ascii="Arial Fett" w:hAnsi="Arial Fett" w:cs="Arial"/>
                <w:b/>
                <w:spacing w:val="-2"/>
                <w:sz w:val="20"/>
                <w:lang w:val="de-DE"/>
              </w:rPr>
              <w:t>steuer</w:t>
            </w:r>
            <w:r w:rsidR="00C02149" w:rsidRPr="00A37B57">
              <w:rPr>
                <w:rFonts w:ascii="Arial" w:hAnsi="Arial" w:cs="Arial"/>
                <w:sz w:val="20"/>
                <w:lang w:val="de-DE"/>
              </w:rPr>
              <w:t>,</w:t>
            </w:r>
            <w:r w:rsidR="00C02149" w:rsidRPr="00A37B57">
              <w:rPr>
                <w:lang w:val="de-DE"/>
              </w:rPr>
              <w:t xml:space="preserve"> </w:t>
            </w:r>
            <w:r w:rsidRPr="00A37B57">
              <w:rPr>
                <w:rFonts w:ascii="Arial" w:hAnsi="Arial" w:cs="Arial"/>
                <w:sz w:val="20"/>
                <w:lang w:val="de-DE"/>
              </w:rPr>
              <w:t xml:space="preserve">ins Portal sind notwendig, um die Anwendung des Portals zu ermöglichen. </w:t>
            </w:r>
          </w:p>
          <w:p w14:paraId="7220A811" w14:textId="77777777" w:rsidR="0010661B" w:rsidRPr="00A37B57" w:rsidRDefault="0010661B" w:rsidP="00C02149">
            <w:pPr>
              <w:widowControl w:val="0"/>
              <w:autoSpaceDE w:val="0"/>
              <w:autoSpaceDN w:val="0"/>
              <w:adjustRightInd w:val="0"/>
              <w:ind w:left="372"/>
              <w:jc w:val="both"/>
              <w:rPr>
                <w:rFonts w:ascii="Arial" w:hAnsi="Arial" w:cs="Arial"/>
                <w:sz w:val="20"/>
                <w:lang w:val="de-DE"/>
              </w:rPr>
            </w:pPr>
          </w:p>
        </w:tc>
        <w:tc>
          <w:tcPr>
            <w:tcW w:w="5098" w:type="dxa"/>
            <w:shd w:val="clear" w:color="auto" w:fill="auto"/>
          </w:tcPr>
          <w:p w14:paraId="69DC8730" w14:textId="77777777" w:rsidR="00190DE6" w:rsidRPr="00A37B57" w:rsidRDefault="00190DE6" w:rsidP="00766C9D">
            <w:pPr>
              <w:widowControl w:val="0"/>
              <w:ind w:left="310"/>
              <w:jc w:val="both"/>
              <w:rPr>
                <w:rFonts w:ascii="Arial" w:hAnsi="Arial" w:cs="Arial"/>
                <w:sz w:val="20"/>
              </w:rPr>
            </w:pPr>
            <w:r w:rsidRPr="00A37B57">
              <w:rPr>
                <w:rFonts w:ascii="Arial" w:hAnsi="Arial" w:cs="Arial"/>
                <w:sz w:val="20"/>
              </w:rPr>
              <w:t>Il Portale genera in seguito all’inserimento dei dati richiesti nel formulario online in automatico l’</w:t>
            </w:r>
            <w:r w:rsidRPr="00A37B57">
              <w:rPr>
                <w:rFonts w:ascii="Arial" w:hAnsi="Arial" w:cs="Arial"/>
                <w:b/>
                <w:bCs/>
                <w:sz w:val="20"/>
              </w:rPr>
              <w:t>Alle</w:t>
            </w:r>
            <w:r w:rsidR="0066282E" w:rsidRPr="00A37B57">
              <w:rPr>
                <w:rFonts w:ascii="Arial" w:hAnsi="Arial" w:cs="Arial"/>
                <w:b/>
                <w:bCs/>
                <w:sz w:val="20"/>
              </w:rPr>
              <w:softHyphen/>
            </w:r>
            <w:r w:rsidRPr="00A37B57">
              <w:rPr>
                <w:rFonts w:ascii="Arial" w:hAnsi="Arial" w:cs="Arial"/>
                <w:b/>
                <w:bCs/>
                <w:sz w:val="20"/>
              </w:rPr>
              <w:t>gato A – Dati anagrafici</w:t>
            </w:r>
            <w:r w:rsidRPr="00A37B57">
              <w:rPr>
                <w:rFonts w:ascii="Arial" w:hAnsi="Arial" w:cs="Arial"/>
                <w:sz w:val="20"/>
              </w:rPr>
              <w:t xml:space="preserve">. </w:t>
            </w:r>
          </w:p>
          <w:p w14:paraId="4C3B35BF" w14:textId="77777777" w:rsidR="00C02149" w:rsidRPr="00A37B57" w:rsidRDefault="00190DE6" w:rsidP="00C02149">
            <w:pPr>
              <w:widowControl w:val="0"/>
              <w:ind w:left="310"/>
              <w:jc w:val="both"/>
              <w:rPr>
                <w:rFonts w:ascii="Arial" w:hAnsi="Arial" w:cs="Arial"/>
                <w:sz w:val="20"/>
              </w:rPr>
            </w:pPr>
            <w:r w:rsidRPr="00A37B57">
              <w:rPr>
                <w:rFonts w:ascii="Arial" w:hAnsi="Arial" w:cs="Arial"/>
                <w:sz w:val="20"/>
              </w:rPr>
              <w:t xml:space="preserve">La compilazione e l’inserimento sul Portale di tale allegato </w:t>
            </w:r>
            <w:r w:rsidR="00C02149" w:rsidRPr="00A37B57">
              <w:rPr>
                <w:rFonts w:ascii="Arial" w:hAnsi="Arial" w:cs="Arial"/>
                <w:b/>
                <w:sz w:val="20"/>
              </w:rPr>
              <w:t xml:space="preserve">munito </w:t>
            </w:r>
            <w:r w:rsidR="0010661B" w:rsidRPr="00A37B57">
              <w:rPr>
                <w:rFonts w:ascii="Arial" w:hAnsi="Arial" w:cs="Arial"/>
                <w:b/>
                <w:sz w:val="20"/>
              </w:rPr>
              <w:t>della comprova di assolvimento dell’imposta di bollo ai sensi di legge</w:t>
            </w:r>
            <w:r w:rsidR="0010661B" w:rsidRPr="00A37B57">
              <w:rPr>
                <w:rFonts w:ascii="Arial" w:hAnsi="Arial" w:cs="Arial"/>
                <w:sz w:val="20"/>
              </w:rPr>
              <w:t xml:space="preserve"> </w:t>
            </w:r>
            <w:r w:rsidRPr="00A37B57">
              <w:rPr>
                <w:rFonts w:ascii="Arial" w:hAnsi="Arial" w:cs="Arial"/>
                <w:sz w:val="20"/>
              </w:rPr>
              <w:t>sono ne</w:t>
            </w:r>
            <w:r w:rsidR="008532D9" w:rsidRPr="00A37B57">
              <w:rPr>
                <w:rFonts w:ascii="Arial" w:hAnsi="Arial" w:cs="Arial"/>
                <w:sz w:val="20"/>
              </w:rPr>
              <w:softHyphen/>
            </w:r>
            <w:r w:rsidRPr="00A37B57">
              <w:rPr>
                <w:rFonts w:ascii="Arial" w:hAnsi="Arial" w:cs="Arial"/>
                <w:sz w:val="20"/>
              </w:rPr>
              <w:t xml:space="preserve">cessari al fine di permettere l’operatività del Portale. </w:t>
            </w:r>
          </w:p>
        </w:tc>
      </w:tr>
      <w:bookmarkEnd w:id="22"/>
      <w:tr w:rsidR="00C02149" w:rsidRPr="00A67704" w14:paraId="47737D71" w14:textId="77777777" w:rsidTr="00190DE6">
        <w:tc>
          <w:tcPr>
            <w:tcW w:w="5102" w:type="dxa"/>
            <w:shd w:val="clear" w:color="auto" w:fill="auto"/>
          </w:tcPr>
          <w:p w14:paraId="3D2A2FB3" w14:textId="77777777" w:rsidR="00C02149" w:rsidRPr="00A67704" w:rsidRDefault="00D4567A" w:rsidP="009452D8">
            <w:pPr>
              <w:widowControl w:val="0"/>
              <w:autoSpaceDE w:val="0"/>
              <w:autoSpaceDN w:val="0"/>
              <w:adjustRightInd w:val="0"/>
              <w:ind w:left="372"/>
              <w:jc w:val="both"/>
              <w:rPr>
                <w:rFonts w:ascii="Arial" w:hAnsi="Arial" w:cs="Arial"/>
                <w:sz w:val="20"/>
                <w:lang w:val="de-DE"/>
              </w:rPr>
            </w:pPr>
            <w:r w:rsidRPr="00A67704">
              <w:rPr>
                <w:rFonts w:ascii="Arial" w:hAnsi="Arial" w:cs="Arial"/>
                <w:sz w:val="20"/>
                <w:lang w:val="de-DE"/>
              </w:rPr>
              <w:t xml:space="preserve">Wird die Anlage A nicht eingereicht, so stellt dies </w:t>
            </w:r>
            <w:r w:rsidR="00B47E85" w:rsidRPr="00A67704">
              <w:rPr>
                <w:rFonts w:ascii="Arial" w:hAnsi="Arial" w:cs="Arial"/>
                <w:sz w:val="20"/>
                <w:lang w:val="de-DE"/>
              </w:rPr>
              <w:t xml:space="preserve">keinen </w:t>
            </w:r>
            <w:r w:rsidRPr="00A67704">
              <w:rPr>
                <w:rFonts w:ascii="Arial" w:hAnsi="Arial" w:cs="Arial"/>
                <w:sz w:val="20"/>
                <w:lang w:val="de-DE"/>
              </w:rPr>
              <w:t>Ausschlussgrund dar.</w:t>
            </w:r>
            <w:r w:rsidR="00686EFF" w:rsidRPr="00A67704">
              <w:rPr>
                <w:rFonts w:ascii="Arial" w:hAnsi="Arial" w:cs="Arial"/>
                <w:sz w:val="20"/>
                <w:lang w:val="de-DE"/>
              </w:rPr>
              <w:t xml:space="preserve"> </w:t>
            </w:r>
            <w:r w:rsidR="008B35D3" w:rsidRPr="00A67704">
              <w:rPr>
                <w:rFonts w:ascii="Arial" w:hAnsi="Arial" w:cs="Arial"/>
                <w:sz w:val="20"/>
                <w:lang w:val="de-DE"/>
              </w:rPr>
              <w:t xml:space="preserve">Ausschließlich für steuerrechtliche Zwecke und </w:t>
            </w:r>
            <w:r w:rsidR="00686EFF" w:rsidRPr="00A67704">
              <w:rPr>
                <w:rFonts w:ascii="Arial" w:hAnsi="Arial" w:cs="Arial"/>
                <w:sz w:val="20"/>
                <w:lang w:val="de-DE"/>
              </w:rPr>
              <w:t xml:space="preserve">folglich in Hinblick auf die </w:t>
            </w:r>
            <w:r w:rsidR="00762C5F" w:rsidRPr="00A67704">
              <w:rPr>
                <w:rFonts w:ascii="Arial" w:hAnsi="Arial" w:cs="Arial"/>
                <w:sz w:val="20"/>
                <w:lang w:val="de-DE"/>
              </w:rPr>
              <w:t xml:space="preserve">Entrichtung der Stempelsteuer </w:t>
            </w:r>
            <w:r w:rsidR="00686EFF" w:rsidRPr="00A67704">
              <w:rPr>
                <w:rFonts w:ascii="Arial" w:hAnsi="Arial" w:cs="Arial"/>
                <w:sz w:val="20"/>
                <w:lang w:val="de-DE"/>
              </w:rPr>
              <w:t>ist</w:t>
            </w:r>
            <w:r w:rsidR="009452D8" w:rsidRPr="00A67704">
              <w:rPr>
                <w:rFonts w:ascii="Arial" w:hAnsi="Arial" w:cs="Arial"/>
                <w:sz w:val="20"/>
                <w:lang w:val="de-DE"/>
              </w:rPr>
              <w:t xml:space="preserve"> </w:t>
            </w:r>
            <w:r w:rsidR="001B724E" w:rsidRPr="00A67704">
              <w:rPr>
                <w:rFonts w:ascii="Arial" w:hAnsi="Arial" w:cs="Arial"/>
                <w:sz w:val="20"/>
                <w:lang w:val="de-DE"/>
              </w:rPr>
              <w:t>dieses</w:t>
            </w:r>
            <w:r w:rsidR="00762C5F" w:rsidRPr="00A67704">
              <w:rPr>
                <w:rFonts w:ascii="Arial" w:hAnsi="Arial" w:cs="Arial"/>
                <w:sz w:val="20"/>
                <w:lang w:val="de-DE"/>
              </w:rPr>
              <w:t xml:space="preserve"> Doku</w:t>
            </w:r>
            <w:r w:rsidR="00110B40">
              <w:rPr>
                <w:rFonts w:ascii="Arial" w:hAnsi="Arial" w:cs="Arial"/>
                <w:sz w:val="20"/>
                <w:lang w:val="de-DE"/>
              </w:rPr>
              <w:softHyphen/>
            </w:r>
            <w:r w:rsidR="00762C5F" w:rsidRPr="00A67704">
              <w:rPr>
                <w:rFonts w:ascii="Arial" w:hAnsi="Arial" w:cs="Arial"/>
                <w:sz w:val="20"/>
                <w:lang w:val="de-DE"/>
              </w:rPr>
              <w:t>ment</w:t>
            </w:r>
            <w:r w:rsidR="001B724E" w:rsidRPr="00A67704">
              <w:rPr>
                <w:rFonts w:ascii="Arial" w:hAnsi="Arial" w:cs="Arial"/>
                <w:sz w:val="20"/>
                <w:lang w:val="de-DE"/>
              </w:rPr>
              <w:t xml:space="preserve"> dem Teilnahmeantrag gleichgestellt, bis </w:t>
            </w:r>
            <w:r w:rsidR="00686EFF" w:rsidRPr="00A67704">
              <w:rPr>
                <w:rFonts w:ascii="Arial" w:hAnsi="Arial" w:cs="Arial"/>
                <w:sz w:val="20"/>
                <w:lang w:val="de-DE"/>
              </w:rPr>
              <w:t>die</w:t>
            </w:r>
            <w:r w:rsidR="001B724E" w:rsidRPr="00A67704">
              <w:rPr>
                <w:rFonts w:ascii="Arial" w:hAnsi="Arial" w:cs="Arial"/>
                <w:sz w:val="20"/>
                <w:lang w:val="de-DE"/>
              </w:rPr>
              <w:t xml:space="preserve"> erforderlichen Anpassungen und Implementierun</w:t>
            </w:r>
            <w:r w:rsidR="00110B40">
              <w:rPr>
                <w:rFonts w:ascii="Arial" w:hAnsi="Arial" w:cs="Arial"/>
                <w:sz w:val="20"/>
                <w:lang w:val="de-DE"/>
              </w:rPr>
              <w:softHyphen/>
            </w:r>
            <w:r w:rsidR="001B724E" w:rsidRPr="00A67704">
              <w:rPr>
                <w:rFonts w:ascii="Arial" w:hAnsi="Arial" w:cs="Arial"/>
                <w:sz w:val="20"/>
                <w:lang w:val="de-DE"/>
              </w:rPr>
              <w:t>gen des Informationssystems Öffentliche Verträge</w:t>
            </w:r>
            <w:r w:rsidR="00686EFF" w:rsidRPr="00A67704">
              <w:rPr>
                <w:rFonts w:ascii="Arial" w:hAnsi="Arial" w:cs="Arial"/>
                <w:sz w:val="20"/>
                <w:lang w:val="de-DE"/>
              </w:rPr>
              <w:t xml:space="preserve"> durchgeführt sind</w:t>
            </w:r>
            <w:r w:rsidR="001B724E" w:rsidRPr="00A67704">
              <w:rPr>
                <w:rFonts w:ascii="Arial" w:hAnsi="Arial" w:cs="Arial"/>
                <w:sz w:val="20"/>
                <w:lang w:val="de-DE"/>
              </w:rPr>
              <w:t>.</w:t>
            </w:r>
          </w:p>
          <w:p w14:paraId="1674B827" w14:textId="77777777" w:rsidR="001B724E" w:rsidRPr="00A67704" w:rsidRDefault="001B724E" w:rsidP="009452D8">
            <w:pPr>
              <w:widowControl w:val="0"/>
              <w:autoSpaceDE w:val="0"/>
              <w:autoSpaceDN w:val="0"/>
              <w:adjustRightInd w:val="0"/>
              <w:ind w:left="372"/>
              <w:jc w:val="both"/>
              <w:rPr>
                <w:rFonts w:ascii="Arial" w:hAnsi="Arial" w:cs="Arial"/>
                <w:sz w:val="20"/>
                <w:lang w:val="de-DE"/>
              </w:rPr>
            </w:pPr>
          </w:p>
        </w:tc>
        <w:tc>
          <w:tcPr>
            <w:tcW w:w="5098" w:type="dxa"/>
            <w:shd w:val="clear" w:color="auto" w:fill="auto"/>
          </w:tcPr>
          <w:p w14:paraId="16C966A5" w14:textId="77777777" w:rsidR="00C02149" w:rsidRPr="00A67704" w:rsidRDefault="00C02149" w:rsidP="00766C9D">
            <w:pPr>
              <w:widowControl w:val="0"/>
              <w:ind w:left="310"/>
              <w:jc w:val="both"/>
              <w:rPr>
                <w:rFonts w:ascii="Arial" w:hAnsi="Arial" w:cs="Arial"/>
                <w:sz w:val="20"/>
              </w:rPr>
            </w:pPr>
            <w:r w:rsidRPr="00A67704">
              <w:rPr>
                <w:rFonts w:ascii="Arial" w:hAnsi="Arial" w:cs="Arial"/>
                <w:sz w:val="20"/>
              </w:rPr>
              <w:t xml:space="preserve">La mancata allegazione </w:t>
            </w:r>
            <w:r w:rsidR="00686EFF" w:rsidRPr="00A67704">
              <w:rPr>
                <w:rFonts w:ascii="Arial" w:hAnsi="Arial" w:cs="Arial"/>
                <w:sz w:val="20"/>
              </w:rPr>
              <w:t>dell’Allegato A</w:t>
            </w:r>
            <w:r w:rsidRPr="00A67704">
              <w:rPr>
                <w:rFonts w:ascii="Arial" w:hAnsi="Arial" w:cs="Arial"/>
                <w:sz w:val="20"/>
              </w:rPr>
              <w:t>, comunque, non costituisce causa di esclusione dalla gara. Ai soli fini fiscali e, quindi, con ri</w:t>
            </w:r>
            <w:r w:rsidR="008B35D3" w:rsidRPr="00A67704">
              <w:rPr>
                <w:rFonts w:ascii="Arial" w:hAnsi="Arial" w:cs="Arial"/>
                <w:sz w:val="20"/>
              </w:rPr>
              <w:t>ferimento all’assolvi</w:t>
            </w:r>
            <w:r w:rsidR="00686EFF" w:rsidRPr="00A67704">
              <w:rPr>
                <w:rFonts w:ascii="Arial" w:hAnsi="Arial" w:cs="Arial"/>
                <w:sz w:val="20"/>
              </w:rPr>
              <w:softHyphen/>
            </w:r>
            <w:r w:rsidR="008B35D3" w:rsidRPr="00A67704">
              <w:rPr>
                <w:rFonts w:ascii="Arial" w:hAnsi="Arial" w:cs="Arial"/>
                <w:sz w:val="20"/>
              </w:rPr>
              <w:t>mento dell’</w:t>
            </w:r>
            <w:r w:rsidRPr="00A67704">
              <w:rPr>
                <w:rFonts w:ascii="Arial" w:hAnsi="Arial" w:cs="Arial"/>
                <w:sz w:val="20"/>
              </w:rPr>
              <w:t xml:space="preserve">imposta di bollo, il presente documento assume rilevanza quale domanda di partecipazione, </w:t>
            </w:r>
            <w:r w:rsidR="00AD384F" w:rsidRPr="00A67704">
              <w:rPr>
                <w:rFonts w:ascii="Arial" w:hAnsi="Arial" w:cs="Arial"/>
                <w:sz w:val="20"/>
              </w:rPr>
              <w:t>ciò</w:t>
            </w:r>
            <w:r w:rsidRPr="00A67704">
              <w:rPr>
                <w:rFonts w:ascii="Arial" w:hAnsi="Arial" w:cs="Arial"/>
                <w:sz w:val="20"/>
              </w:rPr>
              <w:t xml:space="preserve"> in attesa delle necessarie modifiche ed imple</w:t>
            </w:r>
            <w:r w:rsidR="00686EFF" w:rsidRPr="00A67704">
              <w:rPr>
                <w:rFonts w:ascii="Arial" w:hAnsi="Arial" w:cs="Arial"/>
                <w:sz w:val="20"/>
              </w:rPr>
              <w:softHyphen/>
            </w:r>
            <w:r w:rsidRPr="00A67704">
              <w:rPr>
                <w:rFonts w:ascii="Arial" w:hAnsi="Arial" w:cs="Arial"/>
                <w:sz w:val="20"/>
              </w:rPr>
              <w:t xml:space="preserve">mentazioni del </w:t>
            </w:r>
            <w:r w:rsidR="001B724E" w:rsidRPr="00A67704">
              <w:rPr>
                <w:rFonts w:ascii="Arial" w:hAnsi="Arial" w:cs="Arial"/>
                <w:sz w:val="20"/>
              </w:rPr>
              <w:t>Sistema informativo Contratti Pub</w:t>
            </w:r>
            <w:r w:rsidR="00686EFF" w:rsidRPr="00A67704">
              <w:rPr>
                <w:rFonts w:ascii="Arial" w:hAnsi="Arial" w:cs="Arial"/>
                <w:sz w:val="20"/>
              </w:rPr>
              <w:softHyphen/>
            </w:r>
            <w:r w:rsidR="001B724E" w:rsidRPr="00A67704">
              <w:rPr>
                <w:rFonts w:ascii="Arial" w:hAnsi="Arial" w:cs="Arial"/>
                <w:sz w:val="20"/>
              </w:rPr>
              <w:t>blici.</w:t>
            </w:r>
          </w:p>
        </w:tc>
      </w:tr>
      <w:tr w:rsidR="00190DE6" w:rsidRPr="00A67704" w14:paraId="4A1AD517" w14:textId="77777777" w:rsidTr="00190DE6">
        <w:tc>
          <w:tcPr>
            <w:tcW w:w="5102" w:type="dxa"/>
            <w:shd w:val="clear" w:color="auto" w:fill="auto"/>
          </w:tcPr>
          <w:p w14:paraId="34A0260D" w14:textId="77777777" w:rsidR="00190DE6" w:rsidRPr="00A67704" w:rsidRDefault="00190DE6" w:rsidP="00766C9D">
            <w:pPr>
              <w:widowControl w:val="0"/>
              <w:autoSpaceDE w:val="0"/>
              <w:autoSpaceDN w:val="0"/>
              <w:adjustRightInd w:val="0"/>
              <w:ind w:left="372"/>
              <w:jc w:val="both"/>
              <w:rPr>
                <w:rFonts w:ascii="Arial" w:hAnsi="Arial" w:cs="Arial"/>
                <w:bCs/>
                <w:sz w:val="20"/>
                <w:lang w:val="de-DE"/>
              </w:rPr>
            </w:pPr>
            <w:r w:rsidRPr="00A67704">
              <w:rPr>
                <w:rFonts w:ascii="Arial" w:hAnsi="Arial" w:cs="Arial"/>
                <w:bCs/>
                <w:sz w:val="20"/>
                <w:lang w:val="de-DE"/>
              </w:rPr>
              <w:t xml:space="preserve">Bei Teilnahme </w:t>
            </w:r>
            <w:r w:rsidRPr="00A67704">
              <w:rPr>
                <w:rFonts w:ascii="Arial" w:hAnsi="Arial" w:cs="Arial"/>
                <w:sz w:val="20"/>
                <w:lang w:val="de-DE"/>
              </w:rPr>
              <w:t>einer Gruppe von Wirtschaftsteilneh</w:t>
            </w:r>
            <w:r w:rsidR="0066282E" w:rsidRPr="00A67704">
              <w:rPr>
                <w:rFonts w:ascii="Arial" w:hAnsi="Arial" w:cs="Arial"/>
                <w:sz w:val="20"/>
                <w:lang w:val="de-DE"/>
              </w:rPr>
              <w:softHyphen/>
            </w:r>
            <w:r w:rsidRPr="00A67704">
              <w:rPr>
                <w:rFonts w:ascii="Arial" w:hAnsi="Arial" w:cs="Arial"/>
                <w:sz w:val="20"/>
                <w:lang w:val="de-DE"/>
              </w:rPr>
              <w:t xml:space="preserve">mern </w:t>
            </w:r>
            <w:r w:rsidRPr="00A67704">
              <w:rPr>
                <w:rFonts w:ascii="Arial" w:hAnsi="Arial" w:cs="Arial"/>
                <w:bCs/>
                <w:sz w:val="20"/>
                <w:lang w:val="de-DE"/>
              </w:rPr>
              <w:t>muss jedes an der Gruppe beteiligte Mitglied eine separate Anlage A ausfüllen und unterzeich</w:t>
            </w:r>
            <w:r w:rsidR="00306D1A" w:rsidRPr="00A67704">
              <w:rPr>
                <w:rFonts w:ascii="Arial" w:hAnsi="Arial" w:cs="Arial"/>
                <w:bCs/>
                <w:sz w:val="20"/>
                <w:lang w:val="de-DE"/>
              </w:rPr>
              <w:softHyphen/>
            </w:r>
            <w:r w:rsidRPr="00A67704">
              <w:rPr>
                <w:rFonts w:ascii="Arial" w:hAnsi="Arial" w:cs="Arial"/>
                <w:bCs/>
                <w:sz w:val="20"/>
                <w:lang w:val="de-DE"/>
              </w:rPr>
              <w:t>nen.</w:t>
            </w:r>
          </w:p>
          <w:p w14:paraId="7EE09DEE" w14:textId="77777777" w:rsidR="00190DE6" w:rsidRPr="00A67704" w:rsidRDefault="00190DE6" w:rsidP="00766C9D">
            <w:pPr>
              <w:widowControl w:val="0"/>
              <w:tabs>
                <w:tab w:val="left" w:pos="360"/>
              </w:tabs>
              <w:ind w:left="372" w:right="79"/>
              <w:jc w:val="both"/>
              <w:rPr>
                <w:rFonts w:ascii="Arial" w:hAnsi="Arial" w:cs="Arial"/>
                <w:sz w:val="20"/>
                <w:lang w:val="de-DE"/>
              </w:rPr>
            </w:pPr>
          </w:p>
        </w:tc>
        <w:tc>
          <w:tcPr>
            <w:tcW w:w="5098" w:type="dxa"/>
            <w:shd w:val="clear" w:color="auto" w:fill="auto"/>
          </w:tcPr>
          <w:p w14:paraId="0A17B22B" w14:textId="77777777" w:rsidR="00190DE6" w:rsidRPr="00A67704" w:rsidRDefault="00190DE6" w:rsidP="00766C9D">
            <w:pPr>
              <w:widowControl w:val="0"/>
              <w:ind w:left="310"/>
              <w:jc w:val="both"/>
              <w:rPr>
                <w:rFonts w:ascii="Arial" w:hAnsi="Arial" w:cs="Arial"/>
                <w:sz w:val="20"/>
              </w:rPr>
            </w:pPr>
            <w:r w:rsidRPr="00A67704">
              <w:rPr>
                <w:rFonts w:ascii="Arial" w:hAnsi="Arial" w:cs="Arial"/>
                <w:sz w:val="20"/>
              </w:rPr>
              <w:t xml:space="preserve">Nel caso di partecipazione </w:t>
            </w:r>
            <w:r w:rsidR="00E753F8" w:rsidRPr="00A67704">
              <w:rPr>
                <w:rFonts w:ascii="Arial" w:hAnsi="Arial" w:cs="Arial"/>
                <w:sz w:val="20"/>
              </w:rPr>
              <w:t>di un gruppo di operatori economici</w:t>
            </w:r>
            <w:r w:rsidRPr="00A67704">
              <w:rPr>
                <w:rFonts w:ascii="Arial" w:hAnsi="Arial" w:cs="Arial"/>
                <w:sz w:val="20"/>
              </w:rPr>
              <w:t xml:space="preserve"> ogni soggetto riunito deve compilare e sottoscrivere un distinto allegato A.</w:t>
            </w:r>
          </w:p>
        </w:tc>
      </w:tr>
      <w:tr w:rsidR="00190DE6" w:rsidRPr="00A67704" w14:paraId="19516E32" w14:textId="77777777" w:rsidTr="00190DE6">
        <w:tc>
          <w:tcPr>
            <w:tcW w:w="5102" w:type="dxa"/>
            <w:tcBorders>
              <w:top w:val="nil"/>
              <w:left w:val="nil"/>
              <w:bottom w:val="nil"/>
              <w:right w:val="nil"/>
            </w:tcBorders>
            <w:shd w:val="clear" w:color="auto" w:fill="auto"/>
          </w:tcPr>
          <w:p w14:paraId="026DB969" w14:textId="77777777" w:rsidR="00190DE6" w:rsidRPr="00A67704" w:rsidRDefault="00190DE6" w:rsidP="00766C9D">
            <w:pPr>
              <w:pStyle w:val="Textblock-1"/>
              <w:suppressAutoHyphens w:val="0"/>
              <w:ind w:left="374"/>
              <w:rPr>
                <w:rFonts w:cs="Arial"/>
                <w:sz w:val="20"/>
              </w:rPr>
            </w:pPr>
            <w:r w:rsidRPr="00A67704">
              <w:rPr>
                <w:rFonts w:cs="Arial"/>
                <w:sz w:val="20"/>
              </w:rPr>
              <w:t xml:space="preserve">Die Anlage A – </w:t>
            </w:r>
            <w:r w:rsidRPr="00A67704">
              <w:rPr>
                <w:rFonts w:cs="Arial"/>
                <w:i/>
                <w:sz w:val="20"/>
              </w:rPr>
              <w:t>Anagrafischen Daten</w:t>
            </w:r>
            <w:r w:rsidRPr="00A67704">
              <w:rPr>
                <w:rFonts w:cs="Arial"/>
                <w:sz w:val="20"/>
              </w:rPr>
              <w:t xml:space="preserve"> muss </w:t>
            </w:r>
          </w:p>
          <w:p w14:paraId="466EB3C1" w14:textId="77777777" w:rsidR="00190DE6" w:rsidRPr="00A67704" w:rsidRDefault="00190DE6" w:rsidP="001C4772">
            <w:pPr>
              <w:widowControl w:val="0"/>
              <w:numPr>
                <w:ilvl w:val="0"/>
                <w:numId w:val="23"/>
              </w:numPr>
              <w:tabs>
                <w:tab w:val="num" w:pos="612"/>
              </w:tabs>
              <w:autoSpaceDE w:val="0"/>
              <w:autoSpaceDN w:val="0"/>
              <w:adjustRightInd w:val="0"/>
              <w:ind w:left="612" w:hanging="238"/>
              <w:jc w:val="both"/>
              <w:rPr>
                <w:rFonts w:ascii="Arial" w:hAnsi="Arial" w:cs="Arial"/>
                <w:sz w:val="20"/>
                <w:lang w:val="de-DE"/>
              </w:rPr>
            </w:pPr>
            <w:r w:rsidRPr="00A67704">
              <w:rPr>
                <w:rFonts w:ascii="Arial" w:hAnsi="Arial" w:cs="Arial"/>
                <w:sz w:val="20"/>
                <w:lang w:val="de-DE"/>
              </w:rPr>
              <w:t>mit digitaler Unterschrift unterzeichnet (es unter</w:t>
            </w:r>
            <w:r w:rsidR="0066282E" w:rsidRPr="00A67704">
              <w:rPr>
                <w:rFonts w:ascii="Arial" w:hAnsi="Arial" w:cs="Arial"/>
                <w:sz w:val="20"/>
                <w:lang w:val="de-DE"/>
              </w:rPr>
              <w:softHyphen/>
            </w:r>
            <w:r w:rsidRPr="00A67704">
              <w:rPr>
                <w:rFonts w:ascii="Arial" w:hAnsi="Arial" w:cs="Arial"/>
                <w:sz w:val="20"/>
                <w:lang w:val="de-DE"/>
              </w:rPr>
              <w:t>schreiben die je nach Rechtsform des Teilneh</w:t>
            </w:r>
            <w:r w:rsidR="0066282E" w:rsidRPr="00A67704">
              <w:rPr>
                <w:rFonts w:ascii="Arial" w:hAnsi="Arial" w:cs="Arial"/>
                <w:sz w:val="20"/>
                <w:lang w:val="de-DE"/>
              </w:rPr>
              <w:softHyphen/>
            </w:r>
            <w:r w:rsidRPr="00A67704">
              <w:rPr>
                <w:rFonts w:ascii="Arial" w:hAnsi="Arial" w:cs="Arial"/>
                <w:sz w:val="20"/>
                <w:lang w:val="de-DE"/>
              </w:rPr>
              <w:t>mers legitimierten Personen – siehe „</w:t>
            </w:r>
            <w:r w:rsidRPr="00A67704">
              <w:rPr>
                <w:rFonts w:ascii="Arial" w:hAnsi="Arial" w:cs="Arial"/>
                <w:i/>
                <w:sz w:val="20"/>
                <w:lang w:val="de-DE"/>
              </w:rPr>
              <w:t>Anleitun</w:t>
            </w:r>
            <w:r w:rsidR="0066282E" w:rsidRPr="00A67704">
              <w:rPr>
                <w:rFonts w:ascii="Arial" w:hAnsi="Arial" w:cs="Arial"/>
                <w:i/>
                <w:sz w:val="20"/>
                <w:lang w:val="de-DE"/>
              </w:rPr>
              <w:softHyphen/>
            </w:r>
            <w:r w:rsidRPr="00A67704">
              <w:rPr>
                <w:rFonts w:ascii="Arial" w:hAnsi="Arial" w:cs="Arial"/>
                <w:i/>
                <w:sz w:val="20"/>
                <w:lang w:val="de-DE"/>
              </w:rPr>
              <w:t>gen zur Unterschrift”</w:t>
            </w:r>
            <w:r w:rsidRPr="00A67704">
              <w:rPr>
                <w:rFonts w:ascii="Arial" w:hAnsi="Arial" w:cs="Arial"/>
                <w:sz w:val="20"/>
                <w:lang w:val="de-DE"/>
              </w:rPr>
              <w:t>) und</w:t>
            </w:r>
          </w:p>
          <w:p w14:paraId="1FF2DF50" w14:textId="77777777" w:rsidR="00190DE6" w:rsidRPr="00A67704" w:rsidRDefault="00190DE6" w:rsidP="001C4772">
            <w:pPr>
              <w:widowControl w:val="0"/>
              <w:numPr>
                <w:ilvl w:val="0"/>
                <w:numId w:val="23"/>
              </w:numPr>
              <w:tabs>
                <w:tab w:val="num" w:pos="612"/>
              </w:tabs>
              <w:autoSpaceDE w:val="0"/>
              <w:autoSpaceDN w:val="0"/>
              <w:adjustRightInd w:val="0"/>
              <w:ind w:left="612" w:hanging="240"/>
              <w:jc w:val="both"/>
              <w:rPr>
                <w:rFonts w:ascii="Arial" w:hAnsi="Arial" w:cs="Arial"/>
                <w:sz w:val="20"/>
                <w:lang w:val="de-DE"/>
              </w:rPr>
            </w:pPr>
            <w:r w:rsidRPr="00A67704">
              <w:rPr>
                <w:rFonts w:ascii="Arial" w:hAnsi="Arial" w:cs="Arial"/>
                <w:bCs/>
                <w:sz w:val="20"/>
                <w:lang w:val="de-DE"/>
              </w:rPr>
              <w:t>als PDF-Datei im dafür vorgesehenen Feld im Portal hochgeladen</w:t>
            </w:r>
            <w:r w:rsidRPr="00A67704">
              <w:rPr>
                <w:rFonts w:ascii="Arial" w:hAnsi="Arial" w:cs="Arial"/>
                <w:sz w:val="20"/>
                <w:lang w:val="de-DE"/>
              </w:rPr>
              <w:t xml:space="preserve"> werden.</w:t>
            </w:r>
          </w:p>
          <w:p w14:paraId="436DD5A1" w14:textId="77777777" w:rsidR="00190DE6" w:rsidRPr="00A67704" w:rsidRDefault="00190DE6" w:rsidP="00766C9D">
            <w:pPr>
              <w:widowControl w:val="0"/>
              <w:autoSpaceDE w:val="0"/>
              <w:autoSpaceDN w:val="0"/>
              <w:adjustRightInd w:val="0"/>
              <w:jc w:val="both"/>
              <w:rPr>
                <w:rFonts w:ascii="Arial" w:hAnsi="Arial" w:cs="Arial"/>
                <w:sz w:val="20"/>
                <w:lang w:val="de-DE"/>
              </w:rPr>
            </w:pPr>
          </w:p>
        </w:tc>
        <w:tc>
          <w:tcPr>
            <w:tcW w:w="5098" w:type="dxa"/>
            <w:tcBorders>
              <w:top w:val="nil"/>
              <w:left w:val="nil"/>
              <w:bottom w:val="nil"/>
              <w:right w:val="nil"/>
            </w:tcBorders>
            <w:shd w:val="clear" w:color="auto" w:fill="auto"/>
          </w:tcPr>
          <w:p w14:paraId="67A96BF6" w14:textId="77777777" w:rsidR="00190DE6" w:rsidRPr="00A67704" w:rsidRDefault="00190DE6" w:rsidP="00766C9D">
            <w:pPr>
              <w:pStyle w:val="Textblock-1"/>
              <w:suppressAutoHyphens w:val="0"/>
              <w:ind w:left="310"/>
              <w:rPr>
                <w:rFonts w:cs="Arial"/>
                <w:sz w:val="20"/>
                <w:lang w:val="it-IT"/>
              </w:rPr>
            </w:pPr>
            <w:r w:rsidRPr="00A67704">
              <w:rPr>
                <w:rFonts w:cs="Arial"/>
                <w:sz w:val="20"/>
                <w:lang w:val="it-IT"/>
              </w:rPr>
              <w:t xml:space="preserve">L’Allegato A – </w:t>
            </w:r>
            <w:r w:rsidRPr="00A67704">
              <w:rPr>
                <w:rFonts w:cs="Arial"/>
                <w:i/>
                <w:sz w:val="20"/>
                <w:lang w:val="it-IT"/>
              </w:rPr>
              <w:t>Dati anagrafici</w:t>
            </w:r>
            <w:r w:rsidRPr="00A67704">
              <w:rPr>
                <w:rFonts w:cs="Arial"/>
                <w:sz w:val="20"/>
                <w:lang w:val="it-IT"/>
              </w:rPr>
              <w:t xml:space="preserve"> deve essere </w:t>
            </w:r>
          </w:p>
          <w:p w14:paraId="699F9A7A" w14:textId="77777777" w:rsidR="00190DE6" w:rsidRPr="00A67704" w:rsidRDefault="00190DE6" w:rsidP="001C4772">
            <w:pPr>
              <w:widowControl w:val="0"/>
              <w:numPr>
                <w:ilvl w:val="0"/>
                <w:numId w:val="23"/>
              </w:numPr>
              <w:tabs>
                <w:tab w:val="num" w:pos="612"/>
              </w:tabs>
              <w:autoSpaceDE w:val="0"/>
              <w:autoSpaceDN w:val="0"/>
              <w:adjustRightInd w:val="0"/>
              <w:ind w:left="612" w:hanging="298"/>
              <w:jc w:val="both"/>
              <w:rPr>
                <w:rFonts w:ascii="Arial" w:hAnsi="Arial" w:cs="Arial"/>
                <w:sz w:val="20"/>
              </w:rPr>
            </w:pPr>
            <w:r w:rsidRPr="00A67704">
              <w:rPr>
                <w:rFonts w:ascii="Arial" w:hAnsi="Arial" w:cs="Arial"/>
                <w:color w:val="000000"/>
                <w:sz w:val="20"/>
              </w:rPr>
              <w:t xml:space="preserve">sottoscritto con firma digitale </w:t>
            </w:r>
            <w:r w:rsidR="00D12134" w:rsidRPr="00A67704">
              <w:rPr>
                <w:rFonts w:ascii="Arial" w:hAnsi="Arial" w:cs="Arial"/>
                <w:sz w:val="20"/>
              </w:rPr>
              <w:t>(firmano le per</w:t>
            </w:r>
            <w:r w:rsidRPr="00A67704">
              <w:rPr>
                <w:rFonts w:ascii="Arial" w:hAnsi="Arial" w:cs="Arial"/>
                <w:sz w:val="20"/>
              </w:rPr>
              <w:t xml:space="preserve">sone legittimate a seconda della forma giuridica del concorrente – vedasi le </w:t>
            </w:r>
            <w:r w:rsidRPr="00A67704">
              <w:rPr>
                <w:rFonts w:ascii="Arial" w:hAnsi="Arial" w:cs="Arial"/>
                <w:i/>
                <w:sz w:val="20"/>
              </w:rPr>
              <w:t>“Istruzioni alla sottoscri</w:t>
            </w:r>
            <w:r w:rsidR="0066282E" w:rsidRPr="00A67704">
              <w:rPr>
                <w:rFonts w:ascii="Arial" w:hAnsi="Arial" w:cs="Arial"/>
                <w:i/>
                <w:sz w:val="20"/>
              </w:rPr>
              <w:softHyphen/>
            </w:r>
            <w:r w:rsidRPr="00A67704">
              <w:rPr>
                <w:rFonts w:ascii="Arial" w:hAnsi="Arial" w:cs="Arial"/>
                <w:i/>
                <w:sz w:val="20"/>
              </w:rPr>
              <w:t>zione”</w:t>
            </w:r>
            <w:r w:rsidRPr="00A67704">
              <w:rPr>
                <w:rFonts w:ascii="Arial" w:hAnsi="Arial" w:cs="Arial"/>
                <w:sz w:val="20"/>
              </w:rPr>
              <w:t>)</w:t>
            </w:r>
            <w:r w:rsidRPr="00A67704">
              <w:rPr>
                <w:rFonts w:ascii="Arial" w:hAnsi="Arial" w:cs="Arial"/>
                <w:color w:val="000000"/>
                <w:sz w:val="20"/>
              </w:rPr>
              <w:t xml:space="preserve"> e</w:t>
            </w:r>
          </w:p>
          <w:p w14:paraId="2AF6198E" w14:textId="77777777" w:rsidR="00190DE6" w:rsidRPr="00A67704" w:rsidRDefault="00190DE6" w:rsidP="001C4772">
            <w:pPr>
              <w:widowControl w:val="0"/>
              <w:numPr>
                <w:ilvl w:val="0"/>
                <w:numId w:val="23"/>
              </w:numPr>
              <w:tabs>
                <w:tab w:val="num" w:pos="612"/>
              </w:tabs>
              <w:autoSpaceDE w:val="0"/>
              <w:autoSpaceDN w:val="0"/>
              <w:adjustRightInd w:val="0"/>
              <w:ind w:left="612" w:hanging="298"/>
              <w:jc w:val="both"/>
              <w:rPr>
                <w:rFonts w:ascii="Arial" w:hAnsi="Arial" w:cs="Arial"/>
                <w:sz w:val="20"/>
              </w:rPr>
            </w:pPr>
            <w:r w:rsidRPr="00A67704">
              <w:rPr>
                <w:rFonts w:ascii="Arial" w:hAnsi="Arial" w:cs="Arial"/>
                <w:bCs/>
                <w:sz w:val="20"/>
              </w:rPr>
              <w:t>inserito in formato PDF nell’apposito campo del Portale.</w:t>
            </w:r>
          </w:p>
          <w:p w14:paraId="3E3F3141" w14:textId="77777777" w:rsidR="00190DE6" w:rsidRPr="00A67704" w:rsidRDefault="00190DE6" w:rsidP="00766C9D">
            <w:pPr>
              <w:pStyle w:val="Textblock-1"/>
              <w:suppressAutoHyphens w:val="0"/>
              <w:ind w:left="310"/>
              <w:rPr>
                <w:rFonts w:cs="Arial"/>
                <w:sz w:val="20"/>
                <w:lang w:val="it-IT"/>
              </w:rPr>
            </w:pPr>
          </w:p>
        </w:tc>
      </w:tr>
    </w:tbl>
    <w:p w14:paraId="63FD3700" w14:textId="77777777" w:rsidR="00190DE6" w:rsidRPr="00A67704" w:rsidRDefault="00190DE6" w:rsidP="00766C9D">
      <w:pPr>
        <w:widowControl w:val="0"/>
        <w:rPr>
          <w:rFonts w:ascii="Arial" w:hAnsi="Arial" w:cs="Arial"/>
          <w:sz w:val="20"/>
        </w:rPr>
      </w:pPr>
    </w:p>
    <w:tbl>
      <w:tblPr>
        <w:tblW w:w="10203" w:type="dxa"/>
        <w:tblInd w:w="-12" w:type="dxa"/>
        <w:tblLayout w:type="fixed"/>
        <w:tblLook w:val="01E0" w:firstRow="1" w:lastRow="1" w:firstColumn="1" w:lastColumn="1" w:noHBand="0" w:noVBand="0"/>
      </w:tblPr>
      <w:tblGrid>
        <w:gridCol w:w="5102"/>
        <w:gridCol w:w="5101"/>
      </w:tblGrid>
      <w:tr w:rsidR="00190DE6" w:rsidRPr="00A67704" w14:paraId="115F5B60" w14:textId="77777777" w:rsidTr="000A7E5F">
        <w:tc>
          <w:tcPr>
            <w:tcW w:w="5102" w:type="dxa"/>
            <w:tcBorders>
              <w:top w:val="nil"/>
              <w:left w:val="nil"/>
              <w:bottom w:val="nil"/>
              <w:right w:val="nil"/>
            </w:tcBorders>
            <w:shd w:val="clear" w:color="auto" w:fill="auto"/>
          </w:tcPr>
          <w:p w14:paraId="0433D5BE" w14:textId="77777777" w:rsidR="00190DE6" w:rsidRPr="00A67704" w:rsidRDefault="00190DE6" w:rsidP="001C4772">
            <w:pPr>
              <w:widowControl w:val="0"/>
              <w:numPr>
                <w:ilvl w:val="3"/>
                <w:numId w:val="14"/>
              </w:numPr>
              <w:tabs>
                <w:tab w:val="left" w:pos="360"/>
              </w:tabs>
              <w:ind w:left="357" w:right="79" w:hanging="357"/>
              <w:jc w:val="both"/>
              <w:rPr>
                <w:rFonts w:ascii="Arial" w:hAnsi="Arial" w:cs="Arial"/>
                <w:b/>
                <w:sz w:val="20"/>
                <w:lang w:val="de-DE"/>
              </w:rPr>
            </w:pPr>
            <w:r w:rsidRPr="00A67704">
              <w:rPr>
                <w:rFonts w:ascii="Arial" w:hAnsi="Arial" w:cs="Arial"/>
                <w:b/>
                <w:bCs/>
                <w:sz w:val="20"/>
                <w:u w:val="single"/>
                <w:lang w:val="de-DE"/>
              </w:rPr>
              <w:t>Anlage A1</w:t>
            </w:r>
          </w:p>
        </w:tc>
        <w:tc>
          <w:tcPr>
            <w:tcW w:w="5101" w:type="dxa"/>
            <w:tcBorders>
              <w:top w:val="nil"/>
              <w:left w:val="nil"/>
              <w:bottom w:val="nil"/>
              <w:right w:val="nil"/>
            </w:tcBorders>
            <w:shd w:val="clear" w:color="auto" w:fill="auto"/>
          </w:tcPr>
          <w:p w14:paraId="539B8C39" w14:textId="77777777" w:rsidR="00190DE6" w:rsidRPr="00A67704" w:rsidRDefault="00190DE6" w:rsidP="00766C9D">
            <w:pPr>
              <w:widowControl w:val="0"/>
              <w:numPr>
                <w:ilvl w:val="0"/>
                <w:numId w:val="11"/>
              </w:numPr>
              <w:tabs>
                <w:tab w:val="clear" w:pos="0"/>
              </w:tabs>
              <w:ind w:left="310" w:right="79" w:hanging="310"/>
              <w:jc w:val="both"/>
              <w:rPr>
                <w:rFonts w:ascii="Arial" w:hAnsi="Arial" w:cs="Arial"/>
                <w:b/>
                <w:sz w:val="20"/>
              </w:rPr>
            </w:pPr>
            <w:r w:rsidRPr="00A67704">
              <w:rPr>
                <w:rFonts w:ascii="Arial" w:hAnsi="Arial" w:cs="Arial"/>
                <w:b/>
                <w:sz w:val="20"/>
                <w:u w:val="single"/>
              </w:rPr>
              <w:t>Allegato A1</w:t>
            </w:r>
          </w:p>
        </w:tc>
      </w:tr>
      <w:tr w:rsidR="00190DE6" w:rsidRPr="00A67704" w14:paraId="779306EC" w14:textId="77777777" w:rsidTr="000A7E5F">
        <w:tc>
          <w:tcPr>
            <w:tcW w:w="5102" w:type="dxa"/>
            <w:tcBorders>
              <w:top w:val="nil"/>
              <w:left w:val="nil"/>
              <w:bottom w:val="nil"/>
              <w:right w:val="nil"/>
            </w:tcBorders>
            <w:shd w:val="clear" w:color="auto" w:fill="auto"/>
          </w:tcPr>
          <w:p w14:paraId="12411E3C" w14:textId="77777777" w:rsidR="00190DE6" w:rsidRPr="00A67704" w:rsidRDefault="00190DE6" w:rsidP="00766C9D">
            <w:pPr>
              <w:widowControl w:val="0"/>
              <w:tabs>
                <w:tab w:val="left" w:pos="360"/>
              </w:tabs>
              <w:spacing w:after="80"/>
              <w:ind w:left="372" w:right="79"/>
              <w:jc w:val="both"/>
              <w:rPr>
                <w:rFonts w:ascii="Arial" w:hAnsi="Arial" w:cs="Arial"/>
                <w:b/>
                <w:sz w:val="20"/>
                <w:lang w:val="de-DE"/>
              </w:rPr>
            </w:pPr>
            <w:r w:rsidRPr="00A67704">
              <w:rPr>
                <w:rFonts w:ascii="Arial" w:hAnsi="Arial" w:cs="Arial"/>
                <w:b/>
                <w:sz w:val="20"/>
                <w:lang w:val="de-DE"/>
              </w:rPr>
              <w:t>Teilnahmeantrag</w:t>
            </w:r>
          </w:p>
        </w:tc>
        <w:tc>
          <w:tcPr>
            <w:tcW w:w="5101" w:type="dxa"/>
            <w:tcBorders>
              <w:top w:val="nil"/>
              <w:left w:val="nil"/>
              <w:bottom w:val="nil"/>
              <w:right w:val="nil"/>
            </w:tcBorders>
            <w:shd w:val="clear" w:color="auto" w:fill="auto"/>
          </w:tcPr>
          <w:p w14:paraId="6731ABA7" w14:textId="77777777" w:rsidR="00190DE6" w:rsidRPr="00A67704" w:rsidRDefault="00190DE6" w:rsidP="00766C9D">
            <w:pPr>
              <w:widowControl w:val="0"/>
              <w:ind w:left="310"/>
              <w:jc w:val="both"/>
              <w:rPr>
                <w:rFonts w:ascii="Arial" w:hAnsi="Arial" w:cs="Arial"/>
                <w:b/>
                <w:sz w:val="20"/>
              </w:rPr>
            </w:pPr>
            <w:r w:rsidRPr="00A67704">
              <w:rPr>
                <w:rFonts w:ascii="Arial" w:hAnsi="Arial" w:cs="Arial"/>
                <w:b/>
                <w:sz w:val="20"/>
              </w:rPr>
              <w:t>Istanza di partecipazione alla gara</w:t>
            </w:r>
          </w:p>
        </w:tc>
      </w:tr>
      <w:tr w:rsidR="00190DE6" w:rsidRPr="00A67704" w14:paraId="5694CD41" w14:textId="77777777" w:rsidTr="000A7E5F">
        <w:tc>
          <w:tcPr>
            <w:tcW w:w="5102" w:type="dxa"/>
            <w:tcBorders>
              <w:top w:val="nil"/>
              <w:left w:val="nil"/>
              <w:bottom w:val="nil"/>
              <w:right w:val="nil"/>
            </w:tcBorders>
            <w:shd w:val="clear" w:color="auto" w:fill="auto"/>
          </w:tcPr>
          <w:p w14:paraId="5E7D8318" w14:textId="77777777" w:rsidR="00190DE6" w:rsidRPr="00A67704" w:rsidRDefault="00190DE6" w:rsidP="00766C9D">
            <w:pPr>
              <w:widowControl w:val="0"/>
              <w:ind w:left="365"/>
              <w:jc w:val="both"/>
              <w:rPr>
                <w:rFonts w:ascii="Arial" w:hAnsi="Arial" w:cs="Arial"/>
                <w:sz w:val="20"/>
                <w:lang w:val="de-DE"/>
              </w:rPr>
            </w:pPr>
            <w:r w:rsidRPr="00A67704">
              <w:rPr>
                <w:rFonts w:ascii="Arial" w:hAnsi="Arial" w:cs="Arial"/>
                <w:sz w:val="20"/>
                <w:lang w:val="de-DE"/>
              </w:rPr>
              <w:t xml:space="preserve">Für die Teilnahme an der Ausschreibung müssen die Teilnehmer den von der </w:t>
            </w:r>
            <w:r w:rsidR="001A4D6A" w:rsidRPr="00A67704">
              <w:rPr>
                <w:rFonts w:ascii="Arial" w:hAnsi="Arial" w:cs="Arial"/>
                <w:sz w:val="20"/>
                <w:lang w:val="de-DE"/>
              </w:rPr>
              <w:t>Vergabestelle</w:t>
            </w:r>
            <w:r w:rsidRPr="00A67704">
              <w:rPr>
                <w:rFonts w:ascii="Arial" w:hAnsi="Arial" w:cs="Arial"/>
                <w:sz w:val="20"/>
                <w:lang w:val="de-DE"/>
              </w:rPr>
              <w:t xml:space="preserve"> zur Verfügung gestellten </w:t>
            </w:r>
            <w:r w:rsidRPr="00A67704">
              <w:rPr>
                <w:rFonts w:ascii="Arial" w:hAnsi="Arial" w:cs="Arial"/>
                <w:i/>
                <w:sz w:val="20"/>
                <w:lang w:val="de-DE"/>
              </w:rPr>
              <w:t>Teilnahmeantrag</w:t>
            </w:r>
            <w:r w:rsidRPr="00A67704">
              <w:rPr>
                <w:rFonts w:ascii="Arial" w:hAnsi="Arial" w:cs="Arial"/>
                <w:sz w:val="20"/>
                <w:lang w:val="de-DE"/>
              </w:rPr>
              <w:t xml:space="preserve"> (Anlage A1) ausfüllen, unterschreiben und ins Portal hochladen.</w:t>
            </w:r>
          </w:p>
          <w:p w14:paraId="101B1733" w14:textId="77777777" w:rsidR="00190DE6" w:rsidRPr="00A67704" w:rsidRDefault="00190DE6" w:rsidP="00766C9D">
            <w:pPr>
              <w:widowControl w:val="0"/>
              <w:autoSpaceDE w:val="0"/>
              <w:autoSpaceDN w:val="0"/>
              <w:adjustRightInd w:val="0"/>
              <w:ind w:left="360"/>
              <w:jc w:val="both"/>
              <w:rPr>
                <w:rFonts w:ascii="Arial" w:hAnsi="Arial" w:cs="Arial"/>
                <w:bCs/>
                <w:sz w:val="20"/>
                <w:lang w:val="de-DE"/>
              </w:rPr>
            </w:pPr>
            <w:r w:rsidRPr="00A67704">
              <w:rPr>
                <w:rFonts w:ascii="Arial" w:hAnsi="Arial" w:cs="Arial"/>
                <w:sz w:val="20"/>
                <w:shd w:val="clear" w:color="auto" w:fill="E6E6E6"/>
                <w:lang w:val="de-DE"/>
              </w:rPr>
              <w:t>Auch bei Teilnahme einer Gruppe von Wirtschafts</w:t>
            </w:r>
            <w:r w:rsidR="009D6F94" w:rsidRPr="00A67704">
              <w:rPr>
                <w:rFonts w:ascii="Arial" w:hAnsi="Arial" w:cs="Arial"/>
                <w:sz w:val="20"/>
                <w:shd w:val="clear" w:color="auto" w:fill="E6E6E6"/>
                <w:lang w:val="de-DE"/>
              </w:rPr>
              <w:softHyphen/>
            </w:r>
            <w:r w:rsidRPr="00A67704">
              <w:rPr>
                <w:rFonts w:ascii="Arial" w:hAnsi="Arial" w:cs="Arial"/>
                <w:sz w:val="20"/>
                <w:shd w:val="clear" w:color="auto" w:fill="E6E6E6"/>
                <w:lang w:val="de-DE"/>
              </w:rPr>
              <w:t xml:space="preserve">teilnehmern ist ein </w:t>
            </w:r>
            <w:r w:rsidRPr="00A67704">
              <w:rPr>
                <w:rFonts w:ascii="Arial" w:hAnsi="Arial" w:cs="Arial"/>
                <w:b/>
                <w:sz w:val="20"/>
                <w:u w:val="single"/>
                <w:shd w:val="clear" w:color="auto" w:fill="E6E6E6"/>
                <w:lang w:val="de-DE"/>
              </w:rPr>
              <w:t>einziger</w:t>
            </w:r>
            <w:r w:rsidRPr="00A67704">
              <w:rPr>
                <w:rFonts w:ascii="Arial" w:hAnsi="Arial" w:cs="Arial"/>
                <w:sz w:val="20"/>
                <w:shd w:val="clear" w:color="auto" w:fill="E6E6E6"/>
                <w:lang w:val="de-DE"/>
              </w:rPr>
              <w:t xml:space="preserve"> </w:t>
            </w:r>
            <w:r w:rsidRPr="00A67704">
              <w:rPr>
                <w:rFonts w:ascii="Arial" w:hAnsi="Arial" w:cs="Arial"/>
                <w:i/>
                <w:sz w:val="20"/>
                <w:shd w:val="clear" w:color="auto" w:fill="E6E6E6"/>
                <w:lang w:val="de-DE"/>
              </w:rPr>
              <w:t>Teilnahmeantrag</w:t>
            </w:r>
            <w:r w:rsidRPr="00A67704">
              <w:rPr>
                <w:rFonts w:ascii="Arial" w:hAnsi="Arial" w:cs="Arial"/>
                <w:sz w:val="20"/>
                <w:shd w:val="clear" w:color="auto" w:fill="E6E6E6"/>
                <w:lang w:val="de-DE"/>
              </w:rPr>
              <w:t xml:space="preserve"> einzu</w:t>
            </w:r>
            <w:r w:rsidR="009D6F94" w:rsidRPr="00A67704">
              <w:rPr>
                <w:rFonts w:ascii="Arial" w:hAnsi="Arial" w:cs="Arial"/>
                <w:sz w:val="20"/>
                <w:shd w:val="clear" w:color="auto" w:fill="E6E6E6"/>
                <w:lang w:val="de-DE"/>
              </w:rPr>
              <w:softHyphen/>
            </w:r>
            <w:r w:rsidRPr="00A67704">
              <w:rPr>
                <w:rFonts w:ascii="Arial" w:hAnsi="Arial" w:cs="Arial"/>
                <w:sz w:val="20"/>
                <w:shd w:val="clear" w:color="auto" w:fill="E6E6E6"/>
                <w:lang w:val="de-DE"/>
              </w:rPr>
              <w:t>reichen.</w:t>
            </w:r>
          </w:p>
          <w:p w14:paraId="7A55AD15" w14:textId="77777777" w:rsidR="00190DE6" w:rsidRPr="00A67704" w:rsidRDefault="00190DE6" w:rsidP="00766C9D">
            <w:pPr>
              <w:widowControl w:val="0"/>
              <w:ind w:left="365"/>
              <w:jc w:val="both"/>
              <w:rPr>
                <w:rFonts w:ascii="Arial" w:hAnsi="Arial" w:cs="Arial"/>
                <w:sz w:val="20"/>
                <w:lang w:val="de-DE"/>
              </w:rPr>
            </w:pPr>
          </w:p>
        </w:tc>
        <w:tc>
          <w:tcPr>
            <w:tcW w:w="5101" w:type="dxa"/>
            <w:tcBorders>
              <w:top w:val="nil"/>
              <w:left w:val="nil"/>
              <w:bottom w:val="nil"/>
              <w:right w:val="nil"/>
            </w:tcBorders>
            <w:shd w:val="clear" w:color="auto" w:fill="auto"/>
          </w:tcPr>
          <w:p w14:paraId="43DDE941" w14:textId="77777777" w:rsidR="00190DE6" w:rsidRPr="00A67704" w:rsidRDefault="00190DE6" w:rsidP="00766C9D">
            <w:pPr>
              <w:widowControl w:val="0"/>
              <w:ind w:left="308"/>
              <w:jc w:val="both"/>
              <w:rPr>
                <w:rFonts w:ascii="Arial" w:hAnsi="Arial" w:cs="Arial"/>
                <w:sz w:val="20"/>
              </w:rPr>
            </w:pPr>
            <w:r w:rsidRPr="00A67704">
              <w:rPr>
                <w:rFonts w:ascii="Arial" w:hAnsi="Arial" w:cs="Arial"/>
                <w:sz w:val="20"/>
              </w:rPr>
              <w:t>Per la partecipazione alla gara i concorrenti devono compilare, firmare e inserire sul Portale l</w:t>
            </w:r>
            <w:r w:rsidRPr="00A67704">
              <w:rPr>
                <w:rFonts w:ascii="Arial" w:hAnsi="Arial" w:cs="Arial"/>
                <w:i/>
                <w:sz w:val="20"/>
              </w:rPr>
              <w:t>’Istanza di partecipazione</w:t>
            </w:r>
            <w:r w:rsidRPr="00A67704">
              <w:rPr>
                <w:rFonts w:ascii="Arial" w:hAnsi="Arial" w:cs="Arial"/>
                <w:sz w:val="20"/>
              </w:rPr>
              <w:t xml:space="preserve"> (Allegato A1) messa a disposizione del</w:t>
            </w:r>
            <w:r w:rsidR="00536F37" w:rsidRPr="00A67704">
              <w:rPr>
                <w:rFonts w:ascii="Arial" w:hAnsi="Arial" w:cs="Arial"/>
                <w:sz w:val="20"/>
              </w:rPr>
              <w:t>la stazione</w:t>
            </w:r>
            <w:r w:rsidR="001A4D6A" w:rsidRPr="00A67704">
              <w:rPr>
                <w:rFonts w:ascii="Arial" w:hAnsi="Arial" w:cs="Arial"/>
                <w:sz w:val="20"/>
              </w:rPr>
              <w:t xml:space="preserve"> appaltante</w:t>
            </w:r>
            <w:r w:rsidRPr="00A67704">
              <w:rPr>
                <w:rFonts w:ascii="Arial" w:hAnsi="Arial" w:cs="Arial"/>
                <w:sz w:val="20"/>
              </w:rPr>
              <w:t>.</w:t>
            </w:r>
          </w:p>
          <w:p w14:paraId="334A285F" w14:textId="77777777" w:rsidR="00190DE6" w:rsidRPr="00A67704" w:rsidRDefault="00190DE6" w:rsidP="00766C9D">
            <w:pPr>
              <w:widowControl w:val="0"/>
              <w:ind w:left="289"/>
              <w:jc w:val="both"/>
              <w:rPr>
                <w:rFonts w:ascii="Arial" w:hAnsi="Arial" w:cs="Arial"/>
                <w:sz w:val="20"/>
              </w:rPr>
            </w:pPr>
            <w:r w:rsidRPr="00A67704">
              <w:rPr>
                <w:rFonts w:ascii="Arial" w:hAnsi="Arial" w:cs="Arial"/>
                <w:sz w:val="20"/>
                <w:shd w:val="clear" w:color="auto" w:fill="E6E6E6"/>
              </w:rPr>
              <w:t xml:space="preserve">Anche in caso di partecipazione in forma associata è da consegnare </w:t>
            </w:r>
            <w:r w:rsidRPr="00A67704">
              <w:rPr>
                <w:rFonts w:ascii="Arial" w:hAnsi="Arial" w:cs="Arial"/>
                <w:b/>
                <w:sz w:val="20"/>
                <w:u w:val="single"/>
                <w:shd w:val="clear" w:color="auto" w:fill="E6E6E6"/>
              </w:rPr>
              <w:t>un'unica</w:t>
            </w:r>
            <w:r w:rsidRPr="00A67704">
              <w:rPr>
                <w:rFonts w:ascii="Arial" w:hAnsi="Arial" w:cs="Arial"/>
                <w:sz w:val="20"/>
                <w:shd w:val="clear" w:color="auto" w:fill="E6E6E6"/>
              </w:rPr>
              <w:t xml:space="preserve"> </w:t>
            </w:r>
            <w:r w:rsidRPr="00A67704">
              <w:rPr>
                <w:rFonts w:ascii="Arial" w:hAnsi="Arial" w:cs="Arial"/>
                <w:i/>
                <w:sz w:val="20"/>
                <w:shd w:val="clear" w:color="auto" w:fill="E6E6E6"/>
              </w:rPr>
              <w:t>Istanza di partecipa</w:t>
            </w:r>
            <w:r w:rsidR="00306D1A" w:rsidRPr="00A67704">
              <w:rPr>
                <w:rFonts w:ascii="Arial" w:hAnsi="Arial" w:cs="Arial"/>
                <w:i/>
                <w:sz w:val="20"/>
                <w:shd w:val="clear" w:color="auto" w:fill="E6E6E6"/>
              </w:rPr>
              <w:softHyphen/>
            </w:r>
            <w:r w:rsidRPr="00A67704">
              <w:rPr>
                <w:rFonts w:ascii="Arial" w:hAnsi="Arial" w:cs="Arial"/>
                <w:i/>
                <w:sz w:val="20"/>
                <w:shd w:val="clear" w:color="auto" w:fill="E6E6E6"/>
              </w:rPr>
              <w:t>zione</w:t>
            </w:r>
            <w:r w:rsidRPr="00A67704">
              <w:rPr>
                <w:rFonts w:ascii="Arial" w:hAnsi="Arial" w:cs="Arial"/>
                <w:sz w:val="20"/>
              </w:rPr>
              <w:t>.</w:t>
            </w:r>
          </w:p>
          <w:p w14:paraId="3EFBA279" w14:textId="77777777" w:rsidR="00190DE6" w:rsidRPr="00A67704" w:rsidRDefault="00190DE6" w:rsidP="00766C9D">
            <w:pPr>
              <w:widowControl w:val="0"/>
              <w:ind w:left="308"/>
              <w:jc w:val="both"/>
              <w:rPr>
                <w:rFonts w:ascii="Arial" w:hAnsi="Arial" w:cs="Arial"/>
                <w:sz w:val="20"/>
              </w:rPr>
            </w:pPr>
          </w:p>
        </w:tc>
      </w:tr>
      <w:tr w:rsidR="00190DE6" w:rsidRPr="00A67704" w14:paraId="7DBC062D" w14:textId="77777777" w:rsidTr="000A7E5F">
        <w:tc>
          <w:tcPr>
            <w:tcW w:w="5102" w:type="dxa"/>
            <w:tcBorders>
              <w:top w:val="nil"/>
              <w:left w:val="nil"/>
              <w:bottom w:val="nil"/>
              <w:right w:val="nil"/>
            </w:tcBorders>
            <w:shd w:val="clear" w:color="auto" w:fill="auto"/>
          </w:tcPr>
          <w:p w14:paraId="25931387" w14:textId="77777777" w:rsidR="00190DE6" w:rsidRPr="00A67704" w:rsidRDefault="00190DE6" w:rsidP="00766C9D">
            <w:pPr>
              <w:widowControl w:val="0"/>
              <w:ind w:left="372"/>
              <w:jc w:val="both"/>
              <w:rPr>
                <w:rFonts w:ascii="Arial" w:hAnsi="Arial" w:cs="Arial"/>
                <w:spacing w:val="-2"/>
                <w:sz w:val="20"/>
                <w:lang w:val="de-DE"/>
              </w:rPr>
            </w:pPr>
            <w:r w:rsidRPr="00A67704">
              <w:rPr>
                <w:rFonts w:ascii="Arial" w:hAnsi="Arial" w:cs="Arial"/>
                <w:spacing w:val="-2"/>
                <w:sz w:val="20"/>
                <w:lang w:val="de-DE"/>
              </w:rPr>
              <w:t>Jeder Teilnehmer – ob als Einzelteilnehmer oder als Mitglied einer Gruppe von Wirtschaft</w:t>
            </w:r>
            <w:r w:rsidR="00D12134" w:rsidRPr="00A67704">
              <w:rPr>
                <w:rFonts w:ascii="Arial" w:hAnsi="Arial" w:cs="Arial"/>
                <w:spacing w:val="-2"/>
                <w:sz w:val="20"/>
                <w:lang w:val="de-DE"/>
              </w:rPr>
              <w:t>s</w:t>
            </w:r>
            <w:r w:rsidRPr="00A67704">
              <w:rPr>
                <w:rFonts w:ascii="Arial" w:hAnsi="Arial" w:cs="Arial"/>
                <w:spacing w:val="-2"/>
                <w:sz w:val="20"/>
                <w:lang w:val="de-DE"/>
              </w:rPr>
              <w:t xml:space="preserve">teilnehmern – füllt im </w:t>
            </w:r>
            <w:r w:rsidRPr="00A67704">
              <w:rPr>
                <w:rFonts w:ascii="Arial" w:hAnsi="Arial" w:cs="Arial"/>
                <w:i/>
                <w:spacing w:val="-2"/>
                <w:sz w:val="20"/>
                <w:lang w:val="de-DE"/>
              </w:rPr>
              <w:t>Teilnahmeantrag</w:t>
            </w:r>
            <w:r w:rsidRPr="00A67704">
              <w:rPr>
                <w:rFonts w:ascii="Arial" w:hAnsi="Arial" w:cs="Arial"/>
                <w:spacing w:val="-2"/>
                <w:sz w:val="20"/>
                <w:lang w:val="de-DE"/>
              </w:rPr>
              <w:t xml:space="preserve"> unter Buchstabe </w:t>
            </w:r>
            <w:r w:rsidRPr="00A67704">
              <w:rPr>
                <w:rFonts w:ascii="Arial" w:hAnsi="Arial" w:cs="Arial"/>
                <w:b/>
                <w:spacing w:val="-2"/>
                <w:sz w:val="20"/>
                <w:lang w:val="de-DE"/>
              </w:rPr>
              <w:t>A) ER</w:t>
            </w:r>
            <w:r w:rsidR="009D6F94" w:rsidRPr="00A67704">
              <w:rPr>
                <w:rFonts w:ascii="Arial" w:hAnsi="Arial" w:cs="Arial"/>
                <w:b/>
                <w:spacing w:val="-2"/>
                <w:sz w:val="20"/>
                <w:lang w:val="de-DE"/>
              </w:rPr>
              <w:softHyphen/>
            </w:r>
            <w:r w:rsidRPr="00A67704">
              <w:rPr>
                <w:rFonts w:ascii="Arial" w:hAnsi="Arial" w:cs="Arial"/>
                <w:b/>
                <w:spacing w:val="-2"/>
                <w:sz w:val="20"/>
                <w:lang w:val="de-DE"/>
              </w:rPr>
              <w:t>KENNUNGSDATEN DES TEILNEHMERS</w:t>
            </w:r>
            <w:r w:rsidRPr="00A67704">
              <w:rPr>
                <w:rFonts w:ascii="Arial" w:hAnsi="Arial" w:cs="Arial"/>
                <w:spacing w:val="-2"/>
                <w:sz w:val="20"/>
                <w:lang w:val="de-DE"/>
              </w:rPr>
              <w:t xml:space="preserve"> den auf ihn zutreffenden Abschnitt [Punkt a.1), Punkt a.2), Punkt a.3) oder Punkt a.4)] aus.</w:t>
            </w:r>
          </w:p>
          <w:p w14:paraId="1660DE83" w14:textId="77777777" w:rsidR="00190DE6" w:rsidRPr="00A67704" w:rsidRDefault="00190DE6" w:rsidP="00766C9D">
            <w:pPr>
              <w:widowControl w:val="0"/>
              <w:ind w:left="365"/>
              <w:jc w:val="both"/>
              <w:rPr>
                <w:rFonts w:ascii="Arial" w:hAnsi="Arial" w:cs="Arial"/>
                <w:sz w:val="20"/>
                <w:lang w:val="de-DE"/>
              </w:rPr>
            </w:pPr>
          </w:p>
        </w:tc>
        <w:tc>
          <w:tcPr>
            <w:tcW w:w="5101" w:type="dxa"/>
            <w:tcBorders>
              <w:top w:val="nil"/>
              <w:left w:val="nil"/>
              <w:bottom w:val="nil"/>
              <w:right w:val="nil"/>
            </w:tcBorders>
            <w:shd w:val="clear" w:color="auto" w:fill="auto"/>
          </w:tcPr>
          <w:p w14:paraId="1D451179" w14:textId="77777777" w:rsidR="00190DE6" w:rsidRPr="00A67704" w:rsidRDefault="00190DE6" w:rsidP="00766C9D">
            <w:pPr>
              <w:widowControl w:val="0"/>
              <w:ind w:left="308"/>
              <w:jc w:val="both"/>
              <w:rPr>
                <w:rFonts w:ascii="Arial" w:hAnsi="Arial" w:cs="Arial"/>
                <w:sz w:val="20"/>
              </w:rPr>
            </w:pPr>
            <w:r w:rsidRPr="00A67704">
              <w:rPr>
                <w:rFonts w:ascii="Arial" w:hAnsi="Arial" w:cs="Arial"/>
                <w:sz w:val="20"/>
              </w:rPr>
              <w:t>Ogni concorrente, singolo o associato ad un gruppo di operatori economici, compila nell’</w:t>
            </w:r>
            <w:r w:rsidRPr="00A67704">
              <w:rPr>
                <w:rFonts w:ascii="Arial" w:hAnsi="Arial" w:cs="Arial"/>
                <w:i/>
                <w:sz w:val="20"/>
              </w:rPr>
              <w:t>Istanza di parte</w:t>
            </w:r>
            <w:r w:rsidR="009D6F94" w:rsidRPr="00A67704">
              <w:rPr>
                <w:rFonts w:ascii="Arial" w:hAnsi="Arial" w:cs="Arial"/>
                <w:i/>
                <w:sz w:val="20"/>
              </w:rPr>
              <w:softHyphen/>
            </w:r>
            <w:r w:rsidRPr="00A67704">
              <w:rPr>
                <w:rFonts w:ascii="Arial" w:hAnsi="Arial" w:cs="Arial"/>
                <w:i/>
                <w:sz w:val="20"/>
              </w:rPr>
              <w:t>cipazione alla gara</w:t>
            </w:r>
            <w:r w:rsidRPr="00A67704">
              <w:rPr>
                <w:rFonts w:ascii="Arial" w:hAnsi="Arial" w:cs="Arial"/>
                <w:sz w:val="20"/>
              </w:rPr>
              <w:t xml:space="preserve"> sotto la lettera </w:t>
            </w:r>
            <w:r w:rsidRPr="00A67704">
              <w:rPr>
                <w:rFonts w:ascii="Arial" w:hAnsi="Arial" w:cs="Arial"/>
                <w:b/>
                <w:sz w:val="20"/>
              </w:rPr>
              <w:t>A)</w:t>
            </w:r>
            <w:r w:rsidRPr="00A67704">
              <w:rPr>
                <w:rFonts w:ascii="Arial" w:hAnsi="Arial" w:cs="Arial"/>
                <w:sz w:val="20"/>
              </w:rPr>
              <w:t xml:space="preserve"> </w:t>
            </w:r>
            <w:r w:rsidRPr="00A67704">
              <w:rPr>
                <w:rFonts w:ascii="Arial" w:hAnsi="Arial" w:cs="Arial"/>
                <w:b/>
                <w:sz w:val="20"/>
              </w:rPr>
              <w:t>IDENTIFICA</w:t>
            </w:r>
            <w:r w:rsidR="009D6F94" w:rsidRPr="00A67704">
              <w:rPr>
                <w:rFonts w:ascii="Arial" w:hAnsi="Arial" w:cs="Arial"/>
                <w:b/>
                <w:sz w:val="20"/>
              </w:rPr>
              <w:softHyphen/>
            </w:r>
            <w:r w:rsidRPr="00A67704">
              <w:rPr>
                <w:rFonts w:ascii="Arial" w:hAnsi="Arial" w:cs="Arial"/>
                <w:b/>
                <w:sz w:val="20"/>
              </w:rPr>
              <w:t xml:space="preserve">ZIONE DEL CONCORRENTE </w:t>
            </w:r>
            <w:r w:rsidRPr="00A67704">
              <w:rPr>
                <w:rFonts w:ascii="Arial" w:hAnsi="Arial" w:cs="Arial"/>
                <w:sz w:val="20"/>
              </w:rPr>
              <w:t>la parte a lui perti</w:t>
            </w:r>
            <w:r w:rsidR="009D6F94" w:rsidRPr="00A67704">
              <w:rPr>
                <w:rFonts w:ascii="Arial" w:hAnsi="Arial" w:cs="Arial"/>
                <w:sz w:val="20"/>
              </w:rPr>
              <w:softHyphen/>
            </w:r>
            <w:r w:rsidRPr="00A67704">
              <w:rPr>
                <w:rFonts w:ascii="Arial" w:hAnsi="Arial" w:cs="Arial"/>
                <w:sz w:val="20"/>
              </w:rPr>
              <w:t>nente [punto a.1), punto a.2), punto a.3) o punto a.4)].</w:t>
            </w:r>
          </w:p>
        </w:tc>
      </w:tr>
      <w:tr w:rsidR="00190DE6" w:rsidRPr="00A67704" w14:paraId="509ECB16" w14:textId="77777777" w:rsidTr="000A7E5F">
        <w:tc>
          <w:tcPr>
            <w:tcW w:w="5102" w:type="dxa"/>
            <w:shd w:val="clear" w:color="auto" w:fill="auto"/>
          </w:tcPr>
          <w:p w14:paraId="3145E788" w14:textId="77777777" w:rsidR="00190DE6" w:rsidRPr="00A67704" w:rsidRDefault="00190DE6" w:rsidP="00766C9D">
            <w:pPr>
              <w:widowControl w:val="0"/>
              <w:tabs>
                <w:tab w:val="left" w:pos="732"/>
              </w:tabs>
              <w:ind w:left="372"/>
              <w:jc w:val="both"/>
              <w:rPr>
                <w:rFonts w:ascii="Arial" w:hAnsi="Arial" w:cs="Arial"/>
                <w:spacing w:val="-2"/>
                <w:sz w:val="20"/>
                <w:lang w:val="de-DE"/>
              </w:rPr>
            </w:pPr>
            <w:r w:rsidRPr="00A67704">
              <w:rPr>
                <w:rFonts w:ascii="Arial" w:hAnsi="Arial" w:cs="Arial"/>
                <w:spacing w:val="-2"/>
                <w:sz w:val="20"/>
                <w:lang w:val="de-DE"/>
              </w:rPr>
              <w:t>Unter dem Punkt a.5) des Teilnahmeantrags sind alle Mitglieder der bereits gebildeten Gruppe von Wirtschaftsteilnehmern (Auftrag gebende Mitglieder und Beauftragter) bzw. alle Wirtschaftsteilnehmer der im Falle des Zuschlags zu bildenden Gruppe von Wirtschaftsteilnehm</w:t>
            </w:r>
            <w:r w:rsidR="00D12134" w:rsidRPr="00A67704">
              <w:rPr>
                <w:rFonts w:ascii="Arial" w:hAnsi="Arial" w:cs="Arial"/>
                <w:spacing w:val="-2"/>
                <w:sz w:val="20"/>
                <w:lang w:val="de-DE"/>
              </w:rPr>
              <w:t>ern (Auftrag gebende Mit</w:t>
            </w:r>
            <w:r w:rsidRPr="00A67704">
              <w:rPr>
                <w:rFonts w:ascii="Arial" w:hAnsi="Arial" w:cs="Arial"/>
                <w:spacing w:val="-2"/>
                <w:sz w:val="20"/>
                <w:lang w:val="de-DE"/>
              </w:rPr>
              <w:t>glieder und nam</w:t>
            </w:r>
            <w:r w:rsidR="00D12134" w:rsidRPr="00A67704">
              <w:rPr>
                <w:rFonts w:ascii="Arial" w:hAnsi="Arial" w:cs="Arial"/>
                <w:spacing w:val="-2"/>
                <w:sz w:val="20"/>
                <w:lang w:val="de-DE"/>
              </w:rPr>
              <w:t>haft gemachter Beauftragter) an</w:t>
            </w:r>
            <w:r w:rsidRPr="00A67704">
              <w:rPr>
                <w:rFonts w:ascii="Arial" w:hAnsi="Arial" w:cs="Arial"/>
                <w:spacing w:val="-2"/>
                <w:sz w:val="20"/>
                <w:lang w:val="de-DE"/>
              </w:rPr>
              <w:t>zugeben.</w:t>
            </w:r>
          </w:p>
          <w:p w14:paraId="61D0178F" w14:textId="77777777" w:rsidR="00190DE6" w:rsidRPr="00A67704" w:rsidRDefault="00190DE6" w:rsidP="00766C9D">
            <w:pPr>
              <w:widowControl w:val="0"/>
              <w:tabs>
                <w:tab w:val="left" w:pos="732"/>
              </w:tabs>
              <w:ind w:left="372"/>
              <w:jc w:val="both"/>
              <w:rPr>
                <w:rFonts w:ascii="Arial" w:hAnsi="Arial" w:cs="Arial"/>
                <w:sz w:val="20"/>
                <w:lang w:val="de-DE"/>
              </w:rPr>
            </w:pPr>
          </w:p>
        </w:tc>
        <w:tc>
          <w:tcPr>
            <w:tcW w:w="5101" w:type="dxa"/>
            <w:shd w:val="clear" w:color="auto" w:fill="auto"/>
          </w:tcPr>
          <w:p w14:paraId="0724A9E9" w14:textId="77777777" w:rsidR="00190DE6" w:rsidRPr="00A67704" w:rsidRDefault="00190DE6" w:rsidP="00766C9D">
            <w:pPr>
              <w:widowControl w:val="0"/>
              <w:ind w:left="308"/>
              <w:jc w:val="both"/>
              <w:rPr>
                <w:rFonts w:ascii="Arial" w:hAnsi="Arial" w:cs="Arial"/>
                <w:sz w:val="20"/>
              </w:rPr>
            </w:pPr>
            <w:r w:rsidRPr="00A67704">
              <w:rPr>
                <w:rFonts w:ascii="Arial" w:hAnsi="Arial" w:cs="Arial"/>
                <w:sz w:val="20"/>
              </w:rPr>
              <w:t>Sotto il punto a.5) dell’</w:t>
            </w:r>
            <w:r w:rsidRPr="00A67704">
              <w:rPr>
                <w:rFonts w:ascii="Arial" w:hAnsi="Arial" w:cs="Arial"/>
                <w:i/>
                <w:sz w:val="20"/>
              </w:rPr>
              <w:t xml:space="preserve">Istanza di partecipazione </w:t>
            </w:r>
            <w:r w:rsidRPr="00A67704">
              <w:rPr>
                <w:rFonts w:ascii="Arial" w:hAnsi="Arial" w:cs="Arial"/>
                <w:sz w:val="20"/>
              </w:rPr>
              <w:t>vanno indicati tutti gli operatori economici che parte</w:t>
            </w:r>
            <w:r w:rsidR="009D6F94" w:rsidRPr="00A67704">
              <w:rPr>
                <w:rFonts w:ascii="Arial" w:hAnsi="Arial" w:cs="Arial"/>
                <w:sz w:val="20"/>
              </w:rPr>
              <w:softHyphen/>
            </w:r>
            <w:r w:rsidRPr="00A67704">
              <w:rPr>
                <w:rFonts w:ascii="Arial" w:hAnsi="Arial" w:cs="Arial"/>
                <w:sz w:val="20"/>
              </w:rPr>
              <w:t>cipano al gruppo di operatori economici già costituito in qualità d</w:t>
            </w:r>
            <w:r w:rsidR="00D12134" w:rsidRPr="00A67704">
              <w:rPr>
                <w:rFonts w:ascii="Arial" w:hAnsi="Arial" w:cs="Arial"/>
                <w:sz w:val="20"/>
              </w:rPr>
              <w:t>i mandanti e di mandatario ov</w:t>
            </w:r>
            <w:r w:rsidRPr="00A67704">
              <w:rPr>
                <w:rFonts w:ascii="Arial" w:hAnsi="Arial" w:cs="Arial"/>
                <w:sz w:val="20"/>
              </w:rPr>
              <w:t>vero di tutti gli op</w:t>
            </w:r>
            <w:r w:rsidR="00D12134" w:rsidRPr="00A67704">
              <w:rPr>
                <w:rFonts w:ascii="Arial" w:hAnsi="Arial" w:cs="Arial"/>
                <w:sz w:val="20"/>
              </w:rPr>
              <w:t>eratori economici che partecipe</w:t>
            </w:r>
            <w:r w:rsidRPr="00A67704">
              <w:rPr>
                <w:rFonts w:ascii="Arial" w:hAnsi="Arial" w:cs="Arial"/>
                <w:sz w:val="20"/>
              </w:rPr>
              <w:t>ranno al gruppo da c</w:t>
            </w:r>
            <w:r w:rsidR="00D12134" w:rsidRPr="00A67704">
              <w:rPr>
                <w:rFonts w:ascii="Arial" w:hAnsi="Arial" w:cs="Arial"/>
                <w:sz w:val="20"/>
              </w:rPr>
              <w:t>ostituirsi in caso di aggiudica</w:t>
            </w:r>
            <w:r w:rsidRPr="00A67704">
              <w:rPr>
                <w:rFonts w:ascii="Arial" w:hAnsi="Arial" w:cs="Arial"/>
                <w:sz w:val="20"/>
              </w:rPr>
              <w:t>zione in qualità d</w:t>
            </w:r>
            <w:r w:rsidR="00D12134" w:rsidRPr="00A67704">
              <w:rPr>
                <w:rFonts w:ascii="Arial" w:hAnsi="Arial" w:cs="Arial"/>
                <w:sz w:val="20"/>
              </w:rPr>
              <w:t>i mandanti e di mandatario desi</w:t>
            </w:r>
            <w:r w:rsidRPr="00A67704">
              <w:rPr>
                <w:rFonts w:ascii="Arial" w:hAnsi="Arial" w:cs="Arial"/>
                <w:sz w:val="20"/>
              </w:rPr>
              <w:t>gnato.</w:t>
            </w:r>
          </w:p>
          <w:p w14:paraId="249704C5" w14:textId="77777777" w:rsidR="00190DE6" w:rsidRPr="00A67704" w:rsidRDefault="00190DE6" w:rsidP="00766C9D">
            <w:pPr>
              <w:widowControl w:val="0"/>
              <w:ind w:left="308"/>
              <w:jc w:val="both"/>
              <w:rPr>
                <w:rFonts w:ascii="Arial" w:hAnsi="Arial" w:cs="Arial"/>
                <w:sz w:val="20"/>
              </w:rPr>
            </w:pPr>
          </w:p>
        </w:tc>
      </w:tr>
      <w:tr w:rsidR="00190DE6" w:rsidRPr="00A67704" w14:paraId="57AA5136" w14:textId="77777777" w:rsidTr="000A7E5F">
        <w:tc>
          <w:tcPr>
            <w:tcW w:w="5102" w:type="dxa"/>
            <w:shd w:val="clear" w:color="auto" w:fill="auto"/>
          </w:tcPr>
          <w:p w14:paraId="76E1FCCE" w14:textId="77777777" w:rsidR="00DD1A26" w:rsidRPr="00A67704" w:rsidRDefault="00190DE6" w:rsidP="00DD1A26">
            <w:pPr>
              <w:widowControl w:val="0"/>
              <w:tabs>
                <w:tab w:val="left" w:pos="732"/>
              </w:tabs>
              <w:ind w:left="372"/>
              <w:jc w:val="both"/>
              <w:rPr>
                <w:rFonts w:ascii="Arial" w:hAnsi="Arial" w:cs="Arial"/>
                <w:sz w:val="20"/>
                <w:lang w:val="de-DE"/>
              </w:rPr>
            </w:pPr>
            <w:r w:rsidRPr="00A67704">
              <w:rPr>
                <w:rFonts w:ascii="Arial" w:hAnsi="Arial" w:cs="Arial"/>
                <w:sz w:val="20"/>
                <w:lang w:val="de-DE"/>
              </w:rPr>
              <w:t xml:space="preserve">Unter Punkt a.6) des </w:t>
            </w:r>
            <w:r w:rsidRPr="00A67704">
              <w:rPr>
                <w:rFonts w:ascii="Arial" w:hAnsi="Arial" w:cs="Arial"/>
                <w:i/>
                <w:sz w:val="20"/>
                <w:lang w:val="de-DE"/>
              </w:rPr>
              <w:t>Teilnahmeantrags</w:t>
            </w:r>
            <w:r w:rsidRPr="00A67704">
              <w:rPr>
                <w:rFonts w:ascii="Arial" w:hAnsi="Arial" w:cs="Arial"/>
                <w:sz w:val="20"/>
                <w:lang w:val="de-DE"/>
              </w:rPr>
              <w:t xml:space="preserve"> ist das Mit</w:t>
            </w:r>
            <w:r w:rsidR="0066282E" w:rsidRPr="00A67704">
              <w:rPr>
                <w:rFonts w:ascii="Arial" w:hAnsi="Arial" w:cs="Arial"/>
                <w:sz w:val="20"/>
                <w:lang w:val="de-DE"/>
              </w:rPr>
              <w:softHyphen/>
            </w:r>
            <w:r w:rsidRPr="00A67704">
              <w:rPr>
                <w:rFonts w:ascii="Arial" w:hAnsi="Arial" w:cs="Arial"/>
                <w:sz w:val="20"/>
                <w:lang w:val="de-DE"/>
              </w:rPr>
              <w:t>glied/sind die Mitglieder anzugeben, für wel</w:t>
            </w:r>
            <w:r w:rsidR="0066282E" w:rsidRPr="00A67704">
              <w:rPr>
                <w:rFonts w:ascii="Arial" w:hAnsi="Arial" w:cs="Arial"/>
                <w:sz w:val="20"/>
                <w:lang w:val="de-DE"/>
              </w:rPr>
              <w:softHyphen/>
            </w:r>
            <w:r w:rsidRPr="00A67704">
              <w:rPr>
                <w:rFonts w:ascii="Arial" w:hAnsi="Arial" w:cs="Arial"/>
                <w:sz w:val="20"/>
                <w:lang w:val="de-DE"/>
              </w:rPr>
              <w:lastRenderedPageBreak/>
              <w:t>ches/welche das ständige Konsortium t</w:t>
            </w:r>
            <w:r w:rsidR="00930E3B" w:rsidRPr="00A67704">
              <w:rPr>
                <w:rFonts w:ascii="Arial" w:hAnsi="Arial" w:cs="Arial"/>
                <w:sz w:val="20"/>
                <w:lang w:val="de-DE"/>
              </w:rPr>
              <w:t xml:space="preserve">eilnimmt; </w:t>
            </w:r>
            <w:r w:rsidR="000C7A00" w:rsidRPr="00A67704">
              <w:rPr>
                <w:rFonts w:ascii="Arial" w:hAnsi="Arial" w:cs="Arial"/>
                <w:sz w:val="20"/>
                <w:lang w:val="de-DE"/>
              </w:rPr>
              <w:t xml:space="preserve">andernfalls wird angenommen, dass </w:t>
            </w:r>
            <w:r w:rsidR="00DD1A26" w:rsidRPr="00A67704">
              <w:rPr>
                <w:rFonts w:ascii="Arial" w:hAnsi="Arial" w:cs="Arial"/>
                <w:sz w:val="20"/>
                <w:lang w:val="de-DE"/>
              </w:rPr>
              <w:t xml:space="preserve">das ständige Konsortium </w:t>
            </w:r>
            <w:r w:rsidR="00DD1A26" w:rsidRPr="00A67704">
              <w:rPr>
                <w:rFonts w:ascii="Helvetica" w:hAnsi="Helvetica" w:cs="Helvetica"/>
                <w:sz w:val="20"/>
                <w:lang w:val="de-DE" w:eastAsia="de-DE"/>
              </w:rPr>
              <w:t xml:space="preserve">in </w:t>
            </w:r>
            <w:r w:rsidR="00E753F8" w:rsidRPr="00A67704">
              <w:rPr>
                <w:rFonts w:ascii="Helvetica" w:hAnsi="Helvetica" w:cs="Helvetica"/>
                <w:sz w:val="20"/>
                <w:lang w:val="de-DE" w:eastAsia="de-DE"/>
              </w:rPr>
              <w:t xml:space="preserve">eigenem </w:t>
            </w:r>
            <w:r w:rsidR="00DD1A26" w:rsidRPr="00A67704">
              <w:rPr>
                <w:rFonts w:ascii="Helvetica" w:hAnsi="Helvetica" w:cs="Helvetica"/>
                <w:sz w:val="20"/>
                <w:lang w:val="de-DE" w:eastAsia="de-DE"/>
              </w:rPr>
              <w:t xml:space="preserve">Namen und auf </w:t>
            </w:r>
            <w:r w:rsidR="00E753F8" w:rsidRPr="00A67704">
              <w:rPr>
                <w:rFonts w:ascii="Helvetica" w:hAnsi="Helvetica" w:cs="Helvetica"/>
                <w:sz w:val="20"/>
                <w:lang w:val="de-DE" w:eastAsia="de-DE"/>
              </w:rPr>
              <w:t>eigene</w:t>
            </w:r>
            <w:r w:rsidR="00DD1A26" w:rsidRPr="00A67704">
              <w:rPr>
                <w:rFonts w:ascii="Helvetica" w:hAnsi="Helvetica" w:cs="Helvetica"/>
                <w:sz w:val="20"/>
                <w:lang w:val="de-DE" w:eastAsia="de-DE"/>
              </w:rPr>
              <w:t xml:space="preserve"> Rechnung teilnimmt.</w:t>
            </w:r>
          </w:p>
          <w:p w14:paraId="56AC67AA" w14:textId="77777777" w:rsidR="00190DE6" w:rsidRPr="00A67704" w:rsidRDefault="00930E3B" w:rsidP="00766C9D">
            <w:pPr>
              <w:widowControl w:val="0"/>
              <w:tabs>
                <w:tab w:val="left" w:pos="732"/>
              </w:tabs>
              <w:ind w:left="372"/>
              <w:jc w:val="both"/>
              <w:rPr>
                <w:rFonts w:ascii="Arial" w:hAnsi="Arial" w:cs="Arial"/>
                <w:sz w:val="20"/>
                <w:lang w:val="de-DE"/>
              </w:rPr>
            </w:pPr>
            <w:r w:rsidRPr="00A67704">
              <w:rPr>
                <w:rFonts w:ascii="Arial" w:hAnsi="Arial" w:cs="Arial"/>
                <w:sz w:val="20"/>
                <w:lang w:val="de-DE"/>
              </w:rPr>
              <w:t>J</w:t>
            </w:r>
            <w:r w:rsidR="00190DE6" w:rsidRPr="00A67704">
              <w:rPr>
                <w:rFonts w:ascii="Arial" w:hAnsi="Arial" w:cs="Arial"/>
                <w:sz w:val="20"/>
                <w:lang w:val="de-DE"/>
              </w:rPr>
              <w:t>e nach der Rechtsform des Konsortiumsmitglieds, zutreffende Abschnitt [Punkt a.3) bzw. Punkt a.4)].</w:t>
            </w:r>
          </w:p>
          <w:p w14:paraId="2F11D647" w14:textId="77777777" w:rsidR="00190DE6" w:rsidRPr="00A67704" w:rsidRDefault="00190DE6" w:rsidP="00766C9D">
            <w:pPr>
              <w:widowControl w:val="0"/>
              <w:tabs>
                <w:tab w:val="left" w:pos="732"/>
              </w:tabs>
              <w:ind w:left="372"/>
              <w:jc w:val="both"/>
              <w:rPr>
                <w:rFonts w:ascii="Arial" w:hAnsi="Arial" w:cs="Arial"/>
                <w:sz w:val="20"/>
                <w:lang w:val="de-DE"/>
              </w:rPr>
            </w:pPr>
          </w:p>
        </w:tc>
        <w:tc>
          <w:tcPr>
            <w:tcW w:w="5101" w:type="dxa"/>
            <w:shd w:val="clear" w:color="auto" w:fill="auto"/>
          </w:tcPr>
          <w:p w14:paraId="5A561C63" w14:textId="77777777" w:rsidR="00950B49" w:rsidRPr="00A67704" w:rsidRDefault="00190DE6" w:rsidP="00766C9D">
            <w:pPr>
              <w:widowControl w:val="0"/>
              <w:ind w:left="308"/>
              <w:jc w:val="both"/>
              <w:rPr>
                <w:rFonts w:ascii="Arial" w:hAnsi="Arial" w:cs="Arial"/>
                <w:sz w:val="20"/>
              </w:rPr>
            </w:pPr>
            <w:r w:rsidRPr="00A67704">
              <w:rPr>
                <w:rFonts w:ascii="Arial" w:hAnsi="Arial" w:cs="Arial"/>
                <w:sz w:val="20"/>
              </w:rPr>
              <w:lastRenderedPageBreak/>
              <w:t>Sotto il punto a.6) dell’</w:t>
            </w:r>
            <w:r w:rsidRPr="00A67704">
              <w:rPr>
                <w:rFonts w:ascii="Arial" w:hAnsi="Arial" w:cs="Arial"/>
                <w:i/>
                <w:sz w:val="20"/>
              </w:rPr>
              <w:t xml:space="preserve">Istanza di partecipazione </w:t>
            </w:r>
            <w:r w:rsidRPr="00A67704">
              <w:rPr>
                <w:rFonts w:ascii="Arial" w:hAnsi="Arial" w:cs="Arial"/>
                <w:sz w:val="20"/>
              </w:rPr>
              <w:t xml:space="preserve">vanno indicati il consorziato/i consorziati, per il </w:t>
            </w:r>
            <w:r w:rsidRPr="00A67704">
              <w:rPr>
                <w:rFonts w:ascii="Arial" w:hAnsi="Arial" w:cs="Arial"/>
                <w:sz w:val="20"/>
              </w:rPr>
              <w:lastRenderedPageBreak/>
              <w:t xml:space="preserve">quale/i quali il consorzio stabile partecipa; </w:t>
            </w:r>
            <w:r w:rsidR="00950B49" w:rsidRPr="00A67704">
              <w:rPr>
                <w:rFonts w:ascii="Arial" w:hAnsi="Arial" w:cs="Arial"/>
                <w:sz w:val="20"/>
              </w:rPr>
              <w:t xml:space="preserve">diversamente si intende che lo stesso partecipa in nome e per conto proprio. </w:t>
            </w:r>
          </w:p>
          <w:p w14:paraId="348BDD74" w14:textId="77777777" w:rsidR="00190DE6" w:rsidRPr="00A67704" w:rsidRDefault="00950B49" w:rsidP="00766C9D">
            <w:pPr>
              <w:widowControl w:val="0"/>
              <w:ind w:left="308"/>
              <w:jc w:val="both"/>
              <w:rPr>
                <w:rFonts w:ascii="Arial" w:hAnsi="Arial" w:cs="Arial"/>
                <w:sz w:val="20"/>
              </w:rPr>
            </w:pPr>
            <w:r w:rsidRPr="00A67704">
              <w:rPr>
                <w:rFonts w:ascii="Arial" w:hAnsi="Arial" w:cs="Arial"/>
                <w:sz w:val="20"/>
              </w:rPr>
              <w:t>V</w:t>
            </w:r>
            <w:r w:rsidR="00190DE6" w:rsidRPr="00A67704">
              <w:rPr>
                <w:rFonts w:ascii="Arial" w:hAnsi="Arial" w:cs="Arial"/>
                <w:sz w:val="20"/>
              </w:rPr>
              <w:t>a compilata la sezione pertinente [punto a.3) ovvero punto a.4)], a seconda della forma giuridica del consorziato.</w:t>
            </w:r>
          </w:p>
          <w:p w14:paraId="74BB7CA9" w14:textId="77777777" w:rsidR="00950B49" w:rsidRPr="00A67704" w:rsidRDefault="00950B49" w:rsidP="00766C9D">
            <w:pPr>
              <w:widowControl w:val="0"/>
              <w:ind w:left="308"/>
              <w:jc w:val="both"/>
              <w:rPr>
                <w:rFonts w:ascii="Arial" w:hAnsi="Arial" w:cs="Arial"/>
                <w:sz w:val="20"/>
              </w:rPr>
            </w:pPr>
          </w:p>
        </w:tc>
      </w:tr>
      <w:tr w:rsidR="00190DE6" w:rsidRPr="00A67704" w14:paraId="612DB2F6" w14:textId="77777777" w:rsidTr="000A7E5F">
        <w:tc>
          <w:tcPr>
            <w:tcW w:w="5102" w:type="dxa"/>
            <w:shd w:val="clear" w:color="auto" w:fill="auto"/>
          </w:tcPr>
          <w:p w14:paraId="3BFA5B29" w14:textId="77777777" w:rsidR="00190DE6" w:rsidRPr="00A67704" w:rsidRDefault="00190DE6" w:rsidP="00051A4B">
            <w:pPr>
              <w:widowControl w:val="0"/>
              <w:ind w:left="308"/>
              <w:jc w:val="both"/>
              <w:rPr>
                <w:rFonts w:ascii="Arial" w:hAnsi="Arial" w:cs="Arial"/>
                <w:sz w:val="20"/>
                <w:lang w:val="de-DE"/>
              </w:rPr>
            </w:pPr>
            <w:r w:rsidRPr="00A67704">
              <w:rPr>
                <w:rFonts w:ascii="Arial" w:hAnsi="Arial" w:cs="Arial"/>
                <w:sz w:val="20"/>
                <w:lang w:val="de-DE"/>
              </w:rPr>
              <w:lastRenderedPageBreak/>
              <w:t xml:space="preserve">Unter Buchstabe </w:t>
            </w:r>
            <w:r w:rsidRPr="00A67704">
              <w:rPr>
                <w:rFonts w:ascii="Arial" w:hAnsi="Arial" w:cs="Arial"/>
                <w:b/>
                <w:sz w:val="20"/>
                <w:lang w:val="de-DE"/>
              </w:rPr>
              <w:t xml:space="preserve">„B) ZUSAMMENSETZUNG DER ARBEITSGRUPPE“ </w:t>
            </w:r>
            <w:r w:rsidRPr="00A67704">
              <w:rPr>
                <w:rFonts w:ascii="Arial" w:hAnsi="Arial" w:cs="Arial"/>
                <w:sz w:val="20"/>
                <w:lang w:val="de-DE"/>
              </w:rPr>
              <w:t xml:space="preserve">sind </w:t>
            </w:r>
            <w:r w:rsidR="00D12134" w:rsidRPr="00A67704">
              <w:rPr>
                <w:rFonts w:ascii="Arial" w:hAnsi="Arial" w:cs="Arial"/>
                <w:sz w:val="20"/>
                <w:u w:val="single"/>
                <w:lang w:val="de-DE"/>
              </w:rPr>
              <w:t>alle Techniker nament</w:t>
            </w:r>
            <w:r w:rsidRPr="00A67704">
              <w:rPr>
                <w:rFonts w:ascii="Arial" w:hAnsi="Arial" w:cs="Arial"/>
                <w:sz w:val="20"/>
                <w:u w:val="single"/>
                <w:lang w:val="de-DE"/>
              </w:rPr>
              <w:t>lich anzuführen, welche eine Leistung im Falle der Auf</w:t>
            </w:r>
            <w:r w:rsidR="009D6F94" w:rsidRPr="00A67704">
              <w:rPr>
                <w:rFonts w:ascii="Arial" w:hAnsi="Arial" w:cs="Arial"/>
                <w:sz w:val="20"/>
                <w:u w:val="single"/>
                <w:lang w:val="de-DE"/>
              </w:rPr>
              <w:softHyphen/>
            </w:r>
            <w:r w:rsidRPr="00A67704">
              <w:rPr>
                <w:rFonts w:ascii="Arial" w:hAnsi="Arial" w:cs="Arial"/>
                <w:sz w:val="20"/>
                <w:u w:val="single"/>
                <w:lang w:val="de-DE"/>
              </w:rPr>
              <w:t xml:space="preserve">tragserteilung </w:t>
            </w:r>
            <w:r w:rsidRPr="00A67704">
              <w:rPr>
                <w:rFonts w:ascii="Arial" w:hAnsi="Arial" w:cs="Arial"/>
                <w:b/>
                <w:sz w:val="20"/>
                <w:u w:val="single"/>
                <w:lang w:val="de-DE"/>
              </w:rPr>
              <w:t>persönlich</w:t>
            </w:r>
            <w:r w:rsidRPr="00A67704">
              <w:rPr>
                <w:rFonts w:ascii="Arial" w:hAnsi="Arial" w:cs="Arial"/>
                <w:sz w:val="20"/>
                <w:u w:val="single"/>
                <w:lang w:val="de-DE"/>
              </w:rPr>
              <w:t xml:space="preserve"> ausführen</w:t>
            </w:r>
            <w:r w:rsidRPr="00A67704">
              <w:rPr>
                <w:rFonts w:ascii="Arial" w:hAnsi="Arial" w:cs="Arial"/>
                <w:sz w:val="20"/>
                <w:lang w:val="de-DE"/>
              </w:rPr>
              <w:t>; für jeden aus</w:t>
            </w:r>
            <w:r w:rsidR="009D6F94" w:rsidRPr="00A67704">
              <w:rPr>
                <w:rFonts w:ascii="Arial" w:hAnsi="Arial" w:cs="Arial"/>
                <w:sz w:val="20"/>
                <w:lang w:val="de-DE"/>
              </w:rPr>
              <w:softHyphen/>
            </w:r>
            <w:r w:rsidRPr="00A67704">
              <w:rPr>
                <w:rFonts w:ascii="Arial" w:hAnsi="Arial" w:cs="Arial"/>
                <w:sz w:val="20"/>
                <w:lang w:val="de-DE"/>
              </w:rPr>
              <w:t xml:space="preserve">führenden Techniker sind die </w:t>
            </w:r>
            <w:r w:rsidR="00430D9C" w:rsidRPr="00A67704">
              <w:rPr>
                <w:rFonts w:ascii="Arial" w:hAnsi="Arial" w:cs="Arial"/>
                <w:sz w:val="20"/>
                <w:lang w:val="de-DE"/>
              </w:rPr>
              <w:t>verlangten</w:t>
            </w:r>
            <w:r w:rsidRPr="00A67704">
              <w:rPr>
                <w:rFonts w:ascii="Arial" w:hAnsi="Arial" w:cs="Arial"/>
                <w:sz w:val="20"/>
                <w:lang w:val="de-DE"/>
              </w:rPr>
              <w:t xml:space="preserve"> Daten be</w:t>
            </w:r>
            <w:r w:rsidR="009D6F94" w:rsidRPr="00A67704">
              <w:rPr>
                <w:rFonts w:ascii="Arial" w:hAnsi="Arial" w:cs="Arial"/>
                <w:sz w:val="20"/>
                <w:lang w:val="de-DE"/>
              </w:rPr>
              <w:softHyphen/>
            </w:r>
            <w:r w:rsidR="00430D9C" w:rsidRPr="00A67704">
              <w:rPr>
                <w:rFonts w:ascii="Arial" w:hAnsi="Arial" w:cs="Arial"/>
                <w:sz w:val="20"/>
                <w:lang w:val="de-DE"/>
              </w:rPr>
              <w:t>reitzustellen.</w:t>
            </w:r>
          </w:p>
          <w:p w14:paraId="0E8805DF" w14:textId="77777777" w:rsidR="00190DE6" w:rsidRPr="00A67704" w:rsidRDefault="00190DE6" w:rsidP="00766C9D">
            <w:pPr>
              <w:widowControl w:val="0"/>
              <w:tabs>
                <w:tab w:val="left" w:pos="972"/>
              </w:tabs>
              <w:ind w:left="372"/>
              <w:jc w:val="both"/>
              <w:rPr>
                <w:rFonts w:ascii="Arial" w:hAnsi="Arial" w:cs="Arial"/>
                <w:sz w:val="20"/>
                <w:lang w:val="de-DE"/>
              </w:rPr>
            </w:pPr>
          </w:p>
        </w:tc>
        <w:tc>
          <w:tcPr>
            <w:tcW w:w="5101" w:type="dxa"/>
            <w:shd w:val="clear" w:color="auto" w:fill="auto"/>
          </w:tcPr>
          <w:p w14:paraId="1355E48D" w14:textId="77777777" w:rsidR="00661EA7" w:rsidRPr="00A67704" w:rsidRDefault="00190DE6" w:rsidP="00430D9C">
            <w:pPr>
              <w:widowControl w:val="0"/>
              <w:ind w:left="308"/>
              <w:jc w:val="both"/>
              <w:rPr>
                <w:rFonts w:ascii="Arial" w:hAnsi="Arial" w:cs="Arial"/>
              </w:rPr>
            </w:pPr>
            <w:r w:rsidRPr="00A67704">
              <w:rPr>
                <w:rFonts w:ascii="Arial" w:hAnsi="Arial" w:cs="Arial"/>
                <w:sz w:val="20"/>
              </w:rPr>
              <w:t xml:space="preserve">Alla lettera </w:t>
            </w:r>
            <w:r w:rsidRPr="00A67704">
              <w:rPr>
                <w:rFonts w:ascii="Arial" w:hAnsi="Arial" w:cs="Arial"/>
                <w:b/>
                <w:sz w:val="20"/>
              </w:rPr>
              <w:t>“B) COMPOSIZIONE DEL GRUPPO DI LAVORO”</w:t>
            </w:r>
            <w:r w:rsidRPr="00A67704">
              <w:rPr>
                <w:rFonts w:ascii="Arial" w:hAnsi="Arial" w:cs="Arial"/>
                <w:sz w:val="20"/>
              </w:rPr>
              <w:t xml:space="preserve"> </w:t>
            </w:r>
            <w:r w:rsidRPr="00A67704">
              <w:rPr>
                <w:rFonts w:ascii="Arial" w:hAnsi="Arial" w:cs="Arial"/>
                <w:sz w:val="20"/>
                <w:u w:val="single"/>
              </w:rPr>
              <w:t>vanno indicati nominativamente tutti pro</w:t>
            </w:r>
            <w:r w:rsidR="009D6F94" w:rsidRPr="00A67704">
              <w:rPr>
                <w:rFonts w:ascii="Arial" w:hAnsi="Arial" w:cs="Arial"/>
                <w:sz w:val="20"/>
                <w:u w:val="single"/>
              </w:rPr>
              <w:softHyphen/>
            </w:r>
            <w:r w:rsidRPr="00A67704">
              <w:rPr>
                <w:rFonts w:ascii="Arial" w:hAnsi="Arial" w:cs="Arial"/>
                <w:sz w:val="20"/>
                <w:u w:val="single"/>
              </w:rPr>
              <w:t xml:space="preserve">fessionisti che eseguiranno </w:t>
            </w:r>
            <w:r w:rsidRPr="00A67704">
              <w:rPr>
                <w:rFonts w:ascii="Arial" w:hAnsi="Arial" w:cs="Arial"/>
                <w:b/>
                <w:sz w:val="20"/>
                <w:u w:val="single"/>
              </w:rPr>
              <w:t>personalmente</w:t>
            </w:r>
            <w:r w:rsidRPr="00A67704">
              <w:rPr>
                <w:rFonts w:ascii="Arial" w:hAnsi="Arial" w:cs="Arial"/>
                <w:sz w:val="20"/>
                <w:u w:val="single"/>
              </w:rPr>
              <w:t xml:space="preserve"> una prestazione in caso di affidamento dell’incarico</w:t>
            </w:r>
            <w:r w:rsidRPr="00A67704">
              <w:rPr>
                <w:rFonts w:ascii="Arial" w:hAnsi="Arial" w:cs="Arial"/>
                <w:sz w:val="20"/>
              </w:rPr>
              <w:t>; per ogni professionista esecutore vanno forniti i dati richiesti</w:t>
            </w:r>
            <w:r w:rsidR="00430D9C" w:rsidRPr="00A67704">
              <w:rPr>
                <w:rFonts w:ascii="Arial" w:hAnsi="Arial" w:cs="Arial"/>
                <w:sz w:val="20"/>
              </w:rPr>
              <w:t>.</w:t>
            </w:r>
          </w:p>
        </w:tc>
      </w:tr>
      <w:tr w:rsidR="00190DE6" w:rsidRPr="00A67704" w14:paraId="37E864E7" w14:textId="77777777" w:rsidTr="000A7E5F">
        <w:tc>
          <w:tcPr>
            <w:tcW w:w="5102" w:type="dxa"/>
            <w:shd w:val="clear" w:color="auto" w:fill="auto"/>
          </w:tcPr>
          <w:p w14:paraId="31377AFC" w14:textId="77777777" w:rsidR="00190DE6" w:rsidRPr="00A67704" w:rsidRDefault="00190DE6" w:rsidP="00766C9D">
            <w:pPr>
              <w:widowControl w:val="0"/>
              <w:ind w:left="372"/>
              <w:jc w:val="both"/>
              <w:rPr>
                <w:rFonts w:ascii="Arial" w:hAnsi="Arial" w:cs="Arial"/>
                <w:sz w:val="20"/>
                <w:lang w:val="de-DE"/>
              </w:rPr>
            </w:pPr>
            <w:r w:rsidRPr="00A67704">
              <w:rPr>
                <w:rFonts w:ascii="Arial" w:hAnsi="Arial" w:cs="Arial"/>
                <w:sz w:val="20"/>
                <w:lang w:val="de-DE"/>
              </w:rPr>
              <w:t xml:space="preserve">Alle Techniker müssen den Abschnitt, in welchem sie als Ausführende der Leistung angeführt sind, </w:t>
            </w:r>
            <w:r w:rsidRPr="00A67704">
              <w:rPr>
                <w:rFonts w:ascii="Arial" w:hAnsi="Arial" w:cs="Arial"/>
                <w:sz w:val="20"/>
                <w:u w:val="single"/>
                <w:lang w:val="de-DE"/>
              </w:rPr>
              <w:t>handschriftlich unterschreiben</w:t>
            </w:r>
            <w:r w:rsidRPr="00A67704">
              <w:rPr>
                <w:rFonts w:ascii="Arial" w:hAnsi="Arial" w:cs="Arial"/>
                <w:sz w:val="20"/>
                <w:lang w:val="de-DE"/>
              </w:rPr>
              <w:t>.</w:t>
            </w:r>
          </w:p>
          <w:p w14:paraId="3875D370" w14:textId="77777777" w:rsidR="00190DE6" w:rsidRPr="00A67704" w:rsidRDefault="00190DE6" w:rsidP="00766C9D">
            <w:pPr>
              <w:widowControl w:val="0"/>
              <w:ind w:left="372"/>
              <w:jc w:val="both"/>
              <w:rPr>
                <w:rFonts w:ascii="Arial" w:hAnsi="Arial" w:cs="Arial"/>
                <w:sz w:val="20"/>
                <w:lang w:val="de-DE"/>
              </w:rPr>
            </w:pPr>
          </w:p>
        </w:tc>
        <w:tc>
          <w:tcPr>
            <w:tcW w:w="5101" w:type="dxa"/>
            <w:shd w:val="clear" w:color="auto" w:fill="auto"/>
          </w:tcPr>
          <w:p w14:paraId="1B3D4AE1" w14:textId="77777777" w:rsidR="00190DE6" w:rsidRPr="00A67704" w:rsidRDefault="00190DE6" w:rsidP="00766C9D">
            <w:pPr>
              <w:widowControl w:val="0"/>
              <w:ind w:left="325"/>
              <w:jc w:val="both"/>
              <w:rPr>
                <w:rFonts w:ascii="Arial" w:hAnsi="Arial" w:cs="Arial"/>
                <w:sz w:val="20"/>
              </w:rPr>
            </w:pPr>
            <w:r w:rsidRPr="00A67704">
              <w:rPr>
                <w:rFonts w:ascii="Arial" w:hAnsi="Arial" w:cs="Arial"/>
                <w:sz w:val="20"/>
              </w:rPr>
              <w:t xml:space="preserve">Tutti i professionisti devono </w:t>
            </w:r>
            <w:r w:rsidRPr="00A67704">
              <w:rPr>
                <w:rFonts w:ascii="Arial" w:hAnsi="Arial" w:cs="Arial"/>
                <w:sz w:val="20"/>
                <w:u w:val="single"/>
              </w:rPr>
              <w:t>firmare manualmente</w:t>
            </w:r>
            <w:r w:rsidRPr="00A67704">
              <w:rPr>
                <w:rFonts w:ascii="Arial" w:hAnsi="Arial" w:cs="Arial"/>
                <w:sz w:val="20"/>
              </w:rPr>
              <w:t xml:space="preserve"> la parte nella quale sono indicati come esecutori della relativa prestazione.</w:t>
            </w:r>
          </w:p>
          <w:p w14:paraId="196E4F64" w14:textId="77777777" w:rsidR="00190DE6" w:rsidRPr="00A67704" w:rsidRDefault="00190DE6" w:rsidP="00766C9D">
            <w:pPr>
              <w:widowControl w:val="0"/>
              <w:ind w:left="325"/>
              <w:jc w:val="both"/>
              <w:rPr>
                <w:rFonts w:ascii="Arial" w:hAnsi="Arial" w:cs="Arial"/>
                <w:sz w:val="20"/>
              </w:rPr>
            </w:pPr>
          </w:p>
        </w:tc>
      </w:tr>
      <w:tr w:rsidR="00190DE6" w:rsidRPr="00A67704" w14:paraId="6F0ADF4C" w14:textId="77777777" w:rsidTr="000A7E5F">
        <w:tc>
          <w:tcPr>
            <w:tcW w:w="5102" w:type="dxa"/>
            <w:shd w:val="clear" w:color="auto" w:fill="auto"/>
          </w:tcPr>
          <w:p w14:paraId="6973C6E2" w14:textId="77777777" w:rsidR="00190DE6" w:rsidRPr="00A67704" w:rsidRDefault="00190DE6" w:rsidP="00766C9D">
            <w:pPr>
              <w:widowControl w:val="0"/>
              <w:tabs>
                <w:tab w:val="left" w:pos="972"/>
              </w:tabs>
              <w:ind w:left="372"/>
              <w:jc w:val="both"/>
              <w:rPr>
                <w:rFonts w:ascii="Arial" w:hAnsi="Arial" w:cs="Arial"/>
                <w:sz w:val="20"/>
                <w:lang w:val="de-DE"/>
              </w:rPr>
            </w:pPr>
            <w:r w:rsidRPr="00A67704">
              <w:rPr>
                <w:rFonts w:ascii="Arial" w:hAnsi="Arial" w:cs="Arial"/>
                <w:sz w:val="20"/>
                <w:lang w:val="de-DE"/>
              </w:rPr>
              <w:t>Im Einzelnen sind anzugeben:</w:t>
            </w:r>
          </w:p>
        </w:tc>
        <w:tc>
          <w:tcPr>
            <w:tcW w:w="5101" w:type="dxa"/>
            <w:shd w:val="clear" w:color="auto" w:fill="auto"/>
          </w:tcPr>
          <w:p w14:paraId="19A1CB8F" w14:textId="77777777" w:rsidR="00190DE6" w:rsidRPr="00A67704" w:rsidRDefault="00190DE6" w:rsidP="00766C9D">
            <w:pPr>
              <w:widowControl w:val="0"/>
              <w:tabs>
                <w:tab w:val="left" w:pos="943"/>
              </w:tabs>
              <w:ind w:left="325"/>
              <w:jc w:val="both"/>
              <w:rPr>
                <w:rFonts w:ascii="Arial" w:hAnsi="Arial" w:cs="Arial"/>
                <w:sz w:val="20"/>
              </w:rPr>
            </w:pPr>
            <w:r w:rsidRPr="00A67704">
              <w:rPr>
                <w:rFonts w:ascii="Arial" w:hAnsi="Arial" w:cs="Arial"/>
                <w:sz w:val="20"/>
              </w:rPr>
              <w:t>In particolare vanno indicati:</w:t>
            </w:r>
          </w:p>
        </w:tc>
      </w:tr>
      <w:tr w:rsidR="00190DE6" w:rsidRPr="00A67704" w14:paraId="2F7B2E0B" w14:textId="77777777" w:rsidTr="000A7E5F">
        <w:tc>
          <w:tcPr>
            <w:tcW w:w="5102" w:type="dxa"/>
            <w:shd w:val="clear" w:color="auto" w:fill="auto"/>
          </w:tcPr>
          <w:p w14:paraId="0F256936" w14:textId="77777777" w:rsidR="00190DE6" w:rsidRPr="00A67704" w:rsidRDefault="00190DE6" w:rsidP="007F4A57">
            <w:pPr>
              <w:widowControl w:val="0"/>
              <w:tabs>
                <w:tab w:val="left" w:pos="612"/>
              </w:tabs>
              <w:ind w:left="612" w:hanging="240"/>
              <w:jc w:val="both"/>
              <w:rPr>
                <w:rFonts w:ascii="Arial" w:hAnsi="Arial" w:cs="Arial"/>
                <w:sz w:val="20"/>
                <w:lang w:val="de-DE"/>
              </w:rPr>
            </w:pPr>
            <w:r w:rsidRPr="00A67704">
              <w:rPr>
                <w:rFonts w:ascii="Arial" w:hAnsi="Arial" w:cs="Arial"/>
                <w:sz w:val="20"/>
                <w:lang w:val="de-DE"/>
              </w:rPr>
              <w:t xml:space="preserve">- </w:t>
            </w:r>
            <w:r w:rsidRPr="00A67704">
              <w:rPr>
                <w:rFonts w:ascii="Arial" w:hAnsi="Arial" w:cs="Arial"/>
                <w:sz w:val="20"/>
                <w:lang w:val="de-DE"/>
              </w:rPr>
              <w:tab/>
            </w:r>
            <w:r w:rsidRPr="00A67704">
              <w:rPr>
                <w:rFonts w:ascii="Arial" w:hAnsi="Arial" w:cs="Arial"/>
                <w:b/>
                <w:sz w:val="20"/>
                <w:lang w:val="de-DE"/>
              </w:rPr>
              <w:t>die Ausführenden der Leistungen</w:t>
            </w:r>
            <w:r w:rsidRPr="00A67704">
              <w:rPr>
                <w:rFonts w:ascii="Arial" w:hAnsi="Arial" w:cs="Arial"/>
                <w:sz w:val="20"/>
                <w:lang w:val="de-DE"/>
              </w:rPr>
              <w:t>, die Gegen</w:t>
            </w:r>
            <w:r w:rsidR="00E15014" w:rsidRPr="00A67704">
              <w:rPr>
                <w:rFonts w:ascii="Arial" w:hAnsi="Arial" w:cs="Arial"/>
                <w:sz w:val="20"/>
                <w:lang w:val="de-DE"/>
              </w:rPr>
              <w:softHyphen/>
            </w:r>
            <w:r w:rsidRPr="00A67704">
              <w:rPr>
                <w:rFonts w:ascii="Arial" w:hAnsi="Arial" w:cs="Arial"/>
                <w:sz w:val="20"/>
                <w:lang w:val="de-DE"/>
              </w:rPr>
              <w:t>stand der Ausschreibung sind</w:t>
            </w:r>
            <w:r w:rsidR="00B81982" w:rsidRPr="00A67704">
              <w:rPr>
                <w:rFonts w:ascii="Arial" w:hAnsi="Arial" w:cs="Arial"/>
                <w:sz w:val="20"/>
                <w:lang w:val="de-DE"/>
              </w:rPr>
              <w:t xml:space="preserve"> </w:t>
            </w:r>
            <w:r w:rsidR="007F4A57" w:rsidRPr="00A67704">
              <w:rPr>
                <w:rFonts w:ascii="Arial" w:hAnsi="Arial" w:cs="Arial"/>
                <w:sz w:val="20"/>
                <w:lang w:val="de-DE"/>
              </w:rPr>
              <w:t>und der</w:t>
            </w:r>
            <w:r w:rsidR="009656D4" w:rsidRPr="00A67704">
              <w:rPr>
                <w:rFonts w:ascii="Arial" w:hAnsi="Arial" w:cs="Arial"/>
                <w:sz w:val="20"/>
                <w:lang w:val="de-DE"/>
              </w:rPr>
              <w:t xml:space="preserve"> a</w:t>
            </w:r>
            <w:r w:rsidR="007F4A57" w:rsidRPr="00A67704">
              <w:rPr>
                <w:rFonts w:ascii="Arial" w:hAnsi="Arial" w:cs="Arial"/>
                <w:sz w:val="20"/>
                <w:lang w:val="de-DE"/>
              </w:rPr>
              <w:t>uszufüh</w:t>
            </w:r>
            <w:r w:rsidR="009656D4" w:rsidRPr="00A67704">
              <w:rPr>
                <w:rFonts w:ascii="Arial" w:hAnsi="Arial" w:cs="Arial"/>
                <w:sz w:val="20"/>
                <w:lang w:val="de-DE"/>
              </w:rPr>
              <w:softHyphen/>
            </w:r>
            <w:r w:rsidR="007F4A57" w:rsidRPr="00A67704">
              <w:rPr>
                <w:rFonts w:ascii="Arial" w:hAnsi="Arial" w:cs="Arial"/>
                <w:sz w:val="20"/>
                <w:lang w:val="de-DE"/>
              </w:rPr>
              <w:t>rende Teil der Leistung;</w:t>
            </w:r>
          </w:p>
          <w:p w14:paraId="2942072C" w14:textId="77777777" w:rsidR="007F4A57" w:rsidRPr="00A67704" w:rsidRDefault="007F4A57" w:rsidP="007F4A57">
            <w:pPr>
              <w:widowControl w:val="0"/>
              <w:tabs>
                <w:tab w:val="left" w:pos="612"/>
              </w:tabs>
              <w:ind w:left="612" w:hanging="240"/>
              <w:jc w:val="both"/>
              <w:rPr>
                <w:rFonts w:ascii="Arial" w:hAnsi="Arial" w:cs="Arial"/>
                <w:sz w:val="20"/>
                <w:lang w:val="de-DE"/>
              </w:rPr>
            </w:pPr>
          </w:p>
        </w:tc>
        <w:tc>
          <w:tcPr>
            <w:tcW w:w="5101" w:type="dxa"/>
            <w:shd w:val="clear" w:color="auto" w:fill="auto"/>
          </w:tcPr>
          <w:p w14:paraId="6519F28E" w14:textId="77777777" w:rsidR="00190DE6" w:rsidRPr="00A67704" w:rsidRDefault="00190DE6" w:rsidP="00766C9D">
            <w:pPr>
              <w:widowControl w:val="0"/>
              <w:tabs>
                <w:tab w:val="left" w:pos="565"/>
              </w:tabs>
              <w:ind w:left="565" w:hanging="240"/>
              <w:jc w:val="both"/>
              <w:rPr>
                <w:rFonts w:ascii="Arial" w:hAnsi="Arial" w:cs="Arial"/>
                <w:sz w:val="20"/>
              </w:rPr>
            </w:pPr>
            <w:r w:rsidRPr="00A67704">
              <w:rPr>
                <w:rFonts w:ascii="Arial" w:hAnsi="Arial" w:cs="Arial"/>
                <w:sz w:val="20"/>
              </w:rPr>
              <w:t>-</w:t>
            </w:r>
            <w:r w:rsidRPr="00A67704">
              <w:rPr>
                <w:rFonts w:ascii="Arial" w:hAnsi="Arial" w:cs="Arial"/>
                <w:sz w:val="20"/>
              </w:rPr>
              <w:tab/>
            </w:r>
            <w:r w:rsidRPr="00A67704">
              <w:rPr>
                <w:rFonts w:ascii="Arial" w:hAnsi="Arial" w:cs="Arial"/>
                <w:b/>
                <w:sz w:val="20"/>
              </w:rPr>
              <w:t>i professionisti esecutori delle prestazioni</w:t>
            </w:r>
            <w:r w:rsidRPr="00A67704">
              <w:rPr>
                <w:rFonts w:ascii="Arial" w:hAnsi="Arial" w:cs="Arial"/>
                <w:sz w:val="20"/>
              </w:rPr>
              <w:t xml:space="preserve"> og</w:t>
            </w:r>
            <w:r w:rsidR="00E15014" w:rsidRPr="00A67704">
              <w:rPr>
                <w:rFonts w:ascii="Arial" w:hAnsi="Arial" w:cs="Arial"/>
                <w:sz w:val="20"/>
              </w:rPr>
              <w:softHyphen/>
            </w:r>
            <w:r w:rsidRPr="00A67704">
              <w:rPr>
                <w:rFonts w:ascii="Arial" w:hAnsi="Arial" w:cs="Arial"/>
                <w:sz w:val="20"/>
              </w:rPr>
              <w:t>getto della gara</w:t>
            </w:r>
            <w:r w:rsidR="00B81982" w:rsidRPr="00A67704">
              <w:rPr>
                <w:rFonts w:ascii="Arial" w:hAnsi="Arial" w:cs="Arial"/>
                <w:sz w:val="20"/>
              </w:rPr>
              <w:t xml:space="preserve"> </w:t>
            </w:r>
            <w:r w:rsidR="009656D4" w:rsidRPr="00A67704">
              <w:rPr>
                <w:rFonts w:ascii="Arial" w:hAnsi="Arial" w:cs="Arial"/>
                <w:sz w:val="20"/>
              </w:rPr>
              <w:t xml:space="preserve">e la </w:t>
            </w:r>
            <w:r w:rsidR="007F4A57" w:rsidRPr="00A67704">
              <w:rPr>
                <w:rFonts w:ascii="Arial" w:hAnsi="Arial" w:cs="Arial"/>
                <w:sz w:val="20"/>
              </w:rPr>
              <w:t>parte della prestazione da eseguire;</w:t>
            </w:r>
          </w:p>
        </w:tc>
      </w:tr>
      <w:tr w:rsidR="00190DE6" w:rsidRPr="00A67704" w14:paraId="3F9CA293" w14:textId="77777777" w:rsidTr="000A7E5F">
        <w:tc>
          <w:tcPr>
            <w:tcW w:w="5102" w:type="dxa"/>
            <w:shd w:val="clear" w:color="auto" w:fill="auto"/>
          </w:tcPr>
          <w:p w14:paraId="23A22A86" w14:textId="77777777" w:rsidR="00190DE6" w:rsidRPr="00A67704" w:rsidRDefault="00190DE6" w:rsidP="00766C9D">
            <w:pPr>
              <w:widowControl w:val="0"/>
              <w:tabs>
                <w:tab w:val="left" w:pos="612"/>
              </w:tabs>
              <w:ind w:left="612" w:hanging="240"/>
              <w:jc w:val="both"/>
              <w:rPr>
                <w:rFonts w:ascii="Arial" w:hAnsi="Arial" w:cs="Arial"/>
                <w:i/>
                <w:color w:val="FF6600"/>
                <w:sz w:val="20"/>
                <w:lang w:val="de-DE"/>
              </w:rPr>
            </w:pPr>
            <w:r w:rsidRPr="00A67704">
              <w:rPr>
                <w:rFonts w:ascii="Arial" w:hAnsi="Arial" w:cs="Arial"/>
                <w:color w:val="FF6600"/>
                <w:sz w:val="20"/>
                <w:lang w:val="de-DE"/>
              </w:rPr>
              <w:t>-</w:t>
            </w:r>
            <w:r w:rsidRPr="00A67704">
              <w:rPr>
                <w:rFonts w:ascii="Arial" w:hAnsi="Arial" w:cs="Arial"/>
                <w:color w:val="FF6600"/>
                <w:sz w:val="20"/>
                <w:lang w:val="de-DE"/>
              </w:rPr>
              <w:tab/>
            </w:r>
            <w:r w:rsidRPr="00A67704">
              <w:rPr>
                <w:rFonts w:ascii="Arial" w:hAnsi="Arial" w:cs="Arial"/>
                <w:b/>
                <w:color w:val="FF6600"/>
                <w:sz w:val="20"/>
                <w:lang w:val="de-DE"/>
              </w:rPr>
              <w:t>die mit der Koordinierung der verschiedenen Fachleistungen beauftragte Person (General</w:t>
            </w:r>
            <w:r w:rsidR="00E15014" w:rsidRPr="00A67704">
              <w:rPr>
                <w:rFonts w:ascii="Arial" w:hAnsi="Arial" w:cs="Arial"/>
                <w:b/>
                <w:color w:val="FF6600"/>
                <w:sz w:val="20"/>
                <w:lang w:val="de-DE"/>
              </w:rPr>
              <w:softHyphen/>
            </w:r>
            <w:r w:rsidRPr="00A67704">
              <w:rPr>
                <w:rFonts w:ascii="Arial" w:hAnsi="Arial" w:cs="Arial"/>
                <w:b/>
                <w:color w:val="FF6600"/>
                <w:sz w:val="20"/>
                <w:lang w:val="de-DE"/>
              </w:rPr>
              <w:t>planer)</w:t>
            </w:r>
            <w:r w:rsidRPr="00A67704">
              <w:rPr>
                <w:rFonts w:ascii="Arial" w:hAnsi="Arial" w:cs="Arial"/>
                <w:color w:val="FF6600"/>
                <w:sz w:val="20"/>
                <w:lang w:val="de-DE"/>
              </w:rPr>
              <w:t xml:space="preserve">. </w:t>
            </w:r>
          </w:p>
          <w:p w14:paraId="1F4617F2" w14:textId="77777777" w:rsidR="00190DE6" w:rsidRPr="00A67704" w:rsidRDefault="00190DE6" w:rsidP="00766C9D">
            <w:pPr>
              <w:widowControl w:val="0"/>
              <w:tabs>
                <w:tab w:val="left" w:pos="612"/>
              </w:tabs>
              <w:ind w:left="612"/>
              <w:jc w:val="both"/>
              <w:rPr>
                <w:rFonts w:ascii="Arial" w:hAnsi="Arial" w:cs="Arial"/>
                <w:color w:val="FF6600"/>
                <w:sz w:val="20"/>
                <w:u w:val="single"/>
                <w:lang w:val="de-DE"/>
              </w:rPr>
            </w:pPr>
            <w:r w:rsidRPr="00A67704">
              <w:rPr>
                <w:rFonts w:ascii="Arial" w:hAnsi="Arial" w:cs="Arial"/>
                <w:color w:val="FF6600"/>
                <w:sz w:val="20"/>
                <w:u w:val="single"/>
                <w:lang w:val="de-DE"/>
              </w:rPr>
              <w:t>Es darf nur ein Name angegeben werden.</w:t>
            </w:r>
          </w:p>
          <w:p w14:paraId="5F115A68" w14:textId="77777777" w:rsidR="00190DE6" w:rsidRPr="00A67704" w:rsidRDefault="00190DE6" w:rsidP="00766C9D">
            <w:pPr>
              <w:widowControl w:val="0"/>
              <w:tabs>
                <w:tab w:val="left" w:pos="612"/>
              </w:tabs>
              <w:ind w:left="612"/>
              <w:jc w:val="both"/>
              <w:rPr>
                <w:rFonts w:ascii="Arial" w:hAnsi="Arial" w:cs="Arial"/>
                <w:color w:val="FF6600"/>
                <w:sz w:val="20"/>
                <w:lang w:val="de-DE"/>
              </w:rPr>
            </w:pPr>
            <w:r w:rsidRPr="00A67704">
              <w:rPr>
                <w:rFonts w:ascii="Arial" w:hAnsi="Arial" w:cs="Arial"/>
                <w:color w:val="FF6600"/>
                <w:sz w:val="20"/>
                <w:lang w:val="de-DE"/>
              </w:rPr>
              <w:t>Diese Funktion muss vom Ausführenden (natür</w:t>
            </w:r>
            <w:r w:rsidR="00E15014" w:rsidRPr="00A67704">
              <w:rPr>
                <w:rFonts w:ascii="Arial" w:hAnsi="Arial" w:cs="Arial"/>
                <w:color w:val="FF6600"/>
                <w:sz w:val="20"/>
                <w:lang w:val="de-DE"/>
              </w:rPr>
              <w:softHyphen/>
            </w:r>
            <w:r w:rsidRPr="00A67704">
              <w:rPr>
                <w:rFonts w:ascii="Arial" w:hAnsi="Arial" w:cs="Arial"/>
                <w:color w:val="FF6600"/>
                <w:sz w:val="20"/>
                <w:lang w:val="de-DE"/>
              </w:rPr>
              <w:t xml:space="preserve">liche Person) der Hauptleistung übernommen werden. Im Falle einer </w:t>
            </w:r>
            <w:r w:rsidR="00055CCF" w:rsidRPr="00A67704">
              <w:rPr>
                <w:rFonts w:ascii="Arial" w:hAnsi="Arial" w:cs="Arial"/>
                <w:color w:val="FF6600"/>
                <w:sz w:val="20"/>
                <w:lang w:val="de-DE"/>
              </w:rPr>
              <w:t>Gruppe von Wirtschafts</w:t>
            </w:r>
            <w:r w:rsidR="00C712A5" w:rsidRPr="00A67704">
              <w:rPr>
                <w:rFonts w:ascii="Arial" w:hAnsi="Arial" w:cs="Arial"/>
                <w:color w:val="FF6600"/>
                <w:sz w:val="20"/>
                <w:lang w:val="de-DE"/>
              </w:rPr>
              <w:softHyphen/>
            </w:r>
            <w:r w:rsidR="00055CCF" w:rsidRPr="00A67704">
              <w:rPr>
                <w:rFonts w:ascii="Arial" w:hAnsi="Arial" w:cs="Arial"/>
                <w:color w:val="FF6600"/>
                <w:sz w:val="20"/>
                <w:lang w:val="de-DE"/>
              </w:rPr>
              <w:t>teilnehmern</w:t>
            </w:r>
            <w:r w:rsidRPr="00A67704">
              <w:rPr>
                <w:rFonts w:ascii="Arial" w:hAnsi="Arial" w:cs="Arial"/>
                <w:color w:val="FF6600"/>
                <w:sz w:val="20"/>
                <w:lang w:val="de-DE"/>
              </w:rPr>
              <w:t xml:space="preserve"> muss diese Funktion vom Beauf</w:t>
            </w:r>
            <w:r w:rsidR="00C712A5" w:rsidRPr="00A67704">
              <w:rPr>
                <w:rFonts w:ascii="Arial" w:hAnsi="Arial" w:cs="Arial"/>
                <w:color w:val="FF6600"/>
                <w:sz w:val="20"/>
                <w:lang w:val="de-DE"/>
              </w:rPr>
              <w:softHyphen/>
            </w:r>
            <w:r w:rsidRPr="00A67704">
              <w:rPr>
                <w:rFonts w:ascii="Arial" w:hAnsi="Arial" w:cs="Arial"/>
                <w:color w:val="FF6600"/>
                <w:sz w:val="20"/>
                <w:lang w:val="de-DE"/>
              </w:rPr>
              <w:t>tragten übernommen werden. Ist der Beauftragte ein einzelner Freiberufler, dann muss er auch als Generalplaner angegeben sein. Wird für die Aus</w:t>
            </w:r>
            <w:r w:rsidR="00C712A5" w:rsidRPr="00A67704">
              <w:rPr>
                <w:rFonts w:ascii="Arial" w:hAnsi="Arial" w:cs="Arial"/>
                <w:color w:val="FF6600"/>
                <w:sz w:val="20"/>
                <w:lang w:val="de-DE"/>
              </w:rPr>
              <w:softHyphen/>
            </w:r>
            <w:r w:rsidRPr="00A67704">
              <w:rPr>
                <w:rFonts w:ascii="Arial" w:hAnsi="Arial" w:cs="Arial"/>
                <w:color w:val="FF6600"/>
                <w:sz w:val="20"/>
                <w:lang w:val="de-DE"/>
              </w:rPr>
              <w:t>führung der Hauptleistung eine Unterbieterge</w:t>
            </w:r>
            <w:r w:rsidR="00C712A5" w:rsidRPr="00A67704">
              <w:rPr>
                <w:rFonts w:ascii="Arial" w:hAnsi="Arial" w:cs="Arial"/>
                <w:color w:val="FF6600"/>
                <w:sz w:val="20"/>
                <w:lang w:val="de-DE"/>
              </w:rPr>
              <w:softHyphen/>
            </w:r>
            <w:r w:rsidRPr="00A67704">
              <w:rPr>
                <w:rFonts w:ascii="Arial" w:hAnsi="Arial" w:cs="Arial"/>
                <w:color w:val="FF6600"/>
                <w:sz w:val="20"/>
                <w:lang w:val="de-DE"/>
              </w:rPr>
              <w:t>meinschaft gebildet, so muss der Unterbeauf</w:t>
            </w:r>
            <w:r w:rsidR="00C712A5" w:rsidRPr="00A67704">
              <w:rPr>
                <w:rFonts w:ascii="Arial" w:hAnsi="Arial" w:cs="Arial"/>
                <w:color w:val="FF6600"/>
                <w:sz w:val="20"/>
                <w:lang w:val="de-DE"/>
              </w:rPr>
              <w:softHyphen/>
            </w:r>
            <w:r w:rsidRPr="00A67704">
              <w:rPr>
                <w:rFonts w:ascii="Arial" w:hAnsi="Arial" w:cs="Arial"/>
                <w:color w:val="FF6600"/>
                <w:sz w:val="20"/>
                <w:lang w:val="de-DE"/>
              </w:rPr>
              <w:t>tragte, sofern dieser eine natürliche Person (ein</w:t>
            </w:r>
            <w:r w:rsidR="00C712A5" w:rsidRPr="00A67704">
              <w:rPr>
                <w:rFonts w:ascii="Arial" w:hAnsi="Arial" w:cs="Arial"/>
                <w:color w:val="FF6600"/>
                <w:sz w:val="20"/>
                <w:lang w:val="de-DE"/>
              </w:rPr>
              <w:softHyphen/>
            </w:r>
            <w:r w:rsidRPr="00A67704">
              <w:rPr>
                <w:rFonts w:ascii="Arial" w:hAnsi="Arial" w:cs="Arial"/>
                <w:color w:val="FF6600"/>
                <w:sz w:val="20"/>
                <w:lang w:val="de-DE"/>
              </w:rPr>
              <w:t>zelner Freiberufler) ist, die Funktion des Gene</w:t>
            </w:r>
            <w:r w:rsidR="00C712A5" w:rsidRPr="00A67704">
              <w:rPr>
                <w:rFonts w:ascii="Arial" w:hAnsi="Arial" w:cs="Arial"/>
                <w:color w:val="FF6600"/>
                <w:sz w:val="20"/>
                <w:lang w:val="de-DE"/>
              </w:rPr>
              <w:softHyphen/>
            </w:r>
            <w:r w:rsidRPr="00A67704">
              <w:rPr>
                <w:rFonts w:ascii="Arial" w:hAnsi="Arial" w:cs="Arial"/>
                <w:color w:val="FF6600"/>
                <w:sz w:val="20"/>
                <w:lang w:val="de-DE"/>
              </w:rPr>
              <w:t>ralplaners übernehmen; ist der Unterbeauftragte eine Sozietät oder eine Gesellschaft, so muss die Funktion des Generalplaners vom Sozietäts</w:t>
            </w:r>
            <w:r w:rsidR="00C712A5" w:rsidRPr="00A67704">
              <w:rPr>
                <w:rFonts w:ascii="Arial" w:hAnsi="Arial" w:cs="Arial"/>
                <w:color w:val="FF6600"/>
                <w:sz w:val="20"/>
                <w:lang w:val="de-DE"/>
              </w:rPr>
              <w:softHyphen/>
            </w:r>
            <w:r w:rsidRPr="00A67704">
              <w:rPr>
                <w:rFonts w:ascii="Arial" w:hAnsi="Arial" w:cs="Arial"/>
                <w:color w:val="FF6600"/>
                <w:sz w:val="20"/>
                <w:lang w:val="de-DE"/>
              </w:rPr>
              <w:t>mitglied bzw. vom Techniker übernommen wer</w:t>
            </w:r>
            <w:r w:rsidR="00C712A5" w:rsidRPr="00A67704">
              <w:rPr>
                <w:rFonts w:ascii="Arial" w:hAnsi="Arial" w:cs="Arial"/>
                <w:color w:val="FF6600"/>
                <w:sz w:val="20"/>
                <w:lang w:val="de-DE"/>
              </w:rPr>
              <w:softHyphen/>
            </w:r>
            <w:r w:rsidRPr="00A67704">
              <w:rPr>
                <w:rFonts w:ascii="Arial" w:hAnsi="Arial" w:cs="Arial"/>
                <w:color w:val="FF6600"/>
                <w:sz w:val="20"/>
                <w:lang w:val="de-DE"/>
              </w:rPr>
              <w:t>den, welches/welcher die Hauptleistung für die Sozietät bzw. Gesellschaft erbringt;</w:t>
            </w:r>
          </w:p>
          <w:p w14:paraId="37C62A2A" w14:textId="77777777" w:rsidR="00190DE6" w:rsidRPr="00A67704" w:rsidRDefault="00190DE6" w:rsidP="00766C9D">
            <w:pPr>
              <w:widowControl w:val="0"/>
              <w:tabs>
                <w:tab w:val="left" w:pos="612"/>
              </w:tabs>
              <w:ind w:left="612"/>
              <w:jc w:val="both"/>
              <w:rPr>
                <w:rFonts w:ascii="Arial" w:hAnsi="Arial" w:cs="Arial"/>
                <w:color w:val="FF6600"/>
                <w:sz w:val="20"/>
                <w:lang w:val="de-DE"/>
              </w:rPr>
            </w:pPr>
          </w:p>
        </w:tc>
        <w:tc>
          <w:tcPr>
            <w:tcW w:w="5101" w:type="dxa"/>
            <w:shd w:val="clear" w:color="auto" w:fill="auto"/>
          </w:tcPr>
          <w:p w14:paraId="484C53B1" w14:textId="77777777" w:rsidR="00190DE6" w:rsidRPr="00A67704" w:rsidRDefault="00190DE6" w:rsidP="001C4772">
            <w:pPr>
              <w:pStyle w:val="Listenabsatz"/>
              <w:widowControl w:val="0"/>
              <w:numPr>
                <w:ilvl w:val="0"/>
                <w:numId w:val="54"/>
              </w:numPr>
              <w:tabs>
                <w:tab w:val="left" w:pos="565"/>
              </w:tabs>
              <w:jc w:val="both"/>
              <w:rPr>
                <w:rFonts w:ascii="Arial" w:hAnsi="Arial" w:cs="Arial"/>
                <w:color w:val="FF6600"/>
                <w:sz w:val="20"/>
              </w:rPr>
            </w:pPr>
            <w:r w:rsidRPr="00A67704">
              <w:rPr>
                <w:rFonts w:ascii="Arial" w:hAnsi="Arial" w:cs="Arial"/>
                <w:b/>
                <w:color w:val="FF6600"/>
                <w:sz w:val="20"/>
              </w:rPr>
              <w:t>la persona incaricata dell’integrazione tra le varie prestazioni specialistiche (progettista generale)</w:t>
            </w:r>
            <w:r w:rsidRPr="00A67704">
              <w:rPr>
                <w:rFonts w:ascii="Arial" w:hAnsi="Arial" w:cs="Arial"/>
                <w:color w:val="FF6600"/>
                <w:sz w:val="20"/>
              </w:rPr>
              <w:t xml:space="preserve">. </w:t>
            </w:r>
          </w:p>
          <w:p w14:paraId="33337D40" w14:textId="77777777" w:rsidR="00190DE6" w:rsidRPr="00A67704" w:rsidRDefault="00190DE6" w:rsidP="00766C9D">
            <w:pPr>
              <w:widowControl w:val="0"/>
              <w:tabs>
                <w:tab w:val="left" w:pos="565"/>
              </w:tabs>
              <w:ind w:left="550"/>
              <w:jc w:val="both"/>
              <w:rPr>
                <w:rFonts w:ascii="Arial" w:hAnsi="Arial" w:cs="Arial"/>
                <w:color w:val="FF6600"/>
                <w:sz w:val="20"/>
                <w:u w:val="single"/>
              </w:rPr>
            </w:pPr>
            <w:r w:rsidRPr="00A67704">
              <w:rPr>
                <w:rFonts w:ascii="Arial" w:hAnsi="Arial" w:cs="Arial"/>
                <w:color w:val="FF6600"/>
                <w:sz w:val="20"/>
                <w:u w:val="single"/>
              </w:rPr>
              <w:t>Deve essere indicato un unico nominativo.</w:t>
            </w:r>
          </w:p>
          <w:p w14:paraId="5958D2D2" w14:textId="77777777" w:rsidR="00190DE6" w:rsidRPr="00A67704" w:rsidRDefault="00190DE6" w:rsidP="00766C9D">
            <w:pPr>
              <w:widowControl w:val="0"/>
              <w:tabs>
                <w:tab w:val="left" w:pos="565"/>
              </w:tabs>
              <w:ind w:left="550"/>
              <w:jc w:val="both"/>
              <w:rPr>
                <w:rFonts w:ascii="Arial" w:hAnsi="Arial" w:cs="Arial"/>
                <w:color w:val="FF6600"/>
                <w:sz w:val="20"/>
              </w:rPr>
            </w:pPr>
            <w:r w:rsidRPr="00A67704">
              <w:rPr>
                <w:rFonts w:ascii="Arial" w:hAnsi="Arial" w:cs="Arial"/>
                <w:color w:val="FF6600"/>
                <w:sz w:val="20"/>
              </w:rPr>
              <w:t>Detta funzione va assunta dall’esecutore (per</w:t>
            </w:r>
            <w:r w:rsidR="00E15014" w:rsidRPr="00A67704">
              <w:rPr>
                <w:rFonts w:ascii="Arial" w:hAnsi="Arial" w:cs="Arial"/>
                <w:color w:val="FF6600"/>
                <w:sz w:val="20"/>
              </w:rPr>
              <w:softHyphen/>
            </w:r>
            <w:r w:rsidRPr="00A67704">
              <w:rPr>
                <w:rFonts w:ascii="Arial" w:hAnsi="Arial" w:cs="Arial"/>
                <w:color w:val="FF6600"/>
                <w:sz w:val="20"/>
              </w:rPr>
              <w:t xml:space="preserve">sona fisica) della prestazione principale. In caso di </w:t>
            </w:r>
            <w:r w:rsidR="00055CCF" w:rsidRPr="00A67704">
              <w:rPr>
                <w:rFonts w:ascii="Arial" w:hAnsi="Arial" w:cs="Arial"/>
                <w:color w:val="FF6600"/>
                <w:sz w:val="20"/>
              </w:rPr>
              <w:t>gruppo di operatori economici</w:t>
            </w:r>
            <w:r w:rsidRPr="00A67704">
              <w:rPr>
                <w:rFonts w:ascii="Arial" w:hAnsi="Arial" w:cs="Arial"/>
                <w:color w:val="FF0000"/>
                <w:sz w:val="20"/>
              </w:rPr>
              <w:t xml:space="preserve"> </w:t>
            </w:r>
            <w:r w:rsidRPr="00A67704">
              <w:rPr>
                <w:rFonts w:ascii="Arial" w:hAnsi="Arial" w:cs="Arial"/>
                <w:color w:val="FF6600"/>
                <w:sz w:val="20"/>
              </w:rPr>
              <w:t>detta funzione va assunta dal mandatario. Qualora il mandatario è un libero professionista singolo lo stesso deve es</w:t>
            </w:r>
            <w:r w:rsidR="00C712A5" w:rsidRPr="00A67704">
              <w:rPr>
                <w:rFonts w:ascii="Arial" w:hAnsi="Arial" w:cs="Arial"/>
                <w:color w:val="FF6600"/>
                <w:sz w:val="20"/>
              </w:rPr>
              <w:softHyphen/>
            </w:r>
            <w:r w:rsidRPr="00A67704">
              <w:rPr>
                <w:rFonts w:ascii="Arial" w:hAnsi="Arial" w:cs="Arial"/>
                <w:color w:val="FF6600"/>
                <w:sz w:val="20"/>
              </w:rPr>
              <w:t>sere indicato anche quale progettista generale. In caso di costituzione di un subraggruppamento per l’esecuzione della prestazione principale, la funzione di progettista generale deve essere as</w:t>
            </w:r>
            <w:r w:rsidR="00C712A5" w:rsidRPr="00A67704">
              <w:rPr>
                <w:rFonts w:ascii="Arial" w:hAnsi="Arial" w:cs="Arial"/>
                <w:color w:val="FF6600"/>
                <w:sz w:val="20"/>
              </w:rPr>
              <w:softHyphen/>
            </w:r>
            <w:r w:rsidRPr="00A67704">
              <w:rPr>
                <w:rFonts w:ascii="Arial" w:hAnsi="Arial" w:cs="Arial"/>
                <w:color w:val="FF6600"/>
                <w:sz w:val="20"/>
              </w:rPr>
              <w:t>sunta dal submandatario, se si tratta di persona fisica (libero professionista singolo); se il subman</w:t>
            </w:r>
            <w:r w:rsidR="00C712A5" w:rsidRPr="00A67704">
              <w:rPr>
                <w:rFonts w:ascii="Arial" w:hAnsi="Arial" w:cs="Arial"/>
                <w:color w:val="FF6600"/>
                <w:sz w:val="20"/>
              </w:rPr>
              <w:softHyphen/>
            </w:r>
            <w:r w:rsidRPr="00A67704">
              <w:rPr>
                <w:rFonts w:ascii="Arial" w:hAnsi="Arial" w:cs="Arial"/>
                <w:color w:val="FF6600"/>
                <w:sz w:val="20"/>
              </w:rPr>
              <w:t>datario è uno studio associato ovvero una so</w:t>
            </w:r>
            <w:r w:rsidR="00C712A5" w:rsidRPr="00A67704">
              <w:rPr>
                <w:rFonts w:ascii="Arial" w:hAnsi="Arial" w:cs="Arial"/>
                <w:color w:val="FF6600"/>
                <w:sz w:val="20"/>
              </w:rPr>
              <w:softHyphen/>
            </w:r>
            <w:r w:rsidRPr="00A67704">
              <w:rPr>
                <w:rFonts w:ascii="Arial" w:hAnsi="Arial" w:cs="Arial"/>
                <w:color w:val="FF6600"/>
                <w:sz w:val="20"/>
              </w:rPr>
              <w:t>cietà, la funzione di progettista generale va as</w:t>
            </w:r>
            <w:r w:rsidR="00E15014" w:rsidRPr="00A67704">
              <w:rPr>
                <w:rFonts w:ascii="Arial" w:hAnsi="Arial" w:cs="Arial"/>
                <w:color w:val="FF6600"/>
                <w:sz w:val="20"/>
              </w:rPr>
              <w:softHyphen/>
            </w:r>
            <w:r w:rsidRPr="00A67704">
              <w:rPr>
                <w:rFonts w:ascii="Arial" w:hAnsi="Arial" w:cs="Arial"/>
                <w:color w:val="FF6600"/>
                <w:sz w:val="20"/>
              </w:rPr>
              <w:t>sunta dall’associato che esegue la prestazione principale per lo studio associato ovvero dal pro</w:t>
            </w:r>
            <w:r w:rsidR="00E15014" w:rsidRPr="00A67704">
              <w:rPr>
                <w:rFonts w:ascii="Arial" w:hAnsi="Arial" w:cs="Arial"/>
                <w:color w:val="FF6600"/>
                <w:sz w:val="20"/>
              </w:rPr>
              <w:softHyphen/>
            </w:r>
            <w:r w:rsidRPr="00A67704">
              <w:rPr>
                <w:rFonts w:ascii="Arial" w:hAnsi="Arial" w:cs="Arial"/>
                <w:color w:val="FF6600"/>
                <w:sz w:val="20"/>
              </w:rPr>
              <w:t>fessionista che esegue la prestazione principale per la società;</w:t>
            </w:r>
          </w:p>
        </w:tc>
      </w:tr>
      <w:tr w:rsidR="00190DE6" w:rsidRPr="00A67704" w14:paraId="3F9FAC97" w14:textId="77777777" w:rsidTr="000A7E5F">
        <w:tc>
          <w:tcPr>
            <w:tcW w:w="5102" w:type="dxa"/>
            <w:shd w:val="clear" w:color="auto" w:fill="auto"/>
          </w:tcPr>
          <w:p w14:paraId="7715A489" w14:textId="77777777" w:rsidR="00190DE6" w:rsidRPr="00A67704" w:rsidRDefault="00190DE6" w:rsidP="00766C9D">
            <w:pPr>
              <w:widowControl w:val="0"/>
              <w:tabs>
                <w:tab w:val="left" w:pos="612"/>
              </w:tabs>
              <w:ind w:left="612" w:hanging="240"/>
              <w:jc w:val="both"/>
              <w:rPr>
                <w:rFonts w:ascii="Arial" w:hAnsi="Arial" w:cs="Arial"/>
                <w:color w:val="0000FF"/>
                <w:sz w:val="20"/>
                <w:lang w:val="de-DE"/>
              </w:rPr>
            </w:pPr>
            <w:r w:rsidRPr="00A67704">
              <w:rPr>
                <w:rFonts w:ascii="Arial" w:hAnsi="Arial" w:cs="Arial"/>
                <w:color w:val="0000FF"/>
                <w:sz w:val="20"/>
                <w:lang w:val="de-DE"/>
              </w:rPr>
              <w:t>-</w:t>
            </w:r>
            <w:r w:rsidRPr="00A67704">
              <w:rPr>
                <w:rFonts w:ascii="Arial" w:hAnsi="Arial" w:cs="Arial"/>
                <w:color w:val="0000FF"/>
                <w:sz w:val="20"/>
                <w:lang w:val="de-DE"/>
              </w:rPr>
              <w:tab/>
            </w:r>
            <w:r w:rsidRPr="00A67704">
              <w:rPr>
                <w:rFonts w:ascii="Arial" w:hAnsi="Arial" w:cs="Arial"/>
                <w:b/>
                <w:color w:val="0000FF"/>
                <w:sz w:val="20"/>
                <w:lang w:val="de-DE"/>
              </w:rPr>
              <w:t>die mit der Koordinierung der verschiedenen Fachleistungen beauftragte Person (General</w:t>
            </w:r>
            <w:r w:rsidR="00E15014" w:rsidRPr="00A67704">
              <w:rPr>
                <w:rFonts w:ascii="Arial" w:hAnsi="Arial" w:cs="Arial"/>
                <w:b/>
                <w:color w:val="0000FF"/>
                <w:sz w:val="20"/>
                <w:lang w:val="de-DE"/>
              </w:rPr>
              <w:softHyphen/>
            </w:r>
            <w:r w:rsidRPr="00A67704">
              <w:rPr>
                <w:rFonts w:ascii="Arial" w:hAnsi="Arial" w:cs="Arial"/>
                <w:b/>
                <w:color w:val="0000FF"/>
                <w:sz w:val="20"/>
                <w:lang w:val="de-DE"/>
              </w:rPr>
              <w:t>bauleiter)</w:t>
            </w:r>
            <w:r w:rsidRPr="00A67704">
              <w:rPr>
                <w:rFonts w:ascii="Arial" w:hAnsi="Arial" w:cs="Arial"/>
                <w:color w:val="0000FF"/>
                <w:sz w:val="20"/>
                <w:lang w:val="de-DE"/>
              </w:rPr>
              <w:t>.</w:t>
            </w:r>
          </w:p>
          <w:p w14:paraId="14561262" w14:textId="77777777" w:rsidR="00190DE6" w:rsidRPr="00A67704" w:rsidRDefault="00190DE6" w:rsidP="00766C9D">
            <w:pPr>
              <w:widowControl w:val="0"/>
              <w:tabs>
                <w:tab w:val="left" w:pos="612"/>
              </w:tabs>
              <w:ind w:left="612"/>
              <w:jc w:val="both"/>
              <w:rPr>
                <w:rFonts w:ascii="Arial" w:hAnsi="Arial" w:cs="Arial"/>
                <w:color w:val="0000FF"/>
                <w:sz w:val="20"/>
                <w:u w:val="single"/>
                <w:lang w:val="de-DE"/>
              </w:rPr>
            </w:pPr>
            <w:r w:rsidRPr="00A67704">
              <w:rPr>
                <w:rFonts w:ascii="Arial" w:hAnsi="Arial" w:cs="Arial"/>
                <w:color w:val="0000FF"/>
                <w:sz w:val="20"/>
                <w:u w:val="single"/>
                <w:lang w:val="de-DE"/>
              </w:rPr>
              <w:t>Es darf nur ein Name angegeben werden.</w:t>
            </w:r>
          </w:p>
          <w:p w14:paraId="450C01C2" w14:textId="77777777" w:rsidR="00190DE6" w:rsidRPr="00A67704" w:rsidRDefault="00190DE6" w:rsidP="00766C9D">
            <w:pPr>
              <w:widowControl w:val="0"/>
              <w:tabs>
                <w:tab w:val="left" w:pos="612"/>
              </w:tabs>
              <w:ind w:left="612"/>
              <w:jc w:val="both"/>
              <w:rPr>
                <w:rFonts w:ascii="Arial" w:hAnsi="Arial" w:cs="Arial"/>
                <w:color w:val="0000FF"/>
                <w:spacing w:val="-2"/>
                <w:sz w:val="20"/>
                <w:lang w:val="de-DE"/>
              </w:rPr>
            </w:pPr>
            <w:r w:rsidRPr="00A67704">
              <w:rPr>
                <w:rFonts w:ascii="Arial" w:hAnsi="Arial" w:cs="Arial"/>
                <w:color w:val="0000FF"/>
                <w:sz w:val="20"/>
                <w:lang w:val="de-DE"/>
              </w:rPr>
              <w:t>Diese Funktion muss vom Ausführenden (</w:t>
            </w:r>
            <w:r w:rsidRPr="00A67704">
              <w:rPr>
                <w:rFonts w:ascii="Arial" w:hAnsi="Arial" w:cs="Arial"/>
                <w:color w:val="0000FF"/>
                <w:spacing w:val="-2"/>
                <w:sz w:val="20"/>
                <w:lang w:val="de-DE"/>
              </w:rPr>
              <w:t>natür</w:t>
            </w:r>
            <w:r w:rsidR="00E15014" w:rsidRPr="00A67704">
              <w:rPr>
                <w:rFonts w:ascii="Arial" w:hAnsi="Arial" w:cs="Arial"/>
                <w:color w:val="0000FF"/>
                <w:spacing w:val="-2"/>
                <w:sz w:val="20"/>
                <w:lang w:val="de-DE"/>
              </w:rPr>
              <w:softHyphen/>
            </w:r>
            <w:r w:rsidRPr="00A67704">
              <w:rPr>
                <w:rFonts w:ascii="Arial" w:hAnsi="Arial" w:cs="Arial"/>
                <w:color w:val="0000FF"/>
                <w:spacing w:val="-2"/>
                <w:sz w:val="20"/>
                <w:lang w:val="de-DE"/>
              </w:rPr>
              <w:t xml:space="preserve">liche Person) der Hauptleistung übernommen werden. Im Falle einer </w:t>
            </w:r>
            <w:r w:rsidR="00055CCF" w:rsidRPr="00A67704">
              <w:rPr>
                <w:rFonts w:ascii="Arial" w:hAnsi="Arial" w:cs="Arial"/>
                <w:color w:val="0000FF"/>
                <w:spacing w:val="-2"/>
                <w:sz w:val="20"/>
                <w:lang w:val="de-DE"/>
              </w:rPr>
              <w:t>Gruppe von Wirtschaftsteil</w:t>
            </w:r>
            <w:r w:rsidR="00C712A5" w:rsidRPr="00A67704">
              <w:rPr>
                <w:rFonts w:ascii="Arial" w:hAnsi="Arial" w:cs="Arial"/>
                <w:color w:val="0000FF"/>
                <w:spacing w:val="-2"/>
                <w:sz w:val="20"/>
                <w:lang w:val="de-DE"/>
              </w:rPr>
              <w:softHyphen/>
            </w:r>
            <w:r w:rsidR="00055CCF" w:rsidRPr="00A67704">
              <w:rPr>
                <w:rFonts w:ascii="Arial" w:hAnsi="Arial" w:cs="Arial"/>
                <w:color w:val="0000FF"/>
                <w:spacing w:val="-2"/>
                <w:sz w:val="20"/>
                <w:lang w:val="de-DE"/>
              </w:rPr>
              <w:t xml:space="preserve">nehmern </w:t>
            </w:r>
            <w:r w:rsidR="00D12134" w:rsidRPr="00A67704">
              <w:rPr>
                <w:rFonts w:ascii="Arial" w:hAnsi="Arial" w:cs="Arial"/>
                <w:color w:val="0000FF"/>
                <w:spacing w:val="-2"/>
                <w:sz w:val="20"/>
                <w:lang w:val="de-DE"/>
              </w:rPr>
              <w:t>muss diese Funk</w:t>
            </w:r>
            <w:r w:rsidRPr="00A67704">
              <w:rPr>
                <w:rFonts w:ascii="Arial" w:hAnsi="Arial" w:cs="Arial"/>
                <w:color w:val="0000FF"/>
                <w:spacing w:val="-2"/>
                <w:sz w:val="20"/>
                <w:lang w:val="de-DE"/>
              </w:rPr>
              <w:t>tion vom Beauftragten übernommen werden. Ist der Beauftragte ein ein</w:t>
            </w:r>
            <w:r w:rsidR="00C712A5" w:rsidRPr="00A67704">
              <w:rPr>
                <w:rFonts w:ascii="Arial" w:hAnsi="Arial" w:cs="Arial"/>
                <w:color w:val="0000FF"/>
                <w:spacing w:val="-2"/>
                <w:sz w:val="20"/>
                <w:lang w:val="de-DE"/>
              </w:rPr>
              <w:softHyphen/>
            </w:r>
            <w:r w:rsidRPr="00A67704">
              <w:rPr>
                <w:rFonts w:ascii="Arial" w:hAnsi="Arial" w:cs="Arial"/>
                <w:color w:val="0000FF"/>
                <w:spacing w:val="-2"/>
                <w:sz w:val="20"/>
                <w:lang w:val="de-DE"/>
              </w:rPr>
              <w:t>zelner Freiberufler, dann muss er auch als Gene</w:t>
            </w:r>
            <w:r w:rsidR="00C712A5" w:rsidRPr="00A67704">
              <w:rPr>
                <w:rFonts w:ascii="Arial" w:hAnsi="Arial" w:cs="Arial"/>
                <w:color w:val="0000FF"/>
                <w:spacing w:val="-2"/>
                <w:sz w:val="20"/>
                <w:lang w:val="de-DE"/>
              </w:rPr>
              <w:softHyphen/>
            </w:r>
            <w:r w:rsidRPr="00A67704">
              <w:rPr>
                <w:rFonts w:ascii="Arial" w:hAnsi="Arial" w:cs="Arial"/>
                <w:color w:val="0000FF"/>
                <w:spacing w:val="-2"/>
                <w:sz w:val="20"/>
                <w:lang w:val="de-DE"/>
              </w:rPr>
              <w:t>ralbauleiter angegeben sein. Wird für die Ausfüh</w:t>
            </w:r>
            <w:r w:rsidR="00C712A5" w:rsidRPr="00A67704">
              <w:rPr>
                <w:rFonts w:ascii="Arial" w:hAnsi="Arial" w:cs="Arial"/>
                <w:color w:val="0000FF"/>
                <w:spacing w:val="-2"/>
                <w:sz w:val="20"/>
                <w:lang w:val="de-DE"/>
              </w:rPr>
              <w:softHyphen/>
            </w:r>
            <w:r w:rsidRPr="00A67704">
              <w:rPr>
                <w:rFonts w:ascii="Arial" w:hAnsi="Arial" w:cs="Arial"/>
                <w:color w:val="0000FF"/>
                <w:spacing w:val="-2"/>
                <w:sz w:val="20"/>
                <w:lang w:val="de-DE"/>
              </w:rPr>
              <w:t>rung der Hauptleistung eine Unterbietergemein</w:t>
            </w:r>
            <w:r w:rsidR="00C712A5" w:rsidRPr="00A67704">
              <w:rPr>
                <w:rFonts w:ascii="Arial" w:hAnsi="Arial" w:cs="Arial"/>
                <w:color w:val="0000FF"/>
                <w:spacing w:val="-2"/>
                <w:sz w:val="20"/>
                <w:lang w:val="de-DE"/>
              </w:rPr>
              <w:softHyphen/>
            </w:r>
            <w:r w:rsidRPr="00A67704">
              <w:rPr>
                <w:rFonts w:ascii="Arial" w:hAnsi="Arial" w:cs="Arial"/>
                <w:color w:val="0000FF"/>
                <w:spacing w:val="-2"/>
                <w:sz w:val="20"/>
                <w:lang w:val="de-DE"/>
              </w:rPr>
              <w:t>schaft gebildet, so muss der Unterbeauftra</w:t>
            </w:r>
            <w:r w:rsidR="00D12134" w:rsidRPr="00A67704">
              <w:rPr>
                <w:rFonts w:ascii="Arial" w:hAnsi="Arial" w:cs="Arial"/>
                <w:color w:val="0000FF"/>
                <w:spacing w:val="-2"/>
                <w:sz w:val="20"/>
                <w:lang w:val="de-DE"/>
              </w:rPr>
              <w:t>gte, so</w:t>
            </w:r>
            <w:r w:rsidR="00C712A5" w:rsidRPr="00A67704">
              <w:rPr>
                <w:rFonts w:ascii="Arial" w:hAnsi="Arial" w:cs="Arial"/>
                <w:color w:val="0000FF"/>
                <w:spacing w:val="-2"/>
                <w:sz w:val="20"/>
                <w:lang w:val="de-DE"/>
              </w:rPr>
              <w:softHyphen/>
            </w:r>
            <w:r w:rsidR="00D12134" w:rsidRPr="00A67704">
              <w:rPr>
                <w:rFonts w:ascii="Arial" w:hAnsi="Arial" w:cs="Arial"/>
                <w:color w:val="0000FF"/>
                <w:spacing w:val="-2"/>
                <w:sz w:val="20"/>
                <w:lang w:val="de-DE"/>
              </w:rPr>
              <w:t>fern dieser eine natürli</w:t>
            </w:r>
            <w:r w:rsidRPr="00A67704">
              <w:rPr>
                <w:rFonts w:ascii="Arial" w:hAnsi="Arial" w:cs="Arial"/>
                <w:color w:val="0000FF"/>
                <w:spacing w:val="-2"/>
                <w:sz w:val="20"/>
                <w:lang w:val="de-DE"/>
              </w:rPr>
              <w:t>che Person (einzel</w:t>
            </w:r>
            <w:r w:rsidR="00D12134" w:rsidRPr="00A67704">
              <w:rPr>
                <w:rFonts w:ascii="Arial" w:hAnsi="Arial" w:cs="Arial"/>
                <w:color w:val="0000FF"/>
                <w:spacing w:val="-2"/>
                <w:sz w:val="20"/>
                <w:lang w:val="de-DE"/>
              </w:rPr>
              <w:t>ner Frei</w:t>
            </w:r>
            <w:r w:rsidR="00C712A5" w:rsidRPr="00A67704">
              <w:rPr>
                <w:rFonts w:ascii="Arial" w:hAnsi="Arial" w:cs="Arial"/>
                <w:color w:val="0000FF"/>
                <w:spacing w:val="-2"/>
                <w:sz w:val="20"/>
                <w:lang w:val="de-DE"/>
              </w:rPr>
              <w:softHyphen/>
            </w:r>
            <w:r w:rsidR="00D12134" w:rsidRPr="00A67704">
              <w:rPr>
                <w:rFonts w:ascii="Arial" w:hAnsi="Arial" w:cs="Arial"/>
                <w:color w:val="0000FF"/>
                <w:spacing w:val="-2"/>
                <w:sz w:val="20"/>
                <w:lang w:val="de-DE"/>
              </w:rPr>
              <w:t>berufler) ist, die Funk</w:t>
            </w:r>
            <w:r w:rsidRPr="00A67704">
              <w:rPr>
                <w:rFonts w:ascii="Arial" w:hAnsi="Arial" w:cs="Arial"/>
                <w:color w:val="0000FF"/>
                <w:spacing w:val="-2"/>
                <w:sz w:val="20"/>
                <w:lang w:val="de-DE"/>
              </w:rPr>
              <w:t>tion des Generalbauleiter übernehmen; ist der Unterbeauftragte eine Sozie</w:t>
            </w:r>
            <w:r w:rsidR="00C712A5" w:rsidRPr="00A67704">
              <w:rPr>
                <w:rFonts w:ascii="Arial" w:hAnsi="Arial" w:cs="Arial"/>
                <w:color w:val="0000FF"/>
                <w:spacing w:val="-2"/>
                <w:sz w:val="20"/>
                <w:lang w:val="de-DE"/>
              </w:rPr>
              <w:softHyphen/>
            </w:r>
            <w:r w:rsidRPr="00A67704">
              <w:rPr>
                <w:rFonts w:ascii="Arial" w:hAnsi="Arial" w:cs="Arial"/>
                <w:color w:val="0000FF"/>
                <w:spacing w:val="-2"/>
                <w:sz w:val="20"/>
                <w:lang w:val="de-DE"/>
              </w:rPr>
              <w:t xml:space="preserve">tät oder eine Gesellschaft, so muss die Funktion </w:t>
            </w:r>
            <w:r w:rsidRPr="00A67704">
              <w:rPr>
                <w:rFonts w:ascii="Arial" w:hAnsi="Arial" w:cs="Arial"/>
                <w:color w:val="0000FF"/>
                <w:spacing w:val="-2"/>
                <w:sz w:val="20"/>
                <w:lang w:val="de-DE"/>
              </w:rPr>
              <w:lastRenderedPageBreak/>
              <w:t>des General</w:t>
            </w:r>
            <w:r w:rsidR="00D12134" w:rsidRPr="00A67704">
              <w:rPr>
                <w:rFonts w:ascii="Arial" w:hAnsi="Arial" w:cs="Arial"/>
                <w:color w:val="0000FF"/>
                <w:spacing w:val="-2"/>
                <w:sz w:val="20"/>
                <w:lang w:val="de-DE"/>
              </w:rPr>
              <w:t>bau</w:t>
            </w:r>
            <w:r w:rsidRPr="00A67704">
              <w:rPr>
                <w:rFonts w:ascii="Arial" w:hAnsi="Arial" w:cs="Arial"/>
                <w:color w:val="0000FF"/>
                <w:spacing w:val="-2"/>
                <w:sz w:val="20"/>
                <w:lang w:val="de-DE"/>
              </w:rPr>
              <w:t>leiter vom Sozietätsmitglied bzw. vom Techniker übernommen werden, wel</w:t>
            </w:r>
            <w:r w:rsidR="00C712A5" w:rsidRPr="00A67704">
              <w:rPr>
                <w:rFonts w:ascii="Arial" w:hAnsi="Arial" w:cs="Arial"/>
                <w:color w:val="0000FF"/>
                <w:spacing w:val="-2"/>
                <w:sz w:val="20"/>
                <w:lang w:val="de-DE"/>
              </w:rPr>
              <w:softHyphen/>
            </w:r>
            <w:r w:rsidRPr="00A67704">
              <w:rPr>
                <w:rFonts w:ascii="Arial" w:hAnsi="Arial" w:cs="Arial"/>
                <w:color w:val="0000FF"/>
                <w:spacing w:val="-2"/>
                <w:sz w:val="20"/>
                <w:lang w:val="de-DE"/>
              </w:rPr>
              <w:t>ches/welcher die Hauptleistung für die Sozietät bzw. Gesellschaft erbringt;</w:t>
            </w:r>
          </w:p>
          <w:p w14:paraId="78AC463E" w14:textId="77777777" w:rsidR="00190DE6" w:rsidRPr="00A67704" w:rsidRDefault="00190DE6" w:rsidP="00766C9D">
            <w:pPr>
              <w:widowControl w:val="0"/>
              <w:tabs>
                <w:tab w:val="left" w:pos="612"/>
              </w:tabs>
              <w:ind w:left="612" w:hanging="240"/>
              <w:jc w:val="both"/>
              <w:rPr>
                <w:rFonts w:ascii="Arial" w:hAnsi="Arial" w:cs="Arial"/>
                <w:color w:val="0000FF"/>
                <w:sz w:val="20"/>
                <w:lang w:val="de-DE"/>
              </w:rPr>
            </w:pPr>
          </w:p>
        </w:tc>
        <w:tc>
          <w:tcPr>
            <w:tcW w:w="5101" w:type="dxa"/>
            <w:shd w:val="clear" w:color="auto" w:fill="auto"/>
          </w:tcPr>
          <w:p w14:paraId="040F9F67" w14:textId="77777777" w:rsidR="00190DE6" w:rsidRPr="00A67704" w:rsidRDefault="00190DE6" w:rsidP="00766C9D">
            <w:pPr>
              <w:widowControl w:val="0"/>
              <w:tabs>
                <w:tab w:val="left" w:pos="565"/>
              </w:tabs>
              <w:ind w:left="565" w:hanging="240"/>
              <w:jc w:val="both"/>
              <w:rPr>
                <w:rFonts w:ascii="Arial" w:hAnsi="Arial" w:cs="Arial"/>
                <w:color w:val="0000FF"/>
                <w:sz w:val="20"/>
              </w:rPr>
            </w:pPr>
            <w:r w:rsidRPr="00A67704">
              <w:rPr>
                <w:rFonts w:ascii="Arial" w:hAnsi="Arial" w:cs="Arial"/>
                <w:color w:val="0000FF"/>
                <w:sz w:val="20"/>
              </w:rPr>
              <w:lastRenderedPageBreak/>
              <w:t>-</w:t>
            </w:r>
            <w:r w:rsidRPr="00A67704">
              <w:rPr>
                <w:rFonts w:ascii="Arial" w:hAnsi="Arial" w:cs="Arial"/>
                <w:color w:val="0000FF"/>
                <w:sz w:val="20"/>
              </w:rPr>
              <w:tab/>
            </w:r>
            <w:r w:rsidRPr="00A67704">
              <w:rPr>
                <w:rFonts w:ascii="Arial" w:hAnsi="Arial" w:cs="Arial"/>
                <w:b/>
                <w:color w:val="0000FF"/>
                <w:sz w:val="20"/>
              </w:rPr>
              <w:t>la persona incaricata dell’integrazione tra le varie prestazioni specialistiche (direttore la</w:t>
            </w:r>
            <w:r w:rsidR="00E15014" w:rsidRPr="00A67704">
              <w:rPr>
                <w:rFonts w:ascii="Arial" w:hAnsi="Arial" w:cs="Arial"/>
                <w:b/>
                <w:color w:val="0000FF"/>
                <w:sz w:val="20"/>
              </w:rPr>
              <w:softHyphen/>
            </w:r>
            <w:r w:rsidRPr="00A67704">
              <w:rPr>
                <w:rFonts w:ascii="Arial" w:hAnsi="Arial" w:cs="Arial"/>
                <w:b/>
                <w:color w:val="0000FF"/>
                <w:sz w:val="20"/>
              </w:rPr>
              <w:t>vori generale)</w:t>
            </w:r>
            <w:r w:rsidRPr="00A67704">
              <w:rPr>
                <w:rFonts w:ascii="Arial" w:hAnsi="Arial" w:cs="Arial"/>
                <w:color w:val="0000FF"/>
                <w:sz w:val="20"/>
              </w:rPr>
              <w:t xml:space="preserve">. </w:t>
            </w:r>
          </w:p>
          <w:p w14:paraId="6662F507" w14:textId="77777777" w:rsidR="00190DE6" w:rsidRPr="00A67704" w:rsidRDefault="00190DE6" w:rsidP="00766C9D">
            <w:pPr>
              <w:widowControl w:val="0"/>
              <w:tabs>
                <w:tab w:val="left" w:pos="565"/>
              </w:tabs>
              <w:ind w:left="550"/>
              <w:jc w:val="both"/>
              <w:rPr>
                <w:rFonts w:ascii="Arial" w:hAnsi="Arial" w:cs="Arial"/>
                <w:color w:val="0000FF"/>
                <w:sz w:val="20"/>
                <w:u w:val="single"/>
              </w:rPr>
            </w:pPr>
            <w:r w:rsidRPr="00A67704">
              <w:rPr>
                <w:rFonts w:ascii="Arial" w:hAnsi="Arial" w:cs="Arial"/>
                <w:color w:val="0000FF"/>
                <w:sz w:val="20"/>
                <w:u w:val="single"/>
              </w:rPr>
              <w:t>Deve essere indicato un unico nominativo.</w:t>
            </w:r>
          </w:p>
          <w:p w14:paraId="7D5EF9BC" w14:textId="77777777" w:rsidR="00190DE6" w:rsidRPr="00A67704" w:rsidRDefault="00190DE6" w:rsidP="00766C9D">
            <w:pPr>
              <w:widowControl w:val="0"/>
              <w:tabs>
                <w:tab w:val="left" w:pos="565"/>
              </w:tabs>
              <w:ind w:left="550"/>
              <w:jc w:val="both"/>
              <w:rPr>
                <w:rFonts w:ascii="Arial" w:hAnsi="Arial" w:cs="Arial"/>
                <w:color w:val="0000FF"/>
                <w:sz w:val="20"/>
              </w:rPr>
            </w:pPr>
            <w:r w:rsidRPr="00A67704">
              <w:rPr>
                <w:rFonts w:ascii="Arial" w:hAnsi="Arial" w:cs="Arial"/>
                <w:color w:val="0000FF"/>
                <w:sz w:val="20"/>
              </w:rPr>
              <w:t>Detta funzione va assunta dall’esecutore (per</w:t>
            </w:r>
            <w:r w:rsidR="00E15014" w:rsidRPr="00A67704">
              <w:rPr>
                <w:rFonts w:ascii="Arial" w:hAnsi="Arial" w:cs="Arial"/>
                <w:color w:val="0000FF"/>
                <w:sz w:val="20"/>
              </w:rPr>
              <w:softHyphen/>
            </w:r>
            <w:r w:rsidRPr="00A67704">
              <w:rPr>
                <w:rFonts w:ascii="Arial" w:hAnsi="Arial" w:cs="Arial"/>
                <w:color w:val="0000FF"/>
                <w:sz w:val="20"/>
              </w:rPr>
              <w:t xml:space="preserve">sona fisica) della prestazione principale. In caso </w:t>
            </w:r>
            <w:r w:rsidR="00EB6801" w:rsidRPr="00A67704">
              <w:rPr>
                <w:rFonts w:ascii="Arial" w:hAnsi="Arial" w:cs="Arial"/>
                <w:color w:val="0000FF"/>
                <w:sz w:val="20"/>
              </w:rPr>
              <w:t xml:space="preserve">di gruppo di operatori economici </w:t>
            </w:r>
            <w:r w:rsidRPr="00A67704">
              <w:rPr>
                <w:rFonts w:ascii="Arial" w:hAnsi="Arial" w:cs="Arial"/>
                <w:color w:val="0000FF"/>
                <w:sz w:val="20"/>
              </w:rPr>
              <w:t>detta funzione va assunta dal mandatario. Qualora il mandatario è un libero professionista singolo lo stesso deve es</w:t>
            </w:r>
            <w:r w:rsidR="00C712A5" w:rsidRPr="00A67704">
              <w:rPr>
                <w:rFonts w:ascii="Arial" w:hAnsi="Arial" w:cs="Arial"/>
                <w:color w:val="0000FF"/>
                <w:sz w:val="20"/>
              </w:rPr>
              <w:softHyphen/>
            </w:r>
            <w:r w:rsidR="00D12134" w:rsidRPr="00A67704">
              <w:rPr>
                <w:rFonts w:ascii="Arial" w:hAnsi="Arial" w:cs="Arial"/>
                <w:color w:val="0000FF"/>
                <w:sz w:val="20"/>
              </w:rPr>
              <w:t>sere indicato anche quale diret</w:t>
            </w:r>
            <w:r w:rsidRPr="00A67704">
              <w:rPr>
                <w:rFonts w:ascii="Arial" w:hAnsi="Arial" w:cs="Arial"/>
                <w:color w:val="0000FF"/>
                <w:sz w:val="20"/>
              </w:rPr>
              <w:t>tore lavori gene</w:t>
            </w:r>
            <w:r w:rsidR="00C712A5" w:rsidRPr="00A67704">
              <w:rPr>
                <w:rFonts w:ascii="Arial" w:hAnsi="Arial" w:cs="Arial"/>
                <w:color w:val="0000FF"/>
                <w:sz w:val="20"/>
              </w:rPr>
              <w:softHyphen/>
            </w:r>
            <w:r w:rsidRPr="00A67704">
              <w:rPr>
                <w:rFonts w:ascii="Arial" w:hAnsi="Arial" w:cs="Arial"/>
                <w:color w:val="0000FF"/>
                <w:sz w:val="20"/>
              </w:rPr>
              <w:t>rale. In caso di costituzione di un subraggruppa</w:t>
            </w:r>
            <w:r w:rsidR="00C712A5" w:rsidRPr="00A67704">
              <w:rPr>
                <w:rFonts w:ascii="Arial" w:hAnsi="Arial" w:cs="Arial"/>
                <w:color w:val="0000FF"/>
                <w:sz w:val="20"/>
              </w:rPr>
              <w:softHyphen/>
            </w:r>
            <w:r w:rsidRPr="00A67704">
              <w:rPr>
                <w:rFonts w:ascii="Arial" w:hAnsi="Arial" w:cs="Arial"/>
                <w:color w:val="0000FF"/>
                <w:sz w:val="20"/>
              </w:rPr>
              <w:t>mento per l’esecuzione della prestazione princi</w:t>
            </w:r>
            <w:r w:rsidR="00C712A5" w:rsidRPr="00A67704">
              <w:rPr>
                <w:rFonts w:ascii="Arial" w:hAnsi="Arial" w:cs="Arial"/>
                <w:color w:val="0000FF"/>
                <w:sz w:val="20"/>
              </w:rPr>
              <w:softHyphen/>
            </w:r>
            <w:r w:rsidRPr="00A67704">
              <w:rPr>
                <w:rFonts w:ascii="Arial" w:hAnsi="Arial" w:cs="Arial"/>
                <w:color w:val="0000FF"/>
                <w:sz w:val="20"/>
              </w:rPr>
              <w:t>pale, la funzione di direttore lavori generale deve essere assunta dal submandatario, se si tratta di persona fisica (libero professionista singolo)</w:t>
            </w:r>
            <w:r w:rsidR="00D12134" w:rsidRPr="00A67704">
              <w:rPr>
                <w:rFonts w:ascii="Arial" w:hAnsi="Arial" w:cs="Arial"/>
                <w:color w:val="0000FF"/>
                <w:sz w:val="20"/>
              </w:rPr>
              <w:t>; se il submandatario è uno stu</w:t>
            </w:r>
            <w:r w:rsidRPr="00A67704">
              <w:rPr>
                <w:rFonts w:ascii="Arial" w:hAnsi="Arial" w:cs="Arial"/>
                <w:color w:val="0000FF"/>
                <w:sz w:val="20"/>
              </w:rPr>
              <w:t>dio associato ovvero una società, la funzione di direttore lavor</w:t>
            </w:r>
            <w:r w:rsidR="00D12134" w:rsidRPr="00A67704">
              <w:rPr>
                <w:rFonts w:ascii="Arial" w:hAnsi="Arial" w:cs="Arial"/>
                <w:color w:val="0000FF"/>
                <w:sz w:val="20"/>
              </w:rPr>
              <w:t xml:space="preserve">i generale va </w:t>
            </w:r>
            <w:r w:rsidR="00D12134" w:rsidRPr="00A67704">
              <w:rPr>
                <w:rFonts w:ascii="Arial" w:hAnsi="Arial" w:cs="Arial"/>
                <w:color w:val="0000FF"/>
                <w:sz w:val="20"/>
              </w:rPr>
              <w:lastRenderedPageBreak/>
              <w:t>assunta dall’asso</w:t>
            </w:r>
            <w:r w:rsidRPr="00A67704">
              <w:rPr>
                <w:rFonts w:ascii="Arial" w:hAnsi="Arial" w:cs="Arial"/>
                <w:color w:val="0000FF"/>
                <w:sz w:val="20"/>
              </w:rPr>
              <w:t>ciato che esegue la prestazione principale per lo studio associato ovvero dal pro</w:t>
            </w:r>
            <w:r w:rsidR="00C712A5" w:rsidRPr="00A67704">
              <w:rPr>
                <w:rFonts w:ascii="Arial" w:hAnsi="Arial" w:cs="Arial"/>
                <w:color w:val="0000FF"/>
                <w:sz w:val="20"/>
              </w:rPr>
              <w:softHyphen/>
            </w:r>
            <w:r w:rsidRPr="00A67704">
              <w:rPr>
                <w:rFonts w:ascii="Arial" w:hAnsi="Arial" w:cs="Arial"/>
                <w:color w:val="0000FF"/>
                <w:sz w:val="20"/>
              </w:rPr>
              <w:t>fessionista che esegue la prestazione principale per la società;</w:t>
            </w:r>
          </w:p>
        </w:tc>
      </w:tr>
      <w:tr w:rsidR="00190DE6" w:rsidRPr="00A67704" w14:paraId="647F44F1" w14:textId="77777777" w:rsidTr="000A7E5F">
        <w:tc>
          <w:tcPr>
            <w:tcW w:w="5102" w:type="dxa"/>
            <w:shd w:val="clear" w:color="auto" w:fill="auto"/>
          </w:tcPr>
          <w:p w14:paraId="6BACEA1B" w14:textId="77777777" w:rsidR="00190DE6" w:rsidRPr="00A67704" w:rsidRDefault="00190DE6" w:rsidP="00766C9D">
            <w:pPr>
              <w:widowControl w:val="0"/>
              <w:tabs>
                <w:tab w:val="left" w:pos="612"/>
              </w:tabs>
              <w:ind w:left="612" w:hanging="240"/>
              <w:jc w:val="both"/>
              <w:rPr>
                <w:rFonts w:ascii="Arial" w:hAnsi="Arial" w:cs="Arial"/>
                <w:color w:val="008000"/>
                <w:sz w:val="20"/>
                <w:lang w:val="de-DE"/>
              </w:rPr>
            </w:pPr>
            <w:r w:rsidRPr="00A67704">
              <w:rPr>
                <w:rFonts w:ascii="Arial" w:hAnsi="Arial" w:cs="Arial"/>
                <w:color w:val="008000"/>
                <w:sz w:val="20"/>
                <w:lang w:val="de-DE"/>
              </w:rPr>
              <w:lastRenderedPageBreak/>
              <w:t>-</w:t>
            </w:r>
            <w:r w:rsidRPr="00A67704">
              <w:rPr>
                <w:rFonts w:ascii="Arial" w:hAnsi="Arial" w:cs="Arial"/>
                <w:color w:val="008000"/>
                <w:sz w:val="20"/>
                <w:lang w:val="de-DE"/>
              </w:rPr>
              <w:tab/>
            </w:r>
            <w:r w:rsidRPr="00A67704">
              <w:rPr>
                <w:rFonts w:ascii="Arial" w:hAnsi="Arial" w:cs="Arial"/>
                <w:b/>
                <w:color w:val="008000"/>
                <w:sz w:val="20"/>
                <w:lang w:val="de-DE"/>
              </w:rPr>
              <w:t>die mit der Koordinierung der verschiedenen Fachleistungen beauftragte Person (General</w:t>
            </w:r>
            <w:r w:rsidR="00E15014" w:rsidRPr="00A67704">
              <w:rPr>
                <w:rFonts w:ascii="Arial" w:hAnsi="Arial" w:cs="Arial"/>
                <w:b/>
                <w:color w:val="008000"/>
                <w:sz w:val="20"/>
                <w:lang w:val="de-DE"/>
              </w:rPr>
              <w:softHyphen/>
            </w:r>
            <w:r w:rsidRPr="00A67704">
              <w:rPr>
                <w:rFonts w:ascii="Arial" w:hAnsi="Arial" w:cs="Arial"/>
                <w:b/>
                <w:color w:val="008000"/>
                <w:sz w:val="20"/>
                <w:lang w:val="de-DE"/>
              </w:rPr>
              <w:t>planer und Generalbauleiter)</w:t>
            </w:r>
            <w:r w:rsidRPr="00A67704">
              <w:rPr>
                <w:rFonts w:ascii="Arial" w:hAnsi="Arial" w:cs="Arial"/>
                <w:color w:val="008000"/>
                <w:sz w:val="20"/>
                <w:lang w:val="de-DE"/>
              </w:rPr>
              <w:t xml:space="preserve">. </w:t>
            </w:r>
          </w:p>
          <w:p w14:paraId="639DF210" w14:textId="77777777" w:rsidR="00190DE6" w:rsidRPr="00A67704" w:rsidRDefault="00190DE6" w:rsidP="00766C9D">
            <w:pPr>
              <w:widowControl w:val="0"/>
              <w:tabs>
                <w:tab w:val="left" w:pos="612"/>
              </w:tabs>
              <w:ind w:left="612"/>
              <w:jc w:val="both"/>
              <w:rPr>
                <w:rFonts w:ascii="Arial" w:hAnsi="Arial" w:cs="Arial"/>
                <w:color w:val="008000"/>
                <w:sz w:val="20"/>
                <w:u w:val="single"/>
                <w:lang w:val="de-DE"/>
              </w:rPr>
            </w:pPr>
            <w:r w:rsidRPr="00A67704">
              <w:rPr>
                <w:rFonts w:ascii="Arial" w:hAnsi="Arial" w:cs="Arial"/>
                <w:color w:val="008000"/>
                <w:sz w:val="20"/>
                <w:u w:val="single"/>
                <w:lang w:val="de-DE"/>
              </w:rPr>
              <w:t>Es darf nur ein Name angegeben werden.</w:t>
            </w:r>
          </w:p>
          <w:p w14:paraId="3D5C2B27" w14:textId="77777777" w:rsidR="00190DE6" w:rsidRPr="00A67704" w:rsidRDefault="00190DE6" w:rsidP="00766C9D">
            <w:pPr>
              <w:widowControl w:val="0"/>
              <w:tabs>
                <w:tab w:val="left" w:pos="612"/>
              </w:tabs>
              <w:ind w:left="612"/>
              <w:jc w:val="both"/>
              <w:rPr>
                <w:rFonts w:ascii="Arial" w:hAnsi="Arial" w:cs="Arial"/>
                <w:color w:val="008000"/>
                <w:sz w:val="20"/>
                <w:lang w:val="de-DE"/>
              </w:rPr>
            </w:pPr>
            <w:r w:rsidRPr="00A67704">
              <w:rPr>
                <w:rFonts w:ascii="Arial" w:hAnsi="Arial" w:cs="Arial"/>
                <w:color w:val="008000"/>
                <w:sz w:val="20"/>
                <w:lang w:val="de-DE"/>
              </w:rPr>
              <w:t>Diese Funktion muss vom Ausführenden (natür</w:t>
            </w:r>
            <w:r w:rsidR="00E15014" w:rsidRPr="00A67704">
              <w:rPr>
                <w:rFonts w:ascii="Arial" w:hAnsi="Arial" w:cs="Arial"/>
                <w:color w:val="008000"/>
                <w:sz w:val="20"/>
                <w:lang w:val="de-DE"/>
              </w:rPr>
              <w:softHyphen/>
            </w:r>
            <w:r w:rsidRPr="00A67704">
              <w:rPr>
                <w:rFonts w:ascii="Arial" w:hAnsi="Arial" w:cs="Arial"/>
                <w:color w:val="008000"/>
                <w:sz w:val="20"/>
                <w:lang w:val="de-DE"/>
              </w:rPr>
              <w:t xml:space="preserve">liche Person) der Hauptleistung übernommen werden. Im Falle </w:t>
            </w:r>
            <w:r w:rsidR="00055CCF" w:rsidRPr="00A67704">
              <w:rPr>
                <w:rFonts w:ascii="Arial" w:hAnsi="Arial" w:cs="Arial"/>
                <w:color w:val="008000"/>
                <w:sz w:val="20"/>
                <w:lang w:val="de-DE"/>
              </w:rPr>
              <w:t>einer Gruppe von Wirtschafts</w:t>
            </w:r>
            <w:r w:rsidR="00C712A5" w:rsidRPr="00A67704">
              <w:rPr>
                <w:rFonts w:ascii="Arial" w:hAnsi="Arial" w:cs="Arial"/>
                <w:color w:val="008000"/>
                <w:sz w:val="20"/>
                <w:lang w:val="de-DE"/>
              </w:rPr>
              <w:softHyphen/>
            </w:r>
            <w:r w:rsidR="00055CCF" w:rsidRPr="00A67704">
              <w:rPr>
                <w:rFonts w:ascii="Arial" w:hAnsi="Arial" w:cs="Arial"/>
                <w:color w:val="008000"/>
                <w:sz w:val="20"/>
                <w:lang w:val="de-DE"/>
              </w:rPr>
              <w:t xml:space="preserve">teilnehmern </w:t>
            </w:r>
            <w:r w:rsidRPr="00A67704">
              <w:rPr>
                <w:rFonts w:ascii="Arial" w:hAnsi="Arial" w:cs="Arial"/>
                <w:color w:val="008000"/>
                <w:sz w:val="20"/>
                <w:lang w:val="de-DE"/>
              </w:rPr>
              <w:t>muss diese Funktionen vom Beauf</w:t>
            </w:r>
            <w:r w:rsidR="00C712A5" w:rsidRPr="00A67704">
              <w:rPr>
                <w:rFonts w:ascii="Arial" w:hAnsi="Arial" w:cs="Arial"/>
                <w:color w:val="008000"/>
                <w:sz w:val="20"/>
                <w:lang w:val="de-DE"/>
              </w:rPr>
              <w:softHyphen/>
            </w:r>
            <w:r w:rsidRPr="00A67704">
              <w:rPr>
                <w:rFonts w:ascii="Arial" w:hAnsi="Arial" w:cs="Arial"/>
                <w:color w:val="008000"/>
                <w:sz w:val="20"/>
                <w:lang w:val="de-DE"/>
              </w:rPr>
              <w:t>tragten übernommen werden. Ist der Beauftragte ein einzelner Freiberufler, dann muss er auch als Generalplaner und Generalbauleiter angegeben sein. Wird für die Ausführung der Hauptleistung eine Unterbietergemeinschaft gebildet, so muss der Unterbeauftragte, sofern dieser eine natürli</w:t>
            </w:r>
            <w:r w:rsidR="00C712A5" w:rsidRPr="00A67704">
              <w:rPr>
                <w:rFonts w:ascii="Arial" w:hAnsi="Arial" w:cs="Arial"/>
                <w:color w:val="008000"/>
                <w:sz w:val="20"/>
                <w:lang w:val="de-DE"/>
              </w:rPr>
              <w:softHyphen/>
            </w:r>
            <w:r w:rsidRPr="00A67704">
              <w:rPr>
                <w:rFonts w:ascii="Arial" w:hAnsi="Arial" w:cs="Arial"/>
                <w:color w:val="008000"/>
                <w:sz w:val="20"/>
                <w:lang w:val="de-DE"/>
              </w:rPr>
              <w:t>che Person (einzelner Freiberufler) ist, die Funk</w:t>
            </w:r>
            <w:r w:rsidR="00C712A5" w:rsidRPr="00A67704">
              <w:rPr>
                <w:rFonts w:ascii="Arial" w:hAnsi="Arial" w:cs="Arial"/>
                <w:color w:val="008000"/>
                <w:sz w:val="20"/>
                <w:lang w:val="de-DE"/>
              </w:rPr>
              <w:softHyphen/>
            </w:r>
            <w:r w:rsidRPr="00A67704">
              <w:rPr>
                <w:rFonts w:ascii="Arial" w:hAnsi="Arial" w:cs="Arial"/>
                <w:color w:val="008000"/>
                <w:sz w:val="20"/>
                <w:lang w:val="de-DE"/>
              </w:rPr>
              <w:t>tionen des Generalplaners und Generalbaulei</w:t>
            </w:r>
            <w:r w:rsidR="00C712A5" w:rsidRPr="00A67704">
              <w:rPr>
                <w:rFonts w:ascii="Arial" w:hAnsi="Arial" w:cs="Arial"/>
                <w:color w:val="008000"/>
                <w:sz w:val="20"/>
                <w:lang w:val="de-DE"/>
              </w:rPr>
              <w:softHyphen/>
            </w:r>
            <w:r w:rsidRPr="00A67704">
              <w:rPr>
                <w:rFonts w:ascii="Arial" w:hAnsi="Arial" w:cs="Arial"/>
                <w:color w:val="008000"/>
                <w:sz w:val="20"/>
                <w:lang w:val="de-DE"/>
              </w:rPr>
              <w:t>ters übernehmen; ist der Unterbeauftragte eine Sozietät oder eine Gesellschaft, so muss die Funktionen des Generalplaners und General</w:t>
            </w:r>
            <w:r w:rsidR="00C712A5" w:rsidRPr="00A67704">
              <w:rPr>
                <w:rFonts w:ascii="Arial" w:hAnsi="Arial" w:cs="Arial"/>
                <w:color w:val="008000"/>
                <w:sz w:val="20"/>
                <w:lang w:val="de-DE"/>
              </w:rPr>
              <w:softHyphen/>
            </w:r>
            <w:r w:rsidRPr="00A67704">
              <w:rPr>
                <w:rFonts w:ascii="Arial" w:hAnsi="Arial" w:cs="Arial"/>
                <w:color w:val="008000"/>
                <w:sz w:val="20"/>
                <w:lang w:val="de-DE"/>
              </w:rPr>
              <w:t>bauleiters vom Sozietätsmitglied bzw. vom Tech</w:t>
            </w:r>
            <w:r w:rsidR="00C712A5" w:rsidRPr="00A67704">
              <w:rPr>
                <w:rFonts w:ascii="Arial" w:hAnsi="Arial" w:cs="Arial"/>
                <w:color w:val="008000"/>
                <w:sz w:val="20"/>
                <w:lang w:val="de-DE"/>
              </w:rPr>
              <w:softHyphen/>
            </w:r>
            <w:r w:rsidRPr="00A67704">
              <w:rPr>
                <w:rFonts w:ascii="Arial" w:hAnsi="Arial" w:cs="Arial"/>
                <w:color w:val="008000"/>
                <w:sz w:val="20"/>
                <w:lang w:val="de-DE"/>
              </w:rPr>
              <w:t>niker übernommen werden, welches/welcher die Hauptleistung für die Sozietät bzw. Gesellschaft erbringt;</w:t>
            </w:r>
          </w:p>
          <w:p w14:paraId="13F03AC2" w14:textId="77777777" w:rsidR="00190DE6" w:rsidRPr="00A67704" w:rsidRDefault="00190DE6" w:rsidP="00766C9D">
            <w:pPr>
              <w:widowControl w:val="0"/>
              <w:tabs>
                <w:tab w:val="left" w:pos="612"/>
              </w:tabs>
              <w:ind w:left="612" w:hanging="240"/>
              <w:jc w:val="both"/>
              <w:rPr>
                <w:rFonts w:ascii="Arial" w:hAnsi="Arial" w:cs="Arial"/>
                <w:color w:val="008000"/>
                <w:sz w:val="20"/>
                <w:lang w:val="de-DE"/>
              </w:rPr>
            </w:pPr>
          </w:p>
        </w:tc>
        <w:tc>
          <w:tcPr>
            <w:tcW w:w="5101" w:type="dxa"/>
            <w:shd w:val="clear" w:color="auto" w:fill="auto"/>
          </w:tcPr>
          <w:p w14:paraId="020AD1D0" w14:textId="77777777" w:rsidR="00190DE6" w:rsidRPr="00A67704" w:rsidRDefault="00190DE6" w:rsidP="001C4772">
            <w:pPr>
              <w:pStyle w:val="Listenabsatz"/>
              <w:widowControl w:val="0"/>
              <w:numPr>
                <w:ilvl w:val="0"/>
                <w:numId w:val="54"/>
              </w:numPr>
              <w:tabs>
                <w:tab w:val="left" w:pos="565"/>
              </w:tabs>
              <w:ind w:left="552" w:hanging="192"/>
              <w:jc w:val="both"/>
              <w:rPr>
                <w:rFonts w:ascii="Arial" w:hAnsi="Arial" w:cs="Arial"/>
                <w:color w:val="008000"/>
                <w:sz w:val="20"/>
              </w:rPr>
            </w:pPr>
            <w:r w:rsidRPr="00A67704">
              <w:rPr>
                <w:rFonts w:ascii="Arial" w:hAnsi="Arial" w:cs="Arial"/>
                <w:b/>
                <w:color w:val="008000"/>
                <w:sz w:val="20"/>
              </w:rPr>
              <w:t>la persona incaricata dell’integrazione tra le varie prestazioni specialistiche (progettista generale e direttore lavori generale)</w:t>
            </w:r>
            <w:r w:rsidRPr="00A67704">
              <w:rPr>
                <w:rFonts w:ascii="Arial" w:hAnsi="Arial" w:cs="Arial"/>
                <w:color w:val="008000"/>
                <w:sz w:val="20"/>
              </w:rPr>
              <w:t xml:space="preserve">. </w:t>
            </w:r>
          </w:p>
          <w:p w14:paraId="741FC7EA" w14:textId="77777777" w:rsidR="00190DE6" w:rsidRPr="00A67704" w:rsidRDefault="00190DE6" w:rsidP="00766C9D">
            <w:pPr>
              <w:widowControl w:val="0"/>
              <w:tabs>
                <w:tab w:val="left" w:pos="565"/>
              </w:tabs>
              <w:ind w:left="550"/>
              <w:jc w:val="both"/>
              <w:rPr>
                <w:rFonts w:ascii="Arial" w:hAnsi="Arial" w:cs="Arial"/>
                <w:color w:val="008000"/>
                <w:sz w:val="20"/>
                <w:u w:val="single"/>
              </w:rPr>
            </w:pPr>
            <w:r w:rsidRPr="00A67704">
              <w:rPr>
                <w:rFonts w:ascii="Arial" w:hAnsi="Arial" w:cs="Arial"/>
                <w:color w:val="008000"/>
                <w:sz w:val="20"/>
                <w:u w:val="single"/>
              </w:rPr>
              <w:t>Deve essere indicato un unico nominativo.</w:t>
            </w:r>
          </w:p>
          <w:p w14:paraId="0245546D" w14:textId="77777777" w:rsidR="00190DE6" w:rsidRPr="00A67704" w:rsidRDefault="00190DE6" w:rsidP="00766C9D">
            <w:pPr>
              <w:widowControl w:val="0"/>
              <w:tabs>
                <w:tab w:val="left" w:pos="565"/>
              </w:tabs>
              <w:ind w:left="550"/>
              <w:jc w:val="both"/>
              <w:rPr>
                <w:rFonts w:ascii="Arial" w:hAnsi="Arial" w:cs="Arial"/>
                <w:color w:val="008000"/>
                <w:sz w:val="20"/>
              </w:rPr>
            </w:pPr>
            <w:r w:rsidRPr="00A67704">
              <w:rPr>
                <w:rFonts w:ascii="Arial" w:hAnsi="Arial" w:cs="Arial"/>
                <w:color w:val="008000"/>
                <w:sz w:val="20"/>
              </w:rPr>
              <w:t>Detta funzione va assunta dall’esecutore (per</w:t>
            </w:r>
            <w:r w:rsidR="00E15014" w:rsidRPr="00A67704">
              <w:rPr>
                <w:rFonts w:ascii="Arial" w:hAnsi="Arial" w:cs="Arial"/>
                <w:color w:val="008000"/>
                <w:sz w:val="20"/>
              </w:rPr>
              <w:softHyphen/>
            </w:r>
            <w:r w:rsidRPr="00A67704">
              <w:rPr>
                <w:rFonts w:ascii="Arial" w:hAnsi="Arial" w:cs="Arial"/>
                <w:color w:val="008000"/>
                <w:sz w:val="20"/>
              </w:rPr>
              <w:t xml:space="preserve">sona fisica) della prestazione principale. In caso </w:t>
            </w:r>
            <w:r w:rsidR="00EB6801" w:rsidRPr="00A67704">
              <w:rPr>
                <w:rFonts w:ascii="Arial" w:hAnsi="Arial" w:cs="Arial"/>
                <w:color w:val="008000"/>
                <w:sz w:val="20"/>
              </w:rPr>
              <w:t xml:space="preserve">di gruppo di operatori economici </w:t>
            </w:r>
            <w:r w:rsidRPr="00A67704">
              <w:rPr>
                <w:rFonts w:ascii="Arial" w:hAnsi="Arial" w:cs="Arial"/>
                <w:color w:val="008000"/>
                <w:sz w:val="20"/>
              </w:rPr>
              <w:t>detta funzione va assunta dal mandatario. Qualora il mandatario è un libero professionista singolo lo stesso deve es</w:t>
            </w:r>
            <w:r w:rsidR="00C712A5" w:rsidRPr="00A67704">
              <w:rPr>
                <w:rFonts w:ascii="Arial" w:hAnsi="Arial" w:cs="Arial"/>
                <w:color w:val="008000"/>
                <w:sz w:val="20"/>
              </w:rPr>
              <w:softHyphen/>
            </w:r>
            <w:r w:rsidRPr="00A67704">
              <w:rPr>
                <w:rFonts w:ascii="Arial" w:hAnsi="Arial" w:cs="Arial"/>
                <w:color w:val="008000"/>
                <w:sz w:val="20"/>
              </w:rPr>
              <w:t>sere indicato anche quale progettista generale e direttore lavori generale. In caso di costituzione di un subraggruppamento per l’esecuzione della prestazione principale, le funzioni di progettista generale e direttore lavori generale deve essere assunta dal submandatario, se si tratta di persona fisica (libero professionista singolo)</w:t>
            </w:r>
            <w:r w:rsidR="00D12134" w:rsidRPr="00A67704">
              <w:rPr>
                <w:rFonts w:ascii="Arial" w:hAnsi="Arial" w:cs="Arial"/>
                <w:color w:val="008000"/>
                <w:sz w:val="20"/>
              </w:rPr>
              <w:t>; se il subman</w:t>
            </w:r>
            <w:r w:rsidR="00C712A5" w:rsidRPr="00A67704">
              <w:rPr>
                <w:rFonts w:ascii="Arial" w:hAnsi="Arial" w:cs="Arial"/>
                <w:color w:val="008000"/>
                <w:sz w:val="20"/>
              </w:rPr>
              <w:softHyphen/>
            </w:r>
            <w:r w:rsidR="00D12134" w:rsidRPr="00A67704">
              <w:rPr>
                <w:rFonts w:ascii="Arial" w:hAnsi="Arial" w:cs="Arial"/>
                <w:color w:val="008000"/>
                <w:sz w:val="20"/>
              </w:rPr>
              <w:t>datario è uno stu</w:t>
            </w:r>
            <w:r w:rsidRPr="00A67704">
              <w:rPr>
                <w:rFonts w:ascii="Arial" w:hAnsi="Arial" w:cs="Arial"/>
                <w:color w:val="008000"/>
                <w:sz w:val="20"/>
              </w:rPr>
              <w:t>dio associato ovvero una so</w:t>
            </w:r>
            <w:r w:rsidR="00C712A5" w:rsidRPr="00A67704">
              <w:rPr>
                <w:rFonts w:ascii="Arial" w:hAnsi="Arial" w:cs="Arial"/>
                <w:color w:val="008000"/>
                <w:sz w:val="20"/>
              </w:rPr>
              <w:softHyphen/>
            </w:r>
            <w:r w:rsidRPr="00A67704">
              <w:rPr>
                <w:rFonts w:ascii="Arial" w:hAnsi="Arial" w:cs="Arial"/>
                <w:color w:val="008000"/>
                <w:sz w:val="20"/>
              </w:rPr>
              <w:t>cietà, le funzioni di progettista generale e direttore lavori generale va assunta dall’associato che ese</w:t>
            </w:r>
            <w:r w:rsidR="00C712A5" w:rsidRPr="00A67704">
              <w:rPr>
                <w:rFonts w:ascii="Arial" w:hAnsi="Arial" w:cs="Arial"/>
                <w:color w:val="008000"/>
                <w:sz w:val="20"/>
              </w:rPr>
              <w:softHyphen/>
            </w:r>
            <w:r w:rsidRPr="00A67704">
              <w:rPr>
                <w:rFonts w:ascii="Arial" w:hAnsi="Arial" w:cs="Arial"/>
                <w:color w:val="008000"/>
                <w:sz w:val="20"/>
              </w:rPr>
              <w:t xml:space="preserve">gue </w:t>
            </w:r>
            <w:r w:rsidR="00D12134" w:rsidRPr="00A67704">
              <w:rPr>
                <w:rFonts w:ascii="Arial" w:hAnsi="Arial" w:cs="Arial"/>
                <w:color w:val="008000"/>
                <w:sz w:val="20"/>
              </w:rPr>
              <w:t>la presta</w:t>
            </w:r>
            <w:r w:rsidRPr="00A67704">
              <w:rPr>
                <w:rFonts w:ascii="Arial" w:hAnsi="Arial" w:cs="Arial"/>
                <w:color w:val="008000"/>
                <w:sz w:val="20"/>
              </w:rPr>
              <w:t>zione principale per lo studio asso</w:t>
            </w:r>
            <w:r w:rsidR="00C712A5" w:rsidRPr="00A67704">
              <w:rPr>
                <w:rFonts w:ascii="Arial" w:hAnsi="Arial" w:cs="Arial"/>
                <w:color w:val="008000"/>
                <w:sz w:val="20"/>
              </w:rPr>
              <w:softHyphen/>
            </w:r>
            <w:r w:rsidRPr="00A67704">
              <w:rPr>
                <w:rFonts w:ascii="Arial" w:hAnsi="Arial" w:cs="Arial"/>
                <w:color w:val="008000"/>
                <w:sz w:val="20"/>
              </w:rPr>
              <w:t>ciato ovvero dal professionista che esegue la pre</w:t>
            </w:r>
            <w:r w:rsidR="00C712A5" w:rsidRPr="00A67704">
              <w:rPr>
                <w:rFonts w:ascii="Arial" w:hAnsi="Arial" w:cs="Arial"/>
                <w:color w:val="008000"/>
                <w:sz w:val="20"/>
              </w:rPr>
              <w:softHyphen/>
            </w:r>
            <w:r w:rsidRPr="00A67704">
              <w:rPr>
                <w:rFonts w:ascii="Arial" w:hAnsi="Arial" w:cs="Arial"/>
                <w:color w:val="008000"/>
                <w:sz w:val="20"/>
              </w:rPr>
              <w:t>stazione principale per la società;</w:t>
            </w:r>
          </w:p>
          <w:p w14:paraId="38C479BE" w14:textId="77777777" w:rsidR="00190DE6" w:rsidRPr="00A67704" w:rsidRDefault="00190DE6" w:rsidP="00766C9D">
            <w:pPr>
              <w:widowControl w:val="0"/>
              <w:tabs>
                <w:tab w:val="left" w:pos="565"/>
              </w:tabs>
              <w:ind w:left="550"/>
              <w:jc w:val="both"/>
              <w:rPr>
                <w:rFonts w:ascii="Arial" w:hAnsi="Arial" w:cs="Arial"/>
                <w:color w:val="008000"/>
                <w:sz w:val="20"/>
              </w:rPr>
            </w:pPr>
          </w:p>
        </w:tc>
      </w:tr>
      <w:tr w:rsidR="00190DE6" w:rsidRPr="00A67704" w14:paraId="0D845DDF" w14:textId="77777777" w:rsidTr="000A7E5F">
        <w:trPr>
          <w:hidden/>
        </w:trPr>
        <w:tc>
          <w:tcPr>
            <w:tcW w:w="5102" w:type="dxa"/>
            <w:shd w:val="clear" w:color="auto" w:fill="auto"/>
          </w:tcPr>
          <w:p w14:paraId="0184B702" w14:textId="77777777" w:rsidR="00190DE6" w:rsidRPr="00A67704" w:rsidRDefault="00190DE6" w:rsidP="00766C9D">
            <w:pPr>
              <w:widowControl w:val="0"/>
              <w:ind w:left="372"/>
              <w:jc w:val="both"/>
              <w:rPr>
                <w:rFonts w:ascii="Arial" w:hAnsi="Arial" w:cs="Arial"/>
                <w:b/>
                <w:i/>
                <w:vanish/>
                <w:color w:val="FF6600"/>
                <w:sz w:val="20"/>
                <w:u w:val="single"/>
                <w:lang w:val="de-DE"/>
              </w:rPr>
            </w:pPr>
            <w:r w:rsidRPr="00A67704">
              <w:rPr>
                <w:rFonts w:ascii="Arial" w:hAnsi="Arial" w:cs="Arial"/>
                <w:b/>
                <w:i/>
                <w:vanish/>
                <w:color w:val="FF0000"/>
                <w:sz w:val="20"/>
                <w:u w:val="single"/>
                <w:lang w:val="de-DE"/>
              </w:rPr>
              <w:t>Ausschreibung mit</w:t>
            </w:r>
            <w:r w:rsidRPr="00A67704">
              <w:rPr>
                <w:rFonts w:ascii="Arial" w:hAnsi="Arial" w:cs="Arial"/>
                <w:b/>
                <w:i/>
                <w:vanish/>
                <w:color w:val="FF6600"/>
                <w:sz w:val="20"/>
                <w:u w:val="single"/>
                <w:lang w:val="de-DE"/>
              </w:rPr>
              <w:t xml:space="preserve"> PLANUNG:</w:t>
            </w:r>
          </w:p>
          <w:p w14:paraId="5B6D78F4" w14:textId="77777777" w:rsidR="00190DE6" w:rsidRPr="00A67704" w:rsidRDefault="00190DE6" w:rsidP="00766C9D">
            <w:pPr>
              <w:widowControl w:val="0"/>
              <w:ind w:left="372"/>
              <w:jc w:val="both"/>
              <w:rPr>
                <w:rFonts w:ascii="Arial" w:hAnsi="Arial" w:cs="Arial"/>
                <w:color w:val="FF6600"/>
                <w:sz w:val="20"/>
                <w:lang w:val="de-DE"/>
              </w:rPr>
            </w:pPr>
            <w:r w:rsidRPr="00A67704">
              <w:rPr>
                <w:rFonts w:ascii="Arial" w:hAnsi="Arial" w:cs="Arial"/>
                <w:color w:val="FF6600"/>
                <w:sz w:val="20"/>
                <w:u w:val="single"/>
                <w:lang w:val="de-DE"/>
              </w:rPr>
              <w:t>im Falle einer gebildeten oder noch zu bildenden Bietergemeinschaften</w:t>
            </w:r>
            <w:r w:rsidRPr="00A67704">
              <w:rPr>
                <w:rFonts w:ascii="Arial" w:hAnsi="Arial" w:cs="Arial"/>
                <w:color w:val="FF6600"/>
                <w:sz w:val="20"/>
                <w:lang w:val="de-DE"/>
              </w:rPr>
              <w:t>:</w:t>
            </w:r>
          </w:p>
          <w:p w14:paraId="11C60F72" w14:textId="77777777" w:rsidR="00190DE6" w:rsidRPr="00A67704" w:rsidRDefault="00190DE6" w:rsidP="001C4772">
            <w:pPr>
              <w:pStyle w:val="Listenabsatz"/>
              <w:widowControl w:val="0"/>
              <w:numPr>
                <w:ilvl w:val="0"/>
                <w:numId w:val="54"/>
              </w:numPr>
              <w:tabs>
                <w:tab w:val="left" w:pos="612"/>
              </w:tabs>
              <w:jc w:val="both"/>
              <w:rPr>
                <w:rFonts w:ascii="Arial" w:hAnsi="Arial" w:cs="Arial"/>
                <w:color w:val="FF6600"/>
                <w:sz w:val="20"/>
                <w:lang w:val="de-DE"/>
              </w:rPr>
            </w:pPr>
            <w:r w:rsidRPr="00A67704">
              <w:rPr>
                <w:rFonts w:ascii="Arial" w:hAnsi="Arial" w:cs="Arial"/>
                <w:b/>
                <w:color w:val="FF6600"/>
                <w:sz w:val="20"/>
                <w:lang w:val="de-DE"/>
              </w:rPr>
              <w:t>der Techniker mit Hochschulabschluss (</w:t>
            </w:r>
            <w:r w:rsidRPr="00A67704">
              <w:rPr>
                <w:rFonts w:ascii="Arial" w:hAnsi="Arial" w:cs="Arial"/>
                <w:b/>
                <w:color w:val="FF0000"/>
                <w:sz w:val="20"/>
                <w:u w:val="single"/>
                <w:lang w:val="de-DE"/>
              </w:rPr>
              <w:t>Architekt</w:t>
            </w:r>
            <w:r w:rsidRPr="00A67704">
              <w:rPr>
                <w:rFonts w:ascii="Arial" w:hAnsi="Arial" w:cs="Arial"/>
                <w:b/>
                <w:color w:val="FF6600"/>
                <w:sz w:val="20"/>
                <w:u w:val="single"/>
                <w:lang w:val="de-DE"/>
              </w:rPr>
              <w:t xml:space="preserve"> oder Ingenieur</w:t>
            </w:r>
            <w:r w:rsidRPr="00A67704">
              <w:rPr>
                <w:rFonts w:ascii="Arial" w:hAnsi="Arial" w:cs="Arial"/>
                <w:b/>
                <w:color w:val="FF6600"/>
                <w:sz w:val="20"/>
                <w:lang w:val="de-DE"/>
              </w:rPr>
              <w:t>), oder ein, je nach Art der auszu</w:t>
            </w:r>
            <w:r w:rsidR="00D12134" w:rsidRPr="00A67704">
              <w:rPr>
                <w:rFonts w:ascii="Arial" w:hAnsi="Arial" w:cs="Arial"/>
                <w:b/>
                <w:color w:val="FF6600"/>
                <w:sz w:val="20"/>
                <w:lang w:val="de-DE"/>
              </w:rPr>
              <w:t>führenden Leistungen, diplo</w:t>
            </w:r>
            <w:r w:rsidR="00E15014" w:rsidRPr="00A67704">
              <w:rPr>
                <w:rFonts w:ascii="Arial" w:hAnsi="Arial" w:cs="Arial"/>
                <w:b/>
                <w:color w:val="FF6600"/>
                <w:sz w:val="20"/>
                <w:lang w:val="de-DE"/>
              </w:rPr>
              <w:softHyphen/>
            </w:r>
            <w:r w:rsidR="00D12134" w:rsidRPr="00A67704">
              <w:rPr>
                <w:rFonts w:ascii="Arial" w:hAnsi="Arial" w:cs="Arial"/>
                <w:b/>
                <w:color w:val="FF6600"/>
                <w:sz w:val="20"/>
                <w:lang w:val="de-DE"/>
              </w:rPr>
              <w:t>mier</w:t>
            </w:r>
            <w:r w:rsidRPr="00A67704">
              <w:rPr>
                <w:rFonts w:ascii="Arial" w:hAnsi="Arial" w:cs="Arial"/>
                <w:b/>
                <w:color w:val="FF6600"/>
                <w:sz w:val="20"/>
                <w:lang w:val="de-DE"/>
              </w:rPr>
              <w:t>ter Techniker (im Besitz des Diploms ei</w:t>
            </w:r>
            <w:r w:rsidR="00E15014" w:rsidRPr="00A67704">
              <w:rPr>
                <w:rFonts w:ascii="Arial" w:hAnsi="Arial" w:cs="Arial"/>
                <w:b/>
                <w:color w:val="FF6600"/>
                <w:sz w:val="20"/>
                <w:lang w:val="de-DE"/>
              </w:rPr>
              <w:softHyphen/>
            </w:r>
            <w:r w:rsidRPr="00A67704">
              <w:rPr>
                <w:rFonts w:ascii="Arial" w:hAnsi="Arial" w:cs="Arial"/>
                <w:b/>
                <w:color w:val="FF6600"/>
                <w:sz w:val="20"/>
                <w:lang w:val="de-DE"/>
              </w:rPr>
              <w:t>nes Geometers oder eines anderen techni</w:t>
            </w:r>
            <w:r w:rsidR="00E15014" w:rsidRPr="00A67704">
              <w:rPr>
                <w:rFonts w:ascii="Arial" w:hAnsi="Arial" w:cs="Arial"/>
                <w:b/>
                <w:color w:val="FF6600"/>
                <w:sz w:val="20"/>
                <w:lang w:val="de-DE"/>
              </w:rPr>
              <w:softHyphen/>
            </w:r>
            <w:r w:rsidRPr="00A67704">
              <w:rPr>
                <w:rFonts w:ascii="Arial" w:hAnsi="Arial" w:cs="Arial"/>
                <w:b/>
                <w:color w:val="FF6600"/>
                <w:sz w:val="20"/>
                <w:lang w:val="de-DE"/>
              </w:rPr>
              <w:t>schen Diploms),</w:t>
            </w:r>
            <w:r w:rsidRPr="00A67704">
              <w:rPr>
                <w:rFonts w:ascii="Arial" w:hAnsi="Arial" w:cs="Arial"/>
                <w:sz w:val="20"/>
                <w:lang w:val="de-DE"/>
              </w:rPr>
              <w:t xml:space="preserve"> </w:t>
            </w:r>
            <w:r w:rsidR="00D12134" w:rsidRPr="00A67704">
              <w:rPr>
                <w:rFonts w:ascii="Arial" w:hAnsi="Arial" w:cs="Arial"/>
                <w:b/>
                <w:color w:val="FF6600"/>
                <w:sz w:val="20"/>
                <w:lang w:val="de-DE"/>
              </w:rPr>
              <w:t>der die Berufsbefähigung (be</w:t>
            </w:r>
            <w:r w:rsidRPr="00A67704">
              <w:rPr>
                <w:rFonts w:ascii="Arial" w:hAnsi="Arial" w:cs="Arial"/>
                <w:b/>
                <w:color w:val="FF6600"/>
                <w:sz w:val="20"/>
                <w:lang w:val="de-DE"/>
              </w:rPr>
              <w:t>standene Staatsprüfung) vor weniger als fünf Jah</w:t>
            </w:r>
            <w:r w:rsidR="00D12134" w:rsidRPr="00A67704">
              <w:rPr>
                <w:rFonts w:ascii="Arial" w:hAnsi="Arial" w:cs="Arial"/>
                <w:b/>
                <w:color w:val="FF6600"/>
                <w:sz w:val="20"/>
                <w:lang w:val="de-DE"/>
              </w:rPr>
              <w:t xml:space="preserve">ren </w:t>
            </w:r>
            <w:r w:rsidR="00FC37B8" w:rsidRPr="00A67704">
              <w:rPr>
                <w:rFonts w:ascii="Arial" w:hAnsi="Arial" w:cs="Arial"/>
                <w:b/>
                <w:color w:val="FF6600"/>
                <w:sz w:val="20"/>
                <w:lang w:val="de-DE"/>
              </w:rPr>
              <w:t>vor dem Datum der Angebotsab</w:t>
            </w:r>
            <w:r w:rsidR="00FC37B8" w:rsidRPr="00A67704">
              <w:rPr>
                <w:rFonts w:ascii="Arial" w:hAnsi="Arial" w:cs="Arial"/>
                <w:b/>
                <w:color w:val="FF6600"/>
                <w:sz w:val="20"/>
                <w:lang w:val="de-DE"/>
              </w:rPr>
              <w:softHyphen/>
              <w:t>gabe</w:t>
            </w:r>
            <w:r w:rsidRPr="00A67704">
              <w:rPr>
                <w:rFonts w:ascii="Arial" w:hAnsi="Arial" w:cs="Arial"/>
                <w:b/>
                <w:color w:val="FF6600"/>
                <w:sz w:val="20"/>
                <w:lang w:val="de-DE"/>
              </w:rPr>
              <w:t xml:space="preserve"> erlangt hat</w:t>
            </w:r>
            <w:r w:rsidRPr="00A67704">
              <w:rPr>
                <w:rFonts w:ascii="Arial" w:hAnsi="Arial" w:cs="Arial"/>
                <w:color w:val="FF6600"/>
                <w:sz w:val="20"/>
                <w:lang w:val="de-DE"/>
              </w:rPr>
              <w:t xml:space="preserve">; der besagte Techniker muss </w:t>
            </w:r>
            <w:r w:rsidRPr="00A67704">
              <w:rPr>
                <w:rFonts w:ascii="Arial" w:hAnsi="Arial" w:cs="Arial"/>
                <w:color w:val="FF6600"/>
                <w:sz w:val="20"/>
                <w:u w:val="single"/>
                <w:lang w:val="de-DE"/>
              </w:rPr>
              <w:t>in der Berufsliste</w:t>
            </w:r>
            <w:r w:rsidR="00D12134" w:rsidRPr="00A67704">
              <w:rPr>
                <w:rFonts w:ascii="Arial" w:hAnsi="Arial" w:cs="Arial"/>
                <w:color w:val="FF6600"/>
                <w:sz w:val="20"/>
                <w:lang w:val="de-DE"/>
              </w:rPr>
              <w:t xml:space="preserve"> der zugehöri</w:t>
            </w:r>
            <w:r w:rsidRPr="00A67704">
              <w:rPr>
                <w:rFonts w:ascii="Arial" w:hAnsi="Arial" w:cs="Arial"/>
                <w:color w:val="FF6600"/>
                <w:sz w:val="20"/>
                <w:lang w:val="de-DE"/>
              </w:rPr>
              <w:t>gen Berufskam</w:t>
            </w:r>
            <w:r w:rsidR="00FC37B8" w:rsidRPr="00A67704">
              <w:rPr>
                <w:rFonts w:ascii="Arial" w:hAnsi="Arial" w:cs="Arial"/>
                <w:color w:val="FF6600"/>
                <w:sz w:val="20"/>
                <w:lang w:val="de-DE"/>
              </w:rPr>
              <w:softHyphen/>
            </w:r>
            <w:r w:rsidRPr="00A67704">
              <w:rPr>
                <w:rFonts w:ascii="Arial" w:hAnsi="Arial" w:cs="Arial"/>
                <w:color w:val="FF6600"/>
                <w:sz w:val="20"/>
                <w:lang w:val="de-DE"/>
              </w:rPr>
              <w:t xml:space="preserve">mer </w:t>
            </w:r>
            <w:r w:rsidRPr="00A67704">
              <w:rPr>
                <w:rFonts w:ascii="Arial" w:hAnsi="Arial" w:cs="Arial"/>
                <w:color w:val="FF6600"/>
                <w:sz w:val="20"/>
                <w:u w:val="single"/>
                <w:lang w:val="de-DE"/>
              </w:rPr>
              <w:t>eingetragen sein</w:t>
            </w:r>
            <w:r w:rsidRPr="00A67704">
              <w:rPr>
                <w:rFonts w:ascii="Arial" w:hAnsi="Arial" w:cs="Arial"/>
                <w:color w:val="FF6600"/>
                <w:sz w:val="20"/>
                <w:lang w:val="de-DE"/>
              </w:rPr>
              <w:t>.</w:t>
            </w:r>
          </w:p>
          <w:p w14:paraId="764B4F71" w14:textId="77777777" w:rsidR="00190DE6" w:rsidRPr="00A67704" w:rsidRDefault="00190DE6" w:rsidP="00766C9D">
            <w:pPr>
              <w:widowControl w:val="0"/>
              <w:ind w:left="372"/>
              <w:jc w:val="both"/>
              <w:rPr>
                <w:rFonts w:ascii="Arial" w:hAnsi="Arial" w:cs="Arial"/>
                <w:color w:val="FF6600"/>
                <w:sz w:val="20"/>
                <w:lang w:val="de-DE"/>
              </w:rPr>
            </w:pPr>
          </w:p>
        </w:tc>
        <w:tc>
          <w:tcPr>
            <w:tcW w:w="5101" w:type="dxa"/>
            <w:shd w:val="clear" w:color="auto" w:fill="auto"/>
          </w:tcPr>
          <w:p w14:paraId="4233A9BF" w14:textId="77777777" w:rsidR="00190DE6" w:rsidRPr="00A67704" w:rsidRDefault="00190DE6" w:rsidP="00766C9D">
            <w:pPr>
              <w:widowControl w:val="0"/>
              <w:ind w:left="372"/>
              <w:jc w:val="both"/>
              <w:rPr>
                <w:rFonts w:ascii="Arial" w:hAnsi="Arial" w:cs="Arial"/>
                <w:b/>
                <w:i/>
                <w:vanish/>
                <w:color w:val="FF6600"/>
                <w:sz w:val="20"/>
                <w:u w:val="single"/>
              </w:rPr>
            </w:pPr>
            <w:r w:rsidRPr="00A67704">
              <w:rPr>
                <w:rFonts w:ascii="Arial" w:hAnsi="Arial" w:cs="Arial"/>
                <w:b/>
                <w:i/>
                <w:vanish/>
                <w:color w:val="FF0000"/>
                <w:sz w:val="20"/>
                <w:u w:val="single"/>
              </w:rPr>
              <w:t>Gara con</w:t>
            </w:r>
            <w:r w:rsidRPr="00A67704">
              <w:rPr>
                <w:rFonts w:ascii="Arial" w:hAnsi="Arial" w:cs="Arial"/>
                <w:b/>
                <w:i/>
                <w:vanish/>
                <w:color w:val="FF6600"/>
                <w:sz w:val="20"/>
                <w:u w:val="single"/>
              </w:rPr>
              <w:t xml:space="preserve"> PROGETTAZIONE:</w:t>
            </w:r>
          </w:p>
          <w:p w14:paraId="5303DC6D" w14:textId="77777777" w:rsidR="00190DE6" w:rsidRPr="00A67704" w:rsidRDefault="00190DE6" w:rsidP="00766C9D">
            <w:pPr>
              <w:widowControl w:val="0"/>
              <w:ind w:left="325"/>
              <w:jc w:val="both"/>
              <w:rPr>
                <w:rFonts w:ascii="Arial" w:hAnsi="Arial" w:cs="Arial"/>
                <w:color w:val="FF6600"/>
                <w:sz w:val="20"/>
                <w:u w:val="single"/>
              </w:rPr>
            </w:pPr>
            <w:r w:rsidRPr="00A67704">
              <w:rPr>
                <w:rFonts w:ascii="Arial" w:hAnsi="Arial" w:cs="Arial"/>
                <w:color w:val="FF6600"/>
                <w:sz w:val="20"/>
                <w:u w:val="single"/>
              </w:rPr>
              <w:t>in caso di raggruppamento temporaneo costituito o da costituire:</w:t>
            </w:r>
          </w:p>
          <w:p w14:paraId="562C2BD8" w14:textId="77777777" w:rsidR="00190DE6" w:rsidRPr="00A67704" w:rsidRDefault="00190DE6" w:rsidP="001C4772">
            <w:pPr>
              <w:pStyle w:val="Listenabsatz"/>
              <w:widowControl w:val="0"/>
              <w:numPr>
                <w:ilvl w:val="0"/>
                <w:numId w:val="54"/>
              </w:numPr>
              <w:tabs>
                <w:tab w:val="left" w:pos="565"/>
              </w:tabs>
              <w:ind w:left="552" w:hanging="192"/>
              <w:jc w:val="both"/>
              <w:rPr>
                <w:rFonts w:ascii="Arial" w:hAnsi="Arial" w:cs="Arial"/>
                <w:color w:val="FF6600"/>
                <w:sz w:val="20"/>
              </w:rPr>
            </w:pPr>
            <w:r w:rsidRPr="00A67704">
              <w:rPr>
                <w:rFonts w:ascii="Arial" w:hAnsi="Arial" w:cs="Arial"/>
                <w:b/>
                <w:color w:val="FF6600"/>
                <w:sz w:val="20"/>
              </w:rPr>
              <w:t>il professionista laureato (</w:t>
            </w:r>
            <w:r w:rsidRPr="00A67704">
              <w:rPr>
                <w:rFonts w:ascii="Arial" w:hAnsi="Arial" w:cs="Arial"/>
                <w:b/>
                <w:color w:val="FF0000"/>
                <w:sz w:val="20"/>
                <w:u w:val="single"/>
              </w:rPr>
              <w:t>architetto</w:t>
            </w:r>
            <w:r w:rsidRPr="00A67704">
              <w:rPr>
                <w:rFonts w:ascii="Arial" w:hAnsi="Arial" w:cs="Arial"/>
                <w:b/>
                <w:color w:val="FF6600"/>
                <w:sz w:val="20"/>
                <w:u w:val="single"/>
              </w:rPr>
              <w:t xml:space="preserve"> o inge</w:t>
            </w:r>
            <w:r w:rsidR="00E15014" w:rsidRPr="00A67704">
              <w:rPr>
                <w:rFonts w:ascii="Arial" w:hAnsi="Arial" w:cs="Arial"/>
                <w:b/>
                <w:color w:val="FF6600"/>
                <w:sz w:val="20"/>
                <w:u w:val="single"/>
              </w:rPr>
              <w:softHyphen/>
            </w:r>
            <w:r w:rsidRPr="00A67704">
              <w:rPr>
                <w:rFonts w:ascii="Arial" w:hAnsi="Arial" w:cs="Arial"/>
                <w:b/>
                <w:color w:val="FF6600"/>
                <w:sz w:val="20"/>
                <w:u w:val="single"/>
              </w:rPr>
              <w:t>gnere</w:t>
            </w:r>
            <w:r w:rsidRPr="00A67704">
              <w:rPr>
                <w:rFonts w:ascii="Arial" w:hAnsi="Arial" w:cs="Arial"/>
                <w:b/>
                <w:color w:val="FF6600"/>
                <w:sz w:val="20"/>
              </w:rPr>
              <w:t xml:space="preserve">) </w:t>
            </w:r>
            <w:r w:rsidRPr="00A67704">
              <w:rPr>
                <w:rFonts w:ascii="Arial" w:hAnsi="Arial" w:cs="Arial"/>
                <w:b/>
                <w:iCs/>
                <w:color w:val="FF6600"/>
                <w:sz w:val="20"/>
                <w:szCs w:val="24"/>
              </w:rPr>
              <w:t>ovvero diplomato (</w:t>
            </w:r>
            <w:r w:rsidRPr="00A67704">
              <w:rPr>
                <w:rFonts w:ascii="Arial" w:hAnsi="Arial" w:cs="Arial"/>
                <w:b/>
                <w:iCs/>
                <w:color w:val="FF6600"/>
                <w:sz w:val="20"/>
              </w:rPr>
              <w:t>in possesso di di</w:t>
            </w:r>
            <w:r w:rsidR="00E15014" w:rsidRPr="00A67704">
              <w:rPr>
                <w:rFonts w:ascii="Arial" w:hAnsi="Arial" w:cs="Arial"/>
                <w:b/>
                <w:iCs/>
                <w:color w:val="FF6600"/>
                <w:sz w:val="20"/>
              </w:rPr>
              <w:softHyphen/>
            </w:r>
            <w:r w:rsidRPr="00A67704">
              <w:rPr>
                <w:rFonts w:ascii="Arial" w:hAnsi="Arial" w:cs="Arial"/>
                <w:b/>
                <w:iCs/>
                <w:color w:val="FF6600"/>
                <w:sz w:val="20"/>
              </w:rPr>
              <w:t xml:space="preserve">ploma di </w:t>
            </w:r>
            <w:r w:rsidRPr="00A67704">
              <w:rPr>
                <w:rFonts w:ascii="Arial" w:hAnsi="Arial" w:cs="Arial"/>
                <w:b/>
                <w:iCs/>
                <w:color w:val="FF6600"/>
                <w:sz w:val="20"/>
                <w:szCs w:val="24"/>
              </w:rPr>
              <w:t>geometra o altro diploma tecnico) in ragione del</w:t>
            </w:r>
            <w:r w:rsidR="00D12134" w:rsidRPr="00A67704">
              <w:rPr>
                <w:rFonts w:ascii="Arial" w:hAnsi="Arial" w:cs="Arial"/>
                <w:b/>
                <w:iCs/>
                <w:color w:val="FF6600"/>
                <w:sz w:val="20"/>
                <w:szCs w:val="24"/>
              </w:rPr>
              <w:t>la tipologia dei servizi da pre</w:t>
            </w:r>
            <w:r w:rsidRPr="00A67704">
              <w:rPr>
                <w:rFonts w:ascii="Arial" w:hAnsi="Arial" w:cs="Arial"/>
                <w:b/>
                <w:iCs/>
                <w:color w:val="FF6600"/>
                <w:sz w:val="20"/>
                <w:szCs w:val="24"/>
              </w:rPr>
              <w:t>stare,</w:t>
            </w:r>
            <w:r w:rsidRPr="00A67704">
              <w:rPr>
                <w:b/>
                <w:color w:val="000000"/>
                <w:sz w:val="20"/>
              </w:rPr>
              <w:t xml:space="preserve"> </w:t>
            </w:r>
            <w:r w:rsidRPr="00A67704">
              <w:rPr>
                <w:rFonts w:ascii="Arial" w:hAnsi="Arial" w:cs="Arial"/>
                <w:b/>
                <w:color w:val="FF6600"/>
                <w:sz w:val="20"/>
              </w:rPr>
              <w:t>abilitato all’esercizio della professione (supe</w:t>
            </w:r>
            <w:r w:rsidR="00E15014" w:rsidRPr="00A67704">
              <w:rPr>
                <w:rFonts w:ascii="Arial" w:hAnsi="Arial" w:cs="Arial"/>
                <w:b/>
                <w:color w:val="FF6600"/>
                <w:sz w:val="20"/>
              </w:rPr>
              <w:softHyphen/>
            </w:r>
            <w:r w:rsidRPr="00A67704">
              <w:rPr>
                <w:rFonts w:ascii="Arial" w:hAnsi="Arial" w:cs="Arial"/>
                <w:b/>
                <w:color w:val="FF6600"/>
                <w:sz w:val="20"/>
              </w:rPr>
              <w:t xml:space="preserve">rato esame di stato) da meno di cinque anni </w:t>
            </w:r>
            <w:r w:rsidR="00FC37B8" w:rsidRPr="00A67704">
              <w:rPr>
                <w:rFonts w:ascii="Arial" w:hAnsi="Arial" w:cs="Arial"/>
                <w:b/>
                <w:color w:val="FF6600"/>
                <w:sz w:val="20"/>
              </w:rPr>
              <w:t>dalla data di consegna dell’offerta</w:t>
            </w:r>
            <w:r w:rsidRPr="00A67704">
              <w:rPr>
                <w:rFonts w:ascii="Arial" w:hAnsi="Arial" w:cs="Arial"/>
                <w:color w:val="FF6600"/>
                <w:sz w:val="20"/>
              </w:rPr>
              <w:t>; detto pro</w:t>
            </w:r>
            <w:r w:rsidR="00FC37B8" w:rsidRPr="00A67704">
              <w:rPr>
                <w:rFonts w:ascii="Arial" w:hAnsi="Arial" w:cs="Arial"/>
                <w:color w:val="FF6600"/>
                <w:sz w:val="20"/>
              </w:rPr>
              <w:softHyphen/>
            </w:r>
            <w:r w:rsidRPr="00A67704">
              <w:rPr>
                <w:rFonts w:ascii="Arial" w:hAnsi="Arial" w:cs="Arial"/>
                <w:color w:val="FF6600"/>
                <w:sz w:val="20"/>
              </w:rPr>
              <w:t xml:space="preserve">fessionista deve </w:t>
            </w:r>
            <w:r w:rsidR="00D12134" w:rsidRPr="00A67704">
              <w:rPr>
                <w:rFonts w:ascii="Arial" w:hAnsi="Arial" w:cs="Arial"/>
                <w:color w:val="FF6600"/>
                <w:sz w:val="20"/>
                <w:u w:val="single"/>
              </w:rPr>
              <w:t>essere iscritto all’albo pro</w:t>
            </w:r>
            <w:r w:rsidRPr="00A67704">
              <w:rPr>
                <w:rFonts w:ascii="Arial" w:hAnsi="Arial" w:cs="Arial"/>
                <w:color w:val="FF6600"/>
                <w:sz w:val="20"/>
                <w:u w:val="single"/>
              </w:rPr>
              <w:t>fessio</w:t>
            </w:r>
            <w:r w:rsidR="00FC37B8" w:rsidRPr="00A67704">
              <w:rPr>
                <w:rFonts w:ascii="Arial" w:hAnsi="Arial" w:cs="Arial"/>
                <w:color w:val="FF6600"/>
                <w:sz w:val="20"/>
                <w:u w:val="single"/>
              </w:rPr>
              <w:softHyphen/>
            </w:r>
            <w:r w:rsidRPr="00A67704">
              <w:rPr>
                <w:rFonts w:ascii="Arial" w:hAnsi="Arial" w:cs="Arial"/>
                <w:color w:val="FF6600"/>
                <w:sz w:val="20"/>
                <w:u w:val="single"/>
              </w:rPr>
              <w:t>nale</w:t>
            </w:r>
            <w:r w:rsidRPr="00A67704">
              <w:rPr>
                <w:rFonts w:ascii="Arial" w:hAnsi="Arial" w:cs="Arial"/>
                <w:color w:val="FF6600"/>
                <w:sz w:val="20"/>
              </w:rPr>
              <w:t xml:space="preserve"> dell’</w:t>
            </w:r>
            <w:r w:rsidR="00D12134" w:rsidRPr="00A67704">
              <w:rPr>
                <w:rFonts w:ascii="Arial" w:hAnsi="Arial" w:cs="Arial"/>
                <w:color w:val="FF6600"/>
                <w:sz w:val="20"/>
              </w:rPr>
              <w:t>ordine professionale di apparte</w:t>
            </w:r>
            <w:r w:rsidRPr="00A67704">
              <w:rPr>
                <w:rFonts w:ascii="Arial" w:hAnsi="Arial" w:cs="Arial"/>
                <w:color w:val="FF6600"/>
                <w:sz w:val="20"/>
              </w:rPr>
              <w:t>nenza.</w:t>
            </w:r>
          </w:p>
          <w:p w14:paraId="779AED09" w14:textId="77777777" w:rsidR="00190DE6" w:rsidRPr="00A67704" w:rsidRDefault="00190DE6" w:rsidP="00766C9D">
            <w:pPr>
              <w:widowControl w:val="0"/>
              <w:tabs>
                <w:tab w:val="left" w:pos="565"/>
              </w:tabs>
              <w:jc w:val="both"/>
              <w:rPr>
                <w:rFonts w:ascii="Arial" w:hAnsi="Arial" w:cs="Arial"/>
                <w:color w:val="FF6600"/>
                <w:sz w:val="20"/>
              </w:rPr>
            </w:pPr>
          </w:p>
        </w:tc>
      </w:tr>
      <w:tr w:rsidR="00190DE6" w:rsidRPr="00A67704" w14:paraId="50CA267A" w14:textId="77777777" w:rsidTr="000A7E5F">
        <w:tc>
          <w:tcPr>
            <w:tcW w:w="5102" w:type="dxa"/>
            <w:shd w:val="clear" w:color="auto" w:fill="auto"/>
          </w:tcPr>
          <w:p w14:paraId="2A11E132" w14:textId="77777777" w:rsidR="00190DE6" w:rsidRPr="00A67704" w:rsidRDefault="00190DE6" w:rsidP="001C4772">
            <w:pPr>
              <w:pStyle w:val="Listenabsatz"/>
              <w:widowControl w:val="0"/>
              <w:numPr>
                <w:ilvl w:val="0"/>
                <w:numId w:val="54"/>
              </w:numPr>
              <w:ind w:left="618" w:hanging="258"/>
              <w:jc w:val="both"/>
              <w:rPr>
                <w:rFonts w:ascii="Arial" w:hAnsi="Arial" w:cs="Arial"/>
                <w:b/>
                <w:color w:val="0000FF"/>
                <w:sz w:val="20"/>
                <w:lang w:val="de-DE"/>
              </w:rPr>
            </w:pPr>
            <w:r w:rsidRPr="00A67704">
              <w:rPr>
                <w:rFonts w:ascii="Arial" w:hAnsi="Arial" w:cs="Arial"/>
                <w:b/>
                <w:color w:val="0000FF"/>
                <w:sz w:val="20"/>
                <w:lang w:val="de-DE"/>
              </w:rPr>
              <w:t>der mit der Leistung „Aufmaß und Abrech</w:t>
            </w:r>
            <w:r w:rsidR="00E15014" w:rsidRPr="00A67704">
              <w:rPr>
                <w:rFonts w:ascii="Arial" w:hAnsi="Arial" w:cs="Arial"/>
                <w:b/>
                <w:color w:val="0000FF"/>
                <w:sz w:val="20"/>
                <w:lang w:val="de-DE"/>
              </w:rPr>
              <w:softHyphen/>
            </w:r>
            <w:r w:rsidRPr="00A67704">
              <w:rPr>
                <w:rFonts w:ascii="Arial" w:hAnsi="Arial" w:cs="Arial"/>
                <w:b/>
                <w:color w:val="0000FF"/>
                <w:sz w:val="20"/>
                <w:lang w:val="de-DE"/>
              </w:rPr>
              <w:t>nung“ beauftragte Techniker.</w:t>
            </w:r>
          </w:p>
          <w:p w14:paraId="0AF902F3" w14:textId="77777777" w:rsidR="00190DE6" w:rsidRPr="00A67704" w:rsidRDefault="00190DE6" w:rsidP="00766C9D">
            <w:pPr>
              <w:widowControl w:val="0"/>
              <w:tabs>
                <w:tab w:val="left" w:pos="612"/>
              </w:tabs>
              <w:ind w:left="612"/>
              <w:jc w:val="both"/>
              <w:rPr>
                <w:rFonts w:ascii="Arial" w:hAnsi="Arial" w:cs="Arial"/>
                <w:color w:val="0000FF"/>
                <w:sz w:val="20"/>
                <w:lang w:val="de-DE"/>
              </w:rPr>
            </w:pPr>
            <w:r w:rsidRPr="00A67704">
              <w:rPr>
                <w:rFonts w:ascii="Arial" w:hAnsi="Arial" w:cs="Arial"/>
                <w:color w:val="0000FF"/>
                <w:sz w:val="20"/>
                <w:lang w:val="de-DE"/>
              </w:rPr>
              <w:t>Diese Leistung muss vom Beauftragten der Bie</w:t>
            </w:r>
            <w:r w:rsidR="00E15014" w:rsidRPr="00A67704">
              <w:rPr>
                <w:rFonts w:ascii="Arial" w:hAnsi="Arial" w:cs="Arial"/>
                <w:color w:val="0000FF"/>
                <w:sz w:val="20"/>
                <w:lang w:val="de-DE"/>
              </w:rPr>
              <w:softHyphen/>
            </w:r>
            <w:r w:rsidRPr="00A67704">
              <w:rPr>
                <w:rFonts w:ascii="Arial" w:hAnsi="Arial" w:cs="Arial"/>
                <w:color w:val="0000FF"/>
                <w:sz w:val="20"/>
                <w:lang w:val="de-DE"/>
              </w:rPr>
              <w:t>tergemeinschaft oder von einem Techniker aus</w:t>
            </w:r>
            <w:r w:rsidR="00E15014" w:rsidRPr="00A67704">
              <w:rPr>
                <w:rFonts w:ascii="Arial" w:hAnsi="Arial" w:cs="Arial"/>
                <w:color w:val="0000FF"/>
                <w:sz w:val="20"/>
                <w:lang w:val="de-DE"/>
              </w:rPr>
              <w:softHyphen/>
            </w:r>
            <w:r w:rsidRPr="00A67704">
              <w:rPr>
                <w:rFonts w:ascii="Arial" w:hAnsi="Arial" w:cs="Arial"/>
                <w:color w:val="0000FF"/>
                <w:sz w:val="20"/>
                <w:lang w:val="de-DE"/>
              </w:rPr>
              <w:t>geführt werden, der dem technischen Personal des Beauftragten angehört.</w:t>
            </w:r>
          </w:p>
          <w:p w14:paraId="0DF2D835" w14:textId="77777777" w:rsidR="00190DE6" w:rsidRPr="00A67704" w:rsidRDefault="00190DE6" w:rsidP="00766C9D">
            <w:pPr>
              <w:widowControl w:val="0"/>
              <w:tabs>
                <w:tab w:val="left" w:pos="612"/>
              </w:tabs>
              <w:ind w:left="612"/>
              <w:jc w:val="both"/>
              <w:rPr>
                <w:rFonts w:ascii="Arial" w:hAnsi="Arial" w:cs="Arial"/>
                <w:color w:val="0000FF"/>
                <w:sz w:val="20"/>
                <w:lang w:val="de-DE"/>
              </w:rPr>
            </w:pPr>
          </w:p>
        </w:tc>
        <w:tc>
          <w:tcPr>
            <w:tcW w:w="5101" w:type="dxa"/>
            <w:shd w:val="clear" w:color="auto" w:fill="auto"/>
          </w:tcPr>
          <w:p w14:paraId="385D1803" w14:textId="77777777" w:rsidR="00190DE6" w:rsidRPr="00A67704" w:rsidRDefault="00190DE6" w:rsidP="001C4772">
            <w:pPr>
              <w:pStyle w:val="Listenabsatz"/>
              <w:widowControl w:val="0"/>
              <w:numPr>
                <w:ilvl w:val="0"/>
                <w:numId w:val="54"/>
              </w:numPr>
              <w:tabs>
                <w:tab w:val="left" w:pos="565"/>
              </w:tabs>
              <w:ind w:left="552" w:hanging="192"/>
              <w:jc w:val="both"/>
              <w:rPr>
                <w:rFonts w:ascii="Arial" w:hAnsi="Arial" w:cs="Arial"/>
                <w:b/>
                <w:color w:val="0000FF"/>
                <w:sz w:val="20"/>
              </w:rPr>
            </w:pPr>
            <w:r w:rsidRPr="00A67704">
              <w:rPr>
                <w:rFonts w:ascii="Arial" w:hAnsi="Arial" w:cs="Arial"/>
                <w:b/>
                <w:color w:val="0000FF"/>
                <w:sz w:val="20"/>
              </w:rPr>
              <w:t>il tecnico incaricato con la prestazione “mi</w:t>
            </w:r>
            <w:r w:rsidR="00E15014" w:rsidRPr="00A67704">
              <w:rPr>
                <w:rFonts w:ascii="Arial" w:hAnsi="Arial" w:cs="Arial"/>
                <w:b/>
                <w:color w:val="0000FF"/>
                <w:sz w:val="20"/>
              </w:rPr>
              <w:softHyphen/>
            </w:r>
            <w:r w:rsidRPr="00A67704">
              <w:rPr>
                <w:rFonts w:ascii="Arial" w:hAnsi="Arial" w:cs="Arial"/>
                <w:b/>
                <w:color w:val="0000FF"/>
                <w:sz w:val="20"/>
              </w:rPr>
              <w:t>sura e contabilità”.</w:t>
            </w:r>
          </w:p>
          <w:p w14:paraId="666EEBC0" w14:textId="77777777" w:rsidR="00190DE6" w:rsidRPr="00A67704" w:rsidRDefault="00190DE6" w:rsidP="00766C9D">
            <w:pPr>
              <w:widowControl w:val="0"/>
              <w:tabs>
                <w:tab w:val="left" w:pos="612"/>
              </w:tabs>
              <w:ind w:left="579"/>
              <w:jc w:val="both"/>
              <w:rPr>
                <w:rFonts w:ascii="Arial" w:hAnsi="Arial" w:cs="Arial"/>
                <w:color w:val="0000FF"/>
                <w:sz w:val="20"/>
              </w:rPr>
            </w:pPr>
            <w:r w:rsidRPr="00A67704">
              <w:rPr>
                <w:rFonts w:ascii="Arial" w:hAnsi="Arial" w:cs="Arial"/>
                <w:color w:val="0000FF"/>
                <w:sz w:val="20"/>
              </w:rPr>
              <w:t>Questa prestazione deve essere eseguita dal mandatario del raggruppamento oppure da un tecnico facente parte del personale tecnico del mandatario.</w:t>
            </w:r>
          </w:p>
          <w:p w14:paraId="48571B96" w14:textId="77777777" w:rsidR="00190DE6" w:rsidRPr="00A67704" w:rsidRDefault="00190DE6" w:rsidP="00766C9D">
            <w:pPr>
              <w:widowControl w:val="0"/>
              <w:tabs>
                <w:tab w:val="left" w:pos="612"/>
              </w:tabs>
              <w:ind w:left="579"/>
              <w:jc w:val="both"/>
              <w:rPr>
                <w:rFonts w:ascii="Arial" w:hAnsi="Arial" w:cs="Arial"/>
                <w:color w:val="0000FF"/>
                <w:sz w:val="20"/>
              </w:rPr>
            </w:pPr>
          </w:p>
        </w:tc>
      </w:tr>
      <w:tr w:rsidR="00190DE6" w:rsidRPr="00A67704" w14:paraId="050B8057" w14:textId="77777777" w:rsidTr="000A7E5F">
        <w:trPr>
          <w:hidden/>
        </w:trPr>
        <w:tc>
          <w:tcPr>
            <w:tcW w:w="5102" w:type="dxa"/>
            <w:shd w:val="clear" w:color="auto" w:fill="auto"/>
          </w:tcPr>
          <w:p w14:paraId="7633001E" w14:textId="77777777" w:rsidR="00190DE6" w:rsidRPr="00A67704" w:rsidRDefault="00190DE6" w:rsidP="00766C9D">
            <w:pPr>
              <w:widowControl w:val="0"/>
              <w:tabs>
                <w:tab w:val="left" w:pos="612"/>
              </w:tabs>
              <w:ind w:left="360"/>
              <w:jc w:val="both"/>
              <w:rPr>
                <w:rFonts w:ascii="Arial" w:hAnsi="Arial" w:cs="Arial"/>
                <w:i/>
                <w:vanish/>
                <w:color w:val="0000FF"/>
                <w:sz w:val="20"/>
                <w:lang w:val="de-DE"/>
              </w:rPr>
            </w:pPr>
            <w:r w:rsidRPr="00A67704">
              <w:rPr>
                <w:rFonts w:ascii="Arial" w:hAnsi="Arial" w:cs="Arial"/>
                <w:i/>
                <w:vanish/>
                <w:color w:val="0000FF"/>
                <w:sz w:val="20"/>
                <w:lang w:val="de-DE"/>
              </w:rPr>
              <w:t>[wenn die Aufgaben des Baustelleninspektors (tägliche Bauassistenz) ausgeschrieben werden]:</w:t>
            </w:r>
          </w:p>
          <w:p w14:paraId="1D986B06" w14:textId="77777777" w:rsidR="00190DE6" w:rsidRPr="00A67704" w:rsidRDefault="00190DE6" w:rsidP="001C4772">
            <w:pPr>
              <w:pStyle w:val="Listenabsatz"/>
              <w:widowControl w:val="0"/>
              <w:numPr>
                <w:ilvl w:val="0"/>
                <w:numId w:val="54"/>
              </w:numPr>
              <w:ind w:left="618" w:hanging="258"/>
              <w:jc w:val="both"/>
              <w:rPr>
                <w:rFonts w:ascii="Arial" w:hAnsi="Arial" w:cs="Arial"/>
                <w:b/>
                <w:color w:val="0000FF"/>
                <w:sz w:val="20"/>
                <w:lang w:val="de-DE"/>
              </w:rPr>
            </w:pPr>
            <w:r w:rsidRPr="00A67704">
              <w:rPr>
                <w:rFonts w:ascii="Arial" w:hAnsi="Arial" w:cs="Arial"/>
                <w:b/>
                <w:color w:val="0000FF"/>
                <w:sz w:val="20"/>
                <w:lang w:val="de-DE"/>
              </w:rPr>
              <w:t>der mit den Aufgaben des Baustelleninspek</w:t>
            </w:r>
            <w:r w:rsidR="00E15014" w:rsidRPr="00A67704">
              <w:rPr>
                <w:rFonts w:ascii="Arial" w:hAnsi="Arial" w:cs="Arial"/>
                <w:b/>
                <w:color w:val="0000FF"/>
                <w:sz w:val="20"/>
                <w:lang w:val="de-DE"/>
              </w:rPr>
              <w:softHyphen/>
            </w:r>
            <w:r w:rsidRPr="00A67704">
              <w:rPr>
                <w:rFonts w:ascii="Arial" w:hAnsi="Arial" w:cs="Arial"/>
                <w:b/>
                <w:color w:val="0000FF"/>
                <w:sz w:val="20"/>
                <w:lang w:val="de-DE"/>
              </w:rPr>
              <w:t>tors beauftragte Techniker.</w:t>
            </w:r>
          </w:p>
          <w:p w14:paraId="7B4E7CD9" w14:textId="77777777" w:rsidR="00190DE6" w:rsidRPr="00A67704" w:rsidRDefault="00190DE6" w:rsidP="00766C9D">
            <w:pPr>
              <w:widowControl w:val="0"/>
              <w:tabs>
                <w:tab w:val="left" w:pos="612"/>
              </w:tabs>
              <w:ind w:left="612"/>
              <w:jc w:val="both"/>
              <w:rPr>
                <w:rFonts w:ascii="Arial" w:hAnsi="Arial" w:cs="Arial"/>
                <w:color w:val="0000FF"/>
                <w:sz w:val="20"/>
                <w:lang w:val="de-DE"/>
              </w:rPr>
            </w:pPr>
            <w:r w:rsidRPr="00A67704">
              <w:rPr>
                <w:rFonts w:ascii="Arial" w:hAnsi="Arial" w:cs="Arial"/>
                <w:color w:val="0000FF"/>
                <w:sz w:val="20"/>
                <w:lang w:val="de-DE"/>
              </w:rPr>
              <w:t>Diese Leistung muss von einem der Mitglieder der Gruppe oder von einem Techniker ausge</w:t>
            </w:r>
            <w:r w:rsidR="00E15014" w:rsidRPr="00A67704">
              <w:rPr>
                <w:rFonts w:ascii="Arial" w:hAnsi="Arial" w:cs="Arial"/>
                <w:color w:val="0000FF"/>
                <w:sz w:val="20"/>
                <w:lang w:val="de-DE"/>
              </w:rPr>
              <w:softHyphen/>
            </w:r>
            <w:r w:rsidRPr="00A67704">
              <w:rPr>
                <w:rFonts w:ascii="Arial" w:hAnsi="Arial" w:cs="Arial"/>
                <w:color w:val="0000FF"/>
                <w:sz w:val="20"/>
                <w:lang w:val="de-DE"/>
              </w:rPr>
              <w:t>führt werden, der dem technischen Personal ei</w:t>
            </w:r>
            <w:r w:rsidR="00E15014" w:rsidRPr="00A67704">
              <w:rPr>
                <w:rFonts w:ascii="Arial" w:hAnsi="Arial" w:cs="Arial"/>
                <w:color w:val="0000FF"/>
                <w:sz w:val="20"/>
                <w:lang w:val="de-DE"/>
              </w:rPr>
              <w:softHyphen/>
            </w:r>
            <w:r w:rsidRPr="00A67704">
              <w:rPr>
                <w:rFonts w:ascii="Arial" w:hAnsi="Arial" w:cs="Arial"/>
                <w:color w:val="0000FF"/>
                <w:sz w:val="20"/>
                <w:lang w:val="de-DE"/>
              </w:rPr>
              <w:t>nes Mitglieds der Gruppe angehört.</w:t>
            </w:r>
          </w:p>
          <w:p w14:paraId="0D188F77" w14:textId="77777777" w:rsidR="00190DE6" w:rsidRPr="00A67704" w:rsidRDefault="00190DE6" w:rsidP="00766C9D">
            <w:pPr>
              <w:widowControl w:val="0"/>
              <w:tabs>
                <w:tab w:val="left" w:pos="612"/>
              </w:tabs>
              <w:ind w:left="612"/>
              <w:jc w:val="both"/>
              <w:rPr>
                <w:rFonts w:ascii="Arial" w:hAnsi="Arial" w:cs="Arial"/>
                <w:color w:val="0000FF"/>
                <w:sz w:val="20"/>
                <w:lang w:val="de-DE"/>
              </w:rPr>
            </w:pPr>
          </w:p>
        </w:tc>
        <w:tc>
          <w:tcPr>
            <w:tcW w:w="5101" w:type="dxa"/>
            <w:shd w:val="clear" w:color="auto" w:fill="auto"/>
          </w:tcPr>
          <w:p w14:paraId="02447AD0" w14:textId="77777777" w:rsidR="00190DE6" w:rsidRPr="00A67704" w:rsidRDefault="00190DE6" w:rsidP="00766C9D">
            <w:pPr>
              <w:widowControl w:val="0"/>
              <w:tabs>
                <w:tab w:val="left" w:pos="612"/>
              </w:tabs>
              <w:ind w:left="360"/>
              <w:jc w:val="both"/>
              <w:rPr>
                <w:rFonts w:ascii="Arial" w:hAnsi="Arial" w:cs="Arial"/>
                <w:i/>
                <w:vanish/>
                <w:color w:val="0000FF"/>
                <w:sz w:val="20"/>
              </w:rPr>
            </w:pPr>
            <w:r w:rsidRPr="00A67704">
              <w:rPr>
                <w:rFonts w:ascii="Arial" w:hAnsi="Arial" w:cs="Arial"/>
                <w:i/>
                <w:vanish/>
                <w:color w:val="0000FF"/>
                <w:sz w:val="20"/>
              </w:rPr>
              <w:t>[se richiesta l’attività di ispettore di cantiere (assistenza giornaliera)]:</w:t>
            </w:r>
          </w:p>
          <w:p w14:paraId="182821FB" w14:textId="77777777" w:rsidR="00190DE6" w:rsidRPr="00A67704" w:rsidRDefault="00190DE6" w:rsidP="001C4772">
            <w:pPr>
              <w:pStyle w:val="Listenabsatz"/>
              <w:widowControl w:val="0"/>
              <w:numPr>
                <w:ilvl w:val="0"/>
                <w:numId w:val="54"/>
              </w:numPr>
              <w:tabs>
                <w:tab w:val="left" w:pos="565"/>
              </w:tabs>
              <w:ind w:left="552" w:hanging="192"/>
              <w:jc w:val="both"/>
              <w:rPr>
                <w:rFonts w:ascii="Arial" w:hAnsi="Arial" w:cs="Arial"/>
                <w:b/>
                <w:color w:val="0000FF"/>
                <w:sz w:val="20"/>
              </w:rPr>
            </w:pPr>
            <w:r w:rsidRPr="00A67704">
              <w:rPr>
                <w:rFonts w:ascii="Arial" w:hAnsi="Arial" w:cs="Arial"/>
                <w:b/>
                <w:color w:val="0000FF"/>
                <w:sz w:val="20"/>
              </w:rPr>
              <w:t>il tecnico incaricato con l’attività di ispettore di cantiere.</w:t>
            </w:r>
          </w:p>
          <w:p w14:paraId="56AC584D" w14:textId="77777777" w:rsidR="00190DE6" w:rsidRPr="00A67704" w:rsidRDefault="00190DE6" w:rsidP="00766C9D">
            <w:pPr>
              <w:widowControl w:val="0"/>
              <w:tabs>
                <w:tab w:val="left" w:pos="612"/>
              </w:tabs>
              <w:ind w:left="579"/>
              <w:jc w:val="both"/>
              <w:rPr>
                <w:rFonts w:ascii="Arial" w:hAnsi="Arial" w:cs="Arial"/>
                <w:color w:val="0000FF"/>
                <w:sz w:val="20"/>
              </w:rPr>
            </w:pPr>
            <w:r w:rsidRPr="00A67704">
              <w:rPr>
                <w:rFonts w:ascii="Arial" w:hAnsi="Arial" w:cs="Arial"/>
                <w:color w:val="0000FF"/>
                <w:sz w:val="20"/>
              </w:rPr>
              <w:t>Questa prestazione deve essere eseguita da uno dei membri del gruppo oppure da un tecnico fa</w:t>
            </w:r>
            <w:r w:rsidR="00E15014" w:rsidRPr="00A67704">
              <w:rPr>
                <w:rFonts w:ascii="Arial" w:hAnsi="Arial" w:cs="Arial"/>
                <w:color w:val="0000FF"/>
                <w:sz w:val="20"/>
              </w:rPr>
              <w:softHyphen/>
            </w:r>
            <w:r w:rsidRPr="00A67704">
              <w:rPr>
                <w:rFonts w:ascii="Arial" w:hAnsi="Arial" w:cs="Arial"/>
                <w:color w:val="0000FF"/>
                <w:sz w:val="20"/>
              </w:rPr>
              <w:t>cente parte del personale tecnico di un soggetto raggruppato.</w:t>
            </w:r>
          </w:p>
          <w:p w14:paraId="2CC462B5" w14:textId="77777777" w:rsidR="00190DE6" w:rsidRPr="00A67704" w:rsidRDefault="00190DE6" w:rsidP="00766C9D">
            <w:pPr>
              <w:widowControl w:val="0"/>
              <w:tabs>
                <w:tab w:val="left" w:pos="612"/>
              </w:tabs>
              <w:ind w:left="579"/>
              <w:jc w:val="both"/>
              <w:rPr>
                <w:rFonts w:ascii="Arial" w:hAnsi="Arial" w:cs="Arial"/>
                <w:color w:val="0000FF"/>
                <w:sz w:val="20"/>
              </w:rPr>
            </w:pPr>
          </w:p>
        </w:tc>
      </w:tr>
      <w:tr w:rsidR="00190DE6" w:rsidRPr="00A67704" w14:paraId="484C8E3D" w14:textId="77777777" w:rsidTr="000A7E5F">
        <w:tc>
          <w:tcPr>
            <w:tcW w:w="5102" w:type="dxa"/>
            <w:shd w:val="clear" w:color="auto" w:fill="auto"/>
          </w:tcPr>
          <w:p w14:paraId="25474121" w14:textId="77777777" w:rsidR="00190DE6" w:rsidRPr="00A67704" w:rsidRDefault="00190DE6" w:rsidP="001C4772">
            <w:pPr>
              <w:pStyle w:val="Listenabsatz"/>
              <w:widowControl w:val="0"/>
              <w:numPr>
                <w:ilvl w:val="0"/>
                <w:numId w:val="54"/>
              </w:numPr>
              <w:ind w:left="618" w:hanging="258"/>
              <w:jc w:val="both"/>
              <w:rPr>
                <w:rFonts w:ascii="Arial" w:hAnsi="Arial" w:cs="Arial"/>
                <w:color w:val="FF0000"/>
                <w:sz w:val="20"/>
                <w:lang w:val="de-DE"/>
              </w:rPr>
            </w:pPr>
            <w:bookmarkStart w:id="23" w:name="_Hlk525284569"/>
            <w:r w:rsidRPr="00A67704">
              <w:rPr>
                <w:rFonts w:ascii="Arial" w:hAnsi="Arial" w:cs="Arial"/>
                <w:b/>
                <w:color w:val="FF0000"/>
                <w:sz w:val="20"/>
                <w:lang w:val="de-DE"/>
              </w:rPr>
              <w:t>der mit der Koordinierung der Sicherheit be</w:t>
            </w:r>
            <w:r w:rsidR="00E15014" w:rsidRPr="00A67704">
              <w:rPr>
                <w:rFonts w:ascii="Arial" w:hAnsi="Arial" w:cs="Arial"/>
                <w:b/>
                <w:color w:val="FF0000"/>
                <w:sz w:val="20"/>
                <w:lang w:val="de-DE"/>
              </w:rPr>
              <w:softHyphen/>
            </w:r>
            <w:r w:rsidRPr="00A67704">
              <w:rPr>
                <w:rFonts w:ascii="Arial" w:hAnsi="Arial" w:cs="Arial"/>
                <w:b/>
                <w:color w:val="FF0000"/>
                <w:sz w:val="20"/>
                <w:lang w:val="de-DE"/>
              </w:rPr>
              <w:t>auftragte Techniker</w:t>
            </w:r>
            <w:r w:rsidRPr="00A67704">
              <w:rPr>
                <w:rFonts w:ascii="Arial" w:hAnsi="Arial" w:cs="Arial"/>
                <w:color w:val="FF0000"/>
                <w:sz w:val="20"/>
                <w:lang w:val="de-DE"/>
              </w:rPr>
              <w:t>.</w:t>
            </w:r>
          </w:p>
          <w:p w14:paraId="399A5951" w14:textId="77777777" w:rsidR="007F38C3" w:rsidRPr="00A67704" w:rsidRDefault="007F38C3" w:rsidP="007F38C3">
            <w:pPr>
              <w:widowControl w:val="0"/>
              <w:tabs>
                <w:tab w:val="left" w:pos="612"/>
              </w:tabs>
              <w:ind w:left="612"/>
              <w:jc w:val="both"/>
              <w:rPr>
                <w:rFonts w:ascii="Arial" w:hAnsi="Arial" w:cs="Arial"/>
                <w:color w:val="FF0000"/>
                <w:sz w:val="20"/>
                <w:lang w:val="de-DE"/>
              </w:rPr>
            </w:pPr>
            <w:r w:rsidRPr="00A67704">
              <w:rPr>
                <w:rFonts w:ascii="Arial" w:hAnsi="Arial" w:cs="Arial"/>
                <w:color w:val="FF0000"/>
                <w:sz w:val="20"/>
                <w:lang w:val="de-DE"/>
              </w:rPr>
              <w:t xml:space="preserve">Der Techniker, der als Ausführender der Sicherheitskoordinierung angegeben ist, </w:t>
            </w:r>
            <w:r w:rsidRPr="00A67704">
              <w:rPr>
                <w:rFonts w:ascii="Arial" w:hAnsi="Arial" w:cs="Arial"/>
                <w:color w:val="FF0000"/>
                <w:sz w:val="20"/>
                <w:u w:val="single"/>
                <w:lang w:val="de-DE"/>
              </w:rPr>
              <w:t>muss die für die genannte Leistung verlangten Anfor</w:t>
            </w:r>
            <w:r w:rsidR="00B75AF5" w:rsidRPr="00A67704">
              <w:rPr>
                <w:rFonts w:ascii="Arial" w:hAnsi="Arial" w:cs="Arial"/>
                <w:color w:val="FF0000"/>
                <w:sz w:val="20"/>
                <w:u w:val="single"/>
                <w:lang w:val="de-DE"/>
              </w:rPr>
              <w:softHyphen/>
            </w:r>
            <w:r w:rsidRPr="00A67704">
              <w:rPr>
                <w:rFonts w:ascii="Arial" w:hAnsi="Arial" w:cs="Arial"/>
                <w:color w:val="FF0000"/>
                <w:sz w:val="20"/>
                <w:u w:val="single"/>
                <w:lang w:val="de-DE"/>
              </w:rPr>
              <w:lastRenderedPageBreak/>
              <w:t>derungen laut Art. 98 des GVD 81/2008, i.g.F., erfüllen</w:t>
            </w:r>
            <w:r w:rsidRPr="00A67704">
              <w:rPr>
                <w:rFonts w:ascii="Arial" w:hAnsi="Arial" w:cs="Arial"/>
                <w:color w:val="FF0000"/>
                <w:sz w:val="20"/>
                <w:lang w:val="de-DE"/>
              </w:rPr>
              <w:t>.</w:t>
            </w:r>
          </w:p>
          <w:p w14:paraId="71615975" w14:textId="77777777" w:rsidR="00190DE6" w:rsidRPr="00A67704" w:rsidRDefault="00190DE6" w:rsidP="00766C9D">
            <w:pPr>
              <w:widowControl w:val="0"/>
              <w:tabs>
                <w:tab w:val="left" w:pos="979"/>
              </w:tabs>
              <w:ind w:left="612"/>
              <w:jc w:val="both"/>
              <w:rPr>
                <w:rFonts w:ascii="Arial" w:hAnsi="Arial" w:cs="Arial"/>
                <w:color w:val="FF0000"/>
                <w:sz w:val="20"/>
                <w:lang w:val="de-DE"/>
              </w:rPr>
            </w:pPr>
            <w:r w:rsidRPr="00A67704">
              <w:rPr>
                <w:rFonts w:ascii="Arial" w:hAnsi="Arial" w:cs="Arial"/>
                <w:color w:val="FF0000"/>
                <w:sz w:val="20"/>
                <w:lang w:val="de-DE"/>
              </w:rPr>
              <w:t xml:space="preserve">Im Falle eines einzelnen Freiberuflers muss der Freiberufler Mitglied der </w:t>
            </w:r>
            <w:r w:rsidR="002F0100" w:rsidRPr="00A67704">
              <w:rPr>
                <w:rFonts w:ascii="Arial" w:hAnsi="Arial" w:cs="Arial"/>
                <w:color w:val="FF0000"/>
                <w:sz w:val="20"/>
                <w:lang w:val="de-DE"/>
              </w:rPr>
              <w:t>Gruppe der Wirtsch</w:t>
            </w:r>
            <w:r w:rsidR="00AD384F">
              <w:rPr>
                <w:rFonts w:ascii="Arial" w:hAnsi="Arial" w:cs="Arial"/>
                <w:color w:val="FF0000"/>
                <w:sz w:val="20"/>
                <w:lang w:val="de-DE"/>
              </w:rPr>
              <w:t>a</w:t>
            </w:r>
            <w:r w:rsidR="002F0100" w:rsidRPr="00A67704">
              <w:rPr>
                <w:rFonts w:ascii="Arial" w:hAnsi="Arial" w:cs="Arial"/>
                <w:color w:val="FF0000"/>
                <w:sz w:val="20"/>
                <w:lang w:val="de-DE"/>
              </w:rPr>
              <w:t>fts</w:t>
            </w:r>
            <w:r w:rsidR="00B75AF5" w:rsidRPr="00A67704">
              <w:rPr>
                <w:rFonts w:ascii="Arial" w:hAnsi="Arial" w:cs="Arial"/>
                <w:color w:val="FF0000"/>
                <w:sz w:val="20"/>
                <w:lang w:val="de-DE"/>
              </w:rPr>
              <w:softHyphen/>
            </w:r>
            <w:r w:rsidR="002F0100" w:rsidRPr="00A67704">
              <w:rPr>
                <w:rFonts w:ascii="Arial" w:hAnsi="Arial" w:cs="Arial"/>
                <w:color w:val="FF0000"/>
                <w:sz w:val="20"/>
                <w:lang w:val="de-DE"/>
              </w:rPr>
              <w:t xml:space="preserve">teilnehmer sein. </w:t>
            </w:r>
          </w:p>
          <w:p w14:paraId="3EB1BFF6" w14:textId="77777777" w:rsidR="00190DE6" w:rsidRPr="00A67704" w:rsidRDefault="00190DE6" w:rsidP="00766C9D">
            <w:pPr>
              <w:widowControl w:val="0"/>
              <w:tabs>
                <w:tab w:val="left" w:pos="612"/>
              </w:tabs>
              <w:ind w:left="612"/>
              <w:jc w:val="both"/>
              <w:rPr>
                <w:rFonts w:ascii="Arial" w:hAnsi="Arial" w:cs="Arial"/>
                <w:color w:val="FF0000"/>
                <w:sz w:val="20"/>
                <w:lang w:val="de-DE"/>
              </w:rPr>
            </w:pPr>
            <w:r w:rsidRPr="00A67704">
              <w:rPr>
                <w:rFonts w:ascii="Arial" w:hAnsi="Arial" w:cs="Arial"/>
                <w:color w:val="FF0000"/>
                <w:sz w:val="20"/>
                <w:lang w:val="de-DE"/>
              </w:rPr>
              <w:t xml:space="preserve">Wenn ein Einzelteilnehmer </w:t>
            </w:r>
            <w:r w:rsidR="003222DD" w:rsidRPr="00A67704">
              <w:rPr>
                <w:rFonts w:ascii="Arial" w:hAnsi="Arial" w:cs="Arial"/>
                <w:color w:val="FF0000"/>
                <w:sz w:val="20"/>
                <w:lang w:val="de-DE"/>
              </w:rPr>
              <w:t>oder,</w:t>
            </w:r>
            <w:r w:rsidRPr="00A67704">
              <w:rPr>
                <w:rFonts w:ascii="Arial" w:hAnsi="Arial" w:cs="Arial"/>
                <w:color w:val="FF0000"/>
                <w:sz w:val="20"/>
                <w:lang w:val="de-DE"/>
              </w:rPr>
              <w:t xml:space="preserve"> </w:t>
            </w:r>
            <w:r w:rsidR="003222DD" w:rsidRPr="00A67704">
              <w:rPr>
                <w:rFonts w:ascii="Arial" w:hAnsi="Arial" w:cs="Arial"/>
                <w:color w:val="FF0000"/>
                <w:sz w:val="20"/>
                <w:lang w:val="de-DE"/>
              </w:rPr>
              <w:t xml:space="preserve">bei Teilnahme </w:t>
            </w:r>
            <w:r w:rsidR="002F0100" w:rsidRPr="00A67704">
              <w:rPr>
                <w:rFonts w:ascii="Arial" w:hAnsi="Arial" w:cs="Arial"/>
                <w:color w:val="FF0000"/>
                <w:sz w:val="20"/>
                <w:lang w:val="de-DE"/>
              </w:rPr>
              <w:t>eine</w:t>
            </w:r>
            <w:r w:rsidR="003222DD" w:rsidRPr="00A67704">
              <w:rPr>
                <w:rFonts w:ascii="Arial" w:hAnsi="Arial" w:cs="Arial"/>
                <w:color w:val="FF0000"/>
                <w:sz w:val="20"/>
                <w:lang w:val="de-DE"/>
              </w:rPr>
              <w:t>r</w:t>
            </w:r>
            <w:r w:rsidR="002F0100" w:rsidRPr="00A67704">
              <w:rPr>
                <w:rFonts w:ascii="Arial" w:hAnsi="Arial" w:cs="Arial"/>
                <w:color w:val="FF0000"/>
                <w:sz w:val="20"/>
                <w:lang w:val="de-DE"/>
              </w:rPr>
              <w:t xml:space="preserve"> Gruppe von Wirtschaftsteilnehmern</w:t>
            </w:r>
            <w:r w:rsidR="003222DD" w:rsidRPr="00A67704">
              <w:rPr>
                <w:rFonts w:ascii="Arial" w:hAnsi="Arial" w:cs="Arial"/>
                <w:color w:val="FF0000"/>
                <w:sz w:val="20"/>
                <w:lang w:val="de-DE"/>
              </w:rPr>
              <w:t>,</w:t>
            </w:r>
            <w:r w:rsidR="002F0100" w:rsidRPr="00A67704">
              <w:rPr>
                <w:rFonts w:ascii="Arial" w:hAnsi="Arial" w:cs="Arial"/>
                <w:color w:val="FF0000"/>
                <w:sz w:val="20"/>
                <w:lang w:val="de-DE"/>
              </w:rPr>
              <w:t xml:space="preserve"> </w:t>
            </w:r>
            <w:r w:rsidR="003222DD" w:rsidRPr="00A67704">
              <w:rPr>
                <w:rFonts w:ascii="Arial" w:hAnsi="Arial" w:cs="Arial"/>
                <w:color w:val="FF0000"/>
                <w:sz w:val="20"/>
                <w:lang w:val="de-DE"/>
              </w:rPr>
              <w:t>ein Mitglied der Gruppe</w:t>
            </w:r>
            <w:r w:rsidRPr="00A67704">
              <w:rPr>
                <w:rFonts w:ascii="Arial" w:hAnsi="Arial" w:cs="Arial"/>
                <w:color w:val="FF0000"/>
                <w:sz w:val="20"/>
                <w:lang w:val="de-DE"/>
              </w:rPr>
              <w:t xml:space="preserve"> über einen nach GVD Nr. 81/2008, i.g.F., befähigten Techniker verfügt, müssen die Art der beruflichen Beziehung mit dem Einzelteilnehmer bzw. mit dem Mitglied der Gruppe (ankreuzen, ob es sich bei dem Techni</w:t>
            </w:r>
            <w:r w:rsidR="00B75AF5" w:rsidRPr="00A67704">
              <w:rPr>
                <w:rFonts w:ascii="Arial" w:hAnsi="Arial" w:cs="Arial"/>
                <w:color w:val="FF0000"/>
                <w:sz w:val="20"/>
                <w:lang w:val="de-DE"/>
              </w:rPr>
              <w:softHyphen/>
            </w:r>
            <w:r w:rsidRPr="00A67704">
              <w:rPr>
                <w:rFonts w:ascii="Arial" w:hAnsi="Arial" w:cs="Arial"/>
                <w:color w:val="FF0000"/>
                <w:sz w:val="20"/>
                <w:lang w:val="de-DE"/>
              </w:rPr>
              <w:t>ker um ein Mitglied einer Sozietät oder um einen Angestellten, einen Mitarbeiter oder einen akti</w:t>
            </w:r>
            <w:r w:rsidR="00B75AF5" w:rsidRPr="00A67704">
              <w:rPr>
                <w:rFonts w:ascii="Arial" w:hAnsi="Arial" w:cs="Arial"/>
                <w:color w:val="FF0000"/>
                <w:sz w:val="20"/>
                <w:lang w:val="de-DE"/>
              </w:rPr>
              <w:softHyphen/>
            </w:r>
            <w:r w:rsidRPr="00A67704">
              <w:rPr>
                <w:rFonts w:ascii="Arial" w:hAnsi="Arial" w:cs="Arial"/>
                <w:color w:val="FF0000"/>
                <w:sz w:val="20"/>
                <w:lang w:val="de-DE"/>
              </w:rPr>
              <w:t>ven Gesellschafter handelt) und der Einzelteil</w:t>
            </w:r>
            <w:r w:rsidR="00B75AF5" w:rsidRPr="00A67704">
              <w:rPr>
                <w:rFonts w:ascii="Arial" w:hAnsi="Arial" w:cs="Arial"/>
                <w:color w:val="FF0000"/>
                <w:sz w:val="20"/>
                <w:lang w:val="de-DE"/>
              </w:rPr>
              <w:softHyphen/>
            </w:r>
            <w:r w:rsidRPr="00A67704">
              <w:rPr>
                <w:rFonts w:ascii="Arial" w:hAnsi="Arial" w:cs="Arial"/>
                <w:color w:val="FF0000"/>
                <w:sz w:val="20"/>
                <w:lang w:val="de-DE"/>
              </w:rPr>
              <w:t>nehmer bzw. das Mitglied der Gruppe, mit wel</w:t>
            </w:r>
            <w:r w:rsidR="00B75AF5" w:rsidRPr="00A67704">
              <w:rPr>
                <w:rFonts w:ascii="Arial" w:hAnsi="Arial" w:cs="Arial"/>
                <w:color w:val="FF0000"/>
                <w:sz w:val="20"/>
                <w:lang w:val="de-DE"/>
              </w:rPr>
              <w:softHyphen/>
            </w:r>
            <w:r w:rsidRPr="00A67704">
              <w:rPr>
                <w:rFonts w:ascii="Arial" w:hAnsi="Arial" w:cs="Arial"/>
                <w:color w:val="FF0000"/>
                <w:sz w:val="20"/>
                <w:lang w:val="de-DE"/>
              </w:rPr>
              <w:t>chem die berufliche Beziehung besteht, angege</w:t>
            </w:r>
            <w:r w:rsidR="00B75AF5" w:rsidRPr="00A67704">
              <w:rPr>
                <w:rFonts w:ascii="Arial" w:hAnsi="Arial" w:cs="Arial"/>
                <w:color w:val="FF0000"/>
                <w:sz w:val="20"/>
                <w:lang w:val="de-DE"/>
              </w:rPr>
              <w:softHyphen/>
            </w:r>
            <w:r w:rsidRPr="00A67704">
              <w:rPr>
                <w:rFonts w:ascii="Arial" w:hAnsi="Arial" w:cs="Arial"/>
                <w:color w:val="FF0000"/>
                <w:sz w:val="20"/>
                <w:lang w:val="de-DE"/>
              </w:rPr>
              <w:t>ben werden;</w:t>
            </w:r>
          </w:p>
          <w:p w14:paraId="441E0DEB" w14:textId="77777777" w:rsidR="00190DE6" w:rsidRPr="00A67704" w:rsidRDefault="00190DE6" w:rsidP="00766C9D">
            <w:pPr>
              <w:widowControl w:val="0"/>
              <w:tabs>
                <w:tab w:val="left" w:pos="612"/>
              </w:tabs>
              <w:ind w:left="612"/>
              <w:jc w:val="both"/>
              <w:rPr>
                <w:rFonts w:ascii="Arial" w:hAnsi="Arial" w:cs="Arial"/>
                <w:color w:val="FF0000"/>
                <w:sz w:val="20"/>
                <w:lang w:val="de-DE"/>
              </w:rPr>
            </w:pPr>
          </w:p>
        </w:tc>
        <w:tc>
          <w:tcPr>
            <w:tcW w:w="5101" w:type="dxa"/>
            <w:shd w:val="clear" w:color="auto" w:fill="auto"/>
          </w:tcPr>
          <w:p w14:paraId="5008CA22" w14:textId="77777777" w:rsidR="00190DE6" w:rsidRPr="00A67704" w:rsidRDefault="00190DE6" w:rsidP="001C4772">
            <w:pPr>
              <w:pStyle w:val="Listenabsatz"/>
              <w:widowControl w:val="0"/>
              <w:numPr>
                <w:ilvl w:val="0"/>
                <w:numId w:val="54"/>
              </w:numPr>
              <w:tabs>
                <w:tab w:val="left" w:pos="565"/>
              </w:tabs>
              <w:ind w:left="552" w:hanging="192"/>
              <w:jc w:val="both"/>
              <w:rPr>
                <w:rFonts w:ascii="Arial" w:hAnsi="Arial" w:cs="Arial"/>
                <w:color w:val="FF0000"/>
                <w:sz w:val="20"/>
              </w:rPr>
            </w:pPr>
            <w:r w:rsidRPr="00A67704">
              <w:rPr>
                <w:rFonts w:ascii="Arial" w:hAnsi="Arial" w:cs="Arial"/>
                <w:b/>
                <w:color w:val="FF0000"/>
                <w:sz w:val="20"/>
              </w:rPr>
              <w:lastRenderedPageBreak/>
              <w:t>il professionista incaricato del coordina</w:t>
            </w:r>
            <w:r w:rsidR="00E15014" w:rsidRPr="00A67704">
              <w:rPr>
                <w:rFonts w:ascii="Arial" w:hAnsi="Arial" w:cs="Arial"/>
                <w:b/>
                <w:color w:val="FF0000"/>
                <w:sz w:val="20"/>
              </w:rPr>
              <w:softHyphen/>
            </w:r>
            <w:r w:rsidRPr="00A67704">
              <w:rPr>
                <w:rFonts w:ascii="Arial" w:hAnsi="Arial" w:cs="Arial"/>
                <w:b/>
                <w:color w:val="FF0000"/>
                <w:sz w:val="20"/>
              </w:rPr>
              <w:t>mento della sicurezza</w:t>
            </w:r>
            <w:r w:rsidRPr="00A67704">
              <w:rPr>
                <w:rFonts w:ascii="Arial" w:hAnsi="Arial" w:cs="Arial"/>
                <w:color w:val="FF0000"/>
                <w:sz w:val="20"/>
              </w:rPr>
              <w:t>.</w:t>
            </w:r>
          </w:p>
          <w:p w14:paraId="7C3F6B6A" w14:textId="77777777" w:rsidR="007F38C3" w:rsidRPr="00A67704" w:rsidRDefault="007F38C3" w:rsidP="007F38C3">
            <w:pPr>
              <w:widowControl w:val="0"/>
              <w:tabs>
                <w:tab w:val="left" w:pos="565"/>
              </w:tabs>
              <w:ind w:left="565"/>
              <w:jc w:val="both"/>
              <w:rPr>
                <w:rFonts w:ascii="Arial" w:hAnsi="Arial" w:cs="Arial"/>
                <w:color w:val="FF0000"/>
                <w:sz w:val="20"/>
              </w:rPr>
            </w:pPr>
            <w:r w:rsidRPr="00A67704">
              <w:rPr>
                <w:rFonts w:ascii="Arial" w:hAnsi="Arial" w:cs="Arial"/>
                <w:color w:val="FF0000"/>
                <w:sz w:val="20"/>
              </w:rPr>
              <w:t xml:space="preserve">Il professionista indicato quale esecutore del coordinamento della sicurezza </w:t>
            </w:r>
            <w:r w:rsidRPr="00A67704">
              <w:rPr>
                <w:rFonts w:ascii="Arial" w:hAnsi="Arial" w:cs="Arial"/>
                <w:color w:val="FF0000"/>
                <w:sz w:val="20"/>
                <w:u w:val="single"/>
              </w:rPr>
              <w:t xml:space="preserve">deve essere in possesso dei requisiti di cui all’art. 98 del D.Lgs. </w:t>
            </w:r>
            <w:r w:rsidRPr="00A67704">
              <w:rPr>
                <w:rFonts w:ascii="Arial" w:hAnsi="Arial" w:cs="Arial"/>
                <w:color w:val="FF0000"/>
                <w:sz w:val="20"/>
                <w:u w:val="single"/>
              </w:rPr>
              <w:lastRenderedPageBreak/>
              <w:t>n. 81/2008 e s.m.i., richiesti per lo svolgimento di detta prestazione</w:t>
            </w:r>
            <w:r w:rsidRPr="00A67704">
              <w:rPr>
                <w:rFonts w:ascii="Arial" w:hAnsi="Arial" w:cs="Arial"/>
                <w:color w:val="FF0000"/>
                <w:sz w:val="20"/>
              </w:rPr>
              <w:t>.</w:t>
            </w:r>
          </w:p>
          <w:p w14:paraId="2808C562" w14:textId="77777777" w:rsidR="00190DE6" w:rsidRPr="00A67704" w:rsidRDefault="00190DE6" w:rsidP="00766C9D">
            <w:pPr>
              <w:widowControl w:val="0"/>
              <w:tabs>
                <w:tab w:val="left" w:pos="565"/>
              </w:tabs>
              <w:ind w:left="565"/>
              <w:jc w:val="both"/>
              <w:rPr>
                <w:rFonts w:ascii="Arial" w:hAnsi="Arial" w:cs="Arial"/>
                <w:color w:val="FF0000"/>
                <w:sz w:val="20"/>
              </w:rPr>
            </w:pPr>
            <w:r w:rsidRPr="00A67704">
              <w:rPr>
                <w:rFonts w:ascii="Arial" w:hAnsi="Arial" w:cs="Arial"/>
                <w:color w:val="FF0000"/>
                <w:sz w:val="20"/>
              </w:rPr>
              <w:t>In caso di libero professionista singolo, il profes</w:t>
            </w:r>
            <w:r w:rsidR="00E15014" w:rsidRPr="00A67704">
              <w:rPr>
                <w:rFonts w:ascii="Arial" w:hAnsi="Arial" w:cs="Arial"/>
                <w:color w:val="FF0000"/>
                <w:sz w:val="20"/>
              </w:rPr>
              <w:softHyphen/>
            </w:r>
            <w:r w:rsidRPr="00A67704">
              <w:rPr>
                <w:rFonts w:ascii="Arial" w:hAnsi="Arial" w:cs="Arial"/>
                <w:color w:val="FF0000"/>
                <w:sz w:val="20"/>
              </w:rPr>
              <w:t xml:space="preserve">sionista deve essere associato al </w:t>
            </w:r>
            <w:r w:rsidR="00EB6801" w:rsidRPr="00A67704">
              <w:rPr>
                <w:rFonts w:ascii="Arial" w:hAnsi="Arial" w:cs="Arial"/>
                <w:color w:val="FF0000"/>
                <w:sz w:val="20"/>
              </w:rPr>
              <w:t>gruppo di ope</w:t>
            </w:r>
            <w:r w:rsidR="00B75AF5" w:rsidRPr="00A67704">
              <w:rPr>
                <w:rFonts w:ascii="Arial" w:hAnsi="Arial" w:cs="Arial"/>
                <w:color w:val="FF0000"/>
                <w:sz w:val="20"/>
              </w:rPr>
              <w:softHyphen/>
            </w:r>
            <w:r w:rsidR="00EB6801" w:rsidRPr="00A67704">
              <w:rPr>
                <w:rFonts w:ascii="Arial" w:hAnsi="Arial" w:cs="Arial"/>
                <w:color w:val="FF0000"/>
                <w:sz w:val="20"/>
              </w:rPr>
              <w:t>ratori economici</w:t>
            </w:r>
            <w:r w:rsidRPr="00A67704">
              <w:rPr>
                <w:rFonts w:ascii="Arial" w:hAnsi="Arial" w:cs="Arial"/>
                <w:color w:val="FF0000"/>
                <w:sz w:val="20"/>
              </w:rPr>
              <w:t>.</w:t>
            </w:r>
          </w:p>
          <w:p w14:paraId="73890E73" w14:textId="77777777" w:rsidR="00190DE6" w:rsidRPr="00A67704" w:rsidRDefault="00190DE6" w:rsidP="00766C9D">
            <w:pPr>
              <w:widowControl w:val="0"/>
              <w:tabs>
                <w:tab w:val="left" w:pos="565"/>
              </w:tabs>
              <w:ind w:left="565"/>
              <w:jc w:val="both"/>
              <w:rPr>
                <w:rFonts w:ascii="Arial" w:hAnsi="Arial" w:cs="Arial"/>
                <w:color w:val="FF0000"/>
                <w:sz w:val="20"/>
              </w:rPr>
            </w:pPr>
            <w:r w:rsidRPr="00A67704">
              <w:rPr>
                <w:rFonts w:ascii="Arial" w:hAnsi="Arial" w:cs="Arial"/>
                <w:color w:val="FF0000"/>
                <w:sz w:val="20"/>
              </w:rPr>
              <w:t>Se un concorrente singolo o, in caso di partecipa</w:t>
            </w:r>
            <w:r w:rsidR="00B75AF5" w:rsidRPr="00A67704">
              <w:rPr>
                <w:rFonts w:ascii="Arial" w:hAnsi="Arial" w:cs="Arial"/>
                <w:color w:val="FF0000"/>
                <w:sz w:val="20"/>
              </w:rPr>
              <w:softHyphen/>
            </w:r>
            <w:r w:rsidRPr="00A67704">
              <w:rPr>
                <w:rFonts w:ascii="Arial" w:hAnsi="Arial" w:cs="Arial"/>
                <w:color w:val="FF0000"/>
                <w:sz w:val="20"/>
              </w:rPr>
              <w:t xml:space="preserve">zione in </w:t>
            </w:r>
            <w:r w:rsidR="00EB6801" w:rsidRPr="00A67704">
              <w:rPr>
                <w:rFonts w:ascii="Arial" w:hAnsi="Arial" w:cs="Arial"/>
                <w:color w:val="FF0000"/>
                <w:sz w:val="20"/>
              </w:rPr>
              <w:t xml:space="preserve">gruppo </w:t>
            </w:r>
            <w:r w:rsidRPr="00A67704">
              <w:rPr>
                <w:rFonts w:ascii="Arial" w:hAnsi="Arial" w:cs="Arial"/>
                <w:color w:val="FF0000"/>
                <w:sz w:val="20"/>
              </w:rPr>
              <w:t>un soggetto riunito dispone di un professionista abilitato ai sensi del D.Lgs. n. 81/2008, e s.m.i., devono essere indicati la natura del rapporto professionale intercorrente con il concorrente singolo ovvero con il soggetto riunito (indicare se il professionista è componente dello studio associato oppure dipendente, collabora</w:t>
            </w:r>
            <w:r w:rsidR="00B75AF5" w:rsidRPr="00A67704">
              <w:rPr>
                <w:rFonts w:ascii="Arial" w:hAnsi="Arial" w:cs="Arial"/>
                <w:color w:val="FF0000"/>
                <w:sz w:val="20"/>
              </w:rPr>
              <w:softHyphen/>
            </w:r>
            <w:r w:rsidRPr="00A67704">
              <w:rPr>
                <w:rFonts w:ascii="Arial" w:hAnsi="Arial" w:cs="Arial"/>
                <w:color w:val="FF0000"/>
                <w:sz w:val="20"/>
              </w:rPr>
              <w:t xml:space="preserve">tore o socio attivo della società) ed il concorrente singolo ovvero il soggetto riunito con cui esiste il rapporto professionale; </w:t>
            </w:r>
          </w:p>
          <w:p w14:paraId="6BFC476A" w14:textId="77777777" w:rsidR="00190DE6" w:rsidRPr="00A67704" w:rsidRDefault="00190DE6" w:rsidP="00766C9D">
            <w:pPr>
              <w:widowControl w:val="0"/>
              <w:tabs>
                <w:tab w:val="left" w:pos="565"/>
              </w:tabs>
              <w:ind w:left="565"/>
              <w:jc w:val="both"/>
              <w:rPr>
                <w:rFonts w:ascii="Arial" w:hAnsi="Arial" w:cs="Arial"/>
                <w:color w:val="FF0000"/>
                <w:sz w:val="20"/>
              </w:rPr>
            </w:pPr>
          </w:p>
        </w:tc>
      </w:tr>
      <w:bookmarkEnd w:id="23"/>
      <w:tr w:rsidR="00190DE6" w:rsidRPr="00A67704" w14:paraId="227C6109" w14:textId="77777777" w:rsidTr="000A7E5F">
        <w:trPr>
          <w:hidden/>
        </w:trPr>
        <w:tc>
          <w:tcPr>
            <w:tcW w:w="5102" w:type="dxa"/>
            <w:shd w:val="clear" w:color="auto" w:fill="auto"/>
          </w:tcPr>
          <w:p w14:paraId="3BF9A72E" w14:textId="77777777" w:rsidR="00190DE6" w:rsidRPr="00A67704" w:rsidRDefault="00190DE6" w:rsidP="00766C9D">
            <w:pPr>
              <w:widowControl w:val="0"/>
              <w:tabs>
                <w:tab w:val="left" w:pos="612"/>
              </w:tabs>
              <w:ind w:left="360"/>
              <w:jc w:val="both"/>
              <w:rPr>
                <w:rFonts w:ascii="Arial" w:hAnsi="Arial" w:cs="Arial"/>
                <w:i/>
                <w:vanish/>
                <w:color w:val="FF0000"/>
                <w:sz w:val="20"/>
                <w:lang w:val="de-DE"/>
              </w:rPr>
            </w:pPr>
            <w:r w:rsidRPr="00A67704">
              <w:rPr>
                <w:rFonts w:ascii="Arial" w:hAnsi="Arial" w:cs="Arial"/>
                <w:i/>
                <w:vanish/>
                <w:color w:val="FF0000"/>
                <w:sz w:val="20"/>
                <w:lang w:val="de-DE"/>
              </w:rPr>
              <w:lastRenderedPageBreak/>
              <w:t>[wenn der geologische Bericht (QbI.11 / QbII.13) ausgeschrieben wird]:</w:t>
            </w:r>
          </w:p>
          <w:p w14:paraId="738F7490" w14:textId="77777777" w:rsidR="00190DE6" w:rsidRPr="00A67704" w:rsidRDefault="00190DE6" w:rsidP="001C4772">
            <w:pPr>
              <w:pStyle w:val="Listenabsatz"/>
              <w:widowControl w:val="0"/>
              <w:numPr>
                <w:ilvl w:val="0"/>
                <w:numId w:val="54"/>
              </w:numPr>
              <w:ind w:left="618" w:hanging="258"/>
              <w:jc w:val="both"/>
              <w:rPr>
                <w:rFonts w:ascii="Arial" w:hAnsi="Arial" w:cs="Arial"/>
                <w:b/>
                <w:color w:val="FF0000"/>
                <w:sz w:val="20"/>
                <w:lang w:val="de-DE"/>
              </w:rPr>
            </w:pPr>
            <w:r w:rsidRPr="00A67704">
              <w:rPr>
                <w:rFonts w:ascii="Arial" w:hAnsi="Arial" w:cs="Arial"/>
                <w:b/>
                <w:color w:val="FF0000"/>
                <w:sz w:val="20"/>
                <w:lang w:val="de-DE"/>
              </w:rPr>
              <w:t>der mit der Ausarbeitung des geologischen Berichts beauftragte Geologe.</w:t>
            </w:r>
          </w:p>
        </w:tc>
        <w:tc>
          <w:tcPr>
            <w:tcW w:w="5101" w:type="dxa"/>
            <w:shd w:val="clear" w:color="auto" w:fill="auto"/>
          </w:tcPr>
          <w:p w14:paraId="6177A4E2" w14:textId="77777777" w:rsidR="00190DE6" w:rsidRPr="00A67704" w:rsidRDefault="00190DE6" w:rsidP="00766C9D">
            <w:pPr>
              <w:widowControl w:val="0"/>
              <w:tabs>
                <w:tab w:val="left" w:pos="612"/>
              </w:tabs>
              <w:ind w:left="360"/>
              <w:jc w:val="both"/>
              <w:rPr>
                <w:rFonts w:ascii="Arial" w:hAnsi="Arial" w:cs="Arial"/>
                <w:i/>
                <w:vanish/>
                <w:color w:val="FF0000"/>
                <w:sz w:val="20"/>
              </w:rPr>
            </w:pPr>
            <w:r w:rsidRPr="00A67704">
              <w:rPr>
                <w:rFonts w:ascii="Arial" w:hAnsi="Arial" w:cs="Arial"/>
                <w:i/>
                <w:vanish/>
                <w:color w:val="FF0000"/>
                <w:sz w:val="20"/>
              </w:rPr>
              <w:t>[se richiesta la relazione geologica (QbI.11 / QbII.13)]:</w:t>
            </w:r>
          </w:p>
          <w:p w14:paraId="45FD5395" w14:textId="77777777" w:rsidR="00190DE6" w:rsidRPr="00A67704" w:rsidRDefault="00190DE6" w:rsidP="001C4772">
            <w:pPr>
              <w:pStyle w:val="Listenabsatz"/>
              <w:widowControl w:val="0"/>
              <w:numPr>
                <w:ilvl w:val="0"/>
                <w:numId w:val="54"/>
              </w:numPr>
              <w:tabs>
                <w:tab w:val="left" w:pos="565"/>
              </w:tabs>
              <w:ind w:left="552" w:hanging="192"/>
              <w:jc w:val="both"/>
              <w:rPr>
                <w:rFonts w:ascii="Arial" w:hAnsi="Arial" w:cs="Arial"/>
                <w:b/>
                <w:color w:val="FF0000"/>
                <w:sz w:val="20"/>
              </w:rPr>
            </w:pPr>
            <w:r w:rsidRPr="00A67704">
              <w:rPr>
                <w:rFonts w:ascii="Arial" w:hAnsi="Arial" w:cs="Arial"/>
                <w:b/>
                <w:color w:val="FF0000"/>
                <w:sz w:val="20"/>
              </w:rPr>
              <w:t>il geologo incaricato con la redazione della re</w:t>
            </w:r>
            <w:r w:rsidR="00E15014" w:rsidRPr="00A67704">
              <w:rPr>
                <w:rFonts w:ascii="Arial" w:hAnsi="Arial" w:cs="Arial"/>
                <w:b/>
                <w:color w:val="FF0000"/>
                <w:sz w:val="20"/>
              </w:rPr>
              <w:softHyphen/>
            </w:r>
            <w:r w:rsidRPr="00A67704">
              <w:rPr>
                <w:rFonts w:ascii="Arial" w:hAnsi="Arial" w:cs="Arial"/>
                <w:b/>
                <w:color w:val="FF0000"/>
                <w:sz w:val="20"/>
              </w:rPr>
              <w:t>lazione geologica.</w:t>
            </w:r>
          </w:p>
        </w:tc>
      </w:tr>
      <w:tr w:rsidR="00190DE6" w:rsidRPr="00A67704" w14:paraId="59BCD289" w14:textId="77777777" w:rsidTr="000A7E5F">
        <w:trPr>
          <w:hidden/>
        </w:trPr>
        <w:tc>
          <w:tcPr>
            <w:tcW w:w="5102" w:type="dxa"/>
            <w:shd w:val="clear" w:color="auto" w:fill="auto"/>
          </w:tcPr>
          <w:p w14:paraId="18A34AF2" w14:textId="77777777" w:rsidR="00190DE6" w:rsidRPr="00A67704" w:rsidRDefault="00190DE6" w:rsidP="00766C9D">
            <w:pPr>
              <w:widowControl w:val="0"/>
              <w:tabs>
                <w:tab w:val="left" w:pos="612"/>
              </w:tabs>
              <w:ind w:left="360"/>
              <w:jc w:val="both"/>
              <w:rPr>
                <w:rFonts w:ascii="Arial" w:hAnsi="Arial" w:cs="Arial"/>
                <w:i/>
                <w:vanish/>
                <w:color w:val="FF0000"/>
                <w:sz w:val="20"/>
                <w:lang w:val="de-DE"/>
              </w:rPr>
            </w:pPr>
            <w:r w:rsidRPr="00A67704">
              <w:rPr>
                <w:rFonts w:ascii="Arial" w:hAnsi="Arial" w:cs="Arial"/>
                <w:i/>
                <w:vanish/>
                <w:color w:val="FF0000"/>
                <w:sz w:val="20"/>
                <w:lang w:val="de-DE"/>
              </w:rPr>
              <w:t>[wenn der „Operative Bauleiter Geologe“ (QcI.05.01) ausgeschrieben wird]:</w:t>
            </w:r>
          </w:p>
          <w:p w14:paraId="4B7EF3FD" w14:textId="77777777" w:rsidR="00190DE6" w:rsidRPr="00A67704" w:rsidRDefault="00190DE6" w:rsidP="001C4772">
            <w:pPr>
              <w:pStyle w:val="Listenabsatz"/>
              <w:widowControl w:val="0"/>
              <w:numPr>
                <w:ilvl w:val="0"/>
                <w:numId w:val="54"/>
              </w:numPr>
              <w:ind w:left="618" w:hanging="258"/>
              <w:jc w:val="both"/>
              <w:rPr>
                <w:rFonts w:ascii="Arial" w:hAnsi="Arial" w:cs="Arial"/>
                <w:i/>
                <w:vanish/>
                <w:color w:val="FF0000"/>
                <w:sz w:val="20"/>
                <w:lang w:val="de-DE"/>
              </w:rPr>
            </w:pPr>
            <w:r w:rsidRPr="00A67704">
              <w:rPr>
                <w:rFonts w:ascii="Arial" w:hAnsi="Arial" w:cs="Arial"/>
                <w:b/>
                <w:color w:val="FF0000"/>
                <w:sz w:val="20"/>
                <w:lang w:val="de-DE"/>
              </w:rPr>
              <w:t>der „Operative Bauleiter Geologe“.</w:t>
            </w:r>
          </w:p>
        </w:tc>
        <w:tc>
          <w:tcPr>
            <w:tcW w:w="5101" w:type="dxa"/>
            <w:shd w:val="clear" w:color="auto" w:fill="auto"/>
          </w:tcPr>
          <w:p w14:paraId="60631516" w14:textId="77777777" w:rsidR="00190DE6" w:rsidRPr="00A67704" w:rsidRDefault="00190DE6" w:rsidP="00766C9D">
            <w:pPr>
              <w:widowControl w:val="0"/>
              <w:tabs>
                <w:tab w:val="left" w:pos="612"/>
              </w:tabs>
              <w:ind w:left="360"/>
              <w:jc w:val="both"/>
              <w:rPr>
                <w:rFonts w:ascii="Arial" w:hAnsi="Arial" w:cs="Arial"/>
                <w:i/>
                <w:vanish/>
                <w:color w:val="FF0000"/>
                <w:sz w:val="20"/>
              </w:rPr>
            </w:pPr>
            <w:r w:rsidRPr="00A67704">
              <w:rPr>
                <w:rFonts w:ascii="Arial" w:hAnsi="Arial" w:cs="Arial"/>
                <w:i/>
                <w:vanish/>
                <w:color w:val="FF0000"/>
                <w:sz w:val="20"/>
              </w:rPr>
              <w:t>[se richiesto il „Direttore operativo geologo” (QcI.05.01)]:</w:t>
            </w:r>
          </w:p>
          <w:p w14:paraId="542CE793" w14:textId="77777777" w:rsidR="00190DE6" w:rsidRPr="00A67704" w:rsidRDefault="00190DE6" w:rsidP="001C4772">
            <w:pPr>
              <w:pStyle w:val="Listenabsatz"/>
              <w:widowControl w:val="0"/>
              <w:numPr>
                <w:ilvl w:val="0"/>
                <w:numId w:val="54"/>
              </w:numPr>
              <w:tabs>
                <w:tab w:val="left" w:pos="565"/>
              </w:tabs>
              <w:ind w:left="552" w:hanging="192"/>
              <w:jc w:val="both"/>
              <w:rPr>
                <w:rFonts w:ascii="Arial" w:hAnsi="Arial" w:cs="Arial"/>
                <w:b/>
                <w:color w:val="FF0000"/>
                <w:sz w:val="20"/>
              </w:rPr>
            </w:pPr>
            <w:r w:rsidRPr="00A67704">
              <w:rPr>
                <w:rFonts w:ascii="Arial" w:hAnsi="Arial" w:cs="Arial"/>
                <w:b/>
                <w:color w:val="FF0000"/>
                <w:sz w:val="20"/>
              </w:rPr>
              <w:t>il Direttore operativo geologo.</w:t>
            </w:r>
          </w:p>
        </w:tc>
      </w:tr>
      <w:tr w:rsidR="00190DE6" w:rsidRPr="00A67704" w14:paraId="68D4868B" w14:textId="77777777" w:rsidTr="000A7E5F">
        <w:trPr>
          <w:hidden/>
        </w:trPr>
        <w:tc>
          <w:tcPr>
            <w:tcW w:w="5102" w:type="dxa"/>
            <w:shd w:val="clear" w:color="auto" w:fill="auto"/>
          </w:tcPr>
          <w:p w14:paraId="3BE5AD55" w14:textId="77777777" w:rsidR="00190DE6" w:rsidRPr="00A67704" w:rsidRDefault="00190DE6" w:rsidP="00766C9D">
            <w:pPr>
              <w:widowControl w:val="0"/>
              <w:tabs>
                <w:tab w:val="left" w:pos="612"/>
              </w:tabs>
              <w:ind w:left="360"/>
              <w:jc w:val="both"/>
              <w:rPr>
                <w:rFonts w:ascii="Arial" w:hAnsi="Arial" w:cs="Arial"/>
                <w:i/>
                <w:vanish/>
                <w:color w:val="FF0000"/>
                <w:sz w:val="20"/>
                <w:lang w:val="de-DE"/>
              </w:rPr>
            </w:pPr>
            <w:r w:rsidRPr="00A67704">
              <w:rPr>
                <w:rFonts w:ascii="Arial" w:hAnsi="Arial" w:cs="Arial"/>
                <w:i/>
                <w:vanish/>
                <w:color w:val="FF0000"/>
                <w:sz w:val="20"/>
                <w:lang w:val="de-DE"/>
              </w:rPr>
              <w:t>[wenn der geologische Bericht (QbI.11 / QbII.13) und der „Operative Bauleiter Geologe“ (QcI.05.01) ausgeschrieben werden]:</w:t>
            </w:r>
          </w:p>
          <w:p w14:paraId="75376E5E" w14:textId="77777777" w:rsidR="00190DE6" w:rsidRPr="00A67704" w:rsidRDefault="00190DE6" w:rsidP="001C4772">
            <w:pPr>
              <w:pStyle w:val="Listenabsatz"/>
              <w:widowControl w:val="0"/>
              <w:numPr>
                <w:ilvl w:val="0"/>
                <w:numId w:val="54"/>
              </w:numPr>
              <w:ind w:left="618" w:hanging="258"/>
              <w:jc w:val="both"/>
              <w:rPr>
                <w:rFonts w:ascii="Arial" w:hAnsi="Arial" w:cs="Arial"/>
                <w:b/>
                <w:color w:val="FF0000"/>
                <w:sz w:val="20"/>
                <w:lang w:val="de-DE"/>
              </w:rPr>
            </w:pPr>
            <w:r w:rsidRPr="00A67704">
              <w:rPr>
                <w:rFonts w:ascii="Arial" w:hAnsi="Arial" w:cs="Arial"/>
                <w:b/>
                <w:color w:val="FF0000"/>
                <w:sz w:val="20"/>
                <w:lang w:val="de-DE"/>
              </w:rPr>
              <w:t>der Techniker, der mit den geologischen Leistungen beauftragt ist.</w:t>
            </w:r>
          </w:p>
        </w:tc>
        <w:tc>
          <w:tcPr>
            <w:tcW w:w="5101" w:type="dxa"/>
            <w:shd w:val="clear" w:color="auto" w:fill="auto"/>
          </w:tcPr>
          <w:p w14:paraId="6A91F9D7" w14:textId="77777777" w:rsidR="00190DE6" w:rsidRPr="00A67704" w:rsidRDefault="00190DE6" w:rsidP="00766C9D">
            <w:pPr>
              <w:widowControl w:val="0"/>
              <w:tabs>
                <w:tab w:val="left" w:pos="612"/>
              </w:tabs>
              <w:ind w:left="360"/>
              <w:jc w:val="both"/>
              <w:rPr>
                <w:rFonts w:ascii="Arial" w:hAnsi="Arial" w:cs="Arial"/>
                <w:i/>
                <w:vanish/>
                <w:color w:val="FF0000"/>
                <w:sz w:val="20"/>
              </w:rPr>
            </w:pPr>
            <w:r w:rsidRPr="00A67704">
              <w:rPr>
                <w:rFonts w:ascii="Arial" w:hAnsi="Arial" w:cs="Arial"/>
                <w:i/>
                <w:vanish/>
                <w:color w:val="FF0000"/>
                <w:sz w:val="20"/>
              </w:rPr>
              <w:t>[se richieste la relazione geologica (QbI.11 / QbII.13) e il „Direttore operativo geologo” (QcI.05.01)]:</w:t>
            </w:r>
          </w:p>
          <w:p w14:paraId="7D2AAA4F" w14:textId="77777777" w:rsidR="00190DE6" w:rsidRPr="00A67704" w:rsidRDefault="00190DE6" w:rsidP="001C4772">
            <w:pPr>
              <w:pStyle w:val="Listenabsatz"/>
              <w:widowControl w:val="0"/>
              <w:numPr>
                <w:ilvl w:val="0"/>
                <w:numId w:val="54"/>
              </w:numPr>
              <w:tabs>
                <w:tab w:val="left" w:pos="565"/>
              </w:tabs>
              <w:ind w:left="552" w:hanging="192"/>
              <w:jc w:val="both"/>
              <w:rPr>
                <w:rFonts w:ascii="Arial" w:hAnsi="Arial" w:cs="Arial"/>
                <w:i/>
                <w:vanish/>
                <w:color w:val="FF0000"/>
                <w:sz w:val="20"/>
              </w:rPr>
            </w:pPr>
            <w:r w:rsidRPr="00A67704">
              <w:rPr>
                <w:rFonts w:ascii="Arial" w:hAnsi="Arial" w:cs="Arial"/>
                <w:b/>
                <w:color w:val="FF0000"/>
                <w:sz w:val="20"/>
              </w:rPr>
              <w:t>il tecnico incaricato con le prestazioni geolo</w:t>
            </w:r>
            <w:r w:rsidR="00E15014" w:rsidRPr="00A67704">
              <w:rPr>
                <w:rFonts w:ascii="Arial" w:hAnsi="Arial" w:cs="Arial"/>
                <w:b/>
                <w:color w:val="FF0000"/>
                <w:sz w:val="20"/>
              </w:rPr>
              <w:softHyphen/>
            </w:r>
            <w:r w:rsidRPr="00A67704">
              <w:rPr>
                <w:rFonts w:ascii="Arial" w:hAnsi="Arial" w:cs="Arial"/>
                <w:b/>
                <w:color w:val="FF0000"/>
                <w:sz w:val="20"/>
              </w:rPr>
              <w:t>giche.</w:t>
            </w:r>
          </w:p>
        </w:tc>
      </w:tr>
      <w:tr w:rsidR="00190DE6" w:rsidRPr="00A67704" w14:paraId="1184081C" w14:textId="77777777" w:rsidTr="000A7E5F">
        <w:tc>
          <w:tcPr>
            <w:tcW w:w="5102" w:type="dxa"/>
            <w:shd w:val="clear" w:color="auto" w:fill="auto"/>
          </w:tcPr>
          <w:p w14:paraId="3C3A676D" w14:textId="77777777" w:rsidR="00002E25" w:rsidRPr="00A67704" w:rsidRDefault="000B018D" w:rsidP="00002E25">
            <w:pPr>
              <w:widowControl w:val="0"/>
              <w:tabs>
                <w:tab w:val="left" w:pos="612"/>
              </w:tabs>
              <w:ind w:left="612"/>
              <w:jc w:val="both"/>
              <w:rPr>
                <w:rFonts w:ascii="Arial" w:hAnsi="Arial" w:cs="Arial"/>
                <w:color w:val="FF0000"/>
                <w:sz w:val="20"/>
                <w:lang w:val="de-DE"/>
              </w:rPr>
            </w:pPr>
            <w:r w:rsidRPr="00A67704">
              <w:rPr>
                <w:rFonts w:ascii="Arial" w:hAnsi="Arial" w:cs="Arial"/>
                <w:color w:val="FF0000"/>
                <w:sz w:val="20"/>
                <w:lang w:val="de-DE"/>
              </w:rPr>
              <w:t xml:space="preserve">Unter den nachstehend angeführten Arten der Beteiligung </w:t>
            </w:r>
            <w:r w:rsidR="00EB6801" w:rsidRPr="00A67704">
              <w:rPr>
                <w:rFonts w:ascii="Arial" w:hAnsi="Arial" w:cs="Arial"/>
                <w:color w:val="FF0000"/>
                <w:sz w:val="20"/>
                <w:lang w:val="de-DE"/>
              </w:rPr>
              <w:t xml:space="preserve">muss die </w:t>
            </w:r>
            <w:r w:rsidRPr="00A67704">
              <w:rPr>
                <w:rFonts w:ascii="Arial" w:hAnsi="Arial" w:cs="Arial"/>
                <w:color w:val="FF0000"/>
                <w:sz w:val="20"/>
                <w:lang w:val="de-DE"/>
              </w:rPr>
              <w:t>zutreffende angegeben werden:</w:t>
            </w:r>
          </w:p>
          <w:p w14:paraId="279E8DC7" w14:textId="77777777" w:rsidR="000B018D" w:rsidRPr="00A67704" w:rsidRDefault="002F0100" w:rsidP="002F0100">
            <w:pPr>
              <w:widowControl w:val="0"/>
              <w:ind w:left="805" w:hanging="193"/>
              <w:jc w:val="both"/>
              <w:rPr>
                <w:rFonts w:ascii="Arial" w:hAnsi="Arial" w:cs="Arial"/>
                <w:color w:val="FF0000"/>
                <w:sz w:val="20"/>
                <w:lang w:val="de-DE"/>
              </w:rPr>
            </w:pPr>
            <w:r w:rsidRPr="00A67704">
              <w:rPr>
                <w:rFonts w:ascii="Arial" w:hAnsi="Arial" w:cs="Arial"/>
                <w:color w:val="FF0000"/>
                <w:sz w:val="20"/>
                <w:lang w:val="de-DE"/>
              </w:rPr>
              <w:t>-</w:t>
            </w:r>
            <w:r w:rsidRPr="00A67704">
              <w:rPr>
                <w:rFonts w:ascii="Arial" w:hAnsi="Arial" w:cs="Arial"/>
                <w:color w:val="FF0000"/>
                <w:sz w:val="20"/>
                <w:lang w:val="de-DE"/>
              </w:rPr>
              <w:tab/>
            </w:r>
            <w:r w:rsidR="000B018D" w:rsidRPr="00A67704">
              <w:rPr>
                <w:rFonts w:ascii="Arial" w:hAnsi="Arial" w:cs="Arial"/>
                <w:color w:val="FF0000"/>
                <w:sz w:val="20"/>
                <w:lang w:val="de-DE"/>
              </w:rPr>
              <w:t>Mitglied einer Bietergemeinschaft,</w:t>
            </w:r>
          </w:p>
          <w:p w14:paraId="08B1C238" w14:textId="77777777" w:rsidR="000B018D" w:rsidRPr="00A67704" w:rsidRDefault="000B018D" w:rsidP="002F0100">
            <w:pPr>
              <w:widowControl w:val="0"/>
              <w:ind w:left="805" w:hanging="193"/>
              <w:jc w:val="both"/>
              <w:rPr>
                <w:rFonts w:ascii="Arial" w:hAnsi="Arial" w:cs="Arial"/>
                <w:color w:val="FF0000"/>
                <w:sz w:val="20"/>
                <w:lang w:val="de-DE"/>
              </w:rPr>
            </w:pPr>
            <w:r w:rsidRPr="00A67704">
              <w:rPr>
                <w:rFonts w:ascii="Arial" w:hAnsi="Arial" w:cs="Arial"/>
                <w:color w:val="FF0000"/>
                <w:sz w:val="20"/>
                <w:lang w:val="de-DE"/>
              </w:rPr>
              <w:t>-</w:t>
            </w:r>
            <w:r w:rsidRPr="00A67704">
              <w:rPr>
                <w:rFonts w:ascii="Arial" w:hAnsi="Arial" w:cs="Arial"/>
                <w:color w:val="FF0000"/>
                <w:sz w:val="20"/>
                <w:lang w:val="de-DE"/>
              </w:rPr>
              <w:tab/>
              <w:t>Mitglied einer Freiberuflersozietät,</w:t>
            </w:r>
          </w:p>
          <w:p w14:paraId="2674974B" w14:textId="77777777" w:rsidR="000B018D" w:rsidRPr="00A67704" w:rsidRDefault="000B018D" w:rsidP="002F0100">
            <w:pPr>
              <w:widowControl w:val="0"/>
              <w:ind w:left="805" w:hanging="193"/>
              <w:jc w:val="both"/>
              <w:rPr>
                <w:rFonts w:ascii="Arial" w:hAnsi="Arial" w:cs="Arial"/>
                <w:color w:val="FF0000"/>
                <w:sz w:val="20"/>
                <w:lang w:val="de-DE"/>
              </w:rPr>
            </w:pPr>
            <w:r w:rsidRPr="00A67704">
              <w:rPr>
                <w:rFonts w:ascii="Arial" w:hAnsi="Arial" w:cs="Arial"/>
                <w:color w:val="FF0000"/>
                <w:sz w:val="20"/>
                <w:lang w:val="de-DE"/>
              </w:rPr>
              <w:t>-</w:t>
            </w:r>
            <w:r w:rsidRPr="00A67704">
              <w:rPr>
                <w:rFonts w:ascii="Arial" w:hAnsi="Arial" w:cs="Arial"/>
                <w:color w:val="FF0000"/>
                <w:sz w:val="20"/>
                <w:lang w:val="de-DE"/>
              </w:rPr>
              <w:tab/>
              <w:t>Gesellschafter/Verwalter/technischer Leiter ei</w:t>
            </w:r>
            <w:r w:rsidR="002F0100" w:rsidRPr="00A67704">
              <w:rPr>
                <w:rFonts w:ascii="Arial" w:hAnsi="Arial" w:cs="Arial"/>
                <w:color w:val="FF0000"/>
                <w:sz w:val="20"/>
                <w:lang w:val="de-DE"/>
              </w:rPr>
              <w:softHyphen/>
            </w:r>
            <w:r w:rsidRPr="00A67704">
              <w:rPr>
                <w:rFonts w:ascii="Arial" w:hAnsi="Arial" w:cs="Arial"/>
                <w:color w:val="FF0000"/>
                <w:sz w:val="20"/>
                <w:lang w:val="de-DE"/>
              </w:rPr>
              <w:t>ner Gesellschaft,</w:t>
            </w:r>
          </w:p>
          <w:p w14:paraId="61DCCD85" w14:textId="77777777" w:rsidR="000B018D" w:rsidRPr="00A67704" w:rsidRDefault="000B018D" w:rsidP="002F0100">
            <w:pPr>
              <w:widowControl w:val="0"/>
              <w:ind w:left="805" w:hanging="193"/>
              <w:jc w:val="both"/>
              <w:rPr>
                <w:rFonts w:ascii="Arial" w:hAnsi="Arial" w:cs="Arial"/>
                <w:color w:val="FF0000"/>
                <w:sz w:val="20"/>
                <w:lang w:val="de-DE"/>
              </w:rPr>
            </w:pPr>
            <w:r w:rsidRPr="00A67704">
              <w:rPr>
                <w:rFonts w:ascii="Arial" w:hAnsi="Arial" w:cs="Arial"/>
                <w:color w:val="FF0000"/>
                <w:sz w:val="20"/>
                <w:lang w:val="de-DE"/>
              </w:rPr>
              <w:t>-</w:t>
            </w:r>
            <w:r w:rsidRPr="00A67704">
              <w:rPr>
                <w:rFonts w:ascii="Arial" w:hAnsi="Arial" w:cs="Arial"/>
                <w:color w:val="FF0000"/>
                <w:sz w:val="20"/>
                <w:lang w:val="de-DE"/>
              </w:rPr>
              <w:tab/>
              <w:t>Angestellter oder Mitarbeiter mit einem Vertrag für koordinierte und kontinuierliche Mitarbeit auf Jahresbasis oder Berater, der in der ent</w:t>
            </w:r>
            <w:r w:rsidR="002F0100" w:rsidRPr="00A67704">
              <w:rPr>
                <w:rFonts w:ascii="Arial" w:hAnsi="Arial" w:cs="Arial"/>
                <w:color w:val="FF0000"/>
                <w:sz w:val="20"/>
                <w:lang w:val="de-DE"/>
              </w:rPr>
              <w:softHyphen/>
            </w:r>
            <w:r w:rsidRPr="00A67704">
              <w:rPr>
                <w:rFonts w:ascii="Arial" w:hAnsi="Arial" w:cs="Arial"/>
                <w:color w:val="FF0000"/>
                <w:sz w:val="20"/>
                <w:lang w:val="de-DE"/>
              </w:rPr>
              <w:t>sprechenden Berufsliste eingetragen und mit einer Mehrwertsteuernummer ausgestattet ist und mehr als 50 % seines aus der letzten MwSt.-Erklä</w:t>
            </w:r>
            <w:r w:rsidR="002F0100" w:rsidRPr="00A67704">
              <w:rPr>
                <w:rFonts w:ascii="Arial" w:hAnsi="Arial" w:cs="Arial"/>
                <w:color w:val="FF0000"/>
                <w:sz w:val="20"/>
                <w:lang w:val="de-DE"/>
              </w:rPr>
              <w:t>rung hervorgehenden Jahresum</w:t>
            </w:r>
            <w:r w:rsidR="002F0100" w:rsidRPr="00A67704">
              <w:rPr>
                <w:rFonts w:ascii="Arial" w:hAnsi="Arial" w:cs="Arial"/>
                <w:color w:val="FF0000"/>
                <w:sz w:val="20"/>
                <w:lang w:val="de-DE"/>
              </w:rPr>
              <w:softHyphen/>
              <w:t>sat</w:t>
            </w:r>
            <w:r w:rsidRPr="00A67704">
              <w:rPr>
                <w:rFonts w:ascii="Arial" w:hAnsi="Arial" w:cs="Arial"/>
                <w:color w:val="FF0000"/>
                <w:sz w:val="20"/>
                <w:lang w:val="de-DE"/>
              </w:rPr>
              <w:t>zes gegenübe</w:t>
            </w:r>
            <w:r w:rsidR="002F0100" w:rsidRPr="00A67704">
              <w:rPr>
                <w:rFonts w:ascii="Arial" w:hAnsi="Arial" w:cs="Arial"/>
                <w:color w:val="FF0000"/>
                <w:sz w:val="20"/>
                <w:lang w:val="de-DE"/>
              </w:rPr>
              <w:t>r dem Teilnehmer in Rech</w:t>
            </w:r>
            <w:r w:rsidR="002F0100" w:rsidRPr="00A67704">
              <w:rPr>
                <w:rFonts w:ascii="Arial" w:hAnsi="Arial" w:cs="Arial"/>
                <w:color w:val="FF0000"/>
                <w:sz w:val="20"/>
                <w:lang w:val="de-DE"/>
              </w:rPr>
              <w:softHyphen/>
              <w:t>nung ge</w:t>
            </w:r>
            <w:r w:rsidRPr="00A67704">
              <w:rPr>
                <w:rFonts w:ascii="Arial" w:hAnsi="Arial" w:cs="Arial"/>
                <w:color w:val="FF0000"/>
                <w:sz w:val="20"/>
                <w:lang w:val="de-DE"/>
              </w:rPr>
              <w:t>stellt haben.</w:t>
            </w:r>
          </w:p>
          <w:p w14:paraId="6EC546C6" w14:textId="77777777" w:rsidR="00BC4C9C" w:rsidRPr="00A67704" w:rsidRDefault="00BC4C9C" w:rsidP="00EB6801">
            <w:pPr>
              <w:widowControl w:val="0"/>
              <w:tabs>
                <w:tab w:val="left" w:pos="612"/>
              </w:tabs>
              <w:jc w:val="both"/>
              <w:rPr>
                <w:rFonts w:ascii="Arial" w:hAnsi="Arial" w:cs="Arial"/>
                <w:color w:val="FF0000"/>
                <w:sz w:val="20"/>
                <w:lang w:val="de-DE"/>
              </w:rPr>
            </w:pPr>
          </w:p>
        </w:tc>
        <w:tc>
          <w:tcPr>
            <w:tcW w:w="5101" w:type="dxa"/>
            <w:shd w:val="clear" w:color="auto" w:fill="auto"/>
          </w:tcPr>
          <w:p w14:paraId="21390382" w14:textId="77777777" w:rsidR="00EB6801" w:rsidRPr="00A67704" w:rsidRDefault="00EB6801" w:rsidP="002F0100">
            <w:pPr>
              <w:widowControl w:val="0"/>
              <w:ind w:left="578"/>
              <w:rPr>
                <w:rFonts w:ascii="Arial" w:hAnsi="Arial" w:cs="Arial"/>
                <w:color w:val="FF0000"/>
                <w:sz w:val="20"/>
                <w:szCs w:val="24"/>
              </w:rPr>
            </w:pPr>
            <w:r w:rsidRPr="00A67704">
              <w:rPr>
                <w:rFonts w:ascii="Arial" w:hAnsi="Arial" w:cs="Arial"/>
                <w:color w:val="FF0000"/>
                <w:sz w:val="20"/>
              </w:rPr>
              <w:t xml:space="preserve">Va </w:t>
            </w:r>
            <w:r w:rsidR="000B018D" w:rsidRPr="00A67704">
              <w:rPr>
                <w:rFonts w:ascii="Arial" w:hAnsi="Arial" w:cs="Arial"/>
                <w:color w:val="FF0000"/>
                <w:sz w:val="20"/>
              </w:rPr>
              <w:t>indicata</w:t>
            </w:r>
            <w:r w:rsidRPr="00A67704">
              <w:rPr>
                <w:rFonts w:ascii="Arial" w:hAnsi="Arial" w:cs="Arial"/>
                <w:color w:val="FF0000"/>
                <w:sz w:val="20"/>
                <w:szCs w:val="24"/>
              </w:rPr>
              <w:t xml:space="preserve"> la </w:t>
            </w:r>
            <w:r w:rsidR="000B018D" w:rsidRPr="00A67704">
              <w:rPr>
                <w:rFonts w:ascii="Arial" w:hAnsi="Arial" w:cs="Arial"/>
                <w:color w:val="FF0000"/>
                <w:sz w:val="20"/>
                <w:szCs w:val="24"/>
              </w:rPr>
              <w:t xml:space="preserve">pertinente </w:t>
            </w:r>
            <w:r w:rsidRPr="00A67704">
              <w:rPr>
                <w:rFonts w:ascii="Arial" w:hAnsi="Arial" w:cs="Arial"/>
                <w:color w:val="FF0000"/>
                <w:sz w:val="20"/>
                <w:szCs w:val="24"/>
              </w:rPr>
              <w:t>forma di partecipazione tra quelle di seguito indicate:</w:t>
            </w:r>
          </w:p>
          <w:p w14:paraId="23484328" w14:textId="77777777" w:rsidR="00EB6801" w:rsidRPr="00A67704" w:rsidRDefault="00EB6801" w:rsidP="002F0100">
            <w:pPr>
              <w:pStyle w:val="Listenabsatz"/>
              <w:widowControl w:val="0"/>
              <w:numPr>
                <w:ilvl w:val="0"/>
                <w:numId w:val="60"/>
              </w:numPr>
              <w:ind w:left="788" w:hanging="238"/>
              <w:contextualSpacing w:val="0"/>
              <w:jc w:val="both"/>
              <w:rPr>
                <w:rFonts w:ascii="Arial" w:hAnsi="Arial" w:cs="Arial"/>
                <w:color w:val="FF0000"/>
                <w:sz w:val="20"/>
                <w:szCs w:val="24"/>
              </w:rPr>
            </w:pPr>
            <w:r w:rsidRPr="00A67704">
              <w:rPr>
                <w:rFonts w:ascii="Arial" w:hAnsi="Arial" w:cs="Arial"/>
                <w:color w:val="FF0000"/>
                <w:sz w:val="20"/>
                <w:szCs w:val="24"/>
              </w:rPr>
              <w:t>componente di un raggruppamento tempora</w:t>
            </w:r>
            <w:r w:rsidR="002F0100" w:rsidRPr="00A67704">
              <w:rPr>
                <w:rFonts w:ascii="Arial" w:hAnsi="Arial" w:cs="Arial"/>
                <w:color w:val="FF0000"/>
                <w:sz w:val="20"/>
                <w:szCs w:val="24"/>
              </w:rPr>
              <w:softHyphen/>
            </w:r>
            <w:r w:rsidRPr="00A67704">
              <w:rPr>
                <w:rFonts w:ascii="Arial" w:hAnsi="Arial" w:cs="Arial"/>
                <w:color w:val="FF0000"/>
                <w:sz w:val="20"/>
                <w:szCs w:val="24"/>
              </w:rPr>
              <w:t>neo;</w:t>
            </w:r>
          </w:p>
          <w:p w14:paraId="26452076" w14:textId="77777777" w:rsidR="00EB6801" w:rsidRPr="00A67704" w:rsidRDefault="00EB6801" w:rsidP="002F0100">
            <w:pPr>
              <w:pStyle w:val="Listenabsatz"/>
              <w:widowControl w:val="0"/>
              <w:numPr>
                <w:ilvl w:val="0"/>
                <w:numId w:val="60"/>
              </w:numPr>
              <w:ind w:left="788" w:hanging="238"/>
              <w:contextualSpacing w:val="0"/>
              <w:jc w:val="both"/>
              <w:rPr>
                <w:rFonts w:ascii="Arial" w:hAnsi="Arial" w:cs="Arial"/>
                <w:color w:val="FF0000"/>
                <w:sz w:val="20"/>
                <w:szCs w:val="24"/>
              </w:rPr>
            </w:pPr>
            <w:r w:rsidRPr="00A67704">
              <w:rPr>
                <w:rFonts w:ascii="Arial" w:hAnsi="Arial" w:cs="Arial"/>
                <w:color w:val="FF0000"/>
                <w:sz w:val="20"/>
                <w:szCs w:val="24"/>
              </w:rPr>
              <w:t>associato di una associazione tra professioni</w:t>
            </w:r>
            <w:r w:rsidR="002F0100" w:rsidRPr="00A67704">
              <w:rPr>
                <w:rFonts w:ascii="Arial" w:hAnsi="Arial" w:cs="Arial"/>
                <w:color w:val="FF0000"/>
                <w:sz w:val="20"/>
                <w:szCs w:val="24"/>
              </w:rPr>
              <w:softHyphen/>
            </w:r>
            <w:r w:rsidRPr="00A67704">
              <w:rPr>
                <w:rFonts w:ascii="Arial" w:hAnsi="Arial" w:cs="Arial"/>
                <w:color w:val="FF0000"/>
                <w:sz w:val="20"/>
                <w:szCs w:val="24"/>
              </w:rPr>
              <w:t>sti;</w:t>
            </w:r>
          </w:p>
          <w:p w14:paraId="44FB1AEB" w14:textId="77777777" w:rsidR="00EB6801" w:rsidRPr="00A67704" w:rsidRDefault="00EB6801" w:rsidP="002F0100">
            <w:pPr>
              <w:pStyle w:val="Listenabsatz"/>
              <w:widowControl w:val="0"/>
              <w:numPr>
                <w:ilvl w:val="0"/>
                <w:numId w:val="60"/>
              </w:numPr>
              <w:ind w:left="788" w:hanging="238"/>
              <w:contextualSpacing w:val="0"/>
              <w:jc w:val="both"/>
              <w:rPr>
                <w:rFonts w:ascii="Arial" w:hAnsi="Arial" w:cs="Arial"/>
                <w:color w:val="FF0000"/>
                <w:sz w:val="20"/>
                <w:szCs w:val="24"/>
              </w:rPr>
            </w:pPr>
            <w:r w:rsidRPr="00A67704">
              <w:rPr>
                <w:rFonts w:ascii="Arial" w:hAnsi="Arial" w:cs="Arial"/>
                <w:color w:val="FF0000"/>
                <w:sz w:val="20"/>
                <w:szCs w:val="24"/>
              </w:rPr>
              <w:t>socio/amministratore/d</w:t>
            </w:r>
            <w:r w:rsidR="000B018D" w:rsidRPr="00A67704">
              <w:rPr>
                <w:rFonts w:ascii="Arial" w:hAnsi="Arial" w:cs="Arial"/>
                <w:color w:val="FF0000"/>
                <w:sz w:val="20"/>
                <w:szCs w:val="24"/>
              </w:rPr>
              <w:t>irettore tecnico di una società;</w:t>
            </w:r>
          </w:p>
          <w:p w14:paraId="70449138" w14:textId="77777777" w:rsidR="00190DE6" w:rsidRPr="00A67704" w:rsidRDefault="00EB6801" w:rsidP="002F0100">
            <w:pPr>
              <w:pStyle w:val="Listenabsatz"/>
              <w:widowControl w:val="0"/>
              <w:numPr>
                <w:ilvl w:val="0"/>
                <w:numId w:val="60"/>
              </w:numPr>
              <w:ind w:left="788" w:hanging="238"/>
              <w:contextualSpacing w:val="0"/>
              <w:jc w:val="both"/>
              <w:rPr>
                <w:rFonts w:ascii="Arial" w:hAnsi="Arial" w:cs="Arial"/>
                <w:sz w:val="20"/>
                <w:szCs w:val="24"/>
              </w:rPr>
            </w:pPr>
            <w:r w:rsidRPr="00A67704">
              <w:rPr>
                <w:rFonts w:ascii="Arial" w:hAnsi="Arial" w:cs="Arial"/>
                <w:color w:val="FF0000"/>
                <w:sz w:val="20"/>
                <w:szCs w:val="24"/>
              </w:rPr>
              <w:t>dipendente oppure collaboratore con contratto di collaborazione coordinata e continuativa su base annua, oppure consulente, iscritto all’albo professionale e munito di partiva IVA, che abbia fatturato nei confronti del concor</w:t>
            </w:r>
            <w:r w:rsidR="002F0100" w:rsidRPr="00A67704">
              <w:rPr>
                <w:rFonts w:ascii="Arial" w:hAnsi="Arial" w:cs="Arial"/>
                <w:color w:val="FF0000"/>
                <w:sz w:val="20"/>
                <w:szCs w:val="24"/>
              </w:rPr>
              <w:softHyphen/>
            </w:r>
            <w:r w:rsidRPr="00A67704">
              <w:rPr>
                <w:rFonts w:ascii="Arial" w:hAnsi="Arial" w:cs="Arial"/>
                <w:color w:val="FF0000"/>
                <w:sz w:val="20"/>
                <w:szCs w:val="24"/>
              </w:rPr>
              <w:t>rente una quota superiore al cinquanta per cento del proprio fatturato annuo, risultante dall’ultima dichiarazione IVA</w:t>
            </w:r>
            <w:r w:rsidR="000B018D" w:rsidRPr="00A67704">
              <w:rPr>
                <w:rFonts w:ascii="Arial" w:hAnsi="Arial" w:cs="Arial"/>
                <w:color w:val="FF0000"/>
                <w:sz w:val="20"/>
                <w:szCs w:val="24"/>
              </w:rPr>
              <w:t>.</w:t>
            </w:r>
          </w:p>
        </w:tc>
      </w:tr>
      <w:tr w:rsidR="00190DE6" w:rsidRPr="00A67704" w14:paraId="6EF6ECC5" w14:textId="77777777" w:rsidTr="000A7E5F">
        <w:tc>
          <w:tcPr>
            <w:tcW w:w="5102" w:type="dxa"/>
            <w:tcBorders>
              <w:top w:val="nil"/>
              <w:left w:val="nil"/>
              <w:bottom w:val="nil"/>
              <w:right w:val="nil"/>
            </w:tcBorders>
            <w:shd w:val="clear" w:color="auto" w:fill="auto"/>
          </w:tcPr>
          <w:p w14:paraId="1137C9E8" w14:textId="77777777" w:rsidR="00190DE6" w:rsidRPr="00A67704" w:rsidRDefault="00190DE6" w:rsidP="00766C9D">
            <w:pPr>
              <w:widowControl w:val="0"/>
              <w:autoSpaceDE w:val="0"/>
              <w:autoSpaceDN w:val="0"/>
              <w:adjustRightInd w:val="0"/>
              <w:ind w:left="372"/>
              <w:jc w:val="both"/>
              <w:rPr>
                <w:rFonts w:ascii="Arial" w:hAnsi="Arial" w:cs="Arial"/>
                <w:bCs/>
                <w:sz w:val="20"/>
                <w:u w:val="single"/>
                <w:lang w:val="de-DE"/>
              </w:rPr>
            </w:pPr>
            <w:r w:rsidRPr="00A67704">
              <w:rPr>
                <w:rFonts w:ascii="Arial" w:hAnsi="Arial" w:cs="Arial"/>
                <w:bCs/>
                <w:sz w:val="20"/>
                <w:u w:val="single"/>
                <w:lang w:val="de-DE"/>
              </w:rPr>
              <w:t xml:space="preserve">Die Zusammensetzung der Arbeitsgruppe und die Aufteilung der Leistungen sind für die gesamte Dauer des Auftrags verbindlich. </w:t>
            </w:r>
          </w:p>
          <w:p w14:paraId="24497172" w14:textId="77777777" w:rsidR="00190DE6" w:rsidRPr="00A67704" w:rsidRDefault="00190DE6" w:rsidP="00766C9D">
            <w:pPr>
              <w:widowControl w:val="0"/>
              <w:ind w:left="120"/>
              <w:jc w:val="both"/>
              <w:rPr>
                <w:rFonts w:ascii="Arial" w:hAnsi="Arial" w:cs="Arial"/>
                <w:bCs/>
                <w:sz w:val="20"/>
                <w:lang w:val="de-DE"/>
              </w:rPr>
            </w:pPr>
          </w:p>
        </w:tc>
        <w:tc>
          <w:tcPr>
            <w:tcW w:w="5101" w:type="dxa"/>
            <w:tcBorders>
              <w:top w:val="nil"/>
              <w:left w:val="nil"/>
              <w:bottom w:val="nil"/>
              <w:right w:val="nil"/>
            </w:tcBorders>
            <w:shd w:val="clear" w:color="auto" w:fill="auto"/>
          </w:tcPr>
          <w:p w14:paraId="3091E3AE" w14:textId="77777777" w:rsidR="00190DE6" w:rsidRPr="00A67704" w:rsidRDefault="00190DE6" w:rsidP="00766C9D">
            <w:pPr>
              <w:widowControl w:val="0"/>
              <w:autoSpaceDE w:val="0"/>
              <w:autoSpaceDN w:val="0"/>
              <w:adjustRightInd w:val="0"/>
              <w:ind w:left="325"/>
              <w:jc w:val="both"/>
              <w:rPr>
                <w:rFonts w:ascii="Arial" w:hAnsi="Arial" w:cs="Arial"/>
                <w:sz w:val="20"/>
                <w:u w:val="single"/>
              </w:rPr>
            </w:pPr>
            <w:r w:rsidRPr="00A67704">
              <w:rPr>
                <w:rFonts w:ascii="Arial" w:hAnsi="Arial" w:cs="Arial"/>
                <w:sz w:val="20"/>
                <w:u w:val="single"/>
              </w:rPr>
              <w:t>La composizione del gruppo di lavoro e la suddivi</w:t>
            </w:r>
            <w:r w:rsidR="00E15014" w:rsidRPr="00A67704">
              <w:rPr>
                <w:rFonts w:ascii="Arial" w:hAnsi="Arial" w:cs="Arial"/>
                <w:sz w:val="20"/>
                <w:u w:val="single"/>
              </w:rPr>
              <w:softHyphen/>
            </w:r>
            <w:r w:rsidRPr="00A67704">
              <w:rPr>
                <w:rFonts w:ascii="Arial" w:hAnsi="Arial" w:cs="Arial"/>
                <w:sz w:val="20"/>
                <w:u w:val="single"/>
              </w:rPr>
              <w:t xml:space="preserve">sione delle prestazioni sono vincolanti per tutta la durata dell’incarico. </w:t>
            </w:r>
          </w:p>
          <w:p w14:paraId="67D845B4" w14:textId="77777777" w:rsidR="00190DE6" w:rsidRPr="00A67704" w:rsidRDefault="00190DE6" w:rsidP="00766C9D">
            <w:pPr>
              <w:widowControl w:val="0"/>
              <w:ind w:left="325"/>
              <w:jc w:val="both"/>
              <w:rPr>
                <w:rFonts w:ascii="Arial" w:hAnsi="Arial" w:cs="Arial"/>
                <w:bCs/>
                <w:sz w:val="20"/>
                <w:u w:val="single"/>
              </w:rPr>
            </w:pPr>
          </w:p>
        </w:tc>
      </w:tr>
      <w:tr w:rsidR="00190DE6" w:rsidRPr="00A67704" w14:paraId="221A1C7B" w14:textId="77777777" w:rsidTr="000A7E5F">
        <w:tc>
          <w:tcPr>
            <w:tcW w:w="5102" w:type="dxa"/>
            <w:shd w:val="clear" w:color="auto" w:fill="auto"/>
          </w:tcPr>
          <w:p w14:paraId="11E62E5E" w14:textId="77777777" w:rsidR="00190DE6" w:rsidRPr="00A67704" w:rsidRDefault="00190DE6" w:rsidP="00766C9D">
            <w:pPr>
              <w:widowControl w:val="0"/>
              <w:tabs>
                <w:tab w:val="left" w:pos="732"/>
              </w:tabs>
              <w:ind w:left="372"/>
              <w:jc w:val="both"/>
              <w:rPr>
                <w:rFonts w:ascii="Arial" w:hAnsi="Arial" w:cs="Arial"/>
                <w:sz w:val="20"/>
                <w:lang w:val="de-DE"/>
              </w:rPr>
            </w:pPr>
            <w:r w:rsidRPr="00A67704">
              <w:rPr>
                <w:rFonts w:ascii="Arial" w:hAnsi="Arial" w:cs="Arial"/>
                <w:sz w:val="20"/>
                <w:lang w:val="de-DE"/>
              </w:rPr>
              <w:t xml:space="preserve">Unter Buchstabe </w:t>
            </w:r>
            <w:r w:rsidRPr="00A67704">
              <w:rPr>
                <w:rFonts w:ascii="Arial" w:hAnsi="Arial" w:cs="Arial"/>
                <w:b/>
                <w:sz w:val="20"/>
                <w:lang w:val="de-DE"/>
              </w:rPr>
              <w:t>„C)</w:t>
            </w:r>
            <w:r w:rsidRPr="00A67704">
              <w:rPr>
                <w:rFonts w:ascii="Arial" w:hAnsi="Arial" w:cs="Arial"/>
                <w:sz w:val="20"/>
                <w:lang w:val="de-DE"/>
              </w:rPr>
              <w:t xml:space="preserve"> </w:t>
            </w:r>
            <w:r w:rsidRPr="00A67704">
              <w:rPr>
                <w:rFonts w:ascii="Arial" w:hAnsi="Arial" w:cs="Arial"/>
                <w:b/>
                <w:sz w:val="20"/>
                <w:lang w:val="de-DE"/>
              </w:rPr>
              <w:t>DIE NUTZUNG DER KAPAZITÄTEN VON HILFSSUBJEKTEN“</w:t>
            </w:r>
            <w:r w:rsidRPr="00A67704">
              <w:rPr>
                <w:rFonts w:ascii="Arial" w:hAnsi="Arial" w:cs="Arial"/>
                <w:sz w:val="20"/>
                <w:lang w:val="de-DE"/>
              </w:rPr>
              <w:t xml:space="preserve"> ist das zutreffende Kästchen anzukreuzen.</w:t>
            </w:r>
          </w:p>
          <w:p w14:paraId="468D75BC" w14:textId="77777777" w:rsidR="00190DE6" w:rsidRPr="00A67704" w:rsidRDefault="00190DE6" w:rsidP="00766C9D">
            <w:pPr>
              <w:widowControl w:val="0"/>
              <w:tabs>
                <w:tab w:val="left" w:pos="732"/>
              </w:tabs>
              <w:ind w:left="372"/>
              <w:jc w:val="both"/>
              <w:rPr>
                <w:rFonts w:ascii="Arial" w:hAnsi="Arial" w:cs="Arial"/>
                <w:sz w:val="20"/>
                <w:lang w:val="de-DE"/>
              </w:rPr>
            </w:pPr>
            <w:r w:rsidRPr="00A67704">
              <w:rPr>
                <w:rFonts w:ascii="Arial" w:hAnsi="Arial" w:cs="Arial"/>
                <w:sz w:val="20"/>
                <w:lang w:val="de-DE"/>
              </w:rPr>
              <w:t>Bei Nutzung der Kapazitäten von Hilfssubjekten müssen die geliehenen Anforderungen vollständig, klar und umfassend angeführt sein.</w:t>
            </w:r>
          </w:p>
          <w:p w14:paraId="3BEA7FDE" w14:textId="77777777" w:rsidR="00190DE6" w:rsidRPr="00A67704" w:rsidRDefault="00190DE6" w:rsidP="00766C9D">
            <w:pPr>
              <w:widowControl w:val="0"/>
              <w:ind w:left="372"/>
              <w:jc w:val="both"/>
              <w:rPr>
                <w:rFonts w:ascii="Arial" w:hAnsi="Arial" w:cs="Arial"/>
                <w:vanish/>
                <w:sz w:val="20"/>
                <w:lang w:val="de-DE"/>
              </w:rPr>
            </w:pPr>
          </w:p>
        </w:tc>
        <w:tc>
          <w:tcPr>
            <w:tcW w:w="5101" w:type="dxa"/>
            <w:shd w:val="clear" w:color="auto" w:fill="auto"/>
          </w:tcPr>
          <w:p w14:paraId="2E3847EF" w14:textId="77777777" w:rsidR="00190DE6" w:rsidRPr="00A67704" w:rsidRDefault="00190DE6" w:rsidP="00766C9D">
            <w:pPr>
              <w:widowControl w:val="0"/>
              <w:ind w:left="325"/>
              <w:jc w:val="both"/>
              <w:rPr>
                <w:rFonts w:ascii="Arial" w:hAnsi="Arial" w:cs="Arial"/>
                <w:sz w:val="20"/>
              </w:rPr>
            </w:pPr>
            <w:r w:rsidRPr="00A67704">
              <w:rPr>
                <w:rFonts w:ascii="Arial" w:hAnsi="Arial" w:cs="Arial"/>
                <w:sz w:val="20"/>
              </w:rPr>
              <w:t xml:space="preserve">Alla lettera </w:t>
            </w:r>
            <w:r w:rsidRPr="00A67704">
              <w:rPr>
                <w:rFonts w:ascii="Arial" w:hAnsi="Arial" w:cs="Arial"/>
                <w:b/>
                <w:sz w:val="20"/>
              </w:rPr>
              <w:t>“C) AVVALIMENTO”</w:t>
            </w:r>
            <w:r w:rsidRPr="00A67704">
              <w:rPr>
                <w:rFonts w:ascii="Arial" w:hAnsi="Arial" w:cs="Arial"/>
                <w:sz w:val="20"/>
              </w:rPr>
              <w:t xml:space="preserve"> deve essere bar</w:t>
            </w:r>
            <w:r w:rsidR="00E15014" w:rsidRPr="00A67704">
              <w:rPr>
                <w:rFonts w:ascii="Arial" w:hAnsi="Arial" w:cs="Arial"/>
                <w:sz w:val="20"/>
              </w:rPr>
              <w:softHyphen/>
            </w:r>
            <w:r w:rsidRPr="00A67704">
              <w:rPr>
                <w:rFonts w:ascii="Arial" w:hAnsi="Arial" w:cs="Arial"/>
                <w:sz w:val="20"/>
              </w:rPr>
              <w:t>rata la casella pertinente.</w:t>
            </w:r>
          </w:p>
          <w:p w14:paraId="402C5EF6" w14:textId="77777777" w:rsidR="00190DE6" w:rsidRPr="00A67704" w:rsidRDefault="00190DE6" w:rsidP="00766C9D">
            <w:pPr>
              <w:widowControl w:val="0"/>
              <w:ind w:left="325"/>
              <w:jc w:val="both"/>
              <w:rPr>
                <w:rFonts w:ascii="Arial" w:hAnsi="Arial" w:cs="Arial"/>
                <w:sz w:val="20"/>
              </w:rPr>
            </w:pPr>
            <w:r w:rsidRPr="00A67704">
              <w:rPr>
                <w:rFonts w:ascii="Arial" w:hAnsi="Arial" w:cs="Arial"/>
                <w:sz w:val="20"/>
              </w:rPr>
              <w:t>In caso di avvalimento devono essere riportati i re</w:t>
            </w:r>
            <w:r w:rsidR="00E15014" w:rsidRPr="00A67704">
              <w:rPr>
                <w:rFonts w:ascii="Arial" w:hAnsi="Arial" w:cs="Arial"/>
                <w:sz w:val="20"/>
              </w:rPr>
              <w:softHyphen/>
            </w:r>
            <w:r w:rsidRPr="00A67704">
              <w:rPr>
                <w:rFonts w:ascii="Arial" w:hAnsi="Arial" w:cs="Arial"/>
                <w:sz w:val="20"/>
              </w:rPr>
              <w:t>quisiti prestati in modo compiuto, esplicito ed esau</w:t>
            </w:r>
            <w:r w:rsidR="00E15014" w:rsidRPr="00A67704">
              <w:rPr>
                <w:rFonts w:ascii="Arial" w:hAnsi="Arial" w:cs="Arial"/>
                <w:sz w:val="20"/>
              </w:rPr>
              <w:softHyphen/>
            </w:r>
            <w:r w:rsidRPr="00A67704">
              <w:rPr>
                <w:rFonts w:ascii="Arial" w:hAnsi="Arial" w:cs="Arial"/>
                <w:sz w:val="20"/>
              </w:rPr>
              <w:t>riente.</w:t>
            </w:r>
          </w:p>
          <w:p w14:paraId="0143D39F" w14:textId="77777777" w:rsidR="00190DE6" w:rsidRPr="00A67704" w:rsidRDefault="00190DE6" w:rsidP="00766C9D">
            <w:pPr>
              <w:widowControl w:val="0"/>
              <w:ind w:left="325"/>
              <w:jc w:val="both"/>
              <w:rPr>
                <w:rFonts w:ascii="Arial" w:hAnsi="Arial" w:cs="Arial"/>
                <w:vanish/>
                <w:sz w:val="20"/>
              </w:rPr>
            </w:pPr>
          </w:p>
        </w:tc>
      </w:tr>
      <w:tr w:rsidR="00190DE6" w:rsidRPr="00A67704" w14:paraId="7199A368" w14:textId="77777777" w:rsidTr="000A7E5F">
        <w:tc>
          <w:tcPr>
            <w:tcW w:w="5102" w:type="dxa"/>
            <w:tcBorders>
              <w:top w:val="nil"/>
              <w:left w:val="nil"/>
              <w:bottom w:val="nil"/>
              <w:right w:val="nil"/>
            </w:tcBorders>
            <w:shd w:val="clear" w:color="auto" w:fill="auto"/>
          </w:tcPr>
          <w:p w14:paraId="5EC36A7B" w14:textId="77777777" w:rsidR="00190DE6" w:rsidRPr="00A67704" w:rsidRDefault="00190DE6" w:rsidP="00766C9D">
            <w:pPr>
              <w:widowControl w:val="0"/>
              <w:autoSpaceDE w:val="0"/>
              <w:autoSpaceDN w:val="0"/>
              <w:adjustRightInd w:val="0"/>
              <w:ind w:left="360"/>
              <w:jc w:val="both"/>
              <w:rPr>
                <w:rFonts w:ascii="Arial" w:hAnsi="Arial" w:cs="Arial"/>
                <w:sz w:val="20"/>
                <w:lang w:val="de-DE"/>
              </w:rPr>
            </w:pPr>
            <w:r w:rsidRPr="00A67704">
              <w:rPr>
                <w:rFonts w:ascii="Arial" w:hAnsi="Arial" w:cs="Arial"/>
                <w:sz w:val="20"/>
                <w:lang w:val="de-DE"/>
              </w:rPr>
              <w:t xml:space="preserve">Der </w:t>
            </w:r>
            <w:r w:rsidRPr="00A67704">
              <w:rPr>
                <w:rFonts w:ascii="Arial" w:hAnsi="Arial" w:cs="Arial"/>
                <w:bCs/>
                <w:i/>
                <w:sz w:val="20"/>
                <w:lang w:val="de-DE"/>
              </w:rPr>
              <w:t>Teilnahmeantrag</w:t>
            </w:r>
            <w:r w:rsidRPr="00A67704">
              <w:rPr>
                <w:rFonts w:ascii="Arial" w:hAnsi="Arial" w:cs="Arial"/>
                <w:bCs/>
                <w:sz w:val="20"/>
                <w:lang w:val="de-DE"/>
              </w:rPr>
              <w:t xml:space="preserve"> </w:t>
            </w:r>
            <w:r w:rsidRPr="00A67704">
              <w:rPr>
                <w:rFonts w:ascii="Arial" w:hAnsi="Arial" w:cs="Arial"/>
                <w:sz w:val="20"/>
                <w:lang w:val="de-DE"/>
              </w:rPr>
              <w:t xml:space="preserve">muss, </w:t>
            </w:r>
            <w:r w:rsidRPr="00A67704">
              <w:rPr>
                <w:rFonts w:ascii="Arial" w:hAnsi="Arial" w:cs="Arial"/>
                <w:b/>
                <w:sz w:val="20"/>
                <w:u w:val="single"/>
                <w:lang w:val="de-DE"/>
              </w:rPr>
              <w:t>bei sonstigem Aus</w:t>
            </w:r>
            <w:r w:rsidR="00E15014" w:rsidRPr="00A67704">
              <w:rPr>
                <w:rFonts w:ascii="Arial" w:hAnsi="Arial" w:cs="Arial"/>
                <w:b/>
                <w:sz w:val="20"/>
                <w:u w:val="single"/>
                <w:lang w:val="de-DE"/>
              </w:rPr>
              <w:softHyphen/>
            </w:r>
            <w:r w:rsidRPr="00A67704">
              <w:rPr>
                <w:rFonts w:ascii="Arial" w:hAnsi="Arial" w:cs="Arial"/>
                <w:b/>
                <w:sz w:val="20"/>
                <w:u w:val="single"/>
                <w:lang w:val="de-DE"/>
              </w:rPr>
              <w:t>schluss</w:t>
            </w:r>
            <w:r w:rsidRPr="00A67704">
              <w:rPr>
                <w:rFonts w:ascii="Arial" w:hAnsi="Arial" w:cs="Arial"/>
                <w:sz w:val="20"/>
                <w:lang w:val="de-DE"/>
              </w:rPr>
              <w:t>,</w:t>
            </w:r>
          </w:p>
          <w:p w14:paraId="09D8E730" w14:textId="77777777" w:rsidR="00190DE6" w:rsidRPr="00A67704" w:rsidRDefault="00190DE6" w:rsidP="001C4772">
            <w:pPr>
              <w:widowControl w:val="0"/>
              <w:numPr>
                <w:ilvl w:val="0"/>
                <w:numId w:val="23"/>
              </w:numPr>
              <w:tabs>
                <w:tab w:val="num" w:pos="612"/>
                <w:tab w:val="num" w:pos="720"/>
              </w:tabs>
              <w:autoSpaceDE w:val="0"/>
              <w:autoSpaceDN w:val="0"/>
              <w:adjustRightInd w:val="0"/>
              <w:ind w:left="612" w:hanging="240"/>
              <w:jc w:val="both"/>
              <w:rPr>
                <w:rFonts w:ascii="Arial" w:hAnsi="Arial" w:cs="Arial"/>
                <w:sz w:val="20"/>
                <w:lang w:val="de-DE"/>
              </w:rPr>
            </w:pPr>
            <w:r w:rsidRPr="00A67704">
              <w:rPr>
                <w:rFonts w:ascii="Arial" w:hAnsi="Arial" w:cs="Arial"/>
                <w:sz w:val="20"/>
                <w:lang w:val="de-DE"/>
              </w:rPr>
              <w:t>mit digitaler Unterschrift unterzeichnet (es unter</w:t>
            </w:r>
            <w:r w:rsidR="00E15014" w:rsidRPr="00A67704">
              <w:rPr>
                <w:rFonts w:ascii="Arial" w:hAnsi="Arial" w:cs="Arial"/>
                <w:sz w:val="20"/>
                <w:lang w:val="de-DE"/>
              </w:rPr>
              <w:softHyphen/>
            </w:r>
            <w:r w:rsidRPr="00A67704">
              <w:rPr>
                <w:rFonts w:ascii="Arial" w:hAnsi="Arial" w:cs="Arial"/>
                <w:sz w:val="20"/>
                <w:lang w:val="de-DE"/>
              </w:rPr>
              <w:t>schreiben die je nach Rechtsform des Teilneh</w:t>
            </w:r>
            <w:r w:rsidR="00E15014" w:rsidRPr="00A67704">
              <w:rPr>
                <w:rFonts w:ascii="Arial" w:hAnsi="Arial" w:cs="Arial"/>
                <w:sz w:val="20"/>
                <w:lang w:val="de-DE"/>
              </w:rPr>
              <w:softHyphen/>
            </w:r>
            <w:r w:rsidRPr="00A67704">
              <w:rPr>
                <w:rFonts w:ascii="Arial" w:hAnsi="Arial" w:cs="Arial"/>
                <w:sz w:val="20"/>
                <w:lang w:val="de-DE"/>
              </w:rPr>
              <w:t>mers legitimierten Personen – siehe „</w:t>
            </w:r>
            <w:r w:rsidRPr="00A67704">
              <w:rPr>
                <w:rFonts w:ascii="Arial" w:hAnsi="Arial" w:cs="Arial"/>
                <w:i/>
                <w:sz w:val="20"/>
                <w:lang w:val="de-DE"/>
              </w:rPr>
              <w:t>Anleitun</w:t>
            </w:r>
            <w:r w:rsidR="00E15014" w:rsidRPr="00A67704">
              <w:rPr>
                <w:rFonts w:ascii="Arial" w:hAnsi="Arial" w:cs="Arial"/>
                <w:i/>
                <w:sz w:val="20"/>
                <w:lang w:val="de-DE"/>
              </w:rPr>
              <w:softHyphen/>
            </w:r>
            <w:r w:rsidRPr="00A67704">
              <w:rPr>
                <w:rFonts w:ascii="Arial" w:hAnsi="Arial" w:cs="Arial"/>
                <w:i/>
                <w:sz w:val="20"/>
                <w:lang w:val="de-DE"/>
              </w:rPr>
              <w:t>gen zur Unterschrift”</w:t>
            </w:r>
            <w:r w:rsidRPr="00A67704">
              <w:rPr>
                <w:rFonts w:ascii="Arial" w:hAnsi="Arial" w:cs="Arial"/>
                <w:sz w:val="20"/>
                <w:lang w:val="de-DE"/>
              </w:rPr>
              <w:t>) und</w:t>
            </w:r>
          </w:p>
          <w:p w14:paraId="6129C6D8" w14:textId="77777777" w:rsidR="00190DE6" w:rsidRPr="00A67704" w:rsidRDefault="00190DE6" w:rsidP="001C4772">
            <w:pPr>
              <w:widowControl w:val="0"/>
              <w:numPr>
                <w:ilvl w:val="0"/>
                <w:numId w:val="23"/>
              </w:numPr>
              <w:tabs>
                <w:tab w:val="num" w:pos="612"/>
              </w:tabs>
              <w:autoSpaceDE w:val="0"/>
              <w:autoSpaceDN w:val="0"/>
              <w:adjustRightInd w:val="0"/>
              <w:ind w:left="612" w:hanging="240"/>
              <w:jc w:val="both"/>
              <w:rPr>
                <w:rFonts w:ascii="Arial" w:hAnsi="Arial" w:cs="Arial"/>
                <w:bCs/>
                <w:sz w:val="20"/>
                <w:lang w:val="de-DE"/>
              </w:rPr>
            </w:pPr>
            <w:r w:rsidRPr="00A67704">
              <w:rPr>
                <w:rFonts w:ascii="Arial" w:hAnsi="Arial" w:cs="Arial"/>
                <w:bCs/>
                <w:sz w:val="20"/>
                <w:lang w:val="de-DE"/>
              </w:rPr>
              <w:t>als PDF-Datei im dafür vorgesehenen Feld im Portal hochgeladen werden.</w:t>
            </w:r>
          </w:p>
          <w:p w14:paraId="1ABE4555" w14:textId="77777777" w:rsidR="00190DE6" w:rsidRPr="00A67704" w:rsidRDefault="00190DE6" w:rsidP="00766C9D">
            <w:pPr>
              <w:widowControl w:val="0"/>
              <w:autoSpaceDE w:val="0"/>
              <w:autoSpaceDN w:val="0"/>
              <w:adjustRightInd w:val="0"/>
              <w:ind w:left="360"/>
              <w:rPr>
                <w:rFonts w:ascii="Arial" w:hAnsi="Arial" w:cs="Arial"/>
                <w:bCs/>
                <w:sz w:val="20"/>
                <w:lang w:val="de-DE"/>
              </w:rPr>
            </w:pPr>
          </w:p>
        </w:tc>
        <w:tc>
          <w:tcPr>
            <w:tcW w:w="5101" w:type="dxa"/>
            <w:tcBorders>
              <w:top w:val="nil"/>
              <w:left w:val="nil"/>
              <w:bottom w:val="nil"/>
              <w:right w:val="nil"/>
            </w:tcBorders>
            <w:shd w:val="clear" w:color="auto" w:fill="auto"/>
          </w:tcPr>
          <w:p w14:paraId="107680D5" w14:textId="77777777" w:rsidR="00190DE6" w:rsidRPr="00A67704" w:rsidRDefault="00190DE6" w:rsidP="00766C9D">
            <w:pPr>
              <w:widowControl w:val="0"/>
              <w:ind w:left="289"/>
              <w:jc w:val="both"/>
              <w:rPr>
                <w:rFonts w:ascii="Arial" w:hAnsi="Arial" w:cs="Arial"/>
                <w:sz w:val="20"/>
              </w:rPr>
            </w:pPr>
            <w:r w:rsidRPr="00A67704">
              <w:rPr>
                <w:rFonts w:ascii="Arial" w:hAnsi="Arial" w:cs="Arial"/>
                <w:sz w:val="20"/>
              </w:rPr>
              <w:t>L’</w:t>
            </w:r>
            <w:r w:rsidRPr="00A67704">
              <w:rPr>
                <w:rFonts w:ascii="Arial" w:hAnsi="Arial" w:cs="Arial"/>
                <w:i/>
                <w:sz w:val="20"/>
              </w:rPr>
              <w:t xml:space="preserve">Istanza di partecipazione </w:t>
            </w:r>
            <w:r w:rsidRPr="00A67704">
              <w:rPr>
                <w:rFonts w:ascii="Arial" w:hAnsi="Arial" w:cs="Arial"/>
                <w:sz w:val="20"/>
              </w:rPr>
              <w:t xml:space="preserve">deve essere, </w:t>
            </w:r>
            <w:r w:rsidRPr="00A67704">
              <w:rPr>
                <w:rFonts w:ascii="Arial" w:hAnsi="Arial" w:cs="Arial"/>
                <w:b/>
                <w:sz w:val="20"/>
                <w:u w:val="single"/>
              </w:rPr>
              <w:t>a pena di esclusione</w:t>
            </w:r>
            <w:r w:rsidRPr="00A67704">
              <w:rPr>
                <w:rFonts w:ascii="Arial" w:hAnsi="Arial" w:cs="Arial"/>
                <w:sz w:val="20"/>
              </w:rPr>
              <w:t>,</w:t>
            </w:r>
          </w:p>
          <w:p w14:paraId="2D3932A3" w14:textId="77777777" w:rsidR="00190DE6" w:rsidRPr="00A67704" w:rsidRDefault="00190DE6" w:rsidP="001C4772">
            <w:pPr>
              <w:widowControl w:val="0"/>
              <w:numPr>
                <w:ilvl w:val="0"/>
                <w:numId w:val="24"/>
              </w:numPr>
              <w:tabs>
                <w:tab w:val="clear" w:pos="1085"/>
                <w:tab w:val="num" w:pos="552"/>
                <w:tab w:val="num" w:pos="609"/>
              </w:tabs>
              <w:autoSpaceDE w:val="0"/>
              <w:autoSpaceDN w:val="0"/>
              <w:adjustRightInd w:val="0"/>
              <w:ind w:left="552" w:hanging="240"/>
              <w:jc w:val="both"/>
              <w:rPr>
                <w:rFonts w:ascii="Arial" w:hAnsi="Arial" w:cs="Arial"/>
                <w:sz w:val="20"/>
              </w:rPr>
            </w:pPr>
            <w:r w:rsidRPr="00A67704">
              <w:rPr>
                <w:rFonts w:ascii="Arial" w:hAnsi="Arial" w:cs="Arial"/>
                <w:color w:val="000000"/>
                <w:sz w:val="20"/>
              </w:rPr>
              <w:t xml:space="preserve">sottoscritta con firma digitale </w:t>
            </w:r>
            <w:r w:rsidRPr="00A67704">
              <w:rPr>
                <w:rFonts w:ascii="Arial" w:hAnsi="Arial" w:cs="Arial"/>
                <w:sz w:val="20"/>
              </w:rPr>
              <w:t xml:space="preserve">(firmano le persone legittimate a seconda della forma giuridica del concorrente – vedasi le </w:t>
            </w:r>
            <w:r w:rsidRPr="00A67704">
              <w:rPr>
                <w:rFonts w:ascii="Arial" w:hAnsi="Arial" w:cs="Arial"/>
                <w:i/>
                <w:sz w:val="20"/>
              </w:rPr>
              <w:t>“Istruzioni alla sottoscri</w:t>
            </w:r>
            <w:r w:rsidR="00E15014" w:rsidRPr="00A67704">
              <w:rPr>
                <w:rFonts w:ascii="Arial" w:hAnsi="Arial" w:cs="Arial"/>
                <w:i/>
                <w:sz w:val="20"/>
              </w:rPr>
              <w:softHyphen/>
            </w:r>
            <w:r w:rsidRPr="00A67704">
              <w:rPr>
                <w:rFonts w:ascii="Arial" w:hAnsi="Arial" w:cs="Arial"/>
                <w:i/>
                <w:sz w:val="20"/>
              </w:rPr>
              <w:t>zione”</w:t>
            </w:r>
            <w:r w:rsidRPr="00A67704">
              <w:rPr>
                <w:rFonts w:ascii="Arial" w:hAnsi="Arial" w:cs="Arial"/>
                <w:sz w:val="20"/>
              </w:rPr>
              <w:t>)</w:t>
            </w:r>
            <w:r w:rsidRPr="00A67704">
              <w:rPr>
                <w:rFonts w:ascii="Arial" w:hAnsi="Arial" w:cs="Arial"/>
                <w:color w:val="000000"/>
                <w:sz w:val="20"/>
              </w:rPr>
              <w:t xml:space="preserve"> e</w:t>
            </w:r>
          </w:p>
          <w:p w14:paraId="06586718" w14:textId="77777777" w:rsidR="00190DE6" w:rsidRPr="00A67704" w:rsidRDefault="00190DE6" w:rsidP="001C4772">
            <w:pPr>
              <w:widowControl w:val="0"/>
              <w:numPr>
                <w:ilvl w:val="0"/>
                <w:numId w:val="24"/>
              </w:numPr>
              <w:tabs>
                <w:tab w:val="clear" w:pos="1085"/>
                <w:tab w:val="num" w:pos="552"/>
                <w:tab w:val="num" w:pos="609"/>
              </w:tabs>
              <w:autoSpaceDE w:val="0"/>
              <w:autoSpaceDN w:val="0"/>
              <w:adjustRightInd w:val="0"/>
              <w:ind w:left="552" w:hanging="240"/>
              <w:jc w:val="both"/>
              <w:rPr>
                <w:rFonts w:ascii="Arial" w:hAnsi="Arial" w:cs="Arial"/>
                <w:sz w:val="20"/>
              </w:rPr>
            </w:pPr>
            <w:r w:rsidRPr="00A67704">
              <w:rPr>
                <w:rFonts w:ascii="Arial" w:hAnsi="Arial" w:cs="Arial"/>
                <w:bCs/>
                <w:sz w:val="20"/>
              </w:rPr>
              <w:t>e inserita in formato PDF nell’apposito</w:t>
            </w:r>
            <w:r w:rsidRPr="00A67704">
              <w:rPr>
                <w:rFonts w:ascii="Arial" w:hAnsi="Arial" w:cs="Arial"/>
                <w:sz w:val="20"/>
              </w:rPr>
              <w:t xml:space="preserve"> campo del Portale.</w:t>
            </w:r>
          </w:p>
          <w:p w14:paraId="0877A8F6" w14:textId="77777777" w:rsidR="00190DE6" w:rsidRPr="00A67704" w:rsidRDefault="00190DE6" w:rsidP="00766C9D">
            <w:pPr>
              <w:widowControl w:val="0"/>
              <w:autoSpaceDE w:val="0"/>
              <w:autoSpaceDN w:val="0"/>
              <w:adjustRightInd w:val="0"/>
              <w:ind w:left="289"/>
              <w:jc w:val="both"/>
              <w:rPr>
                <w:rFonts w:ascii="Arial" w:hAnsi="Arial" w:cs="Arial"/>
                <w:sz w:val="20"/>
              </w:rPr>
            </w:pPr>
          </w:p>
        </w:tc>
      </w:tr>
      <w:tr w:rsidR="00797753" w:rsidRPr="00A67704" w14:paraId="7341FECC" w14:textId="77777777" w:rsidTr="008A4559">
        <w:tc>
          <w:tcPr>
            <w:tcW w:w="5102" w:type="dxa"/>
            <w:tcBorders>
              <w:top w:val="nil"/>
              <w:left w:val="nil"/>
              <w:bottom w:val="nil"/>
              <w:right w:val="nil"/>
            </w:tcBorders>
            <w:shd w:val="clear" w:color="auto" w:fill="auto"/>
          </w:tcPr>
          <w:p w14:paraId="2E1EB5E8" w14:textId="77777777" w:rsidR="00797753" w:rsidRPr="00A67704" w:rsidRDefault="00797753" w:rsidP="008A4559">
            <w:pPr>
              <w:widowControl w:val="0"/>
              <w:autoSpaceDE w:val="0"/>
              <w:autoSpaceDN w:val="0"/>
              <w:adjustRightInd w:val="0"/>
              <w:ind w:left="360"/>
              <w:jc w:val="both"/>
              <w:rPr>
                <w:rFonts w:ascii="Arial" w:hAnsi="Arial" w:cs="Arial"/>
                <w:b/>
                <w:bCs/>
                <w:sz w:val="20"/>
                <w:lang w:val="de-DE"/>
              </w:rPr>
            </w:pPr>
            <w:r w:rsidRPr="00A67704">
              <w:rPr>
                <w:rFonts w:ascii="Arial" w:hAnsi="Arial" w:cs="Arial"/>
                <w:b/>
                <w:bCs/>
                <w:sz w:val="20"/>
                <w:lang w:val="de-DE"/>
              </w:rPr>
              <w:t xml:space="preserve">Es wird das Nachforderungsverfahren </w:t>
            </w:r>
            <w:r w:rsidR="00197402" w:rsidRPr="00A67704">
              <w:rPr>
                <w:rFonts w:ascii="Arial" w:hAnsi="Arial" w:cs="Arial"/>
                <w:b/>
                <w:bCs/>
                <w:sz w:val="20"/>
                <w:lang w:val="de-DE"/>
              </w:rPr>
              <w:t>eingelei</w:t>
            </w:r>
            <w:r w:rsidR="006E175A" w:rsidRPr="00A67704">
              <w:rPr>
                <w:rFonts w:ascii="Arial" w:hAnsi="Arial" w:cs="Arial"/>
                <w:b/>
                <w:bCs/>
                <w:sz w:val="20"/>
                <w:lang w:val="de-DE"/>
              </w:rPr>
              <w:softHyphen/>
            </w:r>
            <w:r w:rsidRPr="00A67704">
              <w:rPr>
                <w:rFonts w:ascii="Arial" w:hAnsi="Arial" w:cs="Arial"/>
                <w:b/>
                <w:bCs/>
                <w:sz w:val="20"/>
                <w:lang w:val="de-DE"/>
              </w:rPr>
              <w:lastRenderedPageBreak/>
              <w:t xml:space="preserve">tet, falls der </w:t>
            </w:r>
            <w:r w:rsidR="00197402" w:rsidRPr="00A67704">
              <w:rPr>
                <w:rFonts w:ascii="Arial" w:hAnsi="Arial" w:cs="Arial"/>
                <w:b/>
                <w:bCs/>
                <w:sz w:val="20"/>
                <w:lang w:val="de-DE"/>
              </w:rPr>
              <w:t>Teilnahmeantrag (Anlage A1) Män</w:t>
            </w:r>
            <w:r w:rsidR="006E175A" w:rsidRPr="00A67704">
              <w:rPr>
                <w:rFonts w:ascii="Arial" w:hAnsi="Arial" w:cs="Arial"/>
                <w:b/>
                <w:bCs/>
                <w:sz w:val="20"/>
                <w:lang w:val="de-DE"/>
              </w:rPr>
              <w:softHyphen/>
            </w:r>
            <w:r w:rsidRPr="00A67704">
              <w:rPr>
                <w:rFonts w:ascii="Arial" w:hAnsi="Arial" w:cs="Arial"/>
                <w:b/>
                <w:bCs/>
                <w:sz w:val="20"/>
                <w:lang w:val="de-DE"/>
              </w:rPr>
              <w:t>gel bei den Unterschriften aufweist.</w:t>
            </w:r>
          </w:p>
          <w:p w14:paraId="6B355920" w14:textId="77777777" w:rsidR="00797753" w:rsidRPr="00A67704" w:rsidRDefault="00797753" w:rsidP="008A4559">
            <w:pPr>
              <w:widowControl w:val="0"/>
              <w:autoSpaceDE w:val="0"/>
              <w:autoSpaceDN w:val="0"/>
              <w:adjustRightInd w:val="0"/>
              <w:ind w:left="360"/>
              <w:jc w:val="both"/>
              <w:rPr>
                <w:rFonts w:ascii="Arial" w:hAnsi="Arial" w:cs="Arial"/>
                <w:bCs/>
                <w:sz w:val="20"/>
                <w:lang w:val="de-DE"/>
              </w:rPr>
            </w:pPr>
          </w:p>
        </w:tc>
        <w:tc>
          <w:tcPr>
            <w:tcW w:w="5101" w:type="dxa"/>
            <w:tcBorders>
              <w:top w:val="nil"/>
              <w:left w:val="nil"/>
              <w:bottom w:val="nil"/>
              <w:right w:val="nil"/>
            </w:tcBorders>
            <w:shd w:val="clear" w:color="auto" w:fill="auto"/>
          </w:tcPr>
          <w:p w14:paraId="78A90447" w14:textId="77777777" w:rsidR="00797753" w:rsidRPr="00A67704" w:rsidRDefault="00797753" w:rsidP="008A4559">
            <w:pPr>
              <w:widowControl w:val="0"/>
              <w:autoSpaceDE w:val="0"/>
              <w:autoSpaceDN w:val="0"/>
              <w:adjustRightInd w:val="0"/>
              <w:ind w:left="306"/>
              <w:jc w:val="both"/>
              <w:rPr>
                <w:rFonts w:ascii="Arial" w:hAnsi="Arial" w:cs="Arial"/>
                <w:b/>
                <w:bCs/>
                <w:sz w:val="20"/>
              </w:rPr>
            </w:pPr>
            <w:r w:rsidRPr="00A67704">
              <w:rPr>
                <w:rFonts w:ascii="Arial" w:hAnsi="Arial" w:cs="Arial"/>
                <w:b/>
                <w:bCs/>
                <w:sz w:val="20"/>
              </w:rPr>
              <w:lastRenderedPageBreak/>
              <w:t>Si avvia il subprocedimento di soccorso istrutto</w:t>
            </w:r>
            <w:r w:rsidRPr="00A67704">
              <w:rPr>
                <w:rFonts w:ascii="Arial" w:hAnsi="Arial" w:cs="Arial"/>
                <w:b/>
                <w:bCs/>
                <w:sz w:val="20"/>
              </w:rPr>
              <w:softHyphen/>
            </w:r>
            <w:r w:rsidRPr="00A67704">
              <w:rPr>
                <w:rFonts w:ascii="Arial" w:hAnsi="Arial" w:cs="Arial"/>
                <w:b/>
                <w:bCs/>
                <w:sz w:val="20"/>
              </w:rPr>
              <w:lastRenderedPageBreak/>
              <w:t>rio, qualora l’Istanza di partecipazione (allegato A1) abbia difetti di sottoscrizione.</w:t>
            </w:r>
          </w:p>
          <w:p w14:paraId="0716081D" w14:textId="77777777" w:rsidR="00797753" w:rsidRPr="00A67704" w:rsidRDefault="00797753" w:rsidP="008A4559">
            <w:pPr>
              <w:widowControl w:val="0"/>
              <w:autoSpaceDE w:val="0"/>
              <w:autoSpaceDN w:val="0"/>
              <w:adjustRightInd w:val="0"/>
              <w:jc w:val="both"/>
              <w:rPr>
                <w:rFonts w:ascii="Arial" w:hAnsi="Arial" w:cs="Arial"/>
                <w:sz w:val="20"/>
              </w:rPr>
            </w:pPr>
          </w:p>
        </w:tc>
      </w:tr>
    </w:tbl>
    <w:p w14:paraId="45D8D624" w14:textId="77777777" w:rsidR="00797753" w:rsidRPr="00A67704" w:rsidRDefault="00797753">
      <w:pPr>
        <w:rPr>
          <w:rFonts w:ascii="Arial" w:hAnsi="Arial" w:cs="Arial"/>
          <w:sz w:val="20"/>
        </w:rPr>
      </w:pPr>
    </w:p>
    <w:tbl>
      <w:tblPr>
        <w:tblW w:w="10203" w:type="dxa"/>
        <w:tblInd w:w="-12" w:type="dxa"/>
        <w:tblLayout w:type="fixed"/>
        <w:tblLook w:val="01E0" w:firstRow="1" w:lastRow="1" w:firstColumn="1" w:lastColumn="1" w:noHBand="0" w:noVBand="0"/>
      </w:tblPr>
      <w:tblGrid>
        <w:gridCol w:w="5094"/>
        <w:gridCol w:w="8"/>
        <w:gridCol w:w="19"/>
        <w:gridCol w:w="5082"/>
      </w:tblGrid>
      <w:tr w:rsidR="00190DE6" w:rsidRPr="00A67704" w14:paraId="233FB311" w14:textId="77777777" w:rsidTr="003A040E">
        <w:tc>
          <w:tcPr>
            <w:tcW w:w="5121" w:type="dxa"/>
            <w:gridSpan w:val="3"/>
            <w:tcBorders>
              <w:top w:val="nil"/>
              <w:left w:val="nil"/>
              <w:bottom w:val="nil"/>
              <w:right w:val="nil"/>
            </w:tcBorders>
            <w:shd w:val="clear" w:color="auto" w:fill="auto"/>
          </w:tcPr>
          <w:p w14:paraId="2A9BEAA3" w14:textId="77777777" w:rsidR="00190DE6" w:rsidRPr="00A67704" w:rsidRDefault="00190DE6" w:rsidP="001C4772">
            <w:pPr>
              <w:widowControl w:val="0"/>
              <w:numPr>
                <w:ilvl w:val="3"/>
                <w:numId w:val="14"/>
              </w:numPr>
              <w:tabs>
                <w:tab w:val="left" w:pos="360"/>
              </w:tabs>
              <w:spacing w:after="80"/>
              <w:ind w:left="357" w:right="-28" w:hanging="357"/>
              <w:rPr>
                <w:rFonts w:ascii="Arial" w:hAnsi="Arial" w:cs="Arial"/>
                <w:b/>
                <w:bCs/>
                <w:sz w:val="20"/>
                <w:lang w:val="de-DE"/>
              </w:rPr>
            </w:pPr>
            <w:r w:rsidRPr="00A67704">
              <w:rPr>
                <w:rFonts w:ascii="Arial" w:hAnsi="Arial" w:cs="Arial"/>
                <w:b/>
                <w:bCs/>
                <w:spacing w:val="-2"/>
                <w:sz w:val="20"/>
                <w:szCs w:val="19"/>
                <w:u w:val="single"/>
                <w:lang w:val="de-DE"/>
              </w:rPr>
              <w:t xml:space="preserve">Einheitliche Europäische Eigenerklärung </w:t>
            </w:r>
            <w:r w:rsidRPr="00A67704">
              <w:rPr>
                <w:rFonts w:ascii="Verdana" w:hAnsi="Verdana"/>
                <w:color w:val="000000"/>
                <w:sz w:val="16"/>
                <w:szCs w:val="16"/>
                <w:u w:val="single"/>
                <w:lang w:val="de-DE"/>
              </w:rPr>
              <w:t>(</w:t>
            </w:r>
            <w:r w:rsidRPr="00A67704">
              <w:rPr>
                <w:rFonts w:ascii="Arial" w:hAnsi="Arial" w:cs="Arial"/>
                <w:b/>
                <w:bCs/>
                <w:spacing w:val="-2"/>
                <w:sz w:val="20"/>
                <w:szCs w:val="19"/>
                <w:u w:val="single"/>
                <w:lang w:val="de-DE"/>
              </w:rPr>
              <w:t>EEE)</w:t>
            </w:r>
            <w:r w:rsidRPr="00A67704">
              <w:rPr>
                <w:rFonts w:ascii="Arial" w:hAnsi="Arial" w:cs="Arial"/>
                <w:b/>
                <w:bCs/>
                <w:sz w:val="20"/>
                <w:lang w:val="de-DE"/>
              </w:rPr>
              <w:br/>
              <w:t>fakultative Abgabe</w:t>
            </w:r>
          </w:p>
        </w:tc>
        <w:tc>
          <w:tcPr>
            <w:tcW w:w="5082" w:type="dxa"/>
            <w:tcBorders>
              <w:top w:val="nil"/>
              <w:left w:val="nil"/>
              <w:bottom w:val="nil"/>
              <w:right w:val="nil"/>
            </w:tcBorders>
            <w:shd w:val="clear" w:color="auto" w:fill="auto"/>
          </w:tcPr>
          <w:p w14:paraId="3A853499" w14:textId="77777777" w:rsidR="00190DE6" w:rsidRPr="00A67704" w:rsidRDefault="00190DE6" w:rsidP="00766C9D">
            <w:pPr>
              <w:widowControl w:val="0"/>
              <w:numPr>
                <w:ilvl w:val="0"/>
                <w:numId w:val="11"/>
              </w:numPr>
              <w:tabs>
                <w:tab w:val="clear" w:pos="0"/>
                <w:tab w:val="num" w:pos="-311"/>
              </w:tabs>
              <w:ind w:left="306" w:hanging="306"/>
              <w:rPr>
                <w:rFonts w:ascii="Arial" w:hAnsi="Arial" w:cs="Arial"/>
                <w:b/>
                <w:sz w:val="20"/>
              </w:rPr>
            </w:pPr>
            <w:r w:rsidRPr="00A67704">
              <w:rPr>
                <w:rFonts w:ascii="Arial" w:hAnsi="Arial" w:cs="Arial"/>
                <w:b/>
                <w:bCs/>
                <w:sz w:val="20"/>
                <w:szCs w:val="19"/>
                <w:u w:val="single"/>
              </w:rPr>
              <w:t>Documento di gara unico europeo (DGUE)</w:t>
            </w:r>
            <w:r w:rsidRPr="00A67704">
              <w:rPr>
                <w:rFonts w:ascii="Arial" w:hAnsi="Arial" w:cs="Arial"/>
                <w:b/>
                <w:bCs/>
                <w:sz w:val="20"/>
                <w:szCs w:val="19"/>
              </w:rPr>
              <w:br/>
              <w:t>consegna facoltativa</w:t>
            </w:r>
          </w:p>
        </w:tc>
      </w:tr>
      <w:tr w:rsidR="00190DE6" w:rsidRPr="00A67704" w14:paraId="095D6044" w14:textId="77777777" w:rsidTr="003A040E">
        <w:tc>
          <w:tcPr>
            <w:tcW w:w="5094" w:type="dxa"/>
            <w:tcBorders>
              <w:top w:val="nil"/>
              <w:left w:val="nil"/>
              <w:bottom w:val="nil"/>
              <w:right w:val="nil"/>
            </w:tcBorders>
            <w:shd w:val="clear" w:color="auto" w:fill="auto"/>
          </w:tcPr>
          <w:p w14:paraId="5DC552B7" w14:textId="77777777" w:rsidR="00190DE6" w:rsidRPr="00A67704" w:rsidRDefault="00190DE6" w:rsidP="00766C9D">
            <w:pPr>
              <w:widowControl w:val="0"/>
              <w:ind w:left="372"/>
              <w:jc w:val="both"/>
              <w:rPr>
                <w:rStyle w:val="bold"/>
                <w:rFonts w:ascii="Arial" w:hAnsi="Arial" w:cs="Arial"/>
                <w:sz w:val="20"/>
                <w:lang w:val="de-DE"/>
              </w:rPr>
            </w:pPr>
            <w:r w:rsidRPr="00A67704">
              <w:rPr>
                <w:rFonts w:ascii="Arial" w:hAnsi="Arial" w:cs="Arial"/>
                <w:sz w:val="20"/>
                <w:lang w:val="de-DE"/>
              </w:rPr>
              <w:t xml:space="preserve">Die </w:t>
            </w:r>
            <w:r w:rsidR="001A4D6A" w:rsidRPr="00A67704">
              <w:rPr>
                <w:rFonts w:ascii="Arial" w:hAnsi="Arial" w:cs="Arial"/>
                <w:sz w:val="20"/>
                <w:lang w:val="de-DE"/>
              </w:rPr>
              <w:t>Vergabestelle</w:t>
            </w:r>
            <w:r w:rsidRPr="00A67704">
              <w:rPr>
                <w:rFonts w:ascii="Arial" w:hAnsi="Arial" w:cs="Arial"/>
                <w:sz w:val="20"/>
                <w:lang w:val="de-DE"/>
              </w:rPr>
              <w:t xml:space="preserve"> nimmt gemäß Art. 85 des KO</w:t>
            </w:r>
            <w:r w:rsidR="00473796" w:rsidRPr="00A67704">
              <w:rPr>
                <w:rFonts w:ascii="Arial" w:hAnsi="Arial" w:cs="Arial"/>
                <w:sz w:val="20"/>
                <w:lang w:val="de-DE"/>
              </w:rPr>
              <w:softHyphen/>
            </w:r>
            <w:r w:rsidRPr="00A67704">
              <w:rPr>
                <w:rFonts w:ascii="Arial" w:hAnsi="Arial" w:cs="Arial"/>
                <w:sz w:val="20"/>
                <w:lang w:val="de-DE"/>
              </w:rPr>
              <w:t>DEX</w:t>
            </w:r>
            <w:r w:rsidRPr="00A67704">
              <w:rPr>
                <w:rFonts w:ascii="Arial" w:hAnsi="Arial" w:cs="Arial"/>
                <w:b/>
                <w:bCs/>
                <w:sz w:val="20"/>
                <w:lang w:val="de-DE"/>
              </w:rPr>
              <w:t xml:space="preserve"> die Einheitliche europäische Einheitserklä</w:t>
            </w:r>
            <w:r w:rsidR="00473796" w:rsidRPr="00A67704">
              <w:rPr>
                <w:rFonts w:ascii="Arial" w:hAnsi="Arial" w:cs="Arial"/>
                <w:b/>
                <w:bCs/>
                <w:sz w:val="20"/>
                <w:lang w:val="de-DE"/>
              </w:rPr>
              <w:softHyphen/>
            </w:r>
            <w:r w:rsidRPr="00A67704">
              <w:rPr>
                <w:rFonts w:ascii="Arial" w:hAnsi="Arial" w:cs="Arial"/>
                <w:b/>
                <w:bCs/>
                <w:sz w:val="20"/>
                <w:lang w:val="de-DE"/>
              </w:rPr>
              <w:t xml:space="preserve">rung (EEE) an, </w:t>
            </w:r>
            <w:r w:rsidRPr="00A67704">
              <w:rPr>
                <w:rFonts w:ascii="Arial" w:hAnsi="Arial" w:cs="Arial"/>
                <w:sz w:val="20"/>
                <w:lang w:val="de-DE"/>
              </w:rPr>
              <w:t>welche</w:t>
            </w:r>
            <w:r w:rsidRPr="00A67704">
              <w:rPr>
                <w:rFonts w:ascii="Arial" w:hAnsi="Arial" w:cs="Arial"/>
                <w:bCs/>
                <w:sz w:val="20"/>
                <w:lang w:val="de-DE"/>
              </w:rPr>
              <w:t xml:space="preserve"> </w:t>
            </w:r>
            <w:r w:rsidRPr="00A67704">
              <w:rPr>
                <w:rFonts w:ascii="Arial" w:hAnsi="Arial" w:cs="Arial"/>
                <w:sz w:val="20"/>
                <w:lang w:val="de-DE"/>
              </w:rPr>
              <w:t>vollständig ausgefüllt und vom gesetzlichen Vertreter des Teilnehmers unter</w:t>
            </w:r>
            <w:r w:rsidR="00473796" w:rsidRPr="00A67704">
              <w:rPr>
                <w:rFonts w:ascii="Arial" w:hAnsi="Arial" w:cs="Arial"/>
                <w:sz w:val="20"/>
                <w:lang w:val="de-DE"/>
              </w:rPr>
              <w:softHyphen/>
            </w:r>
            <w:r w:rsidRPr="00A67704">
              <w:rPr>
                <w:rFonts w:ascii="Arial" w:hAnsi="Arial" w:cs="Arial"/>
                <w:sz w:val="20"/>
                <w:lang w:val="de-DE"/>
              </w:rPr>
              <w:t>schrieben sein muss. Bei Teilnahme in einer Bieter</w:t>
            </w:r>
            <w:r w:rsidR="00473796" w:rsidRPr="00A67704">
              <w:rPr>
                <w:rFonts w:ascii="Arial" w:hAnsi="Arial" w:cs="Arial"/>
                <w:sz w:val="20"/>
                <w:lang w:val="de-DE"/>
              </w:rPr>
              <w:softHyphen/>
            </w:r>
            <w:r w:rsidRPr="00A67704">
              <w:rPr>
                <w:rFonts w:ascii="Arial" w:hAnsi="Arial" w:cs="Arial"/>
                <w:sz w:val="20"/>
                <w:lang w:val="de-DE"/>
              </w:rPr>
              <w:t xml:space="preserve">gemeinschaft, EWIV oder einem Konsortium ist für </w:t>
            </w:r>
            <w:r w:rsidRPr="00A67704">
              <w:rPr>
                <w:rStyle w:val="bold"/>
                <w:rFonts w:ascii="Arial" w:hAnsi="Arial" w:cs="Arial"/>
                <w:sz w:val="20"/>
                <w:lang w:val="de-DE"/>
              </w:rPr>
              <w:t>jeden</w:t>
            </w:r>
            <w:r w:rsidRPr="00A67704">
              <w:rPr>
                <w:rFonts w:ascii="Arial" w:hAnsi="Arial" w:cs="Arial"/>
                <w:sz w:val="20"/>
                <w:lang w:val="de-DE"/>
              </w:rPr>
              <w:t xml:space="preserve"> beteiligten Wirtschaftsteilnehmer </w:t>
            </w:r>
            <w:r w:rsidRPr="00A67704">
              <w:rPr>
                <w:rStyle w:val="bold"/>
                <w:rFonts w:ascii="Arial" w:hAnsi="Arial" w:cs="Arial"/>
                <w:sz w:val="20"/>
                <w:lang w:val="de-DE"/>
              </w:rPr>
              <w:t>eine sepa</w:t>
            </w:r>
            <w:r w:rsidR="00473796" w:rsidRPr="00A67704">
              <w:rPr>
                <w:rStyle w:val="bold"/>
                <w:rFonts w:ascii="Arial" w:hAnsi="Arial" w:cs="Arial"/>
                <w:sz w:val="20"/>
                <w:lang w:val="de-DE"/>
              </w:rPr>
              <w:softHyphen/>
            </w:r>
            <w:r w:rsidRPr="00A67704">
              <w:rPr>
                <w:rStyle w:val="bold"/>
                <w:rFonts w:ascii="Arial" w:hAnsi="Arial" w:cs="Arial"/>
                <w:sz w:val="20"/>
                <w:lang w:val="de-DE"/>
              </w:rPr>
              <w:t>rate EEE vorzulegen.</w:t>
            </w:r>
          </w:p>
          <w:p w14:paraId="76031184" w14:textId="77777777" w:rsidR="00190DE6" w:rsidRPr="00A67704" w:rsidRDefault="00190DE6" w:rsidP="00766C9D">
            <w:pPr>
              <w:widowControl w:val="0"/>
              <w:ind w:left="372"/>
              <w:jc w:val="both"/>
              <w:rPr>
                <w:rFonts w:ascii="Arial" w:eastAsia="Calibri" w:hAnsi="Arial" w:cs="Arial"/>
                <w:b/>
                <w:bCs/>
                <w:sz w:val="20"/>
                <w:u w:val="single"/>
                <w:lang w:val="de-DE" w:eastAsia="en-US"/>
              </w:rPr>
            </w:pPr>
          </w:p>
        </w:tc>
        <w:tc>
          <w:tcPr>
            <w:tcW w:w="5109" w:type="dxa"/>
            <w:gridSpan w:val="3"/>
            <w:tcBorders>
              <w:top w:val="nil"/>
              <w:left w:val="nil"/>
              <w:bottom w:val="nil"/>
              <w:right w:val="nil"/>
            </w:tcBorders>
            <w:shd w:val="clear" w:color="auto" w:fill="auto"/>
          </w:tcPr>
          <w:p w14:paraId="6EC3E964" w14:textId="77777777" w:rsidR="00190DE6" w:rsidRPr="00A67704" w:rsidRDefault="00536F37" w:rsidP="00766C9D">
            <w:pPr>
              <w:widowControl w:val="0"/>
              <w:ind w:left="306" w:firstLine="6"/>
              <w:jc w:val="both"/>
              <w:rPr>
                <w:rFonts w:ascii="Arial" w:hAnsi="Arial" w:cs="Arial"/>
                <w:sz w:val="20"/>
              </w:rPr>
            </w:pPr>
            <w:r w:rsidRPr="00A67704">
              <w:rPr>
                <w:rFonts w:ascii="Arial" w:hAnsi="Arial" w:cs="Arial"/>
                <w:sz w:val="20"/>
              </w:rPr>
              <w:t>La stazione</w:t>
            </w:r>
            <w:r w:rsidR="001A4D6A" w:rsidRPr="00A67704">
              <w:rPr>
                <w:rFonts w:ascii="Arial" w:hAnsi="Arial" w:cs="Arial"/>
                <w:sz w:val="20"/>
              </w:rPr>
              <w:t xml:space="preserve"> appaltante</w:t>
            </w:r>
            <w:r w:rsidR="00190DE6" w:rsidRPr="00A67704">
              <w:rPr>
                <w:rFonts w:ascii="Arial" w:hAnsi="Arial" w:cs="Arial"/>
                <w:sz w:val="20"/>
              </w:rPr>
              <w:t xml:space="preserve"> accetta ai sensi dell’art. 85 del CODICE</w:t>
            </w:r>
            <w:r w:rsidR="00190DE6" w:rsidRPr="00A67704">
              <w:rPr>
                <w:rFonts w:ascii="Arial" w:hAnsi="Arial" w:cs="Arial"/>
                <w:b/>
                <w:bCs/>
                <w:sz w:val="20"/>
              </w:rPr>
              <w:t xml:space="preserve"> il Documento di gara unico europeo (DGUE) </w:t>
            </w:r>
            <w:r w:rsidR="00190DE6" w:rsidRPr="00A67704">
              <w:rPr>
                <w:rFonts w:ascii="Arial" w:hAnsi="Arial" w:cs="Arial"/>
                <w:sz w:val="20"/>
              </w:rPr>
              <w:t xml:space="preserve">compilato in ogni sua parte e sottoscritto dal legale rappresentante del soggetto concorrente. In caso di partecipazione in raggruppamento, GEIE o consorzio deve essere presentato per </w:t>
            </w:r>
            <w:r w:rsidR="00190DE6" w:rsidRPr="00A67704">
              <w:rPr>
                <w:rStyle w:val="bold"/>
                <w:rFonts w:ascii="Arial" w:hAnsi="Arial" w:cs="Arial"/>
                <w:sz w:val="20"/>
              </w:rPr>
              <w:t>ciascuno</w:t>
            </w:r>
            <w:r w:rsidR="00190DE6" w:rsidRPr="00A67704">
              <w:rPr>
                <w:rFonts w:ascii="Arial" w:hAnsi="Arial" w:cs="Arial"/>
                <w:sz w:val="20"/>
              </w:rPr>
              <w:t xml:space="preserve"> de</w:t>
            </w:r>
            <w:r w:rsidR="00473796" w:rsidRPr="00A67704">
              <w:rPr>
                <w:rFonts w:ascii="Arial" w:hAnsi="Arial" w:cs="Arial"/>
                <w:sz w:val="20"/>
              </w:rPr>
              <w:softHyphen/>
            </w:r>
            <w:r w:rsidR="00190DE6" w:rsidRPr="00A67704">
              <w:rPr>
                <w:rFonts w:ascii="Arial" w:hAnsi="Arial" w:cs="Arial"/>
                <w:sz w:val="20"/>
              </w:rPr>
              <w:t xml:space="preserve">gli operatori economici riuniti </w:t>
            </w:r>
            <w:r w:rsidR="00190DE6" w:rsidRPr="00A67704">
              <w:rPr>
                <w:rStyle w:val="bold"/>
                <w:rFonts w:ascii="Arial" w:hAnsi="Arial" w:cs="Arial"/>
                <w:sz w:val="20"/>
              </w:rPr>
              <w:t>un DGUE distinto.</w:t>
            </w:r>
          </w:p>
          <w:p w14:paraId="6CDD85A8" w14:textId="77777777" w:rsidR="00190DE6" w:rsidRPr="00A67704" w:rsidRDefault="00190DE6" w:rsidP="00766C9D">
            <w:pPr>
              <w:widowControl w:val="0"/>
              <w:ind w:left="306" w:firstLine="6"/>
              <w:jc w:val="both"/>
              <w:rPr>
                <w:rFonts w:ascii="Arial" w:hAnsi="Arial" w:cs="Arial"/>
                <w:sz w:val="20"/>
              </w:rPr>
            </w:pPr>
          </w:p>
        </w:tc>
      </w:tr>
      <w:tr w:rsidR="004B40F2" w:rsidRPr="003B3762" w14:paraId="69AB213A" w14:textId="77777777" w:rsidTr="003A040E">
        <w:tc>
          <w:tcPr>
            <w:tcW w:w="5094" w:type="dxa"/>
          </w:tcPr>
          <w:p w14:paraId="5E42C946" w14:textId="77777777" w:rsidR="004B40F2" w:rsidRPr="00A67704" w:rsidRDefault="004B40F2" w:rsidP="002344CD">
            <w:pPr>
              <w:ind w:left="330"/>
              <w:jc w:val="both"/>
              <w:rPr>
                <w:rFonts w:ascii="Arial" w:hAnsi="Arial" w:cs="Arial"/>
                <w:bCs/>
                <w:sz w:val="20"/>
                <w:lang w:val="de-DE"/>
              </w:rPr>
            </w:pPr>
            <w:r w:rsidRPr="00A67704">
              <w:rPr>
                <w:rFonts w:ascii="Arial" w:hAnsi="Arial" w:cs="Arial"/>
                <w:sz w:val="20"/>
                <w:lang w:val="de-DE"/>
              </w:rPr>
              <w:t xml:space="preserve">Der Vordruck für die EEE ist </w:t>
            </w:r>
            <w:r w:rsidRPr="00A67704">
              <w:rPr>
                <w:rFonts w:ascii="Arial" w:hAnsi="Arial" w:cs="Arial"/>
                <w:bCs/>
                <w:sz w:val="20"/>
                <w:lang w:val="de-DE"/>
              </w:rPr>
              <w:t>unter folgender Adres</w:t>
            </w:r>
            <w:r w:rsidR="002344CD">
              <w:rPr>
                <w:rFonts w:ascii="Arial" w:hAnsi="Arial" w:cs="Arial"/>
                <w:bCs/>
                <w:sz w:val="20"/>
                <w:lang w:val="de-DE"/>
              </w:rPr>
              <w:softHyphen/>
            </w:r>
            <w:r w:rsidRPr="00A67704">
              <w:rPr>
                <w:rFonts w:ascii="Arial" w:hAnsi="Arial" w:cs="Arial"/>
                <w:bCs/>
                <w:sz w:val="20"/>
                <w:lang w:val="de-DE"/>
              </w:rPr>
              <w:t>se verfügbar:</w:t>
            </w:r>
          </w:p>
          <w:p w14:paraId="43306197" w14:textId="77777777" w:rsidR="004B40F2" w:rsidRPr="00A67704" w:rsidRDefault="005F7D7C" w:rsidP="004B40F2">
            <w:pPr>
              <w:ind w:left="330" w:right="180"/>
              <w:jc w:val="both"/>
              <w:rPr>
                <w:rFonts w:ascii="Arial" w:hAnsi="Arial" w:cs="Arial"/>
                <w:sz w:val="20"/>
                <w:lang w:val="de-DE"/>
              </w:rPr>
            </w:pPr>
            <w:hyperlink r:id="rId39" w:history="1">
              <w:r w:rsidR="004B40F2" w:rsidRPr="00A67704">
                <w:rPr>
                  <w:rStyle w:val="Hyperlink"/>
                  <w:rFonts w:ascii="Arial" w:hAnsi="Arial" w:cs="Arial"/>
                  <w:sz w:val="20"/>
                  <w:lang w:val="de-DE"/>
                </w:rPr>
                <w:t>http://www.provinz.bz.it/arbeit-wirtschaft/ausschreibungen/ausschreibungsunterlagen/ausschreibungsbedingungen-anlagen.asp</w:t>
              </w:r>
            </w:hyperlink>
          </w:p>
        </w:tc>
        <w:tc>
          <w:tcPr>
            <w:tcW w:w="5109" w:type="dxa"/>
            <w:gridSpan w:val="3"/>
          </w:tcPr>
          <w:p w14:paraId="321CAB8F" w14:textId="77777777" w:rsidR="004B40F2" w:rsidRPr="002344CD" w:rsidRDefault="002344CD" w:rsidP="002344CD">
            <w:pPr>
              <w:ind w:left="330"/>
              <w:jc w:val="both"/>
              <w:rPr>
                <w:rFonts w:ascii="Arial" w:hAnsi="Arial" w:cs="Arial"/>
                <w:bCs/>
                <w:sz w:val="20"/>
              </w:rPr>
            </w:pPr>
            <w:r w:rsidRPr="002422B6">
              <w:rPr>
                <w:rFonts w:ascii="Arial" w:hAnsi="Arial" w:cs="Arial"/>
                <w:sz w:val="20"/>
              </w:rPr>
              <w:t>Il modulo per il DGUE è disponibile al seguente indi</w:t>
            </w:r>
            <w:r>
              <w:rPr>
                <w:rFonts w:ascii="Arial" w:hAnsi="Arial" w:cs="Arial"/>
                <w:sz w:val="20"/>
              </w:rPr>
              <w:softHyphen/>
            </w:r>
            <w:r w:rsidRPr="002422B6">
              <w:rPr>
                <w:rFonts w:ascii="Arial" w:hAnsi="Arial" w:cs="Arial"/>
                <w:sz w:val="20"/>
              </w:rPr>
              <w:t>rizzo:</w:t>
            </w:r>
          </w:p>
          <w:p w14:paraId="10EE4E4A" w14:textId="77777777" w:rsidR="004B40F2" w:rsidRPr="002344CD" w:rsidRDefault="005F7D7C" w:rsidP="00C77ED8">
            <w:pPr>
              <w:ind w:left="330" w:right="180"/>
              <w:jc w:val="both"/>
              <w:rPr>
                <w:rFonts w:ascii="Arial" w:hAnsi="Arial" w:cs="Arial"/>
                <w:bCs/>
                <w:sz w:val="20"/>
              </w:rPr>
            </w:pPr>
            <w:hyperlink r:id="rId40" w:history="1">
              <w:r w:rsidR="00C77ED8" w:rsidRPr="002344CD">
                <w:rPr>
                  <w:rStyle w:val="Hyperlink"/>
                  <w:rFonts w:ascii="Arial" w:hAnsi="Arial" w:cs="Arial"/>
                  <w:sz w:val="20"/>
                </w:rPr>
                <w:t>http://www.provincia.bz.it/lavoro-economia/appalti/documentazione-gara/disciplinari-e-allegati.asp</w:t>
              </w:r>
            </w:hyperlink>
          </w:p>
          <w:p w14:paraId="213E2F59" w14:textId="77777777" w:rsidR="00C77ED8" w:rsidRPr="002344CD" w:rsidRDefault="00C77ED8" w:rsidP="00C77ED8">
            <w:pPr>
              <w:ind w:left="330" w:right="180"/>
              <w:jc w:val="both"/>
              <w:rPr>
                <w:rFonts w:ascii="Arial" w:hAnsi="Arial" w:cs="Arial"/>
                <w:bCs/>
                <w:sz w:val="20"/>
              </w:rPr>
            </w:pPr>
          </w:p>
        </w:tc>
      </w:tr>
      <w:tr w:rsidR="00190DE6" w:rsidRPr="00A67704" w14:paraId="12936DCD" w14:textId="77777777" w:rsidTr="003A040E">
        <w:tc>
          <w:tcPr>
            <w:tcW w:w="5102" w:type="dxa"/>
            <w:gridSpan w:val="2"/>
            <w:tcBorders>
              <w:top w:val="nil"/>
              <w:left w:val="nil"/>
              <w:bottom w:val="nil"/>
              <w:right w:val="nil"/>
            </w:tcBorders>
            <w:shd w:val="clear" w:color="auto" w:fill="auto"/>
          </w:tcPr>
          <w:p w14:paraId="65269B3D" w14:textId="77777777" w:rsidR="00190DE6" w:rsidRPr="00A67704" w:rsidRDefault="00190DE6" w:rsidP="00766C9D">
            <w:pPr>
              <w:widowControl w:val="0"/>
              <w:autoSpaceDE w:val="0"/>
              <w:autoSpaceDN w:val="0"/>
              <w:adjustRightInd w:val="0"/>
              <w:ind w:left="360"/>
              <w:jc w:val="both"/>
              <w:rPr>
                <w:rFonts w:ascii="Arial" w:hAnsi="Arial" w:cs="Arial"/>
                <w:sz w:val="20"/>
                <w:lang w:val="de-DE"/>
              </w:rPr>
            </w:pPr>
            <w:r w:rsidRPr="00A67704">
              <w:rPr>
                <w:rFonts w:ascii="Arial" w:hAnsi="Arial" w:cs="Arial"/>
                <w:sz w:val="20"/>
                <w:lang w:val="de-DE"/>
              </w:rPr>
              <w:t xml:space="preserve">Die </w:t>
            </w:r>
            <w:r w:rsidRPr="00A67704">
              <w:rPr>
                <w:rFonts w:ascii="Arial" w:hAnsi="Arial" w:cs="Arial"/>
                <w:bCs/>
                <w:i/>
                <w:sz w:val="20"/>
                <w:lang w:val="de-DE"/>
              </w:rPr>
              <w:t>Einheitliche Europäische Erklärung</w:t>
            </w:r>
            <w:r w:rsidRPr="00A67704">
              <w:rPr>
                <w:rFonts w:ascii="Arial" w:hAnsi="Arial" w:cs="Arial"/>
                <w:i/>
                <w:sz w:val="20"/>
                <w:lang w:val="de-DE"/>
              </w:rPr>
              <w:t xml:space="preserve"> </w:t>
            </w:r>
            <w:r w:rsidRPr="00A67704">
              <w:rPr>
                <w:rFonts w:ascii="Arial" w:hAnsi="Arial" w:cs="Arial"/>
                <w:sz w:val="20"/>
                <w:lang w:val="de-DE"/>
              </w:rPr>
              <w:t>muss</w:t>
            </w:r>
          </w:p>
          <w:p w14:paraId="151E65F4" w14:textId="77777777" w:rsidR="00190DE6" w:rsidRPr="00A67704" w:rsidRDefault="00190DE6" w:rsidP="001C4772">
            <w:pPr>
              <w:widowControl w:val="0"/>
              <w:numPr>
                <w:ilvl w:val="0"/>
                <w:numId w:val="23"/>
              </w:numPr>
              <w:tabs>
                <w:tab w:val="num" w:pos="612"/>
                <w:tab w:val="num" w:pos="720"/>
              </w:tabs>
              <w:autoSpaceDE w:val="0"/>
              <w:autoSpaceDN w:val="0"/>
              <w:adjustRightInd w:val="0"/>
              <w:ind w:left="612" w:hanging="240"/>
              <w:jc w:val="both"/>
              <w:rPr>
                <w:rFonts w:ascii="Arial" w:hAnsi="Arial" w:cs="Arial"/>
                <w:sz w:val="20"/>
                <w:lang w:val="de-DE"/>
              </w:rPr>
            </w:pPr>
            <w:r w:rsidRPr="00A67704">
              <w:rPr>
                <w:rFonts w:ascii="Arial" w:hAnsi="Arial" w:cs="Arial"/>
                <w:sz w:val="20"/>
                <w:lang w:val="de-DE"/>
              </w:rPr>
              <w:t>mit digitaler Unterschrift unterzeichnet (es unter</w:t>
            </w:r>
            <w:r w:rsidR="00E15014" w:rsidRPr="00A67704">
              <w:rPr>
                <w:rFonts w:ascii="Arial" w:hAnsi="Arial" w:cs="Arial"/>
                <w:sz w:val="20"/>
                <w:lang w:val="de-DE"/>
              </w:rPr>
              <w:softHyphen/>
            </w:r>
            <w:r w:rsidRPr="00A67704">
              <w:rPr>
                <w:rFonts w:ascii="Arial" w:hAnsi="Arial" w:cs="Arial"/>
                <w:sz w:val="20"/>
                <w:lang w:val="de-DE"/>
              </w:rPr>
              <w:t>schreiben die je nach Rechtsform des Teilneh</w:t>
            </w:r>
            <w:r w:rsidR="00E15014" w:rsidRPr="00A67704">
              <w:rPr>
                <w:rFonts w:ascii="Arial" w:hAnsi="Arial" w:cs="Arial"/>
                <w:sz w:val="20"/>
                <w:lang w:val="de-DE"/>
              </w:rPr>
              <w:softHyphen/>
            </w:r>
            <w:r w:rsidRPr="00A67704">
              <w:rPr>
                <w:rFonts w:ascii="Arial" w:hAnsi="Arial" w:cs="Arial"/>
                <w:sz w:val="20"/>
                <w:lang w:val="de-DE"/>
              </w:rPr>
              <w:t>mers legitimierten Personen – siehe „</w:t>
            </w:r>
            <w:r w:rsidRPr="00A67704">
              <w:rPr>
                <w:rFonts w:ascii="Arial" w:hAnsi="Arial" w:cs="Arial"/>
                <w:i/>
                <w:sz w:val="20"/>
                <w:lang w:val="de-DE"/>
              </w:rPr>
              <w:t>Anleitun</w:t>
            </w:r>
            <w:r w:rsidR="00E15014" w:rsidRPr="00A67704">
              <w:rPr>
                <w:rFonts w:ascii="Arial" w:hAnsi="Arial" w:cs="Arial"/>
                <w:i/>
                <w:sz w:val="20"/>
                <w:lang w:val="de-DE"/>
              </w:rPr>
              <w:softHyphen/>
            </w:r>
            <w:r w:rsidRPr="00A67704">
              <w:rPr>
                <w:rFonts w:ascii="Arial" w:hAnsi="Arial" w:cs="Arial"/>
                <w:i/>
                <w:sz w:val="20"/>
                <w:lang w:val="de-DE"/>
              </w:rPr>
              <w:t>gen zur Unterschrift”</w:t>
            </w:r>
            <w:r w:rsidRPr="00A67704">
              <w:rPr>
                <w:rFonts w:ascii="Arial" w:hAnsi="Arial" w:cs="Arial"/>
                <w:sz w:val="20"/>
                <w:lang w:val="de-DE"/>
              </w:rPr>
              <w:t>) und</w:t>
            </w:r>
          </w:p>
          <w:p w14:paraId="4A39FF9B" w14:textId="77777777" w:rsidR="00190DE6" w:rsidRPr="00A67704" w:rsidRDefault="00190DE6" w:rsidP="001C4772">
            <w:pPr>
              <w:widowControl w:val="0"/>
              <w:numPr>
                <w:ilvl w:val="0"/>
                <w:numId w:val="23"/>
              </w:numPr>
              <w:tabs>
                <w:tab w:val="num" w:pos="612"/>
              </w:tabs>
              <w:autoSpaceDE w:val="0"/>
              <w:autoSpaceDN w:val="0"/>
              <w:adjustRightInd w:val="0"/>
              <w:ind w:left="612" w:hanging="240"/>
              <w:jc w:val="both"/>
              <w:rPr>
                <w:rFonts w:ascii="Arial" w:hAnsi="Arial" w:cs="Arial"/>
                <w:bCs/>
                <w:sz w:val="20"/>
                <w:lang w:val="de-DE"/>
              </w:rPr>
            </w:pPr>
            <w:r w:rsidRPr="00A67704">
              <w:rPr>
                <w:rFonts w:ascii="Arial" w:hAnsi="Arial" w:cs="Arial"/>
                <w:bCs/>
                <w:sz w:val="20"/>
                <w:lang w:val="de-DE"/>
              </w:rPr>
              <w:t>als PDF-Datei im dafür vorgesehenen Feld im Portal hochgeladen werden.</w:t>
            </w:r>
          </w:p>
          <w:p w14:paraId="2E0FBF77" w14:textId="77777777" w:rsidR="00190DE6" w:rsidRPr="00A67704" w:rsidRDefault="00190DE6" w:rsidP="00766C9D">
            <w:pPr>
              <w:widowControl w:val="0"/>
              <w:autoSpaceDE w:val="0"/>
              <w:autoSpaceDN w:val="0"/>
              <w:adjustRightInd w:val="0"/>
              <w:ind w:left="360"/>
              <w:jc w:val="both"/>
              <w:rPr>
                <w:rFonts w:ascii="Arial" w:hAnsi="Arial" w:cs="Arial"/>
                <w:bCs/>
                <w:sz w:val="20"/>
                <w:lang w:val="de-DE"/>
              </w:rPr>
            </w:pPr>
          </w:p>
        </w:tc>
        <w:tc>
          <w:tcPr>
            <w:tcW w:w="5101" w:type="dxa"/>
            <w:gridSpan w:val="2"/>
            <w:tcBorders>
              <w:top w:val="nil"/>
              <w:left w:val="nil"/>
              <w:bottom w:val="nil"/>
              <w:right w:val="nil"/>
            </w:tcBorders>
            <w:shd w:val="clear" w:color="auto" w:fill="auto"/>
          </w:tcPr>
          <w:p w14:paraId="2D31101F" w14:textId="77777777" w:rsidR="00190DE6" w:rsidRPr="00A67704" w:rsidRDefault="00190DE6" w:rsidP="00766C9D">
            <w:pPr>
              <w:widowControl w:val="0"/>
              <w:ind w:left="289"/>
              <w:jc w:val="both"/>
              <w:rPr>
                <w:rFonts w:ascii="Arial" w:hAnsi="Arial" w:cs="Arial"/>
                <w:sz w:val="20"/>
              </w:rPr>
            </w:pPr>
            <w:r w:rsidRPr="00A67704">
              <w:rPr>
                <w:rFonts w:ascii="Arial" w:hAnsi="Arial" w:cs="Arial"/>
                <w:bCs/>
                <w:color w:val="000000"/>
                <w:sz w:val="20"/>
              </w:rPr>
              <w:t xml:space="preserve">Il </w:t>
            </w:r>
            <w:r w:rsidRPr="00A67704">
              <w:rPr>
                <w:rFonts w:ascii="Arial" w:hAnsi="Arial" w:cs="Arial"/>
                <w:bCs/>
                <w:i/>
                <w:sz w:val="20"/>
                <w:szCs w:val="19"/>
              </w:rPr>
              <w:t>Documento di gara unico europeo</w:t>
            </w:r>
            <w:r w:rsidRPr="00A67704">
              <w:rPr>
                <w:rFonts w:ascii="Arial" w:hAnsi="Arial" w:cs="Arial"/>
                <w:b/>
                <w:bCs/>
                <w:sz w:val="20"/>
                <w:szCs w:val="19"/>
              </w:rPr>
              <w:t xml:space="preserve"> </w:t>
            </w:r>
            <w:r w:rsidRPr="00A67704">
              <w:rPr>
                <w:rFonts w:ascii="Arial" w:hAnsi="Arial" w:cs="Arial"/>
                <w:sz w:val="20"/>
              </w:rPr>
              <w:t>deve essere</w:t>
            </w:r>
          </w:p>
          <w:p w14:paraId="4E445193" w14:textId="77777777" w:rsidR="00190DE6" w:rsidRPr="00A67704" w:rsidRDefault="00190DE6" w:rsidP="001C4772">
            <w:pPr>
              <w:widowControl w:val="0"/>
              <w:numPr>
                <w:ilvl w:val="0"/>
                <w:numId w:val="24"/>
              </w:numPr>
              <w:tabs>
                <w:tab w:val="clear" w:pos="1085"/>
                <w:tab w:val="num" w:pos="552"/>
                <w:tab w:val="num" w:pos="609"/>
              </w:tabs>
              <w:autoSpaceDE w:val="0"/>
              <w:autoSpaceDN w:val="0"/>
              <w:adjustRightInd w:val="0"/>
              <w:ind w:left="552" w:hanging="240"/>
              <w:jc w:val="both"/>
              <w:rPr>
                <w:rFonts w:ascii="Arial" w:hAnsi="Arial" w:cs="Arial"/>
                <w:sz w:val="20"/>
              </w:rPr>
            </w:pPr>
            <w:r w:rsidRPr="00A67704">
              <w:rPr>
                <w:rFonts w:ascii="Arial" w:hAnsi="Arial" w:cs="Arial"/>
                <w:color w:val="000000"/>
                <w:sz w:val="20"/>
              </w:rPr>
              <w:t xml:space="preserve">sottoscritto con firma digitale </w:t>
            </w:r>
            <w:r w:rsidRPr="00A67704">
              <w:rPr>
                <w:rFonts w:ascii="Arial" w:hAnsi="Arial" w:cs="Arial"/>
                <w:sz w:val="20"/>
              </w:rPr>
              <w:t xml:space="preserve">(firmano le persone legittimate a seconda della forma giuridica del concorrente – vedasi le </w:t>
            </w:r>
            <w:r w:rsidRPr="00A67704">
              <w:rPr>
                <w:rFonts w:ascii="Arial" w:hAnsi="Arial" w:cs="Arial"/>
                <w:i/>
                <w:sz w:val="20"/>
              </w:rPr>
              <w:t>“Istruzioni alla sottoscri</w:t>
            </w:r>
            <w:r w:rsidR="00E15014" w:rsidRPr="00A67704">
              <w:rPr>
                <w:rFonts w:ascii="Arial" w:hAnsi="Arial" w:cs="Arial"/>
                <w:i/>
                <w:sz w:val="20"/>
              </w:rPr>
              <w:softHyphen/>
            </w:r>
            <w:r w:rsidRPr="00A67704">
              <w:rPr>
                <w:rFonts w:ascii="Arial" w:hAnsi="Arial" w:cs="Arial"/>
                <w:i/>
                <w:sz w:val="20"/>
              </w:rPr>
              <w:t>zione”</w:t>
            </w:r>
            <w:r w:rsidRPr="00A67704">
              <w:rPr>
                <w:rFonts w:ascii="Arial" w:hAnsi="Arial" w:cs="Arial"/>
                <w:sz w:val="20"/>
              </w:rPr>
              <w:t>)</w:t>
            </w:r>
            <w:r w:rsidRPr="00A67704">
              <w:rPr>
                <w:rFonts w:ascii="Arial" w:hAnsi="Arial" w:cs="Arial"/>
                <w:color w:val="000000"/>
                <w:sz w:val="20"/>
              </w:rPr>
              <w:t xml:space="preserve"> e</w:t>
            </w:r>
          </w:p>
          <w:p w14:paraId="2DFA45DA" w14:textId="77777777" w:rsidR="00190DE6" w:rsidRPr="00A67704" w:rsidRDefault="00190DE6" w:rsidP="001C4772">
            <w:pPr>
              <w:widowControl w:val="0"/>
              <w:numPr>
                <w:ilvl w:val="0"/>
                <w:numId w:val="24"/>
              </w:numPr>
              <w:tabs>
                <w:tab w:val="clear" w:pos="1085"/>
                <w:tab w:val="num" w:pos="552"/>
                <w:tab w:val="num" w:pos="609"/>
              </w:tabs>
              <w:autoSpaceDE w:val="0"/>
              <w:autoSpaceDN w:val="0"/>
              <w:adjustRightInd w:val="0"/>
              <w:ind w:left="552" w:hanging="240"/>
              <w:jc w:val="both"/>
              <w:rPr>
                <w:rFonts w:ascii="Arial" w:hAnsi="Arial" w:cs="Arial"/>
                <w:sz w:val="20"/>
              </w:rPr>
            </w:pPr>
            <w:r w:rsidRPr="00A67704">
              <w:rPr>
                <w:rFonts w:ascii="Arial" w:hAnsi="Arial" w:cs="Arial"/>
                <w:bCs/>
                <w:sz w:val="20"/>
              </w:rPr>
              <w:t>e inserito in formato PDF nell’apposito</w:t>
            </w:r>
            <w:r w:rsidRPr="00A67704">
              <w:rPr>
                <w:rFonts w:ascii="Arial" w:hAnsi="Arial" w:cs="Arial"/>
                <w:sz w:val="20"/>
              </w:rPr>
              <w:t xml:space="preserve"> campo del Portale.</w:t>
            </w:r>
          </w:p>
          <w:p w14:paraId="755680AD" w14:textId="77777777" w:rsidR="00190DE6" w:rsidRPr="00A67704" w:rsidRDefault="00190DE6" w:rsidP="00766C9D">
            <w:pPr>
              <w:widowControl w:val="0"/>
              <w:autoSpaceDE w:val="0"/>
              <w:autoSpaceDN w:val="0"/>
              <w:adjustRightInd w:val="0"/>
              <w:ind w:left="289"/>
              <w:jc w:val="both"/>
              <w:rPr>
                <w:rFonts w:ascii="Arial" w:hAnsi="Arial" w:cs="Arial"/>
                <w:sz w:val="20"/>
              </w:rPr>
            </w:pPr>
          </w:p>
        </w:tc>
      </w:tr>
    </w:tbl>
    <w:p w14:paraId="3CE81C2D" w14:textId="77777777" w:rsidR="00660FF3" w:rsidRPr="00A67704" w:rsidRDefault="00660FF3" w:rsidP="00766C9D">
      <w:pPr>
        <w:widowControl w:val="0"/>
        <w:rPr>
          <w:rFonts w:ascii="Arial" w:hAnsi="Arial" w:cs="Arial"/>
          <w:sz w:val="20"/>
        </w:rPr>
      </w:pPr>
    </w:p>
    <w:tbl>
      <w:tblPr>
        <w:tblW w:w="10203" w:type="dxa"/>
        <w:tblInd w:w="-12" w:type="dxa"/>
        <w:tblLayout w:type="fixed"/>
        <w:tblLook w:val="01E0" w:firstRow="1" w:lastRow="1" w:firstColumn="1" w:lastColumn="1" w:noHBand="0" w:noVBand="0"/>
      </w:tblPr>
      <w:tblGrid>
        <w:gridCol w:w="5102"/>
        <w:gridCol w:w="34"/>
        <w:gridCol w:w="5067"/>
      </w:tblGrid>
      <w:tr w:rsidR="00190DE6" w:rsidRPr="00A67704" w14:paraId="41454B34" w14:textId="77777777" w:rsidTr="00A36795">
        <w:tc>
          <w:tcPr>
            <w:tcW w:w="5136" w:type="dxa"/>
            <w:gridSpan w:val="2"/>
            <w:tcBorders>
              <w:top w:val="nil"/>
              <w:left w:val="nil"/>
              <w:bottom w:val="nil"/>
              <w:right w:val="nil"/>
            </w:tcBorders>
            <w:shd w:val="clear" w:color="auto" w:fill="auto"/>
          </w:tcPr>
          <w:p w14:paraId="2F8DC7DC" w14:textId="77777777" w:rsidR="00190DE6" w:rsidRPr="00A67704" w:rsidRDefault="00190DE6" w:rsidP="001C4772">
            <w:pPr>
              <w:widowControl w:val="0"/>
              <w:numPr>
                <w:ilvl w:val="3"/>
                <w:numId w:val="14"/>
              </w:numPr>
              <w:tabs>
                <w:tab w:val="left" w:pos="360"/>
              </w:tabs>
              <w:ind w:left="357" w:right="79" w:hanging="357"/>
              <w:jc w:val="both"/>
              <w:rPr>
                <w:rFonts w:ascii="Arial" w:hAnsi="Arial" w:cs="Arial"/>
                <w:b/>
                <w:bCs/>
                <w:sz w:val="20"/>
                <w:lang w:val="de-DE"/>
              </w:rPr>
            </w:pPr>
            <w:r w:rsidRPr="00A67704">
              <w:rPr>
                <w:rFonts w:ascii="Arial" w:hAnsi="Arial" w:cs="Arial"/>
                <w:b/>
                <w:sz w:val="20"/>
                <w:u w:val="single"/>
                <w:lang w:val="de-DE"/>
              </w:rPr>
              <w:t>Anlage A2</w:t>
            </w:r>
          </w:p>
        </w:tc>
        <w:tc>
          <w:tcPr>
            <w:tcW w:w="5067" w:type="dxa"/>
            <w:tcBorders>
              <w:top w:val="nil"/>
              <w:left w:val="nil"/>
              <w:bottom w:val="nil"/>
              <w:right w:val="nil"/>
            </w:tcBorders>
            <w:shd w:val="clear" w:color="auto" w:fill="auto"/>
          </w:tcPr>
          <w:p w14:paraId="6D3910C5" w14:textId="77777777" w:rsidR="00190DE6" w:rsidRPr="00A67704" w:rsidRDefault="00190DE6" w:rsidP="00766C9D">
            <w:pPr>
              <w:widowControl w:val="0"/>
              <w:numPr>
                <w:ilvl w:val="0"/>
                <w:numId w:val="11"/>
              </w:numPr>
              <w:tabs>
                <w:tab w:val="clear" w:pos="0"/>
                <w:tab w:val="num" w:pos="-311"/>
              </w:tabs>
              <w:ind w:left="306" w:hanging="306"/>
              <w:jc w:val="both"/>
              <w:rPr>
                <w:rFonts w:ascii="Arial" w:hAnsi="Arial" w:cs="Arial"/>
                <w:b/>
                <w:sz w:val="20"/>
              </w:rPr>
            </w:pPr>
            <w:r w:rsidRPr="00A67704">
              <w:rPr>
                <w:rFonts w:ascii="Arial" w:hAnsi="Arial" w:cs="Arial"/>
                <w:b/>
                <w:sz w:val="20"/>
                <w:u w:val="single"/>
              </w:rPr>
              <w:t>Allegato A2</w:t>
            </w:r>
          </w:p>
        </w:tc>
      </w:tr>
      <w:tr w:rsidR="00190DE6" w:rsidRPr="00A67704" w14:paraId="406D77A4" w14:textId="77777777" w:rsidTr="00A36795">
        <w:tc>
          <w:tcPr>
            <w:tcW w:w="5136" w:type="dxa"/>
            <w:gridSpan w:val="2"/>
            <w:tcBorders>
              <w:top w:val="nil"/>
              <w:left w:val="nil"/>
              <w:bottom w:val="nil"/>
              <w:right w:val="nil"/>
            </w:tcBorders>
            <w:shd w:val="clear" w:color="auto" w:fill="auto"/>
          </w:tcPr>
          <w:p w14:paraId="1A62EAA0" w14:textId="77777777" w:rsidR="00190DE6" w:rsidRPr="00A67704" w:rsidRDefault="00190DE6" w:rsidP="00766C9D">
            <w:pPr>
              <w:widowControl w:val="0"/>
              <w:tabs>
                <w:tab w:val="left" w:pos="360"/>
              </w:tabs>
              <w:spacing w:after="80"/>
              <w:ind w:left="374" w:right="79"/>
              <w:jc w:val="both"/>
              <w:rPr>
                <w:rFonts w:ascii="Arial" w:hAnsi="Arial" w:cs="Arial"/>
                <w:b/>
                <w:sz w:val="20"/>
                <w:lang w:val="de-DE"/>
              </w:rPr>
            </w:pPr>
            <w:r w:rsidRPr="00A67704">
              <w:rPr>
                <w:rFonts w:ascii="Arial" w:hAnsi="Arial" w:cs="Arial"/>
                <w:b/>
                <w:sz w:val="20"/>
                <w:lang w:val="de-DE"/>
              </w:rPr>
              <w:t xml:space="preserve">Obligatorische Erklärung für die Teilnahme an der Ausschreibung </w:t>
            </w:r>
          </w:p>
        </w:tc>
        <w:tc>
          <w:tcPr>
            <w:tcW w:w="5067" w:type="dxa"/>
            <w:tcBorders>
              <w:top w:val="nil"/>
              <w:left w:val="nil"/>
              <w:bottom w:val="nil"/>
              <w:right w:val="nil"/>
            </w:tcBorders>
            <w:shd w:val="clear" w:color="auto" w:fill="auto"/>
          </w:tcPr>
          <w:p w14:paraId="5FCFC2B5" w14:textId="77777777" w:rsidR="00190DE6" w:rsidRPr="00A67704" w:rsidRDefault="00190DE6" w:rsidP="00766C9D">
            <w:pPr>
              <w:widowControl w:val="0"/>
              <w:ind w:left="294"/>
              <w:jc w:val="both"/>
              <w:rPr>
                <w:rFonts w:ascii="Arial" w:hAnsi="Arial" w:cs="Arial"/>
                <w:b/>
                <w:sz w:val="20"/>
              </w:rPr>
            </w:pPr>
            <w:r w:rsidRPr="00A67704">
              <w:rPr>
                <w:rFonts w:ascii="Arial" w:hAnsi="Arial" w:cs="Arial"/>
                <w:b/>
                <w:sz w:val="20"/>
              </w:rPr>
              <w:t xml:space="preserve">Dichiarazione obbligatoria per la partecipazione alla gara </w:t>
            </w:r>
          </w:p>
        </w:tc>
      </w:tr>
      <w:tr w:rsidR="00190DE6" w:rsidRPr="00A67704" w14:paraId="32172791" w14:textId="77777777" w:rsidTr="00FE4658">
        <w:tc>
          <w:tcPr>
            <w:tcW w:w="5136" w:type="dxa"/>
            <w:gridSpan w:val="2"/>
            <w:tcBorders>
              <w:top w:val="nil"/>
              <w:left w:val="nil"/>
              <w:bottom w:val="nil"/>
              <w:right w:val="nil"/>
            </w:tcBorders>
            <w:shd w:val="clear" w:color="auto" w:fill="auto"/>
          </w:tcPr>
          <w:p w14:paraId="429398E8" w14:textId="77777777" w:rsidR="00190DE6" w:rsidRPr="00A67704" w:rsidRDefault="00190DE6" w:rsidP="00766C9D">
            <w:pPr>
              <w:widowControl w:val="0"/>
              <w:autoSpaceDE w:val="0"/>
              <w:autoSpaceDN w:val="0"/>
              <w:adjustRightInd w:val="0"/>
              <w:ind w:left="360"/>
              <w:jc w:val="both"/>
              <w:rPr>
                <w:rFonts w:ascii="Arial" w:hAnsi="Arial" w:cs="Arial"/>
                <w:sz w:val="20"/>
                <w:lang w:val="de-DE"/>
              </w:rPr>
            </w:pPr>
            <w:r w:rsidRPr="00A67704">
              <w:rPr>
                <w:rFonts w:ascii="Arial" w:hAnsi="Arial" w:cs="Arial"/>
                <w:sz w:val="20"/>
                <w:lang w:val="de-DE"/>
              </w:rPr>
              <w:t xml:space="preserve">Die </w:t>
            </w:r>
            <w:r w:rsidRPr="00A67704">
              <w:rPr>
                <w:rFonts w:ascii="Arial" w:hAnsi="Arial" w:cs="Arial"/>
                <w:i/>
                <w:sz w:val="20"/>
                <w:lang w:val="de-DE"/>
              </w:rPr>
              <w:t>Obligatorische Erklärung für die Teilnahme an der Ausschreibung</w:t>
            </w:r>
            <w:r w:rsidR="00114C28" w:rsidRPr="00A67704">
              <w:rPr>
                <w:rFonts w:ascii="Arial" w:hAnsi="Arial" w:cs="Arial"/>
                <w:i/>
                <w:sz w:val="20"/>
                <w:lang w:val="de-DE"/>
              </w:rPr>
              <w:t xml:space="preserve"> </w:t>
            </w:r>
            <w:r w:rsidRPr="00A67704">
              <w:rPr>
                <w:rFonts w:ascii="Arial" w:hAnsi="Arial" w:cs="Arial"/>
                <w:sz w:val="20"/>
                <w:lang w:val="de-DE"/>
              </w:rPr>
              <w:t>(Anlage A2)</w:t>
            </w:r>
            <w:r w:rsidR="00712C41" w:rsidRPr="00A67704">
              <w:rPr>
                <w:rFonts w:ascii="Arial" w:hAnsi="Arial" w:cs="Arial"/>
                <w:sz w:val="20"/>
                <w:lang w:val="de-DE"/>
              </w:rPr>
              <w:t xml:space="preserve"> und</w:t>
            </w:r>
            <w:r w:rsidRPr="00A67704">
              <w:rPr>
                <w:rFonts w:ascii="Arial" w:hAnsi="Arial" w:cs="Arial"/>
                <w:i/>
                <w:sz w:val="20"/>
                <w:lang w:val="de-DE"/>
              </w:rPr>
              <w:t xml:space="preserve"> </w:t>
            </w:r>
            <w:r w:rsidRPr="00A67704">
              <w:rPr>
                <w:rFonts w:ascii="Arial" w:hAnsi="Arial" w:cs="Arial"/>
                <w:sz w:val="20"/>
                <w:lang w:val="de-DE"/>
              </w:rPr>
              <w:t xml:space="preserve">muss, </w:t>
            </w:r>
            <w:r w:rsidRPr="00A67704">
              <w:rPr>
                <w:rFonts w:ascii="Arial" w:hAnsi="Arial" w:cs="Arial"/>
                <w:b/>
                <w:sz w:val="20"/>
                <w:u w:val="single"/>
                <w:lang w:val="de-DE"/>
              </w:rPr>
              <w:t>bei sonstigem Ausschluss</w:t>
            </w:r>
            <w:r w:rsidRPr="00A67704">
              <w:rPr>
                <w:rFonts w:ascii="Arial" w:hAnsi="Arial" w:cs="Arial"/>
                <w:sz w:val="20"/>
                <w:lang w:val="de-DE"/>
              </w:rPr>
              <w:t>,</w:t>
            </w:r>
          </w:p>
          <w:p w14:paraId="335DDD51" w14:textId="77777777" w:rsidR="00190DE6" w:rsidRPr="00A67704" w:rsidRDefault="00190DE6" w:rsidP="001C4772">
            <w:pPr>
              <w:widowControl w:val="0"/>
              <w:numPr>
                <w:ilvl w:val="0"/>
                <w:numId w:val="23"/>
              </w:numPr>
              <w:tabs>
                <w:tab w:val="num" w:pos="612"/>
                <w:tab w:val="num" w:pos="720"/>
              </w:tabs>
              <w:autoSpaceDE w:val="0"/>
              <w:autoSpaceDN w:val="0"/>
              <w:adjustRightInd w:val="0"/>
              <w:ind w:left="612" w:hanging="240"/>
              <w:jc w:val="both"/>
              <w:rPr>
                <w:rFonts w:ascii="Arial" w:hAnsi="Arial" w:cs="Arial"/>
                <w:sz w:val="20"/>
                <w:lang w:val="de-DE"/>
              </w:rPr>
            </w:pPr>
            <w:r w:rsidRPr="00A67704">
              <w:rPr>
                <w:rFonts w:ascii="Arial" w:hAnsi="Arial" w:cs="Arial"/>
                <w:sz w:val="20"/>
                <w:lang w:val="de-DE"/>
              </w:rPr>
              <w:t>mit digitaler Unterschrift unterzeichnet (es unter</w:t>
            </w:r>
            <w:r w:rsidR="00E15014" w:rsidRPr="00A67704">
              <w:rPr>
                <w:rFonts w:ascii="Arial" w:hAnsi="Arial" w:cs="Arial"/>
                <w:sz w:val="20"/>
                <w:lang w:val="de-DE"/>
              </w:rPr>
              <w:softHyphen/>
            </w:r>
            <w:r w:rsidRPr="00A67704">
              <w:rPr>
                <w:rFonts w:ascii="Arial" w:hAnsi="Arial" w:cs="Arial"/>
                <w:sz w:val="20"/>
                <w:lang w:val="de-DE"/>
              </w:rPr>
              <w:t>schreiben die je nach Rechtsform des Teilneh</w:t>
            </w:r>
            <w:r w:rsidR="00E15014" w:rsidRPr="00A67704">
              <w:rPr>
                <w:rFonts w:ascii="Arial" w:hAnsi="Arial" w:cs="Arial"/>
                <w:sz w:val="20"/>
                <w:lang w:val="de-DE"/>
              </w:rPr>
              <w:softHyphen/>
            </w:r>
            <w:r w:rsidRPr="00A67704">
              <w:rPr>
                <w:rFonts w:ascii="Arial" w:hAnsi="Arial" w:cs="Arial"/>
                <w:sz w:val="20"/>
                <w:lang w:val="de-DE"/>
              </w:rPr>
              <w:t>mers legitimierten Personen – siehe „</w:t>
            </w:r>
            <w:r w:rsidRPr="00A67704">
              <w:rPr>
                <w:rFonts w:ascii="Arial" w:hAnsi="Arial" w:cs="Arial"/>
                <w:i/>
                <w:sz w:val="20"/>
                <w:lang w:val="de-DE"/>
              </w:rPr>
              <w:t>Anleitungen zur Unterschrift”</w:t>
            </w:r>
            <w:r w:rsidRPr="00A67704">
              <w:rPr>
                <w:rFonts w:ascii="Arial" w:hAnsi="Arial" w:cs="Arial"/>
                <w:sz w:val="20"/>
                <w:lang w:val="de-DE"/>
              </w:rPr>
              <w:t>) und</w:t>
            </w:r>
          </w:p>
          <w:p w14:paraId="33002885" w14:textId="77777777" w:rsidR="00190DE6" w:rsidRPr="00A67704" w:rsidRDefault="00190DE6" w:rsidP="001C4772">
            <w:pPr>
              <w:widowControl w:val="0"/>
              <w:numPr>
                <w:ilvl w:val="0"/>
                <w:numId w:val="23"/>
              </w:numPr>
              <w:tabs>
                <w:tab w:val="num" w:pos="612"/>
              </w:tabs>
              <w:autoSpaceDE w:val="0"/>
              <w:autoSpaceDN w:val="0"/>
              <w:adjustRightInd w:val="0"/>
              <w:ind w:left="612" w:hanging="240"/>
              <w:jc w:val="both"/>
              <w:rPr>
                <w:rFonts w:ascii="Arial" w:hAnsi="Arial" w:cs="Arial"/>
                <w:bCs/>
                <w:sz w:val="20"/>
                <w:lang w:val="de-DE"/>
              </w:rPr>
            </w:pPr>
            <w:r w:rsidRPr="00A67704">
              <w:rPr>
                <w:rFonts w:ascii="Arial" w:hAnsi="Arial" w:cs="Arial"/>
                <w:bCs/>
                <w:sz w:val="20"/>
                <w:lang w:val="de-DE"/>
              </w:rPr>
              <w:t>als PDF-Datei im dafür vorgesehenen Feld im Portal hochgeladen werden.</w:t>
            </w:r>
          </w:p>
          <w:p w14:paraId="281F43B8" w14:textId="77777777" w:rsidR="00190DE6" w:rsidRPr="00A67704" w:rsidRDefault="00190DE6" w:rsidP="00766C9D">
            <w:pPr>
              <w:widowControl w:val="0"/>
              <w:autoSpaceDE w:val="0"/>
              <w:autoSpaceDN w:val="0"/>
              <w:adjustRightInd w:val="0"/>
              <w:ind w:left="360"/>
              <w:jc w:val="both"/>
              <w:rPr>
                <w:rFonts w:ascii="Arial" w:hAnsi="Arial" w:cs="Arial"/>
                <w:bCs/>
                <w:sz w:val="20"/>
                <w:lang w:val="de-DE"/>
              </w:rPr>
            </w:pPr>
          </w:p>
        </w:tc>
        <w:tc>
          <w:tcPr>
            <w:tcW w:w="5067" w:type="dxa"/>
            <w:tcBorders>
              <w:top w:val="nil"/>
              <w:left w:val="nil"/>
              <w:bottom w:val="nil"/>
              <w:right w:val="nil"/>
            </w:tcBorders>
            <w:shd w:val="clear" w:color="auto" w:fill="auto"/>
          </w:tcPr>
          <w:p w14:paraId="5275B5AC" w14:textId="77777777" w:rsidR="00190DE6" w:rsidRPr="00A67704" w:rsidRDefault="00190DE6" w:rsidP="00766C9D">
            <w:pPr>
              <w:widowControl w:val="0"/>
              <w:ind w:left="289"/>
              <w:jc w:val="both"/>
              <w:rPr>
                <w:rFonts w:ascii="Arial" w:hAnsi="Arial" w:cs="Arial"/>
                <w:sz w:val="20"/>
              </w:rPr>
            </w:pPr>
            <w:r w:rsidRPr="00A67704">
              <w:rPr>
                <w:rFonts w:ascii="Arial" w:hAnsi="Arial" w:cs="Arial"/>
                <w:bCs/>
                <w:color w:val="000000"/>
                <w:sz w:val="20"/>
              </w:rPr>
              <w:t>L</w:t>
            </w:r>
            <w:r w:rsidRPr="00A67704">
              <w:rPr>
                <w:rFonts w:ascii="Arial" w:hAnsi="Arial" w:cs="Arial"/>
                <w:sz w:val="20"/>
              </w:rPr>
              <w:t xml:space="preserve">a </w:t>
            </w:r>
            <w:r w:rsidRPr="00A67704">
              <w:rPr>
                <w:rFonts w:ascii="Arial" w:hAnsi="Arial" w:cs="Arial"/>
                <w:i/>
                <w:sz w:val="20"/>
              </w:rPr>
              <w:t xml:space="preserve">Dichiarazione obbligatoria per la partecipazione alla gara </w:t>
            </w:r>
            <w:r w:rsidRPr="00A67704">
              <w:rPr>
                <w:rFonts w:ascii="Arial" w:hAnsi="Arial" w:cs="Arial"/>
                <w:sz w:val="20"/>
              </w:rPr>
              <w:t>(Allegato A2)</w:t>
            </w:r>
            <w:r w:rsidRPr="00A67704">
              <w:rPr>
                <w:rFonts w:ascii="Arial" w:hAnsi="Arial" w:cs="Arial"/>
                <w:i/>
                <w:sz w:val="20"/>
              </w:rPr>
              <w:t xml:space="preserve"> </w:t>
            </w:r>
            <w:r w:rsidRPr="00A67704">
              <w:rPr>
                <w:rFonts w:ascii="Arial" w:hAnsi="Arial" w:cs="Arial"/>
                <w:sz w:val="20"/>
              </w:rPr>
              <w:t xml:space="preserve">deve essere, </w:t>
            </w:r>
            <w:r w:rsidRPr="00A67704">
              <w:rPr>
                <w:rFonts w:ascii="Arial" w:hAnsi="Arial" w:cs="Arial"/>
                <w:b/>
                <w:sz w:val="20"/>
                <w:u w:val="single"/>
              </w:rPr>
              <w:t>a pena di esclusione</w:t>
            </w:r>
            <w:r w:rsidRPr="00A67704">
              <w:rPr>
                <w:rFonts w:ascii="Arial" w:hAnsi="Arial" w:cs="Arial"/>
                <w:sz w:val="20"/>
              </w:rPr>
              <w:t>,</w:t>
            </w:r>
          </w:p>
          <w:p w14:paraId="08C75A6F" w14:textId="77777777" w:rsidR="00190DE6" w:rsidRPr="00A67704" w:rsidRDefault="00190DE6" w:rsidP="001C4772">
            <w:pPr>
              <w:widowControl w:val="0"/>
              <w:numPr>
                <w:ilvl w:val="0"/>
                <w:numId w:val="24"/>
              </w:numPr>
              <w:tabs>
                <w:tab w:val="clear" w:pos="1085"/>
                <w:tab w:val="num" w:pos="552"/>
                <w:tab w:val="num" w:pos="609"/>
              </w:tabs>
              <w:autoSpaceDE w:val="0"/>
              <w:autoSpaceDN w:val="0"/>
              <w:adjustRightInd w:val="0"/>
              <w:ind w:left="552" w:hanging="240"/>
              <w:jc w:val="both"/>
              <w:rPr>
                <w:rFonts w:ascii="Arial" w:hAnsi="Arial" w:cs="Arial"/>
                <w:sz w:val="20"/>
              </w:rPr>
            </w:pPr>
            <w:r w:rsidRPr="00A67704">
              <w:rPr>
                <w:rFonts w:ascii="Arial" w:hAnsi="Arial" w:cs="Arial"/>
                <w:color w:val="000000"/>
                <w:sz w:val="20"/>
              </w:rPr>
              <w:t xml:space="preserve">sottoscritta con firma digitale </w:t>
            </w:r>
            <w:r w:rsidRPr="00A67704">
              <w:rPr>
                <w:rFonts w:ascii="Arial" w:hAnsi="Arial" w:cs="Arial"/>
                <w:sz w:val="20"/>
              </w:rPr>
              <w:t xml:space="preserve">(firmano le persone legittimate a seconda della forma giuridica del concorrente – vedasi le </w:t>
            </w:r>
            <w:r w:rsidRPr="00A67704">
              <w:rPr>
                <w:rFonts w:ascii="Arial" w:hAnsi="Arial" w:cs="Arial"/>
                <w:i/>
                <w:sz w:val="20"/>
              </w:rPr>
              <w:t>“Istruzioni alla sottoscri</w:t>
            </w:r>
            <w:r w:rsidR="00E15014" w:rsidRPr="00A67704">
              <w:rPr>
                <w:rFonts w:ascii="Arial" w:hAnsi="Arial" w:cs="Arial"/>
                <w:i/>
                <w:sz w:val="20"/>
              </w:rPr>
              <w:softHyphen/>
            </w:r>
            <w:r w:rsidRPr="00A67704">
              <w:rPr>
                <w:rFonts w:ascii="Arial" w:hAnsi="Arial" w:cs="Arial"/>
                <w:i/>
                <w:sz w:val="20"/>
              </w:rPr>
              <w:t>zione”</w:t>
            </w:r>
            <w:r w:rsidRPr="00A67704">
              <w:rPr>
                <w:rFonts w:ascii="Arial" w:hAnsi="Arial" w:cs="Arial"/>
                <w:sz w:val="20"/>
              </w:rPr>
              <w:t>)</w:t>
            </w:r>
            <w:r w:rsidRPr="00A67704">
              <w:rPr>
                <w:rFonts w:ascii="Arial" w:hAnsi="Arial" w:cs="Arial"/>
                <w:color w:val="000000"/>
                <w:sz w:val="20"/>
              </w:rPr>
              <w:t xml:space="preserve"> e </w:t>
            </w:r>
          </w:p>
          <w:p w14:paraId="62E50AB8" w14:textId="77777777" w:rsidR="00190DE6" w:rsidRPr="00A67704" w:rsidRDefault="00190DE6" w:rsidP="001C4772">
            <w:pPr>
              <w:widowControl w:val="0"/>
              <w:numPr>
                <w:ilvl w:val="0"/>
                <w:numId w:val="24"/>
              </w:numPr>
              <w:tabs>
                <w:tab w:val="clear" w:pos="1085"/>
                <w:tab w:val="num" w:pos="552"/>
                <w:tab w:val="num" w:pos="609"/>
              </w:tabs>
              <w:autoSpaceDE w:val="0"/>
              <w:autoSpaceDN w:val="0"/>
              <w:adjustRightInd w:val="0"/>
              <w:ind w:left="552" w:hanging="240"/>
              <w:jc w:val="both"/>
              <w:rPr>
                <w:rFonts w:ascii="Arial" w:hAnsi="Arial" w:cs="Arial"/>
                <w:sz w:val="20"/>
              </w:rPr>
            </w:pPr>
            <w:r w:rsidRPr="00A67704">
              <w:rPr>
                <w:rFonts w:ascii="Arial" w:hAnsi="Arial" w:cs="Arial"/>
                <w:bCs/>
                <w:sz w:val="20"/>
              </w:rPr>
              <w:t>e inserita in formato PDF nell’apposito</w:t>
            </w:r>
            <w:r w:rsidRPr="00A67704">
              <w:rPr>
                <w:rFonts w:ascii="Arial" w:hAnsi="Arial" w:cs="Arial"/>
                <w:sz w:val="20"/>
              </w:rPr>
              <w:t xml:space="preserve"> campo del Portale.</w:t>
            </w:r>
          </w:p>
          <w:p w14:paraId="07D9301B" w14:textId="77777777" w:rsidR="00190DE6" w:rsidRPr="00A67704" w:rsidRDefault="00190DE6" w:rsidP="00766C9D">
            <w:pPr>
              <w:widowControl w:val="0"/>
              <w:autoSpaceDE w:val="0"/>
              <w:autoSpaceDN w:val="0"/>
              <w:adjustRightInd w:val="0"/>
              <w:ind w:left="289"/>
              <w:jc w:val="both"/>
              <w:rPr>
                <w:rFonts w:ascii="Arial" w:hAnsi="Arial" w:cs="Arial"/>
                <w:sz w:val="20"/>
              </w:rPr>
            </w:pPr>
          </w:p>
        </w:tc>
      </w:tr>
      <w:tr w:rsidR="00190DE6" w:rsidRPr="00A67704" w14:paraId="1431A14B" w14:textId="77777777" w:rsidTr="00FE4658">
        <w:tc>
          <w:tcPr>
            <w:tcW w:w="5136" w:type="dxa"/>
            <w:gridSpan w:val="2"/>
            <w:tcBorders>
              <w:top w:val="nil"/>
              <w:left w:val="nil"/>
              <w:bottom w:val="nil"/>
              <w:right w:val="nil"/>
            </w:tcBorders>
            <w:shd w:val="clear" w:color="auto" w:fill="auto"/>
          </w:tcPr>
          <w:p w14:paraId="3D55C283" w14:textId="77777777" w:rsidR="00190DE6" w:rsidRPr="00A67704" w:rsidRDefault="00190DE6" w:rsidP="00CC14A9">
            <w:pPr>
              <w:widowControl w:val="0"/>
              <w:tabs>
                <w:tab w:val="left" w:pos="360"/>
              </w:tabs>
              <w:ind w:left="372" w:right="-27"/>
              <w:jc w:val="both"/>
              <w:rPr>
                <w:rFonts w:ascii="Arial" w:hAnsi="Arial" w:cs="Arial"/>
                <w:sz w:val="20"/>
                <w:lang w:val="de-DE"/>
              </w:rPr>
            </w:pPr>
            <w:r w:rsidRPr="00A67704">
              <w:rPr>
                <w:rFonts w:ascii="Arial" w:hAnsi="Arial" w:cs="Arial"/>
                <w:b/>
                <w:bCs/>
                <w:sz w:val="20"/>
                <w:u w:val="single"/>
                <w:lang w:val="de-DE"/>
              </w:rPr>
              <w:t xml:space="preserve">Im Falle einer gebildeten bzw. noch zu bildenden </w:t>
            </w:r>
            <w:r w:rsidRPr="00A67704">
              <w:rPr>
                <w:rFonts w:ascii="Arial" w:hAnsi="Arial" w:cs="Arial"/>
                <w:b/>
                <w:sz w:val="20"/>
                <w:u w:val="single"/>
                <w:lang w:val="de-DE"/>
              </w:rPr>
              <w:t>Gruppe von Wirtschaftsteilnehmern</w:t>
            </w:r>
            <w:r w:rsidRPr="00A67704">
              <w:rPr>
                <w:rFonts w:ascii="Arial" w:hAnsi="Arial" w:cs="Arial"/>
                <w:b/>
                <w:sz w:val="20"/>
                <w:lang w:val="de-DE"/>
              </w:rPr>
              <w:t xml:space="preserve"> </w:t>
            </w:r>
            <w:r w:rsidRPr="00A67704">
              <w:rPr>
                <w:rFonts w:ascii="Arial" w:hAnsi="Arial" w:cs="Arial"/>
                <w:sz w:val="20"/>
                <w:lang w:val="de-DE"/>
              </w:rPr>
              <w:t xml:space="preserve">kann die </w:t>
            </w:r>
            <w:r w:rsidRPr="00A67704">
              <w:rPr>
                <w:rFonts w:ascii="Arial" w:hAnsi="Arial" w:cs="Arial"/>
                <w:i/>
                <w:sz w:val="20"/>
                <w:lang w:val="de-DE"/>
              </w:rPr>
              <w:t>Ob</w:t>
            </w:r>
            <w:r w:rsidR="00306D1A" w:rsidRPr="00A67704">
              <w:rPr>
                <w:rFonts w:ascii="Arial" w:hAnsi="Arial" w:cs="Arial"/>
                <w:i/>
                <w:sz w:val="20"/>
                <w:lang w:val="de-DE"/>
              </w:rPr>
              <w:softHyphen/>
            </w:r>
            <w:r w:rsidRPr="00A67704">
              <w:rPr>
                <w:rFonts w:ascii="Arial" w:hAnsi="Arial" w:cs="Arial"/>
                <w:i/>
                <w:sz w:val="20"/>
                <w:lang w:val="de-DE"/>
              </w:rPr>
              <w:t>ligatorische Erklärung</w:t>
            </w:r>
            <w:r w:rsidRPr="00A67704">
              <w:rPr>
                <w:rFonts w:ascii="Arial" w:hAnsi="Arial" w:cs="Arial"/>
                <w:sz w:val="20"/>
                <w:lang w:val="de-DE"/>
              </w:rPr>
              <w:t xml:space="preserve"> </w:t>
            </w:r>
            <w:r w:rsidRPr="00A67704">
              <w:rPr>
                <w:rFonts w:ascii="Arial" w:hAnsi="Arial" w:cs="Arial"/>
                <w:i/>
                <w:sz w:val="20"/>
                <w:lang w:val="de-DE"/>
              </w:rPr>
              <w:t>für die Teilna</w:t>
            </w:r>
            <w:r w:rsidR="006B013E" w:rsidRPr="00A67704">
              <w:rPr>
                <w:rFonts w:ascii="Arial" w:hAnsi="Arial" w:cs="Arial"/>
                <w:i/>
                <w:sz w:val="20"/>
                <w:lang w:val="de-DE"/>
              </w:rPr>
              <w:t>h</w:t>
            </w:r>
            <w:r w:rsidRPr="00A67704">
              <w:rPr>
                <w:rFonts w:ascii="Arial" w:hAnsi="Arial" w:cs="Arial"/>
                <w:i/>
                <w:sz w:val="20"/>
                <w:lang w:val="de-DE"/>
              </w:rPr>
              <w:t>me an der Aus</w:t>
            </w:r>
            <w:r w:rsidR="00306D1A" w:rsidRPr="00A67704">
              <w:rPr>
                <w:rFonts w:ascii="Arial" w:hAnsi="Arial" w:cs="Arial"/>
                <w:i/>
                <w:sz w:val="20"/>
                <w:lang w:val="de-DE"/>
              </w:rPr>
              <w:softHyphen/>
            </w:r>
            <w:r w:rsidRPr="00A67704">
              <w:rPr>
                <w:rFonts w:ascii="Arial" w:hAnsi="Arial" w:cs="Arial"/>
                <w:i/>
                <w:sz w:val="20"/>
                <w:lang w:val="de-DE"/>
              </w:rPr>
              <w:t>schreibung</w:t>
            </w:r>
            <w:r w:rsidRPr="00A67704">
              <w:rPr>
                <w:rFonts w:ascii="Arial" w:hAnsi="Arial" w:cs="Arial"/>
                <w:sz w:val="20"/>
                <w:lang w:val="de-DE"/>
              </w:rPr>
              <w:t>, nach Wahl des Teilnehmers, vom Be</w:t>
            </w:r>
            <w:r w:rsidR="00306D1A" w:rsidRPr="00A67704">
              <w:rPr>
                <w:rFonts w:ascii="Arial" w:hAnsi="Arial" w:cs="Arial"/>
                <w:sz w:val="20"/>
                <w:lang w:val="de-DE"/>
              </w:rPr>
              <w:softHyphen/>
            </w:r>
            <w:r w:rsidRPr="00A67704">
              <w:rPr>
                <w:rFonts w:ascii="Arial" w:hAnsi="Arial" w:cs="Arial"/>
                <w:sz w:val="20"/>
                <w:lang w:val="de-DE"/>
              </w:rPr>
              <w:t>auftragten / vom namhaft gemachten Beauftragten oder von jedem Mitglied der Gruppe einzeln abge</w:t>
            </w:r>
            <w:r w:rsidR="00306D1A" w:rsidRPr="00A67704">
              <w:rPr>
                <w:rFonts w:ascii="Arial" w:hAnsi="Arial" w:cs="Arial"/>
                <w:sz w:val="20"/>
                <w:lang w:val="de-DE"/>
              </w:rPr>
              <w:softHyphen/>
            </w:r>
            <w:r w:rsidRPr="00A67704">
              <w:rPr>
                <w:rFonts w:ascii="Arial" w:hAnsi="Arial" w:cs="Arial"/>
                <w:sz w:val="20"/>
                <w:lang w:val="de-DE"/>
              </w:rPr>
              <w:t>geben werden; im ersten Fall ist die Erklärung von allen Mitgliedern der Gruppe zu unterschreiben, und zwar von der je nach Rechtsform des einzelnen Mit</w:t>
            </w:r>
            <w:r w:rsidR="00306D1A" w:rsidRPr="00A67704">
              <w:rPr>
                <w:rFonts w:ascii="Arial" w:hAnsi="Arial" w:cs="Arial"/>
                <w:sz w:val="20"/>
                <w:lang w:val="de-DE"/>
              </w:rPr>
              <w:softHyphen/>
            </w:r>
            <w:r w:rsidRPr="00A67704">
              <w:rPr>
                <w:rFonts w:ascii="Arial" w:hAnsi="Arial" w:cs="Arial"/>
                <w:sz w:val="20"/>
                <w:lang w:val="de-DE"/>
              </w:rPr>
              <w:t xml:space="preserve">glieds legitimierten Person. Im zweiten Fall ist die Erklärung von der je nach Rechtsform des einzelnen Mitglieds legitimierten Person zu unterschreiben. </w:t>
            </w:r>
          </w:p>
          <w:p w14:paraId="1E13F774" w14:textId="77777777" w:rsidR="00647147" w:rsidRPr="00A67704" w:rsidRDefault="00647147" w:rsidP="00CC14A9">
            <w:pPr>
              <w:widowControl w:val="0"/>
              <w:tabs>
                <w:tab w:val="left" w:pos="360"/>
              </w:tabs>
              <w:ind w:left="372" w:right="-27"/>
              <w:jc w:val="both"/>
              <w:rPr>
                <w:rFonts w:ascii="Arial" w:hAnsi="Arial" w:cs="Arial"/>
                <w:sz w:val="20"/>
                <w:lang w:val="de-DE"/>
              </w:rPr>
            </w:pPr>
          </w:p>
        </w:tc>
        <w:tc>
          <w:tcPr>
            <w:tcW w:w="5067" w:type="dxa"/>
            <w:tcBorders>
              <w:top w:val="nil"/>
              <w:left w:val="nil"/>
              <w:bottom w:val="nil"/>
              <w:right w:val="nil"/>
            </w:tcBorders>
            <w:shd w:val="clear" w:color="auto" w:fill="auto"/>
          </w:tcPr>
          <w:p w14:paraId="7F08EB23" w14:textId="77777777" w:rsidR="00190DE6" w:rsidRPr="00A67704" w:rsidRDefault="00190DE6" w:rsidP="00766C9D">
            <w:pPr>
              <w:widowControl w:val="0"/>
              <w:ind w:left="294"/>
              <w:jc w:val="both"/>
              <w:rPr>
                <w:rFonts w:ascii="Arial" w:hAnsi="Arial" w:cs="Arial"/>
                <w:sz w:val="20"/>
              </w:rPr>
            </w:pPr>
            <w:r w:rsidRPr="00A67704">
              <w:rPr>
                <w:rFonts w:ascii="Arial" w:hAnsi="Arial" w:cs="Arial"/>
                <w:b/>
                <w:sz w:val="20"/>
                <w:u w:val="single"/>
              </w:rPr>
              <w:t>In caso di un gruppo di operatori economici co</w:t>
            </w:r>
            <w:r w:rsidR="00306D1A" w:rsidRPr="00A67704">
              <w:rPr>
                <w:rFonts w:ascii="Arial" w:hAnsi="Arial" w:cs="Arial"/>
                <w:b/>
                <w:sz w:val="20"/>
                <w:u w:val="single"/>
              </w:rPr>
              <w:softHyphen/>
            </w:r>
            <w:r w:rsidRPr="00A67704">
              <w:rPr>
                <w:rFonts w:ascii="Arial" w:hAnsi="Arial" w:cs="Arial"/>
                <w:b/>
                <w:sz w:val="20"/>
                <w:u w:val="single"/>
              </w:rPr>
              <w:t>stituito ovvero da costituire</w:t>
            </w:r>
            <w:r w:rsidRPr="00A67704">
              <w:rPr>
                <w:rFonts w:ascii="Arial" w:hAnsi="Arial" w:cs="Arial"/>
                <w:sz w:val="20"/>
              </w:rPr>
              <w:t xml:space="preserve"> la </w:t>
            </w:r>
            <w:r w:rsidRPr="00A67704">
              <w:rPr>
                <w:rFonts w:ascii="Arial" w:hAnsi="Arial" w:cs="Arial"/>
                <w:i/>
                <w:sz w:val="20"/>
              </w:rPr>
              <w:t>Dichiarazione ob</w:t>
            </w:r>
            <w:r w:rsidR="00306D1A" w:rsidRPr="00A67704">
              <w:rPr>
                <w:rFonts w:ascii="Arial" w:hAnsi="Arial" w:cs="Arial"/>
                <w:i/>
                <w:sz w:val="20"/>
              </w:rPr>
              <w:softHyphen/>
            </w:r>
            <w:r w:rsidRPr="00A67704">
              <w:rPr>
                <w:rFonts w:ascii="Arial" w:hAnsi="Arial" w:cs="Arial"/>
                <w:i/>
                <w:sz w:val="20"/>
              </w:rPr>
              <w:t xml:space="preserve">bligatoria per la partecipazione alla gara </w:t>
            </w:r>
            <w:r w:rsidRPr="00A67704">
              <w:rPr>
                <w:rFonts w:ascii="Arial" w:hAnsi="Arial" w:cs="Arial"/>
                <w:sz w:val="20"/>
              </w:rPr>
              <w:t xml:space="preserve">può </w:t>
            </w:r>
            <w:r w:rsidRPr="00A67704">
              <w:rPr>
                <w:rFonts w:ascii="Arial" w:hAnsi="Arial" w:cs="Arial"/>
                <w:bCs/>
                <w:sz w:val="20"/>
              </w:rPr>
              <w:t xml:space="preserve">essere presentata, a scelta del soggetto concorrente, dal mandatario / dal mandatario designato oppure </w:t>
            </w:r>
            <w:r w:rsidRPr="00A67704">
              <w:rPr>
                <w:rFonts w:ascii="Arial" w:hAnsi="Arial" w:cs="Arial"/>
                <w:sz w:val="20"/>
              </w:rPr>
              <w:t>sin</w:t>
            </w:r>
            <w:r w:rsidR="00306D1A" w:rsidRPr="00A67704">
              <w:rPr>
                <w:rFonts w:ascii="Arial" w:hAnsi="Arial" w:cs="Arial"/>
                <w:sz w:val="20"/>
              </w:rPr>
              <w:softHyphen/>
            </w:r>
            <w:r w:rsidRPr="00A67704">
              <w:rPr>
                <w:rFonts w:ascii="Arial" w:hAnsi="Arial" w:cs="Arial"/>
                <w:sz w:val="20"/>
              </w:rPr>
              <w:t>golarmente da ogni soggetto riunito; nel primo caso la Dichiarazione deve essere firmata da tutti i sog</w:t>
            </w:r>
            <w:r w:rsidR="00306D1A" w:rsidRPr="00A67704">
              <w:rPr>
                <w:rFonts w:ascii="Arial" w:hAnsi="Arial" w:cs="Arial"/>
                <w:sz w:val="20"/>
              </w:rPr>
              <w:softHyphen/>
            </w:r>
            <w:r w:rsidRPr="00A67704">
              <w:rPr>
                <w:rFonts w:ascii="Arial" w:hAnsi="Arial" w:cs="Arial"/>
                <w:sz w:val="20"/>
              </w:rPr>
              <w:t xml:space="preserve">getti riuniti tramite la </w:t>
            </w:r>
            <w:r w:rsidRPr="00A67704">
              <w:rPr>
                <w:rFonts w:ascii="Arial" w:hAnsi="Arial" w:cs="Arial"/>
                <w:color w:val="000000"/>
                <w:sz w:val="20"/>
              </w:rPr>
              <w:t>persona legittimata a seconda della forma giuridica</w:t>
            </w:r>
            <w:r w:rsidRPr="00A67704">
              <w:rPr>
                <w:rFonts w:ascii="Arial" w:hAnsi="Arial" w:cs="Arial"/>
                <w:bCs/>
                <w:sz w:val="20"/>
              </w:rPr>
              <w:t xml:space="preserve"> </w:t>
            </w:r>
            <w:r w:rsidRPr="00A67704">
              <w:rPr>
                <w:rFonts w:ascii="Arial" w:hAnsi="Arial" w:cs="Arial"/>
                <w:sz w:val="20"/>
              </w:rPr>
              <w:t xml:space="preserve">del singolo soggetto riunito. Nel secondo caso la Dichiarazione deve essere firmata dalla </w:t>
            </w:r>
            <w:r w:rsidRPr="00A67704">
              <w:rPr>
                <w:rFonts w:ascii="Arial" w:hAnsi="Arial" w:cs="Arial"/>
                <w:color w:val="000000"/>
                <w:sz w:val="20"/>
              </w:rPr>
              <w:t>persona legittimata a seconda della forma giu</w:t>
            </w:r>
            <w:r w:rsidR="00306D1A" w:rsidRPr="00A67704">
              <w:rPr>
                <w:rFonts w:ascii="Arial" w:hAnsi="Arial" w:cs="Arial"/>
                <w:color w:val="000000"/>
                <w:sz w:val="20"/>
              </w:rPr>
              <w:softHyphen/>
            </w:r>
            <w:r w:rsidRPr="00A67704">
              <w:rPr>
                <w:rFonts w:ascii="Arial" w:hAnsi="Arial" w:cs="Arial"/>
                <w:color w:val="000000"/>
                <w:sz w:val="20"/>
              </w:rPr>
              <w:t>ridica</w:t>
            </w:r>
            <w:r w:rsidRPr="00A67704">
              <w:rPr>
                <w:rFonts w:ascii="Arial" w:hAnsi="Arial" w:cs="Arial"/>
                <w:bCs/>
                <w:sz w:val="20"/>
              </w:rPr>
              <w:t xml:space="preserve"> </w:t>
            </w:r>
            <w:r w:rsidRPr="00A67704">
              <w:rPr>
                <w:rFonts w:ascii="Arial" w:hAnsi="Arial" w:cs="Arial"/>
                <w:sz w:val="20"/>
              </w:rPr>
              <w:t xml:space="preserve">del singolo soggetto riunito. </w:t>
            </w:r>
          </w:p>
        </w:tc>
      </w:tr>
      <w:tr w:rsidR="006C6E8C" w:rsidRPr="00A67704" w14:paraId="3FA00251" w14:textId="77777777" w:rsidTr="000A7E5F">
        <w:tc>
          <w:tcPr>
            <w:tcW w:w="5102" w:type="dxa"/>
            <w:tcBorders>
              <w:top w:val="nil"/>
              <w:left w:val="nil"/>
              <w:bottom w:val="nil"/>
              <w:right w:val="nil"/>
            </w:tcBorders>
            <w:shd w:val="clear" w:color="auto" w:fill="auto"/>
          </w:tcPr>
          <w:p w14:paraId="4F056C39" w14:textId="77777777" w:rsidR="006C6E8C" w:rsidRPr="00A67704" w:rsidRDefault="006C6E8C" w:rsidP="00CC14A9">
            <w:pPr>
              <w:widowControl w:val="0"/>
              <w:tabs>
                <w:tab w:val="left" w:pos="1092"/>
              </w:tabs>
              <w:ind w:left="292"/>
              <w:jc w:val="both"/>
              <w:rPr>
                <w:rFonts w:ascii="Arial" w:hAnsi="Arial" w:cs="Arial"/>
                <w:b/>
                <w:sz w:val="20"/>
                <w:lang w:val="de-DE"/>
              </w:rPr>
            </w:pPr>
            <w:r w:rsidRPr="00A67704">
              <w:rPr>
                <w:rFonts w:ascii="Arial" w:hAnsi="Arial" w:cs="Arial"/>
                <w:b/>
                <w:sz w:val="20"/>
                <w:lang w:val="de-DE"/>
              </w:rPr>
              <w:t>Ausgleich mit Unternehmensfortsetzung</w:t>
            </w:r>
          </w:p>
        </w:tc>
        <w:tc>
          <w:tcPr>
            <w:tcW w:w="5101" w:type="dxa"/>
            <w:gridSpan w:val="2"/>
            <w:tcBorders>
              <w:top w:val="nil"/>
              <w:left w:val="nil"/>
              <w:bottom w:val="nil"/>
              <w:right w:val="nil"/>
            </w:tcBorders>
            <w:shd w:val="clear" w:color="auto" w:fill="auto"/>
          </w:tcPr>
          <w:p w14:paraId="1E15A678" w14:textId="77777777" w:rsidR="006C6E8C" w:rsidRPr="00A67704" w:rsidRDefault="006C6E8C" w:rsidP="00862037">
            <w:pPr>
              <w:widowControl w:val="0"/>
              <w:ind w:left="294"/>
              <w:jc w:val="both"/>
              <w:rPr>
                <w:rFonts w:ascii="Arial" w:hAnsi="Arial" w:cs="Arial"/>
                <w:b/>
                <w:bCs/>
                <w:sz w:val="20"/>
              </w:rPr>
            </w:pPr>
            <w:r w:rsidRPr="00A67704">
              <w:rPr>
                <w:rFonts w:ascii="Arial" w:hAnsi="Arial" w:cs="Arial"/>
                <w:b/>
                <w:sz w:val="20"/>
              </w:rPr>
              <w:t>Concordato preventivo con continuità aziendale</w:t>
            </w:r>
          </w:p>
        </w:tc>
      </w:tr>
      <w:tr w:rsidR="006C6E8C" w:rsidRPr="00A67704" w14:paraId="10CB2C03" w14:textId="77777777" w:rsidTr="000A7E5F">
        <w:tc>
          <w:tcPr>
            <w:tcW w:w="5102" w:type="dxa"/>
            <w:tcBorders>
              <w:top w:val="nil"/>
              <w:left w:val="nil"/>
              <w:bottom w:val="nil"/>
              <w:right w:val="nil"/>
            </w:tcBorders>
            <w:shd w:val="clear" w:color="auto" w:fill="auto"/>
          </w:tcPr>
          <w:p w14:paraId="7885A428" w14:textId="44492E8F" w:rsidR="006C6E8C" w:rsidRPr="00A37B57" w:rsidRDefault="006C6E8C" w:rsidP="000A7E5F">
            <w:pPr>
              <w:widowControl w:val="0"/>
              <w:tabs>
                <w:tab w:val="left" w:pos="1092"/>
              </w:tabs>
              <w:ind w:left="292"/>
              <w:jc w:val="both"/>
              <w:rPr>
                <w:rFonts w:ascii="Arial" w:hAnsi="Arial" w:cs="Arial"/>
                <w:sz w:val="20"/>
                <w:lang w:val="de-DE"/>
              </w:rPr>
            </w:pPr>
            <w:r w:rsidRPr="00A37B57">
              <w:rPr>
                <w:rFonts w:cs="Arial"/>
                <w:lang w:val="de-DE"/>
              </w:rPr>
              <w:t xml:space="preserve">► </w:t>
            </w:r>
            <w:r w:rsidRPr="00A37B57">
              <w:rPr>
                <w:rFonts w:ascii="Arial" w:hAnsi="Arial" w:cs="Arial"/>
                <w:sz w:val="20"/>
                <w:lang w:val="de-DE"/>
              </w:rPr>
              <w:t>Gemäß Art. 186-bis, Absat</w:t>
            </w:r>
            <w:r w:rsidR="00CE6088" w:rsidRPr="00A37B57">
              <w:rPr>
                <w:rFonts w:ascii="Arial" w:hAnsi="Arial" w:cs="Arial"/>
                <w:sz w:val="20"/>
                <w:lang w:val="de-DE"/>
              </w:rPr>
              <w:t xml:space="preserve">z </w:t>
            </w:r>
            <w:r w:rsidR="00D364C8" w:rsidRPr="00A37B57">
              <w:rPr>
                <w:rFonts w:ascii="Arial" w:hAnsi="Arial" w:cs="Arial"/>
                <w:sz w:val="20"/>
                <w:lang w:val="de-DE"/>
              </w:rPr>
              <w:t>5</w:t>
            </w:r>
            <w:r w:rsidR="00CE6088" w:rsidRPr="00A37B57">
              <w:rPr>
                <w:rFonts w:ascii="Arial" w:hAnsi="Arial" w:cs="Arial"/>
                <w:sz w:val="20"/>
                <w:lang w:val="de-DE"/>
              </w:rPr>
              <w:t>, K.D. 16.</w:t>
            </w:r>
            <w:r w:rsidR="0019337C" w:rsidRPr="00A37B57">
              <w:rPr>
                <w:rFonts w:ascii="Arial" w:hAnsi="Arial" w:cs="Arial"/>
                <w:sz w:val="20"/>
                <w:lang w:val="de-DE"/>
              </w:rPr>
              <w:t>0</w:t>
            </w:r>
            <w:r w:rsidR="00CE6088" w:rsidRPr="00A37B57">
              <w:rPr>
                <w:rFonts w:ascii="Arial" w:hAnsi="Arial" w:cs="Arial"/>
                <w:sz w:val="20"/>
                <w:lang w:val="de-DE"/>
              </w:rPr>
              <w:t>3.1942 Nr. 267, i.g.F,</w:t>
            </w:r>
            <w:r w:rsidRPr="00A37B57">
              <w:rPr>
                <w:rFonts w:ascii="Arial" w:hAnsi="Arial" w:cs="Arial"/>
                <w:sz w:val="20"/>
                <w:lang w:val="de-DE"/>
              </w:rPr>
              <w:t xml:space="preserve"> (Insolvenzgesetz) darf der Wirt</w:t>
            </w:r>
            <w:r w:rsidR="0019337C" w:rsidRPr="00A37B57">
              <w:rPr>
                <w:rFonts w:ascii="Arial" w:hAnsi="Arial" w:cs="Arial"/>
                <w:sz w:val="20"/>
                <w:lang w:val="de-DE"/>
              </w:rPr>
              <w:softHyphen/>
            </w:r>
            <w:r w:rsidRPr="00A37B57">
              <w:rPr>
                <w:rFonts w:ascii="Arial" w:hAnsi="Arial" w:cs="Arial"/>
                <w:sz w:val="20"/>
                <w:lang w:val="de-DE"/>
              </w:rPr>
              <w:t>schaftsteilnehmer, welcher zu einem Ausgleich mit Fortführung der Geschäftstätigkeit zugelassen wor</w:t>
            </w:r>
            <w:r w:rsidR="0019337C" w:rsidRPr="00A37B57">
              <w:rPr>
                <w:rFonts w:ascii="Arial" w:hAnsi="Arial" w:cs="Arial"/>
                <w:sz w:val="20"/>
                <w:lang w:val="de-DE"/>
              </w:rPr>
              <w:softHyphen/>
            </w:r>
            <w:r w:rsidRPr="00A37B57">
              <w:rPr>
                <w:rFonts w:ascii="Arial" w:hAnsi="Arial" w:cs="Arial"/>
                <w:sz w:val="20"/>
                <w:lang w:val="de-DE"/>
              </w:rPr>
              <w:lastRenderedPageBreak/>
              <w:t xml:space="preserve">den ist bzw. einen Antrag auf Zulassung hinterlegt hat, am gegenständlichen Ausschreibungsverfahren teilnehmen, wobei bei </w:t>
            </w:r>
            <w:r w:rsidRPr="00A37B57">
              <w:rPr>
                <w:rFonts w:ascii="Arial" w:hAnsi="Arial" w:cs="Arial"/>
                <w:b/>
                <w:sz w:val="20"/>
                <w:u w:val="single"/>
                <w:lang w:val="de-DE"/>
              </w:rPr>
              <w:t>sonstigem Ausschluss,</w:t>
            </w:r>
            <w:r w:rsidRPr="00A37B57">
              <w:rPr>
                <w:rFonts w:ascii="Arial" w:hAnsi="Arial" w:cs="Arial"/>
                <w:sz w:val="20"/>
                <w:u w:val="single"/>
                <w:lang w:val="de-DE"/>
              </w:rPr>
              <w:t xml:space="preserve"> </w:t>
            </w:r>
            <w:r w:rsidRPr="00A37B57">
              <w:rPr>
                <w:rFonts w:ascii="Arial" w:hAnsi="Arial" w:cs="Arial"/>
                <w:b/>
                <w:sz w:val="20"/>
                <w:u w:val="single"/>
                <w:lang w:val="de-DE"/>
              </w:rPr>
              <w:t>die in der Anlage A2 vorgesehenen Unterlagen</w:t>
            </w:r>
            <w:r w:rsidRPr="00A37B57">
              <w:rPr>
                <w:rFonts w:ascii="Arial" w:hAnsi="Arial" w:cs="Arial"/>
                <w:sz w:val="20"/>
                <w:lang w:val="de-DE"/>
              </w:rPr>
              <w:t xml:space="preserve"> ein</w:t>
            </w:r>
            <w:r w:rsidR="0019337C" w:rsidRPr="00A37B57">
              <w:rPr>
                <w:rFonts w:ascii="Arial" w:hAnsi="Arial" w:cs="Arial"/>
                <w:sz w:val="20"/>
                <w:lang w:val="de-DE"/>
              </w:rPr>
              <w:softHyphen/>
            </w:r>
            <w:r w:rsidRPr="00A37B57">
              <w:rPr>
                <w:rFonts w:ascii="Arial" w:hAnsi="Arial" w:cs="Arial"/>
                <w:sz w:val="20"/>
                <w:lang w:val="de-DE"/>
              </w:rPr>
              <w:t>gereicht werden müssen.</w:t>
            </w:r>
          </w:p>
          <w:p w14:paraId="39F77E5B" w14:textId="77777777" w:rsidR="00647147" w:rsidRPr="00A37B57" w:rsidRDefault="00647147" w:rsidP="000A7E5F">
            <w:pPr>
              <w:widowControl w:val="0"/>
              <w:tabs>
                <w:tab w:val="left" w:pos="1092"/>
              </w:tabs>
              <w:ind w:left="292"/>
              <w:jc w:val="both"/>
              <w:rPr>
                <w:rFonts w:ascii="Arial" w:hAnsi="Arial" w:cs="Arial"/>
                <w:b/>
                <w:bCs/>
                <w:sz w:val="20"/>
                <w:lang w:val="de-DE"/>
              </w:rPr>
            </w:pPr>
          </w:p>
        </w:tc>
        <w:tc>
          <w:tcPr>
            <w:tcW w:w="5101" w:type="dxa"/>
            <w:gridSpan w:val="2"/>
            <w:tcBorders>
              <w:top w:val="nil"/>
              <w:left w:val="nil"/>
              <w:bottom w:val="nil"/>
              <w:right w:val="nil"/>
            </w:tcBorders>
            <w:shd w:val="clear" w:color="auto" w:fill="auto"/>
          </w:tcPr>
          <w:p w14:paraId="66B72B38" w14:textId="046E763B" w:rsidR="006C6E8C" w:rsidRPr="00A37B57" w:rsidRDefault="006C6E8C" w:rsidP="00862037">
            <w:pPr>
              <w:widowControl w:val="0"/>
              <w:ind w:left="294"/>
              <w:jc w:val="both"/>
              <w:rPr>
                <w:rFonts w:ascii="Arial" w:hAnsi="Arial" w:cs="Arial"/>
                <w:sz w:val="20"/>
              </w:rPr>
            </w:pPr>
            <w:r w:rsidRPr="00A37B57">
              <w:rPr>
                <w:rFonts w:cs="Arial"/>
              </w:rPr>
              <w:lastRenderedPageBreak/>
              <w:t xml:space="preserve">► </w:t>
            </w:r>
            <w:r w:rsidRPr="00A37B57">
              <w:rPr>
                <w:rFonts w:ascii="Arial" w:hAnsi="Arial" w:cs="Arial"/>
                <w:sz w:val="20"/>
              </w:rPr>
              <w:t>Ai sensi dell</w:t>
            </w:r>
            <w:r w:rsidR="00CE6088" w:rsidRPr="00A37B57">
              <w:rPr>
                <w:rFonts w:ascii="Arial" w:hAnsi="Arial" w:cs="Arial"/>
                <w:sz w:val="20"/>
              </w:rPr>
              <w:t xml:space="preserve">’art. 186-bis, comma </w:t>
            </w:r>
            <w:r w:rsidR="00D364C8" w:rsidRPr="00A37B57">
              <w:rPr>
                <w:rFonts w:ascii="Arial" w:hAnsi="Arial" w:cs="Arial"/>
                <w:sz w:val="20"/>
              </w:rPr>
              <w:t>5</w:t>
            </w:r>
            <w:r w:rsidR="00CE6088" w:rsidRPr="00A37B57">
              <w:rPr>
                <w:rFonts w:ascii="Arial" w:hAnsi="Arial" w:cs="Arial"/>
                <w:sz w:val="20"/>
              </w:rPr>
              <w:t>, R.D. 16-03-</w:t>
            </w:r>
            <w:r w:rsidRPr="00A37B57">
              <w:rPr>
                <w:rFonts w:ascii="Arial" w:hAnsi="Arial" w:cs="Arial"/>
                <w:sz w:val="20"/>
              </w:rPr>
              <w:t>1942 n. 267 e s.m.i. (Legge Fallimentare), l’operatore econo</w:t>
            </w:r>
            <w:r w:rsidR="00CE6088" w:rsidRPr="00A37B57">
              <w:rPr>
                <w:rFonts w:ascii="Arial" w:hAnsi="Arial" w:cs="Arial"/>
                <w:sz w:val="20"/>
              </w:rPr>
              <w:softHyphen/>
            </w:r>
            <w:r w:rsidRPr="00A37B57">
              <w:rPr>
                <w:rFonts w:ascii="Arial" w:hAnsi="Arial" w:cs="Arial"/>
                <w:sz w:val="20"/>
              </w:rPr>
              <w:t xml:space="preserve">mico ammesso ovvero che ha depositato il ricorso per l’ammissione al concordato </w:t>
            </w:r>
            <w:r w:rsidRPr="00A37B57">
              <w:rPr>
                <w:rFonts w:ascii="Arial" w:hAnsi="Arial" w:cs="Arial"/>
                <w:sz w:val="20"/>
              </w:rPr>
              <w:lastRenderedPageBreak/>
              <w:t xml:space="preserve">preventivo con continuità aziendale può partecipare alla presente procedura di </w:t>
            </w:r>
            <w:r w:rsidRPr="00A37B57">
              <w:rPr>
                <w:rFonts w:ascii="Arial" w:hAnsi="Arial" w:cs="Arial"/>
                <w:b/>
                <w:sz w:val="20"/>
                <w:u w:val="single"/>
              </w:rPr>
              <w:t>gara presentando, a pena di esclusione, la documen</w:t>
            </w:r>
            <w:r w:rsidR="005C4D1F" w:rsidRPr="00A37B57">
              <w:rPr>
                <w:rFonts w:ascii="Arial" w:hAnsi="Arial" w:cs="Arial"/>
                <w:b/>
                <w:sz w:val="20"/>
                <w:u w:val="single"/>
              </w:rPr>
              <w:t>tazione prevista nell’</w:t>
            </w:r>
            <w:r w:rsidR="007A733C" w:rsidRPr="00A37B57">
              <w:rPr>
                <w:rFonts w:ascii="Arial" w:hAnsi="Arial" w:cs="Arial"/>
                <w:b/>
                <w:sz w:val="20"/>
                <w:u w:val="single"/>
              </w:rPr>
              <w:t>allegato</w:t>
            </w:r>
            <w:r w:rsidR="005C4D1F" w:rsidRPr="00A37B57">
              <w:rPr>
                <w:rFonts w:ascii="Arial" w:hAnsi="Arial" w:cs="Arial"/>
                <w:b/>
                <w:sz w:val="20"/>
                <w:u w:val="single"/>
              </w:rPr>
              <w:t xml:space="preserve"> </w:t>
            </w:r>
            <w:r w:rsidRPr="00A37B57">
              <w:rPr>
                <w:rFonts w:ascii="Arial" w:hAnsi="Arial" w:cs="Arial"/>
                <w:b/>
                <w:sz w:val="20"/>
                <w:u w:val="single"/>
              </w:rPr>
              <w:t>A2</w:t>
            </w:r>
            <w:r w:rsidRPr="00A37B57">
              <w:rPr>
                <w:rFonts w:ascii="Arial" w:hAnsi="Arial" w:cs="Arial"/>
                <w:sz w:val="20"/>
              </w:rPr>
              <w:t>.</w:t>
            </w:r>
          </w:p>
          <w:p w14:paraId="1C01EC19" w14:textId="77777777" w:rsidR="006C6E8C" w:rsidRPr="00A37B57" w:rsidRDefault="006C6E8C" w:rsidP="000A7E5F">
            <w:pPr>
              <w:spacing w:line="240" w:lineRule="exact"/>
              <w:ind w:right="105"/>
              <w:jc w:val="both"/>
              <w:rPr>
                <w:rFonts w:ascii="Arial" w:hAnsi="Arial" w:cs="Arial"/>
                <w:b/>
                <w:bCs/>
                <w:sz w:val="20"/>
              </w:rPr>
            </w:pPr>
          </w:p>
        </w:tc>
      </w:tr>
      <w:tr w:rsidR="006C6E8C" w:rsidRPr="00A67704" w14:paraId="76443092" w14:textId="77777777" w:rsidTr="000A7E5F">
        <w:tc>
          <w:tcPr>
            <w:tcW w:w="5102" w:type="dxa"/>
            <w:tcBorders>
              <w:top w:val="nil"/>
              <w:left w:val="nil"/>
              <w:bottom w:val="nil"/>
              <w:right w:val="nil"/>
            </w:tcBorders>
            <w:shd w:val="clear" w:color="auto" w:fill="auto"/>
          </w:tcPr>
          <w:p w14:paraId="5D643A04" w14:textId="3554CFF5" w:rsidR="006C6E8C" w:rsidRPr="00A37B57" w:rsidRDefault="006C6E8C" w:rsidP="000A7E5F">
            <w:pPr>
              <w:widowControl w:val="0"/>
              <w:tabs>
                <w:tab w:val="left" w:pos="1092"/>
              </w:tabs>
              <w:ind w:left="292"/>
              <w:jc w:val="both"/>
              <w:rPr>
                <w:rFonts w:ascii="Arial" w:hAnsi="Arial" w:cs="Arial"/>
                <w:sz w:val="20"/>
                <w:lang w:val="de-DE"/>
              </w:rPr>
            </w:pPr>
            <w:r w:rsidRPr="00A37B57">
              <w:rPr>
                <w:rStyle w:val="Hervorhebung"/>
                <w:lang w:val="de-DE"/>
              </w:rPr>
              <w:lastRenderedPageBreak/>
              <w:t>►</w:t>
            </w:r>
            <w:r w:rsidR="00CC14A9" w:rsidRPr="00A37B57">
              <w:rPr>
                <w:rStyle w:val="Hervorhebung"/>
                <w:lang w:val="de-DE"/>
              </w:rPr>
              <w:t xml:space="preserve"> </w:t>
            </w:r>
            <w:r w:rsidRPr="00A37B57">
              <w:rPr>
                <w:rStyle w:val="Hervorhebung"/>
                <w:rFonts w:ascii="Arial" w:hAnsi="Arial" w:cs="Arial"/>
                <w:i w:val="0"/>
                <w:sz w:val="20"/>
                <w:lang w:val="de-DE"/>
              </w:rPr>
              <w:t>Im Sinne</w:t>
            </w:r>
            <w:r w:rsidRPr="00A37B57">
              <w:rPr>
                <w:rStyle w:val="Hervorhebung"/>
                <w:rFonts w:ascii="Arial" w:hAnsi="Arial" w:cs="Arial"/>
                <w:sz w:val="20"/>
                <w:lang w:val="de-DE"/>
              </w:rPr>
              <w:t xml:space="preserve"> des </w:t>
            </w:r>
            <w:r w:rsidRPr="00A37B57">
              <w:rPr>
                <w:rFonts w:ascii="Arial" w:hAnsi="Arial" w:cs="Arial"/>
                <w:sz w:val="20"/>
                <w:lang w:val="de-DE"/>
              </w:rPr>
              <w:t xml:space="preserve">Art. 186-bis, Absatz </w:t>
            </w:r>
            <w:r w:rsidR="00D364C8" w:rsidRPr="00A37B57">
              <w:rPr>
                <w:rFonts w:ascii="Arial" w:hAnsi="Arial" w:cs="Arial"/>
                <w:sz w:val="20"/>
                <w:lang w:val="de-DE"/>
              </w:rPr>
              <w:t>6</w:t>
            </w:r>
            <w:r w:rsidRPr="00A37B57">
              <w:rPr>
                <w:rFonts w:ascii="Arial" w:hAnsi="Arial" w:cs="Arial"/>
                <w:sz w:val="20"/>
                <w:lang w:val="de-DE"/>
              </w:rPr>
              <w:t xml:space="preserve"> des K.D. Nr. 267</w:t>
            </w:r>
            <w:r w:rsidR="00CE6088" w:rsidRPr="00A37B57">
              <w:rPr>
                <w:rFonts w:ascii="Arial" w:hAnsi="Arial" w:cs="Arial"/>
                <w:sz w:val="20"/>
                <w:lang w:val="de-DE"/>
              </w:rPr>
              <w:t>, i.g.F.,</w:t>
            </w:r>
            <w:r w:rsidRPr="00A37B57">
              <w:rPr>
                <w:rFonts w:ascii="Arial" w:hAnsi="Arial" w:cs="Arial"/>
                <w:sz w:val="20"/>
                <w:lang w:val="de-DE"/>
              </w:rPr>
              <w:t xml:space="preserve"> vom 16.</w:t>
            </w:r>
            <w:r w:rsidR="0019337C" w:rsidRPr="00A37B57">
              <w:rPr>
                <w:rFonts w:ascii="Arial" w:hAnsi="Arial" w:cs="Arial"/>
                <w:sz w:val="20"/>
                <w:lang w:val="de-DE"/>
              </w:rPr>
              <w:t>0</w:t>
            </w:r>
            <w:r w:rsidRPr="00A37B57">
              <w:rPr>
                <w:rFonts w:ascii="Arial" w:hAnsi="Arial" w:cs="Arial"/>
                <w:sz w:val="20"/>
                <w:lang w:val="de-DE"/>
              </w:rPr>
              <w:t xml:space="preserve">3.1942 in geltender Fassung (Insolvenzgesetz) kann der Wirtschaftsteilnehmer in jedem Fall als Mitbieter einer Bietergemeinschaft teilnehmen. Der betroffene Wirtschaftsteilnehmer darf jedoch nicht, </w:t>
            </w:r>
            <w:r w:rsidRPr="00A37B57">
              <w:rPr>
                <w:rFonts w:ascii="Arial" w:hAnsi="Arial" w:cs="Arial"/>
                <w:b/>
                <w:sz w:val="20"/>
                <w:u w:val="single"/>
                <w:lang w:val="de-DE"/>
              </w:rPr>
              <w:t>bei sonstigem Ausschluss</w:t>
            </w:r>
            <w:r w:rsidRPr="00A37B57">
              <w:rPr>
                <w:rFonts w:ascii="Arial" w:hAnsi="Arial" w:cs="Arial"/>
                <w:sz w:val="20"/>
                <w:lang w:val="de-DE"/>
              </w:rPr>
              <w:t>, als Beauftragter teilnehmen und zudem dürfen die an</w:t>
            </w:r>
            <w:r w:rsidR="007A733C" w:rsidRPr="00A37B57">
              <w:rPr>
                <w:rFonts w:ascii="Arial" w:hAnsi="Arial" w:cs="Arial"/>
                <w:sz w:val="20"/>
                <w:lang w:val="de-DE"/>
              </w:rPr>
              <w:softHyphen/>
            </w:r>
            <w:r w:rsidRPr="00A37B57">
              <w:rPr>
                <w:rFonts w:ascii="Arial" w:hAnsi="Arial" w:cs="Arial"/>
                <w:sz w:val="20"/>
                <w:lang w:val="de-DE"/>
              </w:rPr>
              <w:t>deren Mitglieder der Bietergemeinschaft nicht einem Insolvenzverfahren unterzogen sein.</w:t>
            </w:r>
          </w:p>
          <w:p w14:paraId="69129DDE" w14:textId="77777777" w:rsidR="006C6E8C" w:rsidRPr="00A37B57" w:rsidRDefault="006C6E8C" w:rsidP="000A7E5F">
            <w:pPr>
              <w:widowControl w:val="0"/>
              <w:tabs>
                <w:tab w:val="left" w:pos="1092"/>
              </w:tabs>
              <w:ind w:left="292"/>
              <w:jc w:val="both"/>
              <w:rPr>
                <w:rFonts w:ascii="Arial" w:hAnsi="Arial" w:cs="Arial"/>
                <w:b/>
                <w:bCs/>
                <w:sz w:val="20"/>
                <w:lang w:val="de-DE"/>
              </w:rPr>
            </w:pPr>
          </w:p>
        </w:tc>
        <w:tc>
          <w:tcPr>
            <w:tcW w:w="5101" w:type="dxa"/>
            <w:gridSpan w:val="2"/>
            <w:tcBorders>
              <w:top w:val="nil"/>
              <w:left w:val="nil"/>
              <w:bottom w:val="nil"/>
              <w:right w:val="nil"/>
            </w:tcBorders>
            <w:shd w:val="clear" w:color="auto" w:fill="auto"/>
          </w:tcPr>
          <w:p w14:paraId="0A3F3581" w14:textId="42FE1DE7" w:rsidR="006C6E8C" w:rsidRPr="00A37B57" w:rsidRDefault="006C6E8C" w:rsidP="00862037">
            <w:pPr>
              <w:widowControl w:val="0"/>
              <w:ind w:left="294"/>
              <w:jc w:val="both"/>
              <w:rPr>
                <w:rStyle w:val="Hervorhebung"/>
                <w:rFonts w:ascii="Arial" w:hAnsi="Arial" w:cs="Arial"/>
                <w:sz w:val="20"/>
              </w:rPr>
            </w:pPr>
            <w:r w:rsidRPr="00A37B57">
              <w:rPr>
                <w:rFonts w:ascii="Arial" w:hAnsi="Arial" w:cs="Arial"/>
                <w:sz w:val="20"/>
              </w:rPr>
              <w:t>►</w:t>
            </w:r>
            <w:r w:rsidR="00862037" w:rsidRPr="00A37B57">
              <w:rPr>
                <w:rFonts w:ascii="Arial" w:hAnsi="Arial" w:cs="Arial"/>
                <w:sz w:val="20"/>
              </w:rPr>
              <w:t xml:space="preserve"> </w:t>
            </w:r>
            <w:r w:rsidRPr="00A37B57">
              <w:rPr>
                <w:rFonts w:ascii="Arial" w:hAnsi="Arial" w:cs="Arial"/>
                <w:sz w:val="20"/>
              </w:rPr>
              <w:t>In ogni caso, l’operatore economico</w:t>
            </w:r>
            <w:r w:rsidRPr="00A37B57">
              <w:rPr>
                <w:rStyle w:val="Hervorhebung"/>
                <w:rFonts w:ascii="Arial" w:hAnsi="Arial" w:cs="Arial"/>
                <w:i w:val="0"/>
                <w:sz w:val="20"/>
              </w:rPr>
              <w:t xml:space="preserve"> può</w:t>
            </w:r>
            <w:r w:rsidRPr="00A37B57">
              <w:rPr>
                <w:rStyle w:val="Hervorhebung"/>
                <w:rFonts w:ascii="Arial" w:hAnsi="Arial" w:cs="Arial"/>
                <w:sz w:val="20"/>
              </w:rPr>
              <w:t xml:space="preserve"> </w:t>
            </w:r>
            <w:r w:rsidRPr="00A37B57">
              <w:rPr>
                <w:rFonts w:ascii="Arial" w:hAnsi="Arial" w:cs="Arial"/>
                <w:sz w:val="20"/>
              </w:rPr>
              <w:t>ai sensi dell</w:t>
            </w:r>
            <w:r w:rsidR="0019337C" w:rsidRPr="00A37B57">
              <w:rPr>
                <w:rFonts w:ascii="Arial" w:hAnsi="Arial" w:cs="Arial"/>
                <w:sz w:val="20"/>
              </w:rPr>
              <w:t xml:space="preserve">’art. 186-bis, comma </w:t>
            </w:r>
            <w:r w:rsidR="00D364C8" w:rsidRPr="00A37B57">
              <w:rPr>
                <w:rFonts w:ascii="Arial" w:hAnsi="Arial" w:cs="Arial"/>
                <w:sz w:val="20"/>
              </w:rPr>
              <w:t>6</w:t>
            </w:r>
            <w:r w:rsidR="0019337C" w:rsidRPr="00A37B57">
              <w:rPr>
                <w:rFonts w:ascii="Arial" w:hAnsi="Arial" w:cs="Arial"/>
                <w:sz w:val="20"/>
              </w:rPr>
              <w:t>, R.D. 16-03-</w:t>
            </w:r>
            <w:r w:rsidRPr="00A37B57">
              <w:rPr>
                <w:rFonts w:ascii="Arial" w:hAnsi="Arial" w:cs="Arial"/>
                <w:sz w:val="20"/>
              </w:rPr>
              <w:t>1942 n. 267 e s.m.i. (Legge Fallimentare)</w:t>
            </w:r>
            <w:r w:rsidRPr="00A37B57">
              <w:rPr>
                <w:rStyle w:val="Hervorhebung"/>
                <w:rFonts w:ascii="Arial" w:hAnsi="Arial" w:cs="Arial"/>
                <w:sz w:val="20"/>
              </w:rPr>
              <w:t xml:space="preserve"> </w:t>
            </w:r>
            <w:r w:rsidRPr="00A37B57">
              <w:rPr>
                <w:rStyle w:val="Hervorhebung"/>
                <w:rFonts w:ascii="Arial" w:hAnsi="Arial" w:cs="Arial"/>
                <w:i w:val="0"/>
                <w:sz w:val="20"/>
              </w:rPr>
              <w:t>concorrere anche riunita</w:t>
            </w:r>
            <w:r w:rsidRPr="00A37B57">
              <w:rPr>
                <w:rStyle w:val="Hervorhebung"/>
                <w:rFonts w:ascii="Arial" w:hAnsi="Arial" w:cs="Arial"/>
                <w:sz w:val="20"/>
              </w:rPr>
              <w:t xml:space="preserve"> </w:t>
            </w:r>
            <w:r w:rsidRPr="00A37B57">
              <w:rPr>
                <w:rStyle w:val="Hervorhebung"/>
                <w:rFonts w:ascii="Arial" w:hAnsi="Arial" w:cs="Arial"/>
                <w:i w:val="0"/>
                <w:sz w:val="20"/>
              </w:rPr>
              <w:t>in</w:t>
            </w:r>
            <w:r w:rsidRPr="00A37B57">
              <w:rPr>
                <w:rStyle w:val="Hervorhebung"/>
                <w:rFonts w:ascii="Arial" w:hAnsi="Arial" w:cs="Arial"/>
                <w:sz w:val="20"/>
              </w:rPr>
              <w:t xml:space="preserve"> </w:t>
            </w:r>
            <w:r w:rsidRPr="00A37B57">
              <w:rPr>
                <w:rStyle w:val="Hervorhebung"/>
                <w:rFonts w:ascii="Arial" w:hAnsi="Arial" w:cs="Arial"/>
                <w:i w:val="0"/>
                <w:sz w:val="20"/>
              </w:rPr>
              <w:t xml:space="preserve">raggruppamento temporaneo, purché non rivesta, </w:t>
            </w:r>
            <w:r w:rsidRPr="00A37B57">
              <w:rPr>
                <w:rStyle w:val="Hervorhebung"/>
                <w:rFonts w:ascii="Arial" w:hAnsi="Arial" w:cs="Arial"/>
                <w:b/>
                <w:i w:val="0"/>
                <w:sz w:val="20"/>
                <w:u w:val="single"/>
              </w:rPr>
              <w:t>a pena d’esclusione</w:t>
            </w:r>
            <w:r w:rsidR="009B1416" w:rsidRPr="00A37B57">
              <w:rPr>
                <w:rStyle w:val="Hervorhebung"/>
                <w:rFonts w:ascii="Arial" w:hAnsi="Arial" w:cs="Arial"/>
                <w:i w:val="0"/>
                <w:sz w:val="20"/>
              </w:rPr>
              <w:t>, la qualità di mandatario</w:t>
            </w:r>
            <w:r w:rsidRPr="00A37B57">
              <w:rPr>
                <w:rStyle w:val="Hervorhebung"/>
                <w:rFonts w:ascii="Arial" w:hAnsi="Arial" w:cs="Arial"/>
                <w:i w:val="0"/>
                <w:sz w:val="20"/>
              </w:rPr>
              <w:t xml:space="preserve"> e sempre che gli altri operatori economici aderenti al raggruppamento non siano assoggettate ad una procedura concorsuale</w:t>
            </w:r>
            <w:r w:rsidRPr="00A37B57">
              <w:rPr>
                <w:rStyle w:val="Hervorhebung"/>
                <w:rFonts w:ascii="Arial" w:hAnsi="Arial" w:cs="Arial"/>
                <w:sz w:val="20"/>
              </w:rPr>
              <w:t>.</w:t>
            </w:r>
          </w:p>
          <w:p w14:paraId="35F43FE6" w14:textId="77777777" w:rsidR="006C6E8C" w:rsidRPr="00A37B57" w:rsidRDefault="006C6E8C" w:rsidP="000A7E5F">
            <w:pPr>
              <w:spacing w:line="240" w:lineRule="exact"/>
              <w:ind w:right="105"/>
              <w:jc w:val="both"/>
              <w:rPr>
                <w:rFonts w:ascii="Arial" w:hAnsi="Arial" w:cs="Arial"/>
                <w:b/>
                <w:bCs/>
                <w:sz w:val="20"/>
              </w:rPr>
            </w:pPr>
          </w:p>
        </w:tc>
      </w:tr>
    </w:tbl>
    <w:p w14:paraId="31083EF6" w14:textId="77777777" w:rsidR="00CC14A9" w:rsidRPr="00A67704" w:rsidRDefault="00CC14A9">
      <w:pPr>
        <w:rPr>
          <w:rFonts w:ascii="Arial" w:hAnsi="Arial" w:cs="Arial"/>
          <w:sz w:val="20"/>
        </w:rPr>
      </w:pPr>
    </w:p>
    <w:tbl>
      <w:tblPr>
        <w:tblW w:w="10174" w:type="dxa"/>
        <w:tblInd w:w="-12" w:type="dxa"/>
        <w:tblLayout w:type="fixed"/>
        <w:tblLook w:val="01E0" w:firstRow="1" w:lastRow="1" w:firstColumn="1" w:lastColumn="1" w:noHBand="0" w:noVBand="0"/>
      </w:tblPr>
      <w:tblGrid>
        <w:gridCol w:w="5088"/>
        <w:gridCol w:w="15"/>
        <w:gridCol w:w="5071"/>
      </w:tblGrid>
      <w:tr w:rsidR="00190DE6" w:rsidRPr="00A67704" w14:paraId="72733A39" w14:textId="77777777" w:rsidTr="00622E21">
        <w:tc>
          <w:tcPr>
            <w:tcW w:w="5088" w:type="dxa"/>
            <w:tcBorders>
              <w:top w:val="nil"/>
              <w:left w:val="nil"/>
              <w:bottom w:val="nil"/>
              <w:right w:val="nil"/>
            </w:tcBorders>
            <w:shd w:val="clear" w:color="auto" w:fill="auto"/>
          </w:tcPr>
          <w:p w14:paraId="246428D4" w14:textId="77777777" w:rsidR="00190DE6" w:rsidRPr="00A67704" w:rsidRDefault="00190DE6" w:rsidP="001C4772">
            <w:pPr>
              <w:widowControl w:val="0"/>
              <w:numPr>
                <w:ilvl w:val="3"/>
                <w:numId w:val="14"/>
              </w:numPr>
              <w:tabs>
                <w:tab w:val="left" w:pos="360"/>
              </w:tabs>
              <w:spacing w:after="80"/>
              <w:ind w:left="357" w:right="79" w:hanging="357"/>
              <w:jc w:val="both"/>
              <w:rPr>
                <w:rFonts w:ascii="Arial" w:hAnsi="Arial" w:cs="Arial"/>
                <w:b/>
                <w:bCs/>
                <w:sz w:val="20"/>
                <w:u w:val="single"/>
                <w:lang w:val="de-DE"/>
              </w:rPr>
            </w:pPr>
            <w:r w:rsidRPr="00A67704">
              <w:rPr>
                <w:rFonts w:ascii="Arial" w:hAnsi="Arial" w:cs="Arial"/>
                <w:b/>
                <w:sz w:val="20"/>
                <w:u w:val="single"/>
                <w:lang w:val="de-DE"/>
              </w:rPr>
              <w:t>Unterlagen hinsichtlich der Nutzung der Kapa</w:t>
            </w:r>
            <w:r w:rsidR="00E15014" w:rsidRPr="00A67704">
              <w:rPr>
                <w:rFonts w:ascii="Arial" w:hAnsi="Arial" w:cs="Arial"/>
                <w:b/>
                <w:sz w:val="20"/>
                <w:u w:val="single"/>
                <w:lang w:val="de-DE"/>
              </w:rPr>
              <w:softHyphen/>
            </w:r>
            <w:r w:rsidRPr="00A67704">
              <w:rPr>
                <w:rFonts w:ascii="Arial" w:hAnsi="Arial" w:cs="Arial"/>
                <w:b/>
                <w:sz w:val="20"/>
                <w:u w:val="single"/>
                <w:lang w:val="de-DE"/>
              </w:rPr>
              <w:t>zitäten von Hilfssubjekten</w:t>
            </w:r>
          </w:p>
        </w:tc>
        <w:tc>
          <w:tcPr>
            <w:tcW w:w="5086" w:type="dxa"/>
            <w:gridSpan w:val="2"/>
            <w:tcBorders>
              <w:top w:val="nil"/>
              <w:left w:val="nil"/>
              <w:bottom w:val="nil"/>
              <w:right w:val="nil"/>
            </w:tcBorders>
            <w:shd w:val="clear" w:color="auto" w:fill="auto"/>
          </w:tcPr>
          <w:p w14:paraId="317F0F1B" w14:textId="77777777" w:rsidR="00190DE6" w:rsidRPr="00A67704" w:rsidRDefault="00190DE6" w:rsidP="00766C9D">
            <w:pPr>
              <w:widowControl w:val="0"/>
              <w:numPr>
                <w:ilvl w:val="0"/>
                <w:numId w:val="11"/>
              </w:numPr>
              <w:tabs>
                <w:tab w:val="clear" w:pos="0"/>
              </w:tabs>
              <w:ind w:left="306" w:hanging="306"/>
              <w:jc w:val="both"/>
              <w:rPr>
                <w:rFonts w:ascii="Arial" w:hAnsi="Arial" w:cs="Arial"/>
                <w:b/>
                <w:sz w:val="20"/>
                <w:u w:val="single"/>
                <w:lang w:val="de-DE"/>
              </w:rPr>
            </w:pPr>
            <w:r w:rsidRPr="00A67704">
              <w:rPr>
                <w:rFonts w:ascii="Arial" w:hAnsi="Arial" w:cs="Arial"/>
                <w:b/>
                <w:sz w:val="20"/>
                <w:u w:val="single"/>
              </w:rPr>
              <w:t>Documenti inerenti l’avvalimento</w:t>
            </w:r>
          </w:p>
        </w:tc>
      </w:tr>
      <w:tr w:rsidR="00AA0587" w:rsidRPr="00676E40" w14:paraId="6DD4E868" w14:textId="77777777" w:rsidTr="00010A0F">
        <w:tc>
          <w:tcPr>
            <w:tcW w:w="5088" w:type="dxa"/>
            <w:tcBorders>
              <w:top w:val="nil"/>
              <w:left w:val="nil"/>
              <w:bottom w:val="nil"/>
              <w:right w:val="nil"/>
            </w:tcBorders>
            <w:shd w:val="clear" w:color="auto" w:fill="auto"/>
          </w:tcPr>
          <w:p w14:paraId="498D9E7C" w14:textId="77777777" w:rsidR="00AA0587" w:rsidRPr="00A37B57" w:rsidRDefault="00AA0587" w:rsidP="00010A0F">
            <w:pPr>
              <w:widowControl w:val="0"/>
              <w:tabs>
                <w:tab w:val="left" w:pos="360"/>
              </w:tabs>
              <w:ind w:left="372"/>
              <w:jc w:val="both"/>
              <w:rPr>
                <w:rFonts w:ascii="Arial" w:hAnsi="Arial" w:cs="Arial"/>
                <w:bCs/>
                <w:sz w:val="20"/>
                <w:lang w:val="de-DE"/>
              </w:rPr>
            </w:pPr>
            <w:r w:rsidRPr="00A37B57">
              <w:rPr>
                <w:rFonts w:ascii="Arial" w:hAnsi="Arial" w:cs="Arial"/>
                <w:bCs/>
                <w:sz w:val="20"/>
                <w:lang w:val="de-DE"/>
              </w:rPr>
              <w:t>Im Falle der Nutzung der Kapazitäten von Hilfssub</w:t>
            </w:r>
            <w:r w:rsidRPr="00A37B57">
              <w:rPr>
                <w:rFonts w:ascii="Arial" w:hAnsi="Arial" w:cs="Arial"/>
                <w:bCs/>
                <w:sz w:val="20"/>
                <w:lang w:val="de-DE"/>
              </w:rPr>
              <w:softHyphen/>
              <w:t xml:space="preserve">jekten sind abzugeben: </w:t>
            </w:r>
          </w:p>
        </w:tc>
        <w:tc>
          <w:tcPr>
            <w:tcW w:w="5086" w:type="dxa"/>
            <w:gridSpan w:val="2"/>
            <w:tcBorders>
              <w:top w:val="nil"/>
              <w:left w:val="nil"/>
              <w:bottom w:val="nil"/>
              <w:right w:val="nil"/>
            </w:tcBorders>
            <w:shd w:val="clear" w:color="auto" w:fill="auto"/>
          </w:tcPr>
          <w:p w14:paraId="5905C599" w14:textId="77777777" w:rsidR="00AA0587" w:rsidRPr="00A37B57" w:rsidRDefault="00AA0587" w:rsidP="00010A0F">
            <w:pPr>
              <w:widowControl w:val="0"/>
              <w:ind w:left="306" w:firstLine="6"/>
              <w:jc w:val="both"/>
              <w:rPr>
                <w:rFonts w:ascii="Arial" w:hAnsi="Arial" w:cs="Arial"/>
                <w:sz w:val="20"/>
              </w:rPr>
            </w:pPr>
            <w:r w:rsidRPr="00A37B57">
              <w:rPr>
                <w:rFonts w:ascii="Arial" w:hAnsi="Arial" w:cs="Arial"/>
                <w:sz w:val="20"/>
              </w:rPr>
              <w:t>Nel caso di avvalimento sono da:</w:t>
            </w:r>
          </w:p>
          <w:p w14:paraId="4D7A7485" w14:textId="77777777" w:rsidR="00AA0587" w:rsidRPr="00A37B57" w:rsidRDefault="00AA0587" w:rsidP="00010A0F">
            <w:pPr>
              <w:widowControl w:val="0"/>
              <w:ind w:left="668" w:hanging="356"/>
              <w:jc w:val="both"/>
              <w:rPr>
                <w:rFonts w:ascii="Arial" w:hAnsi="Arial" w:cs="Arial"/>
                <w:bCs/>
                <w:sz w:val="20"/>
              </w:rPr>
            </w:pPr>
          </w:p>
        </w:tc>
      </w:tr>
      <w:tr w:rsidR="00AA0587" w:rsidRPr="00BD21F4" w14:paraId="03C322E9" w14:textId="77777777" w:rsidTr="00010A0F">
        <w:tc>
          <w:tcPr>
            <w:tcW w:w="5088" w:type="dxa"/>
            <w:tcBorders>
              <w:top w:val="nil"/>
              <w:left w:val="nil"/>
              <w:bottom w:val="nil"/>
              <w:right w:val="nil"/>
            </w:tcBorders>
            <w:shd w:val="clear" w:color="auto" w:fill="auto"/>
          </w:tcPr>
          <w:p w14:paraId="1BE4D2AC" w14:textId="77777777" w:rsidR="00AA0587" w:rsidRPr="00A37B57" w:rsidRDefault="00AA0587" w:rsidP="00010A0F">
            <w:pPr>
              <w:widowControl w:val="0"/>
              <w:tabs>
                <w:tab w:val="left" w:pos="732"/>
              </w:tabs>
              <w:ind w:left="732" w:hanging="360"/>
              <w:jc w:val="both"/>
              <w:rPr>
                <w:rFonts w:ascii="Arial" w:hAnsi="Arial" w:cs="Arial"/>
                <w:bCs/>
                <w:spacing w:val="-4"/>
                <w:sz w:val="20"/>
                <w:lang w:val="de-DE"/>
              </w:rPr>
            </w:pPr>
            <w:r w:rsidRPr="00A37B57">
              <w:rPr>
                <w:rFonts w:ascii="Arial" w:hAnsi="Arial" w:cs="Arial"/>
                <w:bCs/>
                <w:sz w:val="20"/>
                <w:lang w:val="de-DE"/>
              </w:rPr>
              <w:t>1.</w:t>
            </w:r>
            <w:r w:rsidRPr="00A37B57">
              <w:rPr>
                <w:rFonts w:ascii="Arial" w:hAnsi="Arial" w:cs="Arial"/>
                <w:bCs/>
                <w:sz w:val="20"/>
                <w:lang w:val="de-DE"/>
              </w:rPr>
              <w:tab/>
              <w:t xml:space="preserve">die </w:t>
            </w:r>
            <w:r w:rsidRPr="00A37B57">
              <w:rPr>
                <w:rFonts w:ascii="Arial" w:hAnsi="Arial" w:cs="Arial"/>
                <w:sz w:val="20"/>
                <w:lang w:val="de-DE"/>
              </w:rPr>
              <w:t xml:space="preserve">unter </w:t>
            </w:r>
            <w:r w:rsidRPr="00A37B57">
              <w:rPr>
                <w:rFonts w:ascii="Arial" w:hAnsi="Arial" w:cs="Arial"/>
                <w:b/>
                <w:sz w:val="20"/>
                <w:lang w:val="de-DE"/>
              </w:rPr>
              <w:t>Buchstabe „C)</w:t>
            </w:r>
            <w:r w:rsidRPr="00A37B57">
              <w:rPr>
                <w:rFonts w:ascii="Arial" w:hAnsi="Arial" w:cs="Arial"/>
                <w:sz w:val="20"/>
                <w:lang w:val="de-DE"/>
              </w:rPr>
              <w:t xml:space="preserve"> </w:t>
            </w:r>
            <w:r w:rsidRPr="00A37B57">
              <w:rPr>
                <w:rFonts w:ascii="Arial" w:hAnsi="Arial" w:cs="Arial"/>
                <w:b/>
                <w:sz w:val="20"/>
                <w:lang w:val="de-DE"/>
              </w:rPr>
              <w:t xml:space="preserve">DIE NUTZUNG DER KAPAZITÄTEN VON HILFSSUBJEKTEN“ </w:t>
            </w:r>
            <w:r w:rsidRPr="00A37B57">
              <w:rPr>
                <w:rFonts w:ascii="Arial" w:hAnsi="Arial" w:cs="Arial"/>
                <w:sz w:val="20"/>
                <w:lang w:val="de-DE"/>
              </w:rPr>
              <w:t>in der</w:t>
            </w:r>
            <w:r w:rsidRPr="00A37B57">
              <w:rPr>
                <w:rFonts w:ascii="Arial" w:hAnsi="Arial" w:cs="Arial"/>
                <w:b/>
                <w:sz w:val="20"/>
                <w:lang w:val="de-DE"/>
              </w:rPr>
              <w:t xml:space="preserve"> Anlage A1 </w:t>
            </w:r>
            <w:r w:rsidRPr="00A37B57">
              <w:rPr>
                <w:rFonts w:ascii="Arial" w:hAnsi="Arial" w:cs="Arial"/>
                <w:sz w:val="20"/>
                <w:lang w:val="de-DE"/>
              </w:rPr>
              <w:t xml:space="preserve">erforderlichen </w:t>
            </w:r>
            <w:r w:rsidRPr="00A37B57">
              <w:rPr>
                <w:rFonts w:ascii="Arial" w:hAnsi="Arial" w:cs="Arial"/>
                <w:b/>
                <w:sz w:val="20"/>
                <w:lang w:val="de-DE"/>
              </w:rPr>
              <w:t>Erklärungen</w:t>
            </w:r>
            <w:r w:rsidRPr="00A37B57">
              <w:rPr>
                <w:rFonts w:ascii="Arial" w:hAnsi="Arial" w:cs="Arial"/>
                <w:sz w:val="20"/>
                <w:lang w:val="de-DE"/>
              </w:rPr>
              <w:t>,</w:t>
            </w:r>
          </w:p>
          <w:p w14:paraId="3472D1BF" w14:textId="77777777" w:rsidR="00AA0587" w:rsidRPr="00A37B57" w:rsidRDefault="00AA0587" w:rsidP="00010A0F">
            <w:pPr>
              <w:widowControl w:val="0"/>
              <w:tabs>
                <w:tab w:val="left" w:pos="360"/>
              </w:tabs>
              <w:ind w:left="372"/>
              <w:jc w:val="both"/>
              <w:rPr>
                <w:rFonts w:ascii="Arial" w:hAnsi="Arial" w:cs="Arial"/>
                <w:b/>
                <w:bCs/>
                <w:sz w:val="20"/>
                <w:lang w:val="de-DE"/>
              </w:rPr>
            </w:pPr>
          </w:p>
        </w:tc>
        <w:tc>
          <w:tcPr>
            <w:tcW w:w="5086" w:type="dxa"/>
            <w:gridSpan w:val="2"/>
            <w:tcBorders>
              <w:top w:val="nil"/>
              <w:left w:val="nil"/>
              <w:bottom w:val="nil"/>
              <w:right w:val="nil"/>
            </w:tcBorders>
            <w:shd w:val="clear" w:color="auto" w:fill="auto"/>
          </w:tcPr>
          <w:p w14:paraId="33E56E3E" w14:textId="77777777" w:rsidR="00AA0587" w:rsidRPr="00A37B57" w:rsidRDefault="00AA0587" w:rsidP="00010A0F">
            <w:pPr>
              <w:widowControl w:val="0"/>
              <w:ind w:left="673" w:hanging="361"/>
              <w:jc w:val="both"/>
              <w:rPr>
                <w:rFonts w:ascii="Arial" w:hAnsi="Arial" w:cs="Arial"/>
                <w:b/>
                <w:sz w:val="20"/>
              </w:rPr>
            </w:pPr>
            <w:r w:rsidRPr="00A37B57">
              <w:rPr>
                <w:rFonts w:ascii="Arial" w:hAnsi="Arial" w:cs="Arial"/>
                <w:sz w:val="20"/>
              </w:rPr>
              <w:t>1.</w:t>
            </w:r>
            <w:r w:rsidRPr="00A37B57">
              <w:rPr>
                <w:rFonts w:ascii="Arial" w:hAnsi="Arial" w:cs="Arial"/>
                <w:sz w:val="20"/>
              </w:rPr>
              <w:tab/>
              <w:t xml:space="preserve">rendere le dovute </w:t>
            </w:r>
            <w:r w:rsidRPr="00A37B57">
              <w:rPr>
                <w:rFonts w:ascii="Arial" w:hAnsi="Arial" w:cs="Arial"/>
                <w:b/>
                <w:sz w:val="20"/>
              </w:rPr>
              <w:t xml:space="preserve">dichiarazioni </w:t>
            </w:r>
            <w:r w:rsidRPr="00A37B57">
              <w:rPr>
                <w:rFonts w:ascii="Arial" w:hAnsi="Arial" w:cs="Arial"/>
                <w:sz w:val="20"/>
              </w:rPr>
              <w:t>previste alla</w:t>
            </w:r>
            <w:r w:rsidRPr="00A37B57">
              <w:rPr>
                <w:rFonts w:ascii="Arial" w:hAnsi="Arial" w:cs="Arial"/>
                <w:b/>
                <w:sz w:val="20"/>
              </w:rPr>
              <w:t xml:space="preserve"> lettera “C) Avvalimento” </w:t>
            </w:r>
            <w:r w:rsidRPr="00A37B57">
              <w:rPr>
                <w:rFonts w:ascii="Arial" w:hAnsi="Arial" w:cs="Arial"/>
                <w:sz w:val="20"/>
              </w:rPr>
              <w:t>dell’</w:t>
            </w:r>
            <w:r w:rsidRPr="00A37B57">
              <w:rPr>
                <w:rFonts w:ascii="Arial" w:hAnsi="Arial" w:cs="Arial"/>
                <w:b/>
                <w:sz w:val="20"/>
              </w:rPr>
              <w:t>Allegato A1</w:t>
            </w:r>
            <w:r w:rsidRPr="00A37B57">
              <w:rPr>
                <w:rFonts w:ascii="Arial" w:hAnsi="Arial" w:cs="Arial"/>
                <w:sz w:val="20"/>
              </w:rPr>
              <w:t>,</w:t>
            </w:r>
          </w:p>
        </w:tc>
      </w:tr>
      <w:tr w:rsidR="00AA0587" w:rsidRPr="00033D60" w14:paraId="57FB07A2" w14:textId="77777777" w:rsidTr="00010A0F">
        <w:tc>
          <w:tcPr>
            <w:tcW w:w="5088" w:type="dxa"/>
            <w:tcBorders>
              <w:top w:val="nil"/>
              <w:left w:val="nil"/>
              <w:bottom w:val="nil"/>
              <w:right w:val="nil"/>
            </w:tcBorders>
            <w:shd w:val="clear" w:color="auto" w:fill="auto"/>
          </w:tcPr>
          <w:p w14:paraId="701EE4B6" w14:textId="77777777" w:rsidR="00AA0587" w:rsidRPr="00A37B57" w:rsidRDefault="00AA0587" w:rsidP="00010A0F">
            <w:pPr>
              <w:widowControl w:val="0"/>
              <w:tabs>
                <w:tab w:val="left" w:pos="732"/>
              </w:tabs>
              <w:ind w:left="732" w:hanging="360"/>
              <w:jc w:val="both"/>
              <w:rPr>
                <w:rFonts w:ascii="Arial" w:hAnsi="Arial" w:cs="Arial"/>
                <w:bCs/>
                <w:sz w:val="20"/>
                <w:lang w:val="de-DE"/>
              </w:rPr>
            </w:pPr>
            <w:r w:rsidRPr="00A37B57">
              <w:rPr>
                <w:rFonts w:ascii="Arial" w:hAnsi="Arial" w:cs="Arial"/>
                <w:bCs/>
                <w:sz w:val="20"/>
                <w:lang w:val="de-DE"/>
              </w:rPr>
              <w:t>2.</w:t>
            </w:r>
            <w:r w:rsidRPr="00A37B57">
              <w:rPr>
                <w:rFonts w:ascii="Arial" w:hAnsi="Arial" w:cs="Arial"/>
                <w:bCs/>
                <w:sz w:val="20"/>
                <w:lang w:val="de-DE"/>
              </w:rPr>
              <w:tab/>
              <w:t xml:space="preserve">die </w:t>
            </w:r>
            <w:r w:rsidRPr="00A37B57">
              <w:rPr>
                <w:rFonts w:ascii="Arial" w:hAnsi="Arial" w:cs="Arial"/>
                <w:b/>
                <w:bCs/>
                <w:sz w:val="20"/>
                <w:u w:val="single"/>
                <w:lang w:val="de-DE"/>
              </w:rPr>
              <w:t>Ersatzerklärung</w:t>
            </w:r>
            <w:r w:rsidRPr="00A37B57">
              <w:rPr>
                <w:rFonts w:ascii="Arial" w:hAnsi="Arial" w:cs="Arial"/>
                <w:bCs/>
                <w:sz w:val="20"/>
                <w:u w:val="single"/>
                <w:lang w:val="de-DE"/>
              </w:rPr>
              <w:t xml:space="preserve"> </w:t>
            </w:r>
            <w:r w:rsidRPr="00A37B57">
              <w:rPr>
                <w:rFonts w:ascii="Arial" w:hAnsi="Arial" w:cs="Arial"/>
                <w:b/>
                <w:bCs/>
                <w:sz w:val="20"/>
                <w:u w:val="single"/>
                <w:lang w:val="de-DE"/>
              </w:rPr>
              <w:t>des Hilfssubjekts</w:t>
            </w:r>
            <w:r w:rsidRPr="00A37B57">
              <w:rPr>
                <w:rFonts w:ascii="Arial" w:hAnsi="Arial" w:cs="Arial"/>
                <w:bCs/>
                <w:sz w:val="20"/>
                <w:lang w:val="de-DE"/>
              </w:rPr>
              <w:t xml:space="preserve"> laut Punkt 15 Buchstabe b) der Ausschreibungsbe</w:t>
            </w:r>
            <w:r w:rsidRPr="00A37B57">
              <w:rPr>
                <w:rFonts w:ascii="Arial" w:hAnsi="Arial" w:cs="Arial"/>
                <w:bCs/>
                <w:sz w:val="20"/>
                <w:lang w:val="de-DE"/>
              </w:rPr>
              <w:softHyphen/>
              <w:t xml:space="preserve">dingungen. </w:t>
            </w:r>
          </w:p>
          <w:p w14:paraId="6C39106D" w14:textId="77777777" w:rsidR="00AA0587" w:rsidRPr="00A37B57" w:rsidRDefault="00AA0587" w:rsidP="00010A0F">
            <w:pPr>
              <w:widowControl w:val="0"/>
              <w:tabs>
                <w:tab w:val="left" w:pos="732"/>
              </w:tabs>
              <w:ind w:left="732" w:hanging="360"/>
              <w:jc w:val="both"/>
              <w:rPr>
                <w:rFonts w:ascii="Arial" w:hAnsi="Arial" w:cs="Arial"/>
                <w:bCs/>
                <w:sz w:val="20"/>
                <w:lang w:val="de-DE"/>
              </w:rPr>
            </w:pPr>
          </w:p>
        </w:tc>
        <w:tc>
          <w:tcPr>
            <w:tcW w:w="5086" w:type="dxa"/>
            <w:gridSpan w:val="2"/>
            <w:tcBorders>
              <w:top w:val="nil"/>
              <w:left w:val="nil"/>
              <w:bottom w:val="nil"/>
              <w:right w:val="nil"/>
            </w:tcBorders>
            <w:shd w:val="clear" w:color="auto" w:fill="auto"/>
          </w:tcPr>
          <w:p w14:paraId="64381E9B" w14:textId="77777777" w:rsidR="00AA0587" w:rsidRPr="00A37B57" w:rsidRDefault="00AA0587" w:rsidP="00010A0F">
            <w:pPr>
              <w:widowControl w:val="0"/>
              <w:ind w:left="668" w:hanging="356"/>
              <w:jc w:val="both"/>
              <w:rPr>
                <w:rFonts w:ascii="Arial" w:hAnsi="Arial" w:cs="Arial"/>
                <w:bCs/>
                <w:sz w:val="20"/>
              </w:rPr>
            </w:pPr>
            <w:r w:rsidRPr="00A37B57">
              <w:rPr>
                <w:rFonts w:ascii="Arial" w:hAnsi="Arial" w:cs="Arial"/>
                <w:bCs/>
                <w:sz w:val="20"/>
              </w:rPr>
              <w:t>2.</w:t>
            </w:r>
            <w:r w:rsidRPr="00A37B57">
              <w:rPr>
                <w:rFonts w:ascii="Arial" w:hAnsi="Arial" w:cs="Arial"/>
                <w:bCs/>
                <w:sz w:val="20"/>
              </w:rPr>
              <w:tab/>
              <w:t xml:space="preserve">consegnare </w:t>
            </w:r>
            <w:r w:rsidRPr="00A37B57">
              <w:rPr>
                <w:rFonts w:ascii="Arial" w:hAnsi="Arial" w:cs="Arial"/>
                <w:sz w:val="20"/>
              </w:rPr>
              <w:t xml:space="preserve">la </w:t>
            </w:r>
            <w:r w:rsidRPr="00A37B57">
              <w:rPr>
                <w:rFonts w:ascii="Arial" w:hAnsi="Arial" w:cs="Arial"/>
                <w:b/>
                <w:sz w:val="20"/>
                <w:u w:val="single"/>
              </w:rPr>
              <w:t>dichiarazione sostitutiva</w:t>
            </w:r>
            <w:r w:rsidRPr="00A37B57">
              <w:rPr>
                <w:rFonts w:ascii="Arial" w:hAnsi="Arial" w:cs="Arial"/>
                <w:sz w:val="20"/>
                <w:u w:val="single"/>
              </w:rPr>
              <w:t xml:space="preserve"> </w:t>
            </w:r>
            <w:r w:rsidRPr="00A37B57">
              <w:rPr>
                <w:rFonts w:ascii="Arial" w:hAnsi="Arial" w:cs="Arial"/>
                <w:b/>
                <w:bCs/>
                <w:sz w:val="20"/>
                <w:u w:val="single"/>
              </w:rPr>
              <w:t>del soggetto ausiliario</w:t>
            </w:r>
            <w:r w:rsidRPr="00A37B57">
              <w:rPr>
                <w:rFonts w:ascii="Arial" w:hAnsi="Arial" w:cs="Arial"/>
                <w:sz w:val="20"/>
              </w:rPr>
              <w:t xml:space="preserve"> di cui al punto 15, lettera b) del Disciplinare di gara.</w:t>
            </w:r>
          </w:p>
        </w:tc>
      </w:tr>
      <w:tr w:rsidR="00190DE6" w:rsidRPr="00A67704" w14:paraId="34247D58" w14:textId="77777777" w:rsidTr="00622E21">
        <w:tc>
          <w:tcPr>
            <w:tcW w:w="5088" w:type="dxa"/>
            <w:shd w:val="clear" w:color="auto" w:fill="auto"/>
          </w:tcPr>
          <w:p w14:paraId="5460BE32" w14:textId="77777777" w:rsidR="00190DE6" w:rsidRPr="00A37B57" w:rsidRDefault="00190DE6" w:rsidP="00766C9D">
            <w:pPr>
              <w:widowControl w:val="0"/>
              <w:tabs>
                <w:tab w:val="left" w:pos="732"/>
              </w:tabs>
              <w:ind w:left="732"/>
              <w:jc w:val="both"/>
              <w:rPr>
                <w:rFonts w:ascii="Arial" w:hAnsi="Arial" w:cs="Arial"/>
                <w:bCs/>
                <w:sz w:val="20"/>
                <w:lang w:val="de-DE"/>
              </w:rPr>
            </w:pPr>
            <w:r w:rsidRPr="00A37B57">
              <w:rPr>
                <w:rFonts w:ascii="Arial" w:hAnsi="Arial" w:cs="Arial"/>
                <w:sz w:val="20"/>
                <w:lang w:val="de-DE"/>
              </w:rPr>
              <w:t>Es wird eine Vorlage für die Ersatzerklärung des Hilfssubjekts (</w:t>
            </w:r>
            <w:r w:rsidRPr="00A37B57">
              <w:rPr>
                <w:rFonts w:ascii="Arial" w:hAnsi="Arial" w:cs="Arial"/>
                <w:b/>
                <w:sz w:val="20"/>
                <w:u w:val="single"/>
                <w:lang w:val="de-DE"/>
              </w:rPr>
              <w:t>Anlage A3</w:t>
            </w:r>
            <w:r w:rsidRPr="00A37B57">
              <w:rPr>
                <w:rFonts w:ascii="Arial" w:hAnsi="Arial" w:cs="Arial"/>
                <w:sz w:val="20"/>
                <w:lang w:val="de-DE"/>
              </w:rPr>
              <w:t>) zur Verfügung gestellt.</w:t>
            </w:r>
            <w:r w:rsidRPr="00A37B57">
              <w:rPr>
                <w:rFonts w:ascii="Arial" w:hAnsi="Arial" w:cs="Arial"/>
                <w:bCs/>
                <w:sz w:val="20"/>
                <w:lang w:val="de-DE"/>
              </w:rPr>
              <w:t xml:space="preserve"> </w:t>
            </w:r>
          </w:p>
          <w:p w14:paraId="1E6D7708" w14:textId="77777777" w:rsidR="00190DE6" w:rsidRPr="00A37B57" w:rsidRDefault="00190DE6" w:rsidP="00766C9D">
            <w:pPr>
              <w:widowControl w:val="0"/>
              <w:tabs>
                <w:tab w:val="left" w:pos="732"/>
              </w:tabs>
              <w:ind w:left="732"/>
              <w:jc w:val="both"/>
              <w:rPr>
                <w:rFonts w:ascii="Arial" w:hAnsi="Arial" w:cs="Arial"/>
                <w:bCs/>
                <w:sz w:val="20"/>
                <w:lang w:val="de-DE"/>
              </w:rPr>
            </w:pPr>
          </w:p>
        </w:tc>
        <w:tc>
          <w:tcPr>
            <w:tcW w:w="5086" w:type="dxa"/>
            <w:gridSpan w:val="2"/>
            <w:shd w:val="clear" w:color="auto" w:fill="auto"/>
          </w:tcPr>
          <w:p w14:paraId="687C32D7" w14:textId="77777777" w:rsidR="00190DE6" w:rsidRPr="00A37B57" w:rsidRDefault="00190DE6" w:rsidP="00766C9D">
            <w:pPr>
              <w:widowControl w:val="0"/>
              <w:ind w:left="684" w:firstLine="6"/>
              <w:jc w:val="both"/>
              <w:rPr>
                <w:rFonts w:ascii="Arial" w:hAnsi="Arial" w:cs="Arial"/>
                <w:sz w:val="20"/>
              </w:rPr>
            </w:pPr>
            <w:r w:rsidRPr="00A37B57">
              <w:rPr>
                <w:rFonts w:ascii="Arial" w:hAnsi="Arial" w:cs="Arial"/>
                <w:sz w:val="20"/>
              </w:rPr>
              <w:t>Viene messo a disposizione un modulo per la Dichiarazione sostitutiva del soggetto ausiliario (</w:t>
            </w:r>
            <w:r w:rsidRPr="00A37B57">
              <w:rPr>
                <w:rFonts w:ascii="Arial" w:hAnsi="Arial" w:cs="Arial"/>
                <w:b/>
                <w:sz w:val="20"/>
                <w:u w:val="single"/>
              </w:rPr>
              <w:t>Allegato A3</w:t>
            </w:r>
            <w:r w:rsidRPr="00A37B57">
              <w:rPr>
                <w:rFonts w:ascii="Arial" w:hAnsi="Arial" w:cs="Arial"/>
                <w:sz w:val="20"/>
              </w:rPr>
              <w:t>).</w:t>
            </w:r>
          </w:p>
          <w:p w14:paraId="7FB74023" w14:textId="77777777" w:rsidR="00190DE6" w:rsidRPr="00A37B57" w:rsidRDefault="00190DE6" w:rsidP="00766C9D">
            <w:pPr>
              <w:widowControl w:val="0"/>
              <w:ind w:left="684" w:firstLine="6"/>
              <w:jc w:val="both"/>
              <w:rPr>
                <w:rFonts w:ascii="Arial" w:hAnsi="Arial" w:cs="Arial"/>
                <w:bCs/>
                <w:sz w:val="20"/>
              </w:rPr>
            </w:pPr>
          </w:p>
        </w:tc>
      </w:tr>
      <w:tr w:rsidR="00190DE6" w:rsidRPr="00A67704" w14:paraId="44E69E40" w14:textId="77777777" w:rsidTr="00622E21">
        <w:tc>
          <w:tcPr>
            <w:tcW w:w="5088" w:type="dxa"/>
            <w:tcBorders>
              <w:top w:val="nil"/>
              <w:left w:val="nil"/>
              <w:bottom w:val="nil"/>
              <w:right w:val="nil"/>
            </w:tcBorders>
            <w:shd w:val="clear" w:color="auto" w:fill="auto"/>
          </w:tcPr>
          <w:p w14:paraId="76E971E8" w14:textId="77777777" w:rsidR="00190DE6" w:rsidRPr="00A37B57" w:rsidRDefault="00190DE6" w:rsidP="00766C9D">
            <w:pPr>
              <w:widowControl w:val="0"/>
              <w:autoSpaceDE w:val="0"/>
              <w:autoSpaceDN w:val="0"/>
              <w:adjustRightInd w:val="0"/>
              <w:ind w:left="732"/>
              <w:jc w:val="both"/>
              <w:rPr>
                <w:rFonts w:ascii="Arial" w:hAnsi="Arial" w:cs="Arial"/>
                <w:bCs/>
                <w:sz w:val="20"/>
                <w:lang w:val="de-DE"/>
              </w:rPr>
            </w:pPr>
            <w:r w:rsidRPr="00A37B57">
              <w:rPr>
                <w:rFonts w:ascii="Arial" w:hAnsi="Arial" w:cs="Arial"/>
                <w:bCs/>
                <w:sz w:val="20"/>
                <w:lang w:val="de-DE"/>
              </w:rPr>
              <w:t xml:space="preserve">Die Ersatzerklärung muss, </w:t>
            </w:r>
            <w:r w:rsidRPr="00A37B57">
              <w:rPr>
                <w:rFonts w:ascii="Arial" w:hAnsi="Arial" w:cs="Arial"/>
                <w:b/>
                <w:bCs/>
                <w:sz w:val="20"/>
                <w:u w:val="single"/>
                <w:lang w:val="de-DE"/>
              </w:rPr>
              <w:t>bei sonstigem Ausschluss</w:t>
            </w:r>
            <w:r w:rsidRPr="00A37B57">
              <w:rPr>
                <w:rFonts w:ascii="Arial" w:hAnsi="Arial" w:cs="Arial"/>
                <w:bCs/>
                <w:sz w:val="20"/>
                <w:lang w:val="de-DE"/>
              </w:rPr>
              <w:t>,</w:t>
            </w:r>
          </w:p>
          <w:p w14:paraId="74C3C26C" w14:textId="77777777" w:rsidR="00190DE6" w:rsidRPr="00A37B57" w:rsidRDefault="00190DE6" w:rsidP="001C4772">
            <w:pPr>
              <w:widowControl w:val="0"/>
              <w:numPr>
                <w:ilvl w:val="0"/>
                <w:numId w:val="23"/>
              </w:numPr>
              <w:tabs>
                <w:tab w:val="num" w:pos="972"/>
              </w:tabs>
              <w:autoSpaceDE w:val="0"/>
              <w:autoSpaceDN w:val="0"/>
              <w:adjustRightInd w:val="0"/>
              <w:ind w:left="972" w:hanging="240"/>
              <w:jc w:val="both"/>
              <w:rPr>
                <w:rFonts w:ascii="Arial" w:hAnsi="Arial" w:cs="Arial"/>
                <w:bCs/>
                <w:sz w:val="20"/>
                <w:lang w:val="de-DE"/>
              </w:rPr>
            </w:pPr>
            <w:r w:rsidRPr="00A37B57">
              <w:rPr>
                <w:rFonts w:ascii="Arial" w:hAnsi="Arial" w:cs="Arial"/>
                <w:sz w:val="20"/>
                <w:lang w:val="de-DE"/>
              </w:rPr>
              <w:t xml:space="preserve">mit digitaler Unterschrift unterzeichnet (es unterschreiben die je nach Rechtsform des </w:t>
            </w:r>
            <w:r w:rsidR="00C33EB6" w:rsidRPr="00A37B57">
              <w:rPr>
                <w:rFonts w:ascii="Arial" w:hAnsi="Arial" w:cs="Arial"/>
                <w:color w:val="000000"/>
                <w:sz w:val="20"/>
                <w:u w:val="single"/>
                <w:lang w:val="de-DE"/>
              </w:rPr>
              <w:t>Hilfssubjekt</w:t>
            </w:r>
            <w:r w:rsidRPr="00A37B57">
              <w:rPr>
                <w:rFonts w:ascii="Arial" w:hAnsi="Arial" w:cs="Arial"/>
                <w:color w:val="000000"/>
                <w:sz w:val="20"/>
                <w:u w:val="single"/>
                <w:lang w:val="de-DE"/>
              </w:rPr>
              <w:t>s</w:t>
            </w:r>
            <w:r w:rsidRPr="00A37B57">
              <w:rPr>
                <w:rFonts w:ascii="Arial" w:hAnsi="Arial" w:cs="Arial"/>
                <w:color w:val="000000"/>
                <w:sz w:val="20"/>
                <w:lang w:val="de-DE"/>
              </w:rPr>
              <w:t xml:space="preserve"> </w:t>
            </w:r>
            <w:r w:rsidRPr="00A37B57">
              <w:rPr>
                <w:rFonts w:ascii="Arial" w:hAnsi="Arial" w:cs="Arial"/>
                <w:sz w:val="20"/>
                <w:lang w:val="de-DE"/>
              </w:rPr>
              <w:t>legitimierten Personen – siehe „</w:t>
            </w:r>
            <w:r w:rsidRPr="00A37B57">
              <w:rPr>
                <w:rFonts w:ascii="Arial" w:hAnsi="Arial" w:cs="Arial"/>
                <w:i/>
                <w:sz w:val="20"/>
                <w:lang w:val="de-DE"/>
              </w:rPr>
              <w:t>Anleitungen zur Unterschrift”</w:t>
            </w:r>
            <w:r w:rsidRPr="00A37B57">
              <w:rPr>
                <w:rFonts w:ascii="Arial" w:hAnsi="Arial" w:cs="Arial"/>
                <w:sz w:val="20"/>
                <w:lang w:val="de-DE"/>
              </w:rPr>
              <w:t>) und</w:t>
            </w:r>
          </w:p>
          <w:p w14:paraId="15068DDE" w14:textId="77777777" w:rsidR="00190DE6" w:rsidRPr="00A37B57" w:rsidRDefault="00190DE6" w:rsidP="001C4772">
            <w:pPr>
              <w:widowControl w:val="0"/>
              <w:numPr>
                <w:ilvl w:val="0"/>
                <w:numId w:val="23"/>
              </w:numPr>
              <w:tabs>
                <w:tab w:val="num" w:pos="972"/>
              </w:tabs>
              <w:autoSpaceDE w:val="0"/>
              <w:autoSpaceDN w:val="0"/>
              <w:adjustRightInd w:val="0"/>
              <w:ind w:left="972" w:hanging="240"/>
              <w:jc w:val="both"/>
              <w:rPr>
                <w:rFonts w:ascii="Arial" w:hAnsi="Arial" w:cs="Arial"/>
                <w:bCs/>
                <w:sz w:val="20"/>
                <w:lang w:val="de-DE"/>
              </w:rPr>
            </w:pPr>
            <w:r w:rsidRPr="00A37B57">
              <w:rPr>
                <w:rFonts w:ascii="Arial" w:hAnsi="Arial" w:cs="Arial"/>
                <w:bCs/>
                <w:sz w:val="20"/>
                <w:lang w:val="de-DE"/>
              </w:rPr>
              <w:t>als PDF-Datei im dafür vorgesehenen Feld im Portal hochgeladen werden.</w:t>
            </w:r>
          </w:p>
          <w:p w14:paraId="377D2F07" w14:textId="77777777" w:rsidR="00190DE6" w:rsidRPr="00A37B57" w:rsidRDefault="00190DE6" w:rsidP="00766C9D">
            <w:pPr>
              <w:widowControl w:val="0"/>
              <w:tabs>
                <w:tab w:val="num" w:pos="600"/>
              </w:tabs>
              <w:autoSpaceDE w:val="0"/>
              <w:autoSpaceDN w:val="0"/>
              <w:adjustRightInd w:val="0"/>
              <w:ind w:left="360"/>
              <w:jc w:val="both"/>
              <w:rPr>
                <w:rFonts w:ascii="Arial" w:hAnsi="Arial" w:cs="Arial"/>
                <w:bCs/>
                <w:sz w:val="20"/>
                <w:lang w:val="de-DE"/>
              </w:rPr>
            </w:pPr>
          </w:p>
        </w:tc>
        <w:tc>
          <w:tcPr>
            <w:tcW w:w="5086" w:type="dxa"/>
            <w:gridSpan w:val="2"/>
            <w:tcBorders>
              <w:top w:val="nil"/>
              <w:left w:val="nil"/>
              <w:bottom w:val="nil"/>
              <w:right w:val="nil"/>
            </w:tcBorders>
            <w:shd w:val="clear" w:color="auto" w:fill="auto"/>
          </w:tcPr>
          <w:p w14:paraId="5881EDEB" w14:textId="77777777" w:rsidR="00190DE6" w:rsidRPr="00A37B57" w:rsidRDefault="00190DE6" w:rsidP="00766C9D">
            <w:pPr>
              <w:widowControl w:val="0"/>
              <w:ind w:left="676"/>
              <w:jc w:val="both"/>
              <w:rPr>
                <w:rFonts w:ascii="Arial" w:hAnsi="Arial" w:cs="Arial"/>
                <w:sz w:val="20"/>
              </w:rPr>
            </w:pPr>
            <w:r w:rsidRPr="00A37B57">
              <w:rPr>
                <w:rFonts w:ascii="Arial" w:hAnsi="Arial" w:cs="Arial"/>
                <w:sz w:val="20"/>
              </w:rPr>
              <w:t xml:space="preserve">La dichiarazione sostitutiva deve essere, </w:t>
            </w:r>
            <w:r w:rsidRPr="00A37B57">
              <w:rPr>
                <w:rFonts w:ascii="Arial" w:hAnsi="Arial" w:cs="Arial"/>
                <w:b/>
                <w:sz w:val="20"/>
                <w:u w:val="single"/>
              </w:rPr>
              <w:t>a pena di esclusione</w:t>
            </w:r>
            <w:r w:rsidRPr="00A37B57">
              <w:rPr>
                <w:rFonts w:ascii="Arial" w:hAnsi="Arial" w:cs="Arial"/>
                <w:sz w:val="20"/>
              </w:rPr>
              <w:t>,</w:t>
            </w:r>
          </w:p>
          <w:p w14:paraId="0B912A10" w14:textId="77777777" w:rsidR="00190DE6" w:rsidRPr="00A37B57" w:rsidRDefault="00190DE6" w:rsidP="001C4772">
            <w:pPr>
              <w:widowControl w:val="0"/>
              <w:numPr>
                <w:ilvl w:val="0"/>
                <w:numId w:val="24"/>
              </w:numPr>
              <w:tabs>
                <w:tab w:val="clear" w:pos="1085"/>
                <w:tab w:val="num" w:pos="924"/>
              </w:tabs>
              <w:autoSpaceDE w:val="0"/>
              <w:autoSpaceDN w:val="0"/>
              <w:adjustRightInd w:val="0"/>
              <w:ind w:left="924" w:hanging="240"/>
              <w:jc w:val="both"/>
              <w:rPr>
                <w:rFonts w:ascii="Arial" w:hAnsi="Arial" w:cs="Arial"/>
                <w:bCs/>
                <w:sz w:val="20"/>
              </w:rPr>
            </w:pPr>
            <w:r w:rsidRPr="00A37B57">
              <w:rPr>
                <w:rFonts w:ascii="Arial" w:hAnsi="Arial" w:cs="Arial"/>
                <w:color w:val="000000"/>
                <w:sz w:val="20"/>
              </w:rPr>
              <w:t xml:space="preserve">sottoscritta con firma digitale </w:t>
            </w:r>
            <w:r w:rsidRPr="00A37B57">
              <w:rPr>
                <w:rFonts w:ascii="Arial" w:hAnsi="Arial" w:cs="Arial"/>
                <w:bCs/>
                <w:sz w:val="20"/>
              </w:rPr>
              <w:t xml:space="preserve">(firmano </w:t>
            </w:r>
            <w:r w:rsidRPr="00A37B57">
              <w:rPr>
                <w:rFonts w:ascii="Arial" w:hAnsi="Arial" w:cs="Arial"/>
                <w:color w:val="000000"/>
                <w:sz w:val="20"/>
              </w:rPr>
              <w:t>le per</w:t>
            </w:r>
            <w:r w:rsidR="00E15014" w:rsidRPr="00A37B57">
              <w:rPr>
                <w:rFonts w:ascii="Arial" w:hAnsi="Arial" w:cs="Arial"/>
                <w:color w:val="000000"/>
                <w:sz w:val="20"/>
              </w:rPr>
              <w:softHyphen/>
            </w:r>
            <w:r w:rsidRPr="00A37B57">
              <w:rPr>
                <w:rFonts w:ascii="Arial" w:hAnsi="Arial" w:cs="Arial"/>
                <w:color w:val="000000"/>
                <w:sz w:val="20"/>
              </w:rPr>
              <w:t>sone legittimate a seconda della forma giuri</w:t>
            </w:r>
            <w:r w:rsidR="00E15014" w:rsidRPr="00A37B57">
              <w:rPr>
                <w:rFonts w:ascii="Arial" w:hAnsi="Arial" w:cs="Arial"/>
                <w:color w:val="000000"/>
                <w:sz w:val="20"/>
              </w:rPr>
              <w:softHyphen/>
            </w:r>
            <w:r w:rsidRPr="00A37B57">
              <w:rPr>
                <w:rFonts w:ascii="Arial" w:hAnsi="Arial" w:cs="Arial"/>
                <w:color w:val="000000"/>
                <w:sz w:val="20"/>
              </w:rPr>
              <w:t xml:space="preserve">dica del </w:t>
            </w:r>
            <w:r w:rsidRPr="00A37B57">
              <w:rPr>
                <w:rFonts w:ascii="Arial" w:hAnsi="Arial" w:cs="Arial"/>
                <w:color w:val="000000"/>
                <w:sz w:val="20"/>
                <w:u w:val="single"/>
              </w:rPr>
              <w:t>soggetto ausiliario</w:t>
            </w:r>
            <w:r w:rsidRPr="00A37B57">
              <w:rPr>
                <w:rFonts w:ascii="Arial" w:hAnsi="Arial" w:cs="Arial"/>
                <w:color w:val="000000"/>
                <w:sz w:val="20"/>
              </w:rPr>
              <w:t xml:space="preserve"> – </w:t>
            </w:r>
            <w:r w:rsidRPr="00A37B57">
              <w:rPr>
                <w:rFonts w:ascii="Arial" w:hAnsi="Arial" w:cs="Arial"/>
                <w:sz w:val="20"/>
              </w:rPr>
              <w:t xml:space="preserve">vedasi le </w:t>
            </w:r>
            <w:r w:rsidRPr="00A37B57">
              <w:rPr>
                <w:rFonts w:ascii="Arial" w:hAnsi="Arial" w:cs="Arial"/>
                <w:i/>
                <w:sz w:val="20"/>
              </w:rPr>
              <w:t>“Istru</w:t>
            </w:r>
            <w:r w:rsidR="00E15014" w:rsidRPr="00A37B57">
              <w:rPr>
                <w:rFonts w:ascii="Arial" w:hAnsi="Arial" w:cs="Arial"/>
                <w:i/>
                <w:sz w:val="20"/>
              </w:rPr>
              <w:softHyphen/>
            </w:r>
            <w:r w:rsidRPr="00A37B57">
              <w:rPr>
                <w:rFonts w:ascii="Arial" w:hAnsi="Arial" w:cs="Arial"/>
                <w:i/>
                <w:sz w:val="20"/>
              </w:rPr>
              <w:t>zioni alla sottoscrizione”</w:t>
            </w:r>
            <w:r w:rsidRPr="00A37B57">
              <w:rPr>
                <w:rFonts w:ascii="Arial" w:hAnsi="Arial" w:cs="Arial"/>
                <w:sz w:val="20"/>
              </w:rPr>
              <w:t>)</w:t>
            </w:r>
            <w:r w:rsidRPr="00A37B57">
              <w:rPr>
                <w:rFonts w:ascii="Arial" w:hAnsi="Arial" w:cs="Arial"/>
                <w:color w:val="000000"/>
                <w:sz w:val="20"/>
              </w:rPr>
              <w:t xml:space="preserve"> e</w:t>
            </w:r>
          </w:p>
          <w:p w14:paraId="5B076B8C" w14:textId="77777777" w:rsidR="00190DE6" w:rsidRPr="00A37B57" w:rsidRDefault="00190DE6" w:rsidP="001C4772">
            <w:pPr>
              <w:widowControl w:val="0"/>
              <w:numPr>
                <w:ilvl w:val="0"/>
                <w:numId w:val="24"/>
              </w:numPr>
              <w:tabs>
                <w:tab w:val="clear" w:pos="1085"/>
                <w:tab w:val="num" w:pos="924"/>
              </w:tabs>
              <w:autoSpaceDE w:val="0"/>
              <w:autoSpaceDN w:val="0"/>
              <w:adjustRightInd w:val="0"/>
              <w:ind w:left="924" w:hanging="240"/>
              <w:jc w:val="both"/>
              <w:rPr>
                <w:rFonts w:ascii="Arial" w:hAnsi="Arial" w:cs="Arial"/>
                <w:bCs/>
                <w:sz w:val="20"/>
              </w:rPr>
            </w:pPr>
            <w:r w:rsidRPr="00A37B57">
              <w:rPr>
                <w:rFonts w:ascii="Arial" w:hAnsi="Arial" w:cs="Arial"/>
                <w:bCs/>
                <w:sz w:val="20"/>
              </w:rPr>
              <w:t>inserita in formato PDF nell’apposito campo del Portale.</w:t>
            </w:r>
          </w:p>
          <w:p w14:paraId="46B5BB7E" w14:textId="77777777" w:rsidR="00190DE6" w:rsidRPr="00A37B57" w:rsidRDefault="00190DE6" w:rsidP="00766C9D">
            <w:pPr>
              <w:widowControl w:val="0"/>
              <w:autoSpaceDE w:val="0"/>
              <w:autoSpaceDN w:val="0"/>
              <w:adjustRightInd w:val="0"/>
              <w:ind w:left="54"/>
              <w:jc w:val="both"/>
              <w:rPr>
                <w:rFonts w:ascii="Arial" w:hAnsi="Arial" w:cs="Arial"/>
                <w:bCs/>
                <w:sz w:val="20"/>
              </w:rPr>
            </w:pPr>
          </w:p>
        </w:tc>
      </w:tr>
      <w:tr w:rsidR="00AA0587" w:rsidRPr="00712DA7" w14:paraId="360014CA" w14:textId="77777777" w:rsidTr="00010A0F">
        <w:tc>
          <w:tcPr>
            <w:tcW w:w="5088" w:type="dxa"/>
            <w:tcBorders>
              <w:top w:val="nil"/>
              <w:left w:val="nil"/>
              <w:bottom w:val="nil"/>
              <w:right w:val="nil"/>
            </w:tcBorders>
            <w:shd w:val="clear" w:color="auto" w:fill="auto"/>
          </w:tcPr>
          <w:p w14:paraId="5E51D00B" w14:textId="77777777" w:rsidR="00AA0587" w:rsidRPr="00A37B57" w:rsidRDefault="00AA0587" w:rsidP="00010A0F">
            <w:pPr>
              <w:widowControl w:val="0"/>
              <w:tabs>
                <w:tab w:val="left" w:pos="732"/>
              </w:tabs>
              <w:ind w:left="732" w:hanging="360"/>
              <w:jc w:val="both"/>
              <w:rPr>
                <w:rFonts w:ascii="Arial" w:hAnsi="Arial" w:cs="Arial"/>
                <w:bCs/>
                <w:sz w:val="20"/>
                <w:lang w:val="de-DE"/>
              </w:rPr>
            </w:pPr>
            <w:r w:rsidRPr="00A37B57">
              <w:rPr>
                <w:rFonts w:ascii="Arial" w:hAnsi="Arial" w:cs="Arial"/>
                <w:bCs/>
                <w:sz w:val="20"/>
                <w:lang w:val="de-DE"/>
              </w:rPr>
              <w:t>3.</w:t>
            </w:r>
            <w:r w:rsidRPr="00A37B57">
              <w:rPr>
                <w:rFonts w:ascii="Arial" w:hAnsi="Arial" w:cs="Arial"/>
                <w:bCs/>
                <w:sz w:val="20"/>
                <w:lang w:val="de-DE"/>
              </w:rPr>
              <w:tab/>
              <w:t xml:space="preserve">der </w:t>
            </w:r>
            <w:r w:rsidRPr="00A37B57">
              <w:rPr>
                <w:rFonts w:ascii="Arial" w:hAnsi="Arial" w:cs="Arial"/>
                <w:b/>
                <w:bCs/>
                <w:sz w:val="20"/>
                <w:lang w:val="de-DE"/>
              </w:rPr>
              <w:t>Nutzungsvertrag</w:t>
            </w:r>
            <w:r w:rsidRPr="00A37B57">
              <w:rPr>
                <w:rFonts w:ascii="Arial" w:hAnsi="Arial" w:cs="Arial"/>
                <w:bCs/>
                <w:sz w:val="20"/>
                <w:lang w:val="de-DE"/>
              </w:rPr>
              <w:t xml:space="preserve"> laut Punkt 15 Buchstabe c) der Ausschreibungsbedingungen in wel</w:t>
            </w:r>
            <w:r w:rsidRPr="00A37B57">
              <w:rPr>
                <w:rFonts w:ascii="Arial" w:hAnsi="Arial" w:cs="Arial"/>
                <w:bCs/>
                <w:sz w:val="20"/>
                <w:lang w:val="de-DE"/>
              </w:rPr>
              <w:softHyphen/>
              <w:t xml:space="preserve">chem </w:t>
            </w:r>
            <w:r w:rsidRPr="00A37B57">
              <w:rPr>
                <w:rFonts w:ascii="Arial" w:hAnsi="Arial" w:cs="Arial"/>
                <w:b/>
                <w:bCs/>
                <w:sz w:val="20"/>
                <w:u w:val="single"/>
                <w:lang w:val="de-DE"/>
              </w:rPr>
              <w:t>bei sonstiger Nichtigkeit</w:t>
            </w:r>
            <w:r w:rsidRPr="00A37B57">
              <w:rPr>
                <w:rFonts w:ascii="Arial" w:hAnsi="Arial" w:cs="Arial"/>
                <w:bCs/>
                <w:sz w:val="20"/>
                <w:lang w:val="de-DE"/>
              </w:rPr>
              <w:t xml:space="preserve"> die vom Hilfs</w:t>
            </w:r>
            <w:r w:rsidRPr="00A37B57">
              <w:rPr>
                <w:rFonts w:ascii="Arial" w:hAnsi="Arial" w:cs="Arial"/>
                <w:bCs/>
                <w:sz w:val="20"/>
                <w:lang w:val="de-DE"/>
              </w:rPr>
              <w:softHyphen/>
              <w:t>subjekt zur Verfügung gestellten Vorausset</w:t>
            </w:r>
            <w:r w:rsidRPr="00A37B57">
              <w:rPr>
                <w:rFonts w:ascii="Arial" w:hAnsi="Arial" w:cs="Arial"/>
                <w:bCs/>
                <w:sz w:val="20"/>
                <w:lang w:val="de-DE"/>
              </w:rPr>
              <w:softHyphen/>
              <w:t xml:space="preserve">zungen und Ressourcen angeführt werden. </w:t>
            </w:r>
          </w:p>
          <w:p w14:paraId="03A72B30" w14:textId="77777777" w:rsidR="00AA0587" w:rsidRPr="00A37B57" w:rsidRDefault="00AA0587" w:rsidP="00010A0F">
            <w:pPr>
              <w:widowControl w:val="0"/>
              <w:tabs>
                <w:tab w:val="left" w:pos="732"/>
              </w:tabs>
              <w:jc w:val="both"/>
              <w:rPr>
                <w:rFonts w:ascii="Arial" w:hAnsi="Arial" w:cs="Arial"/>
                <w:bCs/>
                <w:sz w:val="20"/>
                <w:lang w:val="de-DE"/>
              </w:rPr>
            </w:pPr>
          </w:p>
        </w:tc>
        <w:tc>
          <w:tcPr>
            <w:tcW w:w="5086" w:type="dxa"/>
            <w:gridSpan w:val="2"/>
            <w:tcBorders>
              <w:top w:val="nil"/>
              <w:left w:val="nil"/>
              <w:bottom w:val="nil"/>
              <w:right w:val="nil"/>
            </w:tcBorders>
            <w:shd w:val="clear" w:color="auto" w:fill="auto"/>
          </w:tcPr>
          <w:p w14:paraId="3F308736" w14:textId="77777777" w:rsidR="00AA0587" w:rsidRPr="00A37B57" w:rsidRDefault="00AA0587" w:rsidP="00010A0F">
            <w:pPr>
              <w:widowControl w:val="0"/>
              <w:ind w:left="668" w:hanging="356"/>
              <w:jc w:val="both"/>
              <w:rPr>
                <w:rFonts w:ascii="Arial" w:hAnsi="Arial" w:cs="Arial"/>
                <w:bCs/>
                <w:sz w:val="20"/>
              </w:rPr>
            </w:pPr>
            <w:r w:rsidRPr="00A37B57">
              <w:rPr>
                <w:rFonts w:ascii="Arial" w:hAnsi="Arial" w:cs="Arial"/>
                <w:bCs/>
                <w:sz w:val="20"/>
              </w:rPr>
              <w:t xml:space="preserve">3. </w:t>
            </w:r>
            <w:r w:rsidRPr="00A37B57">
              <w:rPr>
                <w:rFonts w:ascii="Arial" w:hAnsi="Arial" w:cs="Arial"/>
                <w:bCs/>
                <w:sz w:val="20"/>
              </w:rPr>
              <w:tab/>
              <w:t xml:space="preserve">consegnare il </w:t>
            </w:r>
            <w:r w:rsidRPr="00A37B57">
              <w:rPr>
                <w:rFonts w:ascii="Arial" w:hAnsi="Arial" w:cs="Arial"/>
                <w:b/>
                <w:bCs/>
                <w:sz w:val="20"/>
              </w:rPr>
              <w:t>contratto di avvalimento</w:t>
            </w:r>
            <w:r w:rsidRPr="00A37B57">
              <w:rPr>
                <w:rFonts w:ascii="Arial" w:hAnsi="Arial" w:cs="Arial"/>
                <w:bCs/>
                <w:sz w:val="20"/>
              </w:rPr>
              <w:t xml:space="preserve"> di cui al punto 15, lettera c) del Disciplinare di gara. Il contratto deve contenere </w:t>
            </w:r>
            <w:r w:rsidRPr="00A37B57">
              <w:rPr>
                <w:rFonts w:ascii="Arial" w:hAnsi="Arial" w:cs="Arial"/>
                <w:b/>
                <w:bCs/>
                <w:sz w:val="20"/>
                <w:u w:val="single"/>
              </w:rPr>
              <w:t>a pena di nullità</w:t>
            </w:r>
            <w:r w:rsidRPr="00A37B57">
              <w:rPr>
                <w:rFonts w:ascii="Arial" w:hAnsi="Arial" w:cs="Arial"/>
                <w:bCs/>
                <w:sz w:val="20"/>
              </w:rPr>
              <w:t xml:space="preserve"> la specificazione dei requisiti forniti e delle risorse messe a disposizione dal soggetto ausiliario.</w:t>
            </w:r>
          </w:p>
          <w:p w14:paraId="43BFF3FD" w14:textId="77777777" w:rsidR="00AA0587" w:rsidRPr="00A37B57" w:rsidRDefault="00AA0587" w:rsidP="00010A0F">
            <w:pPr>
              <w:widowControl w:val="0"/>
              <w:ind w:left="668" w:hanging="1"/>
              <w:jc w:val="both"/>
              <w:rPr>
                <w:rFonts w:ascii="Arial" w:hAnsi="Arial" w:cs="Arial"/>
                <w:bCs/>
                <w:sz w:val="20"/>
              </w:rPr>
            </w:pPr>
          </w:p>
        </w:tc>
      </w:tr>
      <w:tr w:rsidR="00407CCE" w:rsidRPr="00A67704" w14:paraId="5751EE38" w14:textId="77777777" w:rsidTr="00622E21">
        <w:tc>
          <w:tcPr>
            <w:tcW w:w="5088" w:type="dxa"/>
            <w:tcBorders>
              <w:top w:val="nil"/>
              <w:left w:val="nil"/>
              <w:bottom w:val="nil"/>
              <w:right w:val="nil"/>
            </w:tcBorders>
            <w:shd w:val="clear" w:color="auto" w:fill="auto"/>
          </w:tcPr>
          <w:p w14:paraId="3C2A6818" w14:textId="77777777" w:rsidR="00407CCE" w:rsidRPr="00A67704" w:rsidRDefault="00B85F13" w:rsidP="003E2824">
            <w:pPr>
              <w:widowControl w:val="0"/>
              <w:ind w:left="760" w:hanging="1"/>
              <w:jc w:val="both"/>
              <w:rPr>
                <w:rFonts w:ascii="Arial" w:hAnsi="Arial" w:cs="Arial"/>
                <w:sz w:val="20"/>
                <w:u w:val="single"/>
                <w:shd w:val="clear" w:color="auto" w:fill="E6E6E6"/>
                <w:lang w:val="de-DE"/>
              </w:rPr>
            </w:pPr>
            <w:r w:rsidRPr="00A67704">
              <w:rPr>
                <w:rFonts w:ascii="Arial" w:hAnsi="Arial" w:cs="Arial"/>
                <w:sz w:val="20"/>
                <w:u w:val="single"/>
                <w:shd w:val="clear" w:color="auto" w:fill="E6E6E6"/>
                <w:lang w:val="de-DE"/>
              </w:rPr>
              <w:t>Der Vertrag</w:t>
            </w:r>
            <w:r w:rsidR="00407CCE" w:rsidRPr="00A67704">
              <w:rPr>
                <w:rFonts w:ascii="Arial" w:hAnsi="Arial" w:cs="Arial"/>
                <w:sz w:val="20"/>
                <w:u w:val="single"/>
                <w:shd w:val="clear" w:color="auto" w:fill="E6E6E6"/>
                <w:lang w:val="de-DE"/>
              </w:rPr>
              <w:t xml:space="preserve"> muss vor dem Ab</w:t>
            </w:r>
            <w:r w:rsidR="00C04CB7">
              <w:rPr>
                <w:rFonts w:ascii="Arial" w:hAnsi="Arial" w:cs="Arial"/>
                <w:sz w:val="20"/>
                <w:u w:val="single"/>
                <w:shd w:val="clear" w:color="auto" w:fill="E6E6E6"/>
                <w:lang w:val="de-DE"/>
              </w:rPr>
              <w:t xml:space="preserve">lauf der </w:t>
            </w:r>
            <w:r w:rsidR="003B3762">
              <w:rPr>
                <w:rFonts w:ascii="Arial" w:hAnsi="Arial" w:cs="Arial"/>
                <w:sz w:val="20"/>
                <w:u w:val="single"/>
                <w:shd w:val="clear" w:color="auto" w:fill="E6E6E6"/>
                <w:lang w:val="de-DE"/>
              </w:rPr>
              <w:t>F</w:t>
            </w:r>
            <w:r w:rsidR="00C04CB7">
              <w:rPr>
                <w:rFonts w:ascii="Arial" w:hAnsi="Arial" w:cs="Arial"/>
                <w:sz w:val="20"/>
                <w:u w:val="single"/>
                <w:shd w:val="clear" w:color="auto" w:fill="E6E6E6"/>
                <w:lang w:val="de-DE"/>
              </w:rPr>
              <w:t xml:space="preserve">rist </w:t>
            </w:r>
            <w:r w:rsidR="003B3762">
              <w:rPr>
                <w:rFonts w:ascii="Arial" w:hAnsi="Arial" w:cs="Arial"/>
                <w:sz w:val="20"/>
                <w:u w:val="single"/>
                <w:shd w:val="clear" w:color="auto" w:fill="E6E6E6"/>
                <w:lang w:val="de-DE"/>
              </w:rPr>
              <w:t>für die Angebotsabgabe</w:t>
            </w:r>
            <w:r w:rsidR="00407CCE" w:rsidRPr="00A67704">
              <w:rPr>
                <w:rFonts w:ascii="Arial" w:hAnsi="Arial" w:cs="Arial"/>
                <w:sz w:val="20"/>
                <w:u w:val="single"/>
                <w:shd w:val="clear" w:color="auto" w:fill="E6E6E6"/>
                <w:lang w:val="de-DE"/>
              </w:rPr>
              <w:t xml:space="preserve"> erstellt worden sein</w:t>
            </w:r>
            <w:r w:rsidR="00007E1E" w:rsidRPr="00A67704">
              <w:rPr>
                <w:rFonts w:ascii="Arial" w:hAnsi="Arial" w:cs="Arial"/>
                <w:sz w:val="20"/>
                <w:u w:val="single"/>
                <w:shd w:val="clear" w:color="auto" w:fill="E6E6E6"/>
                <w:lang w:val="de-DE"/>
              </w:rPr>
              <w:t>.</w:t>
            </w:r>
          </w:p>
          <w:p w14:paraId="41E82AF9" w14:textId="77777777" w:rsidR="00007E1E" w:rsidRPr="00A67704" w:rsidRDefault="00007E1E" w:rsidP="00007E1E">
            <w:pPr>
              <w:widowControl w:val="0"/>
              <w:tabs>
                <w:tab w:val="left" w:pos="732"/>
              </w:tabs>
              <w:ind w:left="732" w:hanging="16"/>
              <w:jc w:val="both"/>
              <w:rPr>
                <w:rFonts w:ascii="Arial" w:hAnsi="Arial" w:cs="Arial"/>
                <w:bCs/>
                <w:sz w:val="20"/>
                <w:lang w:val="de-DE"/>
              </w:rPr>
            </w:pPr>
          </w:p>
        </w:tc>
        <w:tc>
          <w:tcPr>
            <w:tcW w:w="5086" w:type="dxa"/>
            <w:gridSpan w:val="2"/>
            <w:tcBorders>
              <w:top w:val="nil"/>
              <w:left w:val="nil"/>
              <w:bottom w:val="nil"/>
              <w:right w:val="nil"/>
            </w:tcBorders>
            <w:shd w:val="clear" w:color="auto" w:fill="auto"/>
          </w:tcPr>
          <w:p w14:paraId="02C56C86" w14:textId="77777777" w:rsidR="00007E1E" w:rsidRPr="00A67704" w:rsidRDefault="00007E1E" w:rsidP="00007E1E">
            <w:pPr>
              <w:widowControl w:val="0"/>
              <w:ind w:left="668" w:hanging="1"/>
              <w:jc w:val="both"/>
              <w:rPr>
                <w:rFonts w:ascii="Arial" w:hAnsi="Arial" w:cs="Arial"/>
                <w:sz w:val="20"/>
                <w:u w:val="single"/>
                <w:shd w:val="clear" w:color="auto" w:fill="E6E6E6"/>
              </w:rPr>
            </w:pPr>
            <w:r w:rsidRPr="00A67704">
              <w:rPr>
                <w:rFonts w:ascii="Arial" w:hAnsi="Arial" w:cs="Arial"/>
                <w:sz w:val="20"/>
                <w:u w:val="single"/>
                <w:shd w:val="clear" w:color="auto" w:fill="E6E6E6"/>
              </w:rPr>
              <w:t xml:space="preserve">Il contratto deve essere costituito </w:t>
            </w:r>
            <w:r w:rsidR="003E2824" w:rsidRPr="00A67704">
              <w:rPr>
                <w:rFonts w:ascii="Arial" w:hAnsi="Arial" w:cs="Arial"/>
                <w:sz w:val="20"/>
                <w:u w:val="single"/>
                <w:shd w:val="clear" w:color="auto" w:fill="E6E6E6"/>
              </w:rPr>
              <w:t xml:space="preserve">prima del </w:t>
            </w:r>
            <w:r w:rsidRPr="00A67704">
              <w:rPr>
                <w:rFonts w:ascii="Arial" w:hAnsi="Arial" w:cs="Arial"/>
                <w:sz w:val="20"/>
                <w:u w:val="single"/>
                <w:shd w:val="clear" w:color="auto" w:fill="E6E6E6"/>
              </w:rPr>
              <w:t>termine di scadenza della presentazione delle offerte.</w:t>
            </w:r>
          </w:p>
          <w:p w14:paraId="6AE110E4" w14:textId="77777777" w:rsidR="00407CCE" w:rsidRPr="00A67704" w:rsidRDefault="00407CCE" w:rsidP="00407CCE">
            <w:pPr>
              <w:widowControl w:val="0"/>
              <w:ind w:left="668" w:hanging="1"/>
              <w:jc w:val="both"/>
              <w:rPr>
                <w:rFonts w:ascii="Arial" w:hAnsi="Arial" w:cs="Arial"/>
                <w:b/>
                <w:sz w:val="20"/>
                <w:shd w:val="clear" w:color="auto" w:fill="E6E6E6"/>
              </w:rPr>
            </w:pPr>
          </w:p>
        </w:tc>
      </w:tr>
      <w:tr w:rsidR="00BF6E8E" w:rsidRPr="00A67704" w14:paraId="09CC7BD8" w14:textId="77777777" w:rsidTr="00622E21">
        <w:tc>
          <w:tcPr>
            <w:tcW w:w="5088" w:type="dxa"/>
            <w:tcBorders>
              <w:top w:val="nil"/>
              <w:left w:val="nil"/>
              <w:bottom w:val="nil"/>
              <w:right w:val="nil"/>
            </w:tcBorders>
            <w:shd w:val="clear" w:color="auto" w:fill="auto"/>
          </w:tcPr>
          <w:p w14:paraId="7D2CC0C4" w14:textId="77777777" w:rsidR="00BF6E8E" w:rsidRPr="00A67704" w:rsidRDefault="00A0209B" w:rsidP="00A0209B">
            <w:pPr>
              <w:widowControl w:val="0"/>
              <w:tabs>
                <w:tab w:val="left" w:pos="732"/>
              </w:tabs>
              <w:ind w:left="732" w:hanging="16"/>
              <w:jc w:val="both"/>
              <w:rPr>
                <w:rFonts w:ascii="Arial" w:hAnsi="Arial" w:cs="Arial"/>
                <w:b/>
                <w:bCs/>
                <w:sz w:val="20"/>
                <w:u w:val="single"/>
                <w:lang w:val="de-DE"/>
              </w:rPr>
            </w:pPr>
            <w:r w:rsidRPr="00A67704">
              <w:rPr>
                <w:rFonts w:ascii="Arial" w:hAnsi="Arial" w:cs="Arial"/>
                <w:b/>
                <w:sz w:val="20"/>
                <w:lang w:val="de-DE"/>
              </w:rPr>
              <w:t xml:space="preserve">► </w:t>
            </w:r>
            <w:r w:rsidRPr="00A67704">
              <w:rPr>
                <w:rFonts w:ascii="Arial" w:hAnsi="Arial" w:cs="Arial"/>
                <w:sz w:val="20"/>
                <w:lang w:val="de-DE"/>
              </w:rPr>
              <w:t>D</w:t>
            </w:r>
            <w:r w:rsidRPr="00A67704">
              <w:rPr>
                <w:rFonts w:ascii="Arial" w:hAnsi="Arial" w:cs="Arial"/>
                <w:bCs/>
                <w:sz w:val="20"/>
                <w:lang w:val="de-DE"/>
              </w:rPr>
              <w:t xml:space="preserve">ie fehlende Angaben der vom Hilfssubjekt bereit gestellten Kapazitäten und Ressourcen </w:t>
            </w:r>
            <w:r w:rsidRPr="00A67704">
              <w:rPr>
                <w:rFonts w:ascii="Arial" w:hAnsi="Arial" w:cs="Arial"/>
                <w:b/>
                <w:bCs/>
                <w:sz w:val="20"/>
                <w:u w:val="single"/>
                <w:lang w:val="de-DE"/>
              </w:rPr>
              <w:t>stellt einen nicht behebbaren Mangel dar und bewirkt den Ausschluss vom Verfah</w:t>
            </w:r>
            <w:r w:rsidR="0006557C" w:rsidRPr="00A67704">
              <w:rPr>
                <w:rFonts w:ascii="Arial" w:hAnsi="Arial" w:cs="Arial"/>
                <w:b/>
                <w:bCs/>
                <w:sz w:val="20"/>
                <w:u w:val="single"/>
                <w:lang w:val="de-DE"/>
              </w:rPr>
              <w:softHyphen/>
            </w:r>
            <w:r w:rsidRPr="00A67704">
              <w:rPr>
                <w:rFonts w:ascii="Arial" w:hAnsi="Arial" w:cs="Arial"/>
                <w:b/>
                <w:bCs/>
                <w:sz w:val="20"/>
                <w:u w:val="single"/>
                <w:lang w:val="de-DE"/>
              </w:rPr>
              <w:t>ren.</w:t>
            </w:r>
          </w:p>
          <w:p w14:paraId="38EC2B05" w14:textId="77777777" w:rsidR="00A0209B" w:rsidRPr="00A67704" w:rsidRDefault="00A0209B" w:rsidP="00A0209B">
            <w:pPr>
              <w:widowControl w:val="0"/>
              <w:tabs>
                <w:tab w:val="left" w:pos="732"/>
              </w:tabs>
              <w:ind w:left="732" w:hanging="16"/>
              <w:jc w:val="both"/>
              <w:rPr>
                <w:rFonts w:ascii="Arial" w:hAnsi="Arial" w:cs="Arial"/>
                <w:bCs/>
                <w:sz w:val="20"/>
                <w:lang w:val="de-DE"/>
              </w:rPr>
            </w:pPr>
          </w:p>
        </w:tc>
        <w:tc>
          <w:tcPr>
            <w:tcW w:w="5086" w:type="dxa"/>
            <w:gridSpan w:val="2"/>
            <w:tcBorders>
              <w:top w:val="nil"/>
              <w:left w:val="nil"/>
              <w:bottom w:val="nil"/>
              <w:right w:val="nil"/>
            </w:tcBorders>
            <w:shd w:val="clear" w:color="auto" w:fill="auto"/>
          </w:tcPr>
          <w:p w14:paraId="573B368E" w14:textId="77777777" w:rsidR="00A0209B" w:rsidRPr="00A67704" w:rsidRDefault="00A0209B" w:rsidP="00A0209B">
            <w:pPr>
              <w:widowControl w:val="0"/>
              <w:ind w:left="668" w:hanging="1"/>
              <w:jc w:val="both"/>
              <w:rPr>
                <w:rFonts w:ascii="Arial" w:hAnsi="Arial" w:cs="Arial"/>
                <w:bCs/>
                <w:sz w:val="20"/>
              </w:rPr>
            </w:pPr>
            <w:r w:rsidRPr="00A67704">
              <w:rPr>
                <w:rFonts w:ascii="Arial" w:hAnsi="Arial" w:cs="Arial"/>
                <w:b/>
                <w:sz w:val="20"/>
              </w:rPr>
              <w:t xml:space="preserve">► </w:t>
            </w:r>
            <w:r w:rsidRPr="00A67704">
              <w:rPr>
                <w:rFonts w:ascii="Arial" w:hAnsi="Arial" w:cs="Arial"/>
                <w:bCs/>
                <w:sz w:val="20"/>
              </w:rPr>
              <w:t>La mancata indicazione dei requisiti e delle risorse messe a disposizione dal soggetto ausi</w:t>
            </w:r>
            <w:r w:rsidR="0006557C" w:rsidRPr="00A67704">
              <w:rPr>
                <w:rFonts w:ascii="Arial" w:hAnsi="Arial" w:cs="Arial"/>
                <w:bCs/>
                <w:sz w:val="20"/>
              </w:rPr>
              <w:softHyphen/>
            </w:r>
            <w:r w:rsidRPr="00A67704">
              <w:rPr>
                <w:rFonts w:ascii="Arial" w:hAnsi="Arial" w:cs="Arial"/>
                <w:bCs/>
                <w:sz w:val="20"/>
              </w:rPr>
              <w:t xml:space="preserve">liario </w:t>
            </w:r>
            <w:r w:rsidRPr="00A67704">
              <w:rPr>
                <w:rFonts w:ascii="Arial" w:hAnsi="Arial" w:cs="Arial"/>
                <w:b/>
                <w:bCs/>
                <w:sz w:val="20"/>
                <w:u w:val="single"/>
              </w:rPr>
              <w:t>non è sanabile e quindi causa di esclu</w:t>
            </w:r>
            <w:r w:rsidR="0006557C" w:rsidRPr="00A67704">
              <w:rPr>
                <w:rFonts w:ascii="Arial" w:hAnsi="Arial" w:cs="Arial"/>
                <w:b/>
                <w:bCs/>
                <w:sz w:val="20"/>
                <w:u w:val="single"/>
              </w:rPr>
              <w:softHyphen/>
            </w:r>
            <w:r w:rsidRPr="00A67704">
              <w:rPr>
                <w:rFonts w:ascii="Arial" w:hAnsi="Arial" w:cs="Arial"/>
                <w:b/>
                <w:bCs/>
                <w:sz w:val="20"/>
                <w:u w:val="single"/>
              </w:rPr>
              <w:t>sione dalla gara.</w:t>
            </w:r>
          </w:p>
          <w:p w14:paraId="15A8DA54" w14:textId="77777777" w:rsidR="00BF6E8E" w:rsidRPr="00A67704" w:rsidRDefault="00BF6E8E" w:rsidP="009D7F6B">
            <w:pPr>
              <w:widowControl w:val="0"/>
              <w:ind w:left="668" w:hanging="356"/>
              <w:jc w:val="both"/>
              <w:rPr>
                <w:rFonts w:ascii="Arial" w:hAnsi="Arial" w:cs="Arial"/>
                <w:bCs/>
                <w:sz w:val="20"/>
              </w:rPr>
            </w:pPr>
          </w:p>
        </w:tc>
      </w:tr>
      <w:tr w:rsidR="00586F27" w:rsidRPr="00A67704" w14:paraId="5BCB7727" w14:textId="77777777" w:rsidTr="00622E21">
        <w:tc>
          <w:tcPr>
            <w:tcW w:w="5088" w:type="dxa"/>
            <w:tcBorders>
              <w:top w:val="nil"/>
              <w:left w:val="nil"/>
              <w:bottom w:val="nil"/>
              <w:right w:val="nil"/>
            </w:tcBorders>
            <w:shd w:val="clear" w:color="auto" w:fill="auto"/>
          </w:tcPr>
          <w:p w14:paraId="04B7D135" w14:textId="77777777" w:rsidR="00586F27" w:rsidRPr="00A67704" w:rsidRDefault="00862037" w:rsidP="00857D1F">
            <w:pPr>
              <w:widowControl w:val="0"/>
              <w:ind w:left="717" w:hanging="1"/>
              <w:jc w:val="both"/>
              <w:rPr>
                <w:rFonts w:ascii="Arial" w:hAnsi="Arial" w:cs="Arial"/>
                <w:b/>
                <w:sz w:val="20"/>
                <w:lang w:val="de-DE"/>
              </w:rPr>
            </w:pPr>
            <w:r w:rsidRPr="00A67704">
              <w:rPr>
                <w:rFonts w:ascii="Arial" w:hAnsi="Arial" w:cs="Arial"/>
                <w:b/>
                <w:sz w:val="20"/>
                <w:shd w:val="clear" w:color="auto" w:fill="E6E6E6"/>
                <w:lang w:val="de-DE"/>
              </w:rPr>
              <w:t>FORMEN FÜR DIE EINREICHUNG DES DO</w:t>
            </w:r>
            <w:r w:rsidRPr="00A67704">
              <w:rPr>
                <w:rFonts w:ascii="Arial" w:hAnsi="Arial" w:cs="Arial"/>
                <w:b/>
                <w:sz w:val="20"/>
                <w:shd w:val="clear" w:color="auto" w:fill="E6E6E6"/>
                <w:lang w:val="de-DE"/>
              </w:rPr>
              <w:softHyphen/>
              <w:t>KUMENTS</w:t>
            </w:r>
          </w:p>
        </w:tc>
        <w:tc>
          <w:tcPr>
            <w:tcW w:w="5086" w:type="dxa"/>
            <w:gridSpan w:val="2"/>
            <w:tcBorders>
              <w:top w:val="nil"/>
              <w:left w:val="nil"/>
              <w:bottom w:val="nil"/>
              <w:right w:val="nil"/>
            </w:tcBorders>
            <w:shd w:val="clear" w:color="auto" w:fill="auto"/>
          </w:tcPr>
          <w:p w14:paraId="1AE19986" w14:textId="77777777" w:rsidR="00586F27" w:rsidRPr="00A67704" w:rsidRDefault="00862037" w:rsidP="00A0209B">
            <w:pPr>
              <w:widowControl w:val="0"/>
              <w:ind w:left="668" w:hanging="1"/>
              <w:jc w:val="both"/>
              <w:rPr>
                <w:rFonts w:ascii="Arial" w:hAnsi="Arial" w:cs="Arial"/>
                <w:b/>
                <w:sz w:val="20"/>
              </w:rPr>
            </w:pPr>
            <w:r w:rsidRPr="00A67704">
              <w:rPr>
                <w:rFonts w:ascii="Arial" w:hAnsi="Arial" w:cs="Arial"/>
                <w:b/>
                <w:sz w:val="20"/>
                <w:shd w:val="clear" w:color="auto" w:fill="E6E6E6"/>
              </w:rPr>
              <w:t>FORME DI PRESENTAZIONE DEL DOCU</w:t>
            </w:r>
            <w:r w:rsidRPr="00A67704">
              <w:rPr>
                <w:rFonts w:ascii="Arial" w:hAnsi="Arial" w:cs="Arial"/>
                <w:b/>
                <w:sz w:val="20"/>
                <w:shd w:val="clear" w:color="auto" w:fill="E6E6E6"/>
              </w:rPr>
              <w:softHyphen/>
              <w:t>MENTO</w:t>
            </w:r>
          </w:p>
        </w:tc>
      </w:tr>
      <w:tr w:rsidR="00BF6E8E" w:rsidRPr="00A67704" w14:paraId="225603BE" w14:textId="77777777" w:rsidTr="00622E21">
        <w:tc>
          <w:tcPr>
            <w:tcW w:w="5088" w:type="dxa"/>
            <w:tcBorders>
              <w:top w:val="nil"/>
              <w:left w:val="nil"/>
              <w:bottom w:val="nil"/>
              <w:right w:val="nil"/>
            </w:tcBorders>
            <w:shd w:val="clear" w:color="auto" w:fill="auto"/>
          </w:tcPr>
          <w:p w14:paraId="27A70C54" w14:textId="77777777" w:rsidR="00BF6E8E" w:rsidRPr="00A67704" w:rsidRDefault="00A0209B" w:rsidP="0006557C">
            <w:pPr>
              <w:widowControl w:val="0"/>
              <w:tabs>
                <w:tab w:val="left" w:pos="732"/>
              </w:tabs>
              <w:ind w:left="732" w:hanging="16"/>
              <w:jc w:val="both"/>
              <w:rPr>
                <w:rFonts w:ascii="Arial" w:hAnsi="Arial" w:cs="Arial"/>
                <w:bCs/>
                <w:sz w:val="20"/>
                <w:lang w:val="de-DE"/>
              </w:rPr>
            </w:pPr>
            <w:r w:rsidRPr="00A67704">
              <w:rPr>
                <w:rFonts w:ascii="Arial" w:hAnsi="Arial" w:cs="Arial"/>
                <w:bCs/>
                <w:sz w:val="20"/>
                <w:lang w:val="de-DE"/>
              </w:rPr>
              <w:t xml:space="preserve">Das Dokument muss </w:t>
            </w:r>
            <w:r w:rsidRPr="00A67704">
              <w:rPr>
                <w:rFonts w:ascii="Arial" w:hAnsi="Arial" w:cs="Arial"/>
                <w:b/>
                <w:bCs/>
                <w:sz w:val="20"/>
                <w:u w:val="single"/>
                <w:lang w:val="de-DE"/>
              </w:rPr>
              <w:t>obligatorisch</w:t>
            </w:r>
            <w:r w:rsidRPr="00A67704">
              <w:rPr>
                <w:rFonts w:ascii="Arial" w:hAnsi="Arial" w:cs="Arial"/>
                <w:bCs/>
                <w:sz w:val="20"/>
                <w:lang w:val="de-DE"/>
              </w:rPr>
              <w:t xml:space="preserve"> </w:t>
            </w:r>
            <w:r w:rsidRPr="00A67704">
              <w:rPr>
                <w:rFonts w:ascii="Arial" w:hAnsi="Arial" w:cs="Arial"/>
                <w:b/>
                <w:bCs/>
                <w:sz w:val="20"/>
                <w:lang w:val="de-DE"/>
              </w:rPr>
              <w:t xml:space="preserve">in einer </w:t>
            </w:r>
            <w:r w:rsidRPr="00A67704">
              <w:rPr>
                <w:rFonts w:ascii="Arial" w:hAnsi="Arial" w:cs="Arial"/>
                <w:b/>
                <w:bCs/>
                <w:sz w:val="20"/>
                <w:lang w:val="de-DE"/>
              </w:rPr>
              <w:lastRenderedPageBreak/>
              <w:t>der folgenden Formen eingereicht</w:t>
            </w:r>
            <w:r w:rsidRPr="00A67704">
              <w:rPr>
                <w:rFonts w:ascii="Arial" w:hAnsi="Arial" w:cs="Arial"/>
                <w:bCs/>
                <w:sz w:val="20"/>
                <w:lang w:val="de-DE"/>
              </w:rPr>
              <w:t xml:space="preserve"> werden:</w:t>
            </w:r>
          </w:p>
        </w:tc>
        <w:tc>
          <w:tcPr>
            <w:tcW w:w="5086" w:type="dxa"/>
            <w:gridSpan w:val="2"/>
            <w:tcBorders>
              <w:top w:val="nil"/>
              <w:left w:val="nil"/>
              <w:bottom w:val="nil"/>
              <w:right w:val="nil"/>
            </w:tcBorders>
            <w:shd w:val="clear" w:color="auto" w:fill="auto"/>
          </w:tcPr>
          <w:p w14:paraId="4E90C157" w14:textId="77777777" w:rsidR="00BF6E8E" w:rsidRPr="00A67704" w:rsidRDefault="00A0209B" w:rsidP="0006557C">
            <w:pPr>
              <w:widowControl w:val="0"/>
              <w:ind w:left="668" w:hanging="16"/>
              <w:jc w:val="both"/>
              <w:rPr>
                <w:rFonts w:ascii="Arial" w:hAnsi="Arial" w:cs="Arial"/>
                <w:bCs/>
                <w:sz w:val="20"/>
              </w:rPr>
            </w:pPr>
            <w:r w:rsidRPr="00A67704">
              <w:rPr>
                <w:rFonts w:ascii="Arial" w:hAnsi="Arial" w:cs="Arial"/>
                <w:bCs/>
                <w:sz w:val="20"/>
              </w:rPr>
              <w:lastRenderedPageBreak/>
              <w:t xml:space="preserve">Il documento deve essere </w:t>
            </w:r>
            <w:r w:rsidRPr="00A67704">
              <w:rPr>
                <w:rFonts w:ascii="Arial" w:hAnsi="Arial" w:cs="Arial"/>
                <w:b/>
                <w:bCs/>
                <w:sz w:val="20"/>
                <w:u w:val="single"/>
              </w:rPr>
              <w:t>obbligatoriamente</w:t>
            </w:r>
            <w:r w:rsidRPr="00A67704">
              <w:rPr>
                <w:rFonts w:ascii="Arial" w:hAnsi="Arial" w:cs="Arial"/>
                <w:bCs/>
                <w:sz w:val="20"/>
              </w:rPr>
              <w:t xml:space="preserve"> </w:t>
            </w:r>
            <w:r w:rsidRPr="00A67704">
              <w:rPr>
                <w:rFonts w:ascii="Arial" w:hAnsi="Arial" w:cs="Arial"/>
                <w:b/>
                <w:bCs/>
                <w:sz w:val="20"/>
              </w:rPr>
              <w:lastRenderedPageBreak/>
              <w:t>presentato in una delle seguenti forme</w:t>
            </w:r>
            <w:r w:rsidRPr="00A67704">
              <w:rPr>
                <w:rFonts w:ascii="Arial" w:hAnsi="Arial" w:cs="Arial"/>
                <w:bCs/>
                <w:sz w:val="20"/>
              </w:rPr>
              <w:t>:</w:t>
            </w:r>
          </w:p>
        </w:tc>
      </w:tr>
      <w:tr w:rsidR="00190DE6" w:rsidRPr="00A67704" w14:paraId="005D9682" w14:textId="77777777" w:rsidTr="00622E21">
        <w:tc>
          <w:tcPr>
            <w:tcW w:w="5088" w:type="dxa"/>
            <w:tcBorders>
              <w:top w:val="nil"/>
              <w:left w:val="nil"/>
              <w:bottom w:val="nil"/>
              <w:right w:val="nil"/>
            </w:tcBorders>
            <w:shd w:val="clear" w:color="auto" w:fill="auto"/>
          </w:tcPr>
          <w:p w14:paraId="58DA6165" w14:textId="77777777" w:rsidR="00190DE6" w:rsidRPr="00A67704" w:rsidRDefault="00190DE6" w:rsidP="00766C9D">
            <w:pPr>
              <w:widowControl w:val="0"/>
              <w:ind w:left="1092" w:hanging="360"/>
              <w:jc w:val="both"/>
              <w:rPr>
                <w:rFonts w:ascii="Arial" w:hAnsi="Arial" w:cs="Arial"/>
                <w:bCs/>
                <w:sz w:val="20"/>
                <w:lang w:val="de-DE"/>
              </w:rPr>
            </w:pPr>
            <w:r w:rsidRPr="00A67704">
              <w:rPr>
                <w:rFonts w:ascii="Arial" w:hAnsi="Arial" w:cs="Arial"/>
                <w:sz w:val="20"/>
                <w:lang w:val="de-DE"/>
              </w:rPr>
              <w:lastRenderedPageBreak/>
              <w:t>1.</w:t>
            </w:r>
            <w:r w:rsidRPr="00A67704">
              <w:rPr>
                <w:rFonts w:ascii="Arial" w:hAnsi="Arial" w:cs="Arial"/>
                <w:color w:val="0000FF"/>
                <w:sz w:val="20"/>
                <w:lang w:val="de-DE"/>
              </w:rPr>
              <w:tab/>
            </w:r>
            <w:r w:rsidRPr="00A67704">
              <w:rPr>
                <w:rFonts w:ascii="Arial" w:hAnsi="Arial" w:cs="Arial"/>
                <w:bCs/>
                <w:sz w:val="20"/>
                <w:lang w:val="de-DE"/>
              </w:rPr>
              <w:t xml:space="preserve">in Form eines </w:t>
            </w:r>
            <w:r w:rsidRPr="00A67704">
              <w:rPr>
                <w:rFonts w:ascii="Arial" w:hAnsi="Arial" w:cs="Arial"/>
                <w:b/>
                <w:bCs/>
                <w:sz w:val="20"/>
                <w:lang w:val="de-DE"/>
              </w:rPr>
              <w:t>informatischen Dokumen</w:t>
            </w:r>
            <w:r w:rsidR="00E15014" w:rsidRPr="00A67704">
              <w:rPr>
                <w:rFonts w:ascii="Arial" w:hAnsi="Arial" w:cs="Arial"/>
                <w:b/>
                <w:bCs/>
                <w:sz w:val="20"/>
                <w:lang w:val="de-DE"/>
              </w:rPr>
              <w:softHyphen/>
            </w:r>
            <w:r w:rsidRPr="00A67704">
              <w:rPr>
                <w:rFonts w:ascii="Arial" w:hAnsi="Arial" w:cs="Arial"/>
                <w:b/>
                <w:bCs/>
                <w:sz w:val="20"/>
                <w:lang w:val="de-DE"/>
              </w:rPr>
              <w:t>tes</w:t>
            </w:r>
            <w:r w:rsidRPr="00A67704">
              <w:rPr>
                <w:rFonts w:ascii="Arial" w:hAnsi="Arial" w:cs="Arial"/>
                <w:bCs/>
                <w:sz w:val="20"/>
                <w:lang w:val="de-DE"/>
              </w:rPr>
              <w:t xml:space="preserve">, im Sinne des Art. 1 Buchstabe p) des GVD vom 7. März 2005, Nr. 82, </w:t>
            </w:r>
            <w:r w:rsidRPr="00A67704">
              <w:rPr>
                <w:rFonts w:ascii="Arial" w:hAnsi="Arial" w:cs="Arial"/>
                <w:b/>
                <w:bCs/>
                <w:spacing w:val="-3"/>
                <w:sz w:val="20"/>
                <w:u w:val="single"/>
                <w:lang w:val="de-DE"/>
              </w:rPr>
              <w:t xml:space="preserve">von den Parteien </w:t>
            </w:r>
            <w:r w:rsidRPr="00A67704">
              <w:rPr>
                <w:rFonts w:ascii="Arial" w:hAnsi="Arial" w:cs="Arial"/>
                <w:b/>
                <w:bCs/>
                <w:sz w:val="20"/>
                <w:u w:val="single"/>
                <w:lang w:val="de-DE"/>
              </w:rPr>
              <w:t>mit digitaler Unterschrift unter</w:t>
            </w:r>
            <w:r w:rsidR="00E15014" w:rsidRPr="00A67704">
              <w:rPr>
                <w:rFonts w:ascii="Arial" w:hAnsi="Arial" w:cs="Arial"/>
                <w:b/>
                <w:bCs/>
                <w:sz w:val="20"/>
                <w:u w:val="single"/>
                <w:lang w:val="de-DE"/>
              </w:rPr>
              <w:softHyphen/>
            </w:r>
            <w:r w:rsidRPr="00A67704">
              <w:rPr>
                <w:rFonts w:ascii="Arial" w:hAnsi="Arial" w:cs="Arial"/>
                <w:b/>
                <w:bCs/>
                <w:sz w:val="20"/>
                <w:u w:val="single"/>
                <w:lang w:val="de-DE"/>
              </w:rPr>
              <w:t>zeichnet.</w:t>
            </w:r>
          </w:p>
          <w:p w14:paraId="4CD74392" w14:textId="77777777" w:rsidR="00190DE6" w:rsidRPr="00A67704" w:rsidRDefault="00190DE6" w:rsidP="00007E1E">
            <w:pPr>
              <w:widowControl w:val="0"/>
              <w:tabs>
                <w:tab w:val="left" w:pos="1092"/>
              </w:tabs>
              <w:ind w:left="1092"/>
              <w:jc w:val="both"/>
              <w:rPr>
                <w:rFonts w:ascii="Arial" w:hAnsi="Arial" w:cs="Arial"/>
                <w:sz w:val="20"/>
                <w:lang w:val="de-DE"/>
              </w:rPr>
            </w:pPr>
          </w:p>
        </w:tc>
        <w:tc>
          <w:tcPr>
            <w:tcW w:w="5086" w:type="dxa"/>
            <w:gridSpan w:val="2"/>
            <w:tcBorders>
              <w:top w:val="nil"/>
              <w:left w:val="nil"/>
              <w:bottom w:val="nil"/>
              <w:right w:val="nil"/>
            </w:tcBorders>
            <w:shd w:val="clear" w:color="auto" w:fill="auto"/>
          </w:tcPr>
          <w:p w14:paraId="794816BF" w14:textId="77777777" w:rsidR="00190DE6" w:rsidRPr="00A67704" w:rsidRDefault="00190DE6" w:rsidP="00766C9D">
            <w:pPr>
              <w:widowControl w:val="0"/>
              <w:tabs>
                <w:tab w:val="left" w:pos="669"/>
              </w:tabs>
              <w:ind w:left="1029" w:hanging="360"/>
              <w:jc w:val="both"/>
              <w:rPr>
                <w:rFonts w:ascii="Arial" w:hAnsi="Arial" w:cs="Arial"/>
                <w:sz w:val="20"/>
              </w:rPr>
            </w:pPr>
            <w:r w:rsidRPr="00A67704">
              <w:rPr>
                <w:rFonts w:ascii="Arial" w:hAnsi="Arial" w:cs="Arial"/>
                <w:sz w:val="20"/>
              </w:rPr>
              <w:t>1.</w:t>
            </w:r>
            <w:r w:rsidRPr="00A67704">
              <w:rPr>
                <w:rFonts w:ascii="Arial" w:hAnsi="Arial" w:cs="Arial"/>
                <w:sz w:val="20"/>
              </w:rPr>
              <w:tab/>
              <w:t xml:space="preserve">sotto forma di </w:t>
            </w:r>
            <w:r w:rsidRPr="00A67704">
              <w:rPr>
                <w:rFonts w:ascii="Arial" w:hAnsi="Arial" w:cs="Arial"/>
                <w:b/>
                <w:sz w:val="20"/>
              </w:rPr>
              <w:t>documento informatico</w:t>
            </w:r>
            <w:r w:rsidRPr="00A67704">
              <w:rPr>
                <w:rFonts w:ascii="Arial" w:hAnsi="Arial" w:cs="Arial"/>
                <w:sz w:val="20"/>
              </w:rPr>
              <w:t xml:space="preserve">, ai sensi dell’art. 1, lett. p) del D.Lgs. 7 marzo 2005, n. 82, </w:t>
            </w:r>
            <w:r w:rsidRPr="00A67704">
              <w:rPr>
                <w:rFonts w:ascii="Arial" w:hAnsi="Arial" w:cs="Arial"/>
                <w:b/>
                <w:sz w:val="20"/>
                <w:u w:val="single"/>
              </w:rPr>
              <w:t>sottoscritto da</w:t>
            </w:r>
            <w:r w:rsidR="00676E40" w:rsidRPr="00A67704">
              <w:rPr>
                <w:rFonts w:ascii="Arial" w:hAnsi="Arial" w:cs="Arial"/>
                <w:b/>
                <w:sz w:val="20"/>
                <w:u w:val="single"/>
              </w:rPr>
              <w:t>i contraenti con firma digitale</w:t>
            </w:r>
            <w:r w:rsidR="00676E40" w:rsidRPr="00A67704">
              <w:rPr>
                <w:rFonts w:ascii="Arial" w:hAnsi="Arial" w:cs="Arial"/>
                <w:sz w:val="20"/>
              </w:rPr>
              <w:t>.</w:t>
            </w:r>
          </w:p>
          <w:p w14:paraId="5D9D8E01" w14:textId="77777777" w:rsidR="00190DE6" w:rsidRPr="00A67704" w:rsidRDefault="00190DE6" w:rsidP="00007E1E">
            <w:pPr>
              <w:widowControl w:val="0"/>
              <w:ind w:left="1029"/>
              <w:jc w:val="both"/>
              <w:rPr>
                <w:rFonts w:ascii="Arial" w:hAnsi="Arial" w:cs="Arial"/>
                <w:sz w:val="20"/>
              </w:rPr>
            </w:pPr>
          </w:p>
        </w:tc>
      </w:tr>
      <w:tr w:rsidR="00190DE6" w:rsidRPr="00A67704" w14:paraId="1D941B06" w14:textId="77777777" w:rsidTr="00622E21">
        <w:tc>
          <w:tcPr>
            <w:tcW w:w="5088" w:type="dxa"/>
            <w:tcBorders>
              <w:top w:val="nil"/>
              <w:left w:val="nil"/>
              <w:bottom w:val="nil"/>
              <w:right w:val="nil"/>
            </w:tcBorders>
            <w:shd w:val="clear" w:color="auto" w:fill="auto"/>
          </w:tcPr>
          <w:p w14:paraId="21639A0C" w14:textId="77777777" w:rsidR="00190DE6" w:rsidRPr="00A67704" w:rsidRDefault="00190DE6" w:rsidP="00766C9D">
            <w:pPr>
              <w:widowControl w:val="0"/>
              <w:tabs>
                <w:tab w:val="left" w:pos="1092"/>
              </w:tabs>
              <w:ind w:left="1092" w:hanging="360"/>
              <w:jc w:val="both"/>
              <w:rPr>
                <w:rFonts w:ascii="Arial" w:hAnsi="Arial" w:cs="Arial"/>
                <w:bCs/>
                <w:sz w:val="20"/>
                <w:lang w:val="de-DE"/>
              </w:rPr>
            </w:pPr>
            <w:r w:rsidRPr="00A67704">
              <w:rPr>
                <w:rFonts w:ascii="Arial" w:hAnsi="Arial" w:cs="Arial"/>
                <w:sz w:val="20"/>
                <w:lang w:val="de-DE"/>
              </w:rPr>
              <w:t>2.</w:t>
            </w:r>
            <w:r w:rsidRPr="00A67704">
              <w:rPr>
                <w:rFonts w:ascii="Arial" w:hAnsi="Arial" w:cs="Arial"/>
                <w:sz w:val="20"/>
                <w:lang w:val="de-DE"/>
              </w:rPr>
              <w:tab/>
            </w:r>
            <w:r w:rsidRPr="00A67704">
              <w:rPr>
                <w:rFonts w:ascii="Arial" w:hAnsi="Arial" w:cs="Arial"/>
                <w:bCs/>
                <w:sz w:val="20"/>
                <w:lang w:val="de-DE"/>
              </w:rPr>
              <w:t xml:space="preserve">in Form einer </w:t>
            </w:r>
            <w:r w:rsidRPr="00A67704">
              <w:rPr>
                <w:rFonts w:ascii="Arial" w:hAnsi="Arial" w:cs="Arial"/>
                <w:b/>
                <w:bCs/>
                <w:sz w:val="20"/>
                <w:lang w:val="de-DE"/>
              </w:rPr>
              <w:t>informatischen Kopie eines analogen Dokuments</w:t>
            </w:r>
            <w:r w:rsidRPr="00A67704">
              <w:rPr>
                <w:rFonts w:ascii="Arial" w:hAnsi="Arial" w:cs="Arial"/>
                <w:bCs/>
                <w:sz w:val="20"/>
                <w:lang w:val="de-DE"/>
              </w:rPr>
              <w:t xml:space="preserve"> (eingescanntes Pa</w:t>
            </w:r>
            <w:r w:rsidR="00E15014" w:rsidRPr="00A67704">
              <w:rPr>
                <w:rFonts w:ascii="Arial" w:hAnsi="Arial" w:cs="Arial"/>
                <w:bCs/>
                <w:sz w:val="20"/>
                <w:lang w:val="de-DE"/>
              </w:rPr>
              <w:softHyphen/>
            </w:r>
            <w:r w:rsidRPr="00A67704">
              <w:rPr>
                <w:rFonts w:ascii="Arial" w:hAnsi="Arial" w:cs="Arial"/>
                <w:bCs/>
                <w:sz w:val="20"/>
                <w:lang w:val="de-DE"/>
              </w:rPr>
              <w:t>pierdokument) gemäß den von Art. 22 Abs. 1 und 2 des GVD vom 7. März 2005, Nr. 82, vorgesehenen Modalitäten.</w:t>
            </w:r>
          </w:p>
          <w:p w14:paraId="05198745" w14:textId="77777777" w:rsidR="00190DE6" w:rsidRPr="00A67704" w:rsidRDefault="00190DE6" w:rsidP="00766C9D">
            <w:pPr>
              <w:widowControl w:val="0"/>
              <w:tabs>
                <w:tab w:val="left" w:pos="1092"/>
              </w:tabs>
              <w:ind w:left="1092"/>
              <w:jc w:val="both"/>
              <w:rPr>
                <w:rFonts w:ascii="Arial" w:hAnsi="Arial" w:cs="Arial"/>
                <w:bCs/>
                <w:sz w:val="20"/>
                <w:lang w:val="de-DE"/>
              </w:rPr>
            </w:pPr>
            <w:r w:rsidRPr="00A67704">
              <w:rPr>
                <w:rFonts w:ascii="Arial" w:hAnsi="Arial" w:cs="Arial"/>
                <w:bCs/>
                <w:sz w:val="20"/>
                <w:lang w:val="de-DE"/>
              </w:rPr>
              <w:t xml:space="preserve">In diesen Fällen muss die Konformität der Abschrift mit dem Original von einer </w:t>
            </w:r>
            <w:r w:rsidRPr="00A67704">
              <w:rPr>
                <w:rFonts w:ascii="Arial" w:hAnsi="Arial" w:cs="Arial"/>
                <w:b/>
                <w:bCs/>
                <w:sz w:val="20"/>
                <w:lang w:val="de-DE"/>
              </w:rPr>
              <w:t>Amts</w:t>
            </w:r>
            <w:r w:rsidR="00E15014" w:rsidRPr="00A67704">
              <w:rPr>
                <w:rFonts w:ascii="Arial" w:hAnsi="Arial" w:cs="Arial"/>
                <w:b/>
                <w:bCs/>
                <w:sz w:val="20"/>
                <w:lang w:val="de-DE"/>
              </w:rPr>
              <w:softHyphen/>
            </w:r>
            <w:r w:rsidRPr="00A67704">
              <w:rPr>
                <w:rFonts w:ascii="Arial" w:hAnsi="Arial" w:cs="Arial"/>
                <w:b/>
                <w:bCs/>
                <w:sz w:val="20"/>
                <w:lang w:val="de-DE"/>
              </w:rPr>
              <w:t>person</w:t>
            </w:r>
            <w:r w:rsidRPr="00A67704">
              <w:rPr>
                <w:rFonts w:ascii="Arial" w:hAnsi="Arial" w:cs="Arial"/>
                <w:bCs/>
                <w:sz w:val="20"/>
                <w:lang w:val="de-DE"/>
              </w:rPr>
              <w:t xml:space="preserve"> durch Anbringung der </w:t>
            </w:r>
            <w:r w:rsidRPr="00A67704">
              <w:rPr>
                <w:rFonts w:ascii="Arial" w:hAnsi="Arial" w:cs="Arial"/>
                <w:b/>
                <w:bCs/>
                <w:sz w:val="20"/>
                <w:u w:val="single"/>
                <w:lang w:val="de-DE"/>
              </w:rPr>
              <w:t>digitalen Unterschrift</w:t>
            </w:r>
            <w:r w:rsidRPr="00A67704">
              <w:rPr>
                <w:rFonts w:ascii="Arial" w:hAnsi="Arial" w:cs="Arial"/>
                <w:bCs/>
                <w:sz w:val="20"/>
                <w:lang w:val="de-DE"/>
              </w:rPr>
              <w:t xml:space="preserve"> gemäß Art. 22 Abs. 1 des GVD Nr. 82/2005 bescheinigt sein (</w:t>
            </w:r>
            <w:r w:rsidRPr="00A67704">
              <w:rPr>
                <w:rFonts w:ascii="Arial" w:hAnsi="Arial" w:cs="Arial"/>
                <w:bCs/>
                <w:i/>
                <w:sz w:val="20"/>
                <w:u w:val="single"/>
                <w:lang w:val="de-DE"/>
              </w:rPr>
              <w:t>oder</w:t>
            </w:r>
            <w:r w:rsidRPr="00A67704">
              <w:rPr>
                <w:rFonts w:ascii="Arial" w:hAnsi="Arial" w:cs="Arial"/>
                <w:bCs/>
                <w:sz w:val="20"/>
                <w:lang w:val="de-DE"/>
              </w:rPr>
              <w:t xml:space="preserve"> durch eine entsprechende Authentizitätser</w:t>
            </w:r>
            <w:r w:rsidR="00E15014" w:rsidRPr="00A67704">
              <w:rPr>
                <w:rFonts w:ascii="Arial" w:hAnsi="Arial" w:cs="Arial"/>
                <w:bCs/>
                <w:sz w:val="20"/>
                <w:lang w:val="de-DE"/>
              </w:rPr>
              <w:softHyphen/>
            </w:r>
            <w:r w:rsidRPr="00A67704">
              <w:rPr>
                <w:rFonts w:ascii="Arial" w:hAnsi="Arial" w:cs="Arial"/>
                <w:bCs/>
                <w:sz w:val="20"/>
                <w:lang w:val="de-DE"/>
              </w:rPr>
              <w:t xml:space="preserve">klärung, die gemäß Art. 22 Abs. 2 des GVD Nr. 82/2005 von einem Notar oder einer Amtsperson mit </w:t>
            </w:r>
            <w:r w:rsidRPr="00A67704">
              <w:rPr>
                <w:rFonts w:ascii="Arial" w:hAnsi="Arial" w:cs="Arial"/>
                <w:b/>
                <w:bCs/>
                <w:sz w:val="20"/>
                <w:u w:val="single"/>
                <w:lang w:val="de-DE"/>
              </w:rPr>
              <w:t>digitaler Unterschrift un</w:t>
            </w:r>
            <w:r w:rsidR="00E15014" w:rsidRPr="00A67704">
              <w:rPr>
                <w:rFonts w:ascii="Arial" w:hAnsi="Arial" w:cs="Arial"/>
                <w:b/>
                <w:bCs/>
                <w:sz w:val="20"/>
                <w:u w:val="single"/>
                <w:lang w:val="de-DE"/>
              </w:rPr>
              <w:softHyphen/>
            </w:r>
            <w:r w:rsidRPr="00A67704">
              <w:rPr>
                <w:rFonts w:ascii="Arial" w:hAnsi="Arial" w:cs="Arial"/>
                <w:b/>
                <w:bCs/>
                <w:sz w:val="20"/>
                <w:u w:val="single"/>
                <w:lang w:val="de-DE"/>
              </w:rPr>
              <w:t>terzeichnet</w:t>
            </w:r>
            <w:r w:rsidRPr="00A67704">
              <w:rPr>
                <w:rFonts w:ascii="Arial" w:hAnsi="Arial" w:cs="Arial"/>
                <w:bCs/>
                <w:sz w:val="20"/>
                <w:lang w:val="de-DE"/>
              </w:rPr>
              <w:t xml:space="preserve"> ist);</w:t>
            </w:r>
          </w:p>
          <w:p w14:paraId="3F6719D0" w14:textId="77777777" w:rsidR="00190DE6" w:rsidRPr="00A67704" w:rsidRDefault="00190DE6" w:rsidP="00766C9D">
            <w:pPr>
              <w:widowControl w:val="0"/>
              <w:tabs>
                <w:tab w:val="left" w:pos="1092"/>
              </w:tabs>
              <w:ind w:left="1092" w:hanging="360"/>
              <w:jc w:val="both"/>
              <w:rPr>
                <w:rFonts w:ascii="Arial" w:hAnsi="Arial" w:cs="Arial"/>
                <w:sz w:val="20"/>
                <w:lang w:val="de-DE"/>
              </w:rPr>
            </w:pPr>
          </w:p>
        </w:tc>
        <w:tc>
          <w:tcPr>
            <w:tcW w:w="5086" w:type="dxa"/>
            <w:gridSpan w:val="2"/>
            <w:tcBorders>
              <w:top w:val="nil"/>
              <w:left w:val="nil"/>
              <w:bottom w:val="nil"/>
              <w:right w:val="nil"/>
            </w:tcBorders>
            <w:shd w:val="clear" w:color="auto" w:fill="auto"/>
          </w:tcPr>
          <w:p w14:paraId="71561FCB" w14:textId="77777777" w:rsidR="00190DE6" w:rsidRPr="00A67704" w:rsidRDefault="00190DE6" w:rsidP="00766C9D">
            <w:pPr>
              <w:widowControl w:val="0"/>
              <w:tabs>
                <w:tab w:val="left" w:pos="669"/>
              </w:tabs>
              <w:ind w:left="1029" w:hanging="360"/>
              <w:jc w:val="both"/>
              <w:rPr>
                <w:rFonts w:ascii="Arial" w:hAnsi="Arial" w:cs="Arial"/>
                <w:sz w:val="20"/>
              </w:rPr>
            </w:pPr>
            <w:r w:rsidRPr="00A67704">
              <w:rPr>
                <w:rFonts w:ascii="Arial" w:hAnsi="Arial" w:cs="Arial"/>
                <w:sz w:val="20"/>
              </w:rPr>
              <w:t>2.</w:t>
            </w:r>
            <w:r w:rsidRPr="00A67704">
              <w:rPr>
                <w:rFonts w:ascii="Arial" w:hAnsi="Arial" w:cs="Arial"/>
                <w:sz w:val="20"/>
              </w:rPr>
              <w:tab/>
              <w:t xml:space="preserve">sotto forma di </w:t>
            </w:r>
            <w:r w:rsidRPr="00A67704">
              <w:rPr>
                <w:rFonts w:ascii="Arial" w:hAnsi="Arial" w:cs="Arial"/>
                <w:b/>
                <w:sz w:val="20"/>
              </w:rPr>
              <w:t>copia informatica di docu</w:t>
            </w:r>
            <w:r w:rsidR="00E15014" w:rsidRPr="00A67704">
              <w:rPr>
                <w:rFonts w:ascii="Arial" w:hAnsi="Arial" w:cs="Arial"/>
                <w:b/>
                <w:sz w:val="20"/>
              </w:rPr>
              <w:softHyphen/>
            </w:r>
            <w:r w:rsidRPr="00A67704">
              <w:rPr>
                <w:rFonts w:ascii="Arial" w:hAnsi="Arial" w:cs="Arial"/>
                <w:b/>
                <w:sz w:val="20"/>
              </w:rPr>
              <w:t>mento analogico</w:t>
            </w:r>
            <w:r w:rsidRPr="00A67704">
              <w:rPr>
                <w:rFonts w:ascii="Arial" w:hAnsi="Arial" w:cs="Arial"/>
                <w:sz w:val="20"/>
              </w:rPr>
              <w:t xml:space="preserve"> (scan di documento car</w:t>
            </w:r>
            <w:r w:rsidR="00E00B7C" w:rsidRPr="00A67704">
              <w:rPr>
                <w:rFonts w:ascii="Arial" w:hAnsi="Arial" w:cs="Arial"/>
                <w:sz w:val="20"/>
              </w:rPr>
              <w:softHyphen/>
            </w:r>
            <w:r w:rsidRPr="00A67704">
              <w:rPr>
                <w:rFonts w:ascii="Arial" w:hAnsi="Arial" w:cs="Arial"/>
                <w:sz w:val="20"/>
              </w:rPr>
              <w:t xml:space="preserve">taceo) secondo le modalità previste dall’art. 22, commi 1 e 2, del D.Lgs. 7 marzo 2005, n. 82. </w:t>
            </w:r>
          </w:p>
          <w:p w14:paraId="100EA9C8" w14:textId="77777777" w:rsidR="00190DE6" w:rsidRPr="00A67704" w:rsidRDefault="00190DE6" w:rsidP="00766C9D">
            <w:pPr>
              <w:widowControl w:val="0"/>
              <w:tabs>
                <w:tab w:val="left" w:pos="1029"/>
              </w:tabs>
              <w:ind w:left="1029"/>
              <w:jc w:val="both"/>
              <w:rPr>
                <w:rFonts w:ascii="Arial" w:hAnsi="Arial" w:cs="Arial"/>
                <w:sz w:val="20"/>
              </w:rPr>
            </w:pPr>
            <w:r w:rsidRPr="00A67704">
              <w:rPr>
                <w:rFonts w:ascii="Arial" w:hAnsi="Arial" w:cs="Arial"/>
                <w:sz w:val="20"/>
              </w:rPr>
              <w:t xml:space="preserve">In tali casi la conformità del documento all’originale dovrà esser attestata dal </w:t>
            </w:r>
            <w:r w:rsidRPr="00A67704">
              <w:rPr>
                <w:rFonts w:ascii="Arial" w:hAnsi="Arial" w:cs="Arial"/>
                <w:b/>
                <w:sz w:val="20"/>
              </w:rPr>
              <w:t>pub</w:t>
            </w:r>
            <w:r w:rsidR="00E15014" w:rsidRPr="00A67704">
              <w:rPr>
                <w:rFonts w:ascii="Arial" w:hAnsi="Arial" w:cs="Arial"/>
                <w:b/>
                <w:sz w:val="20"/>
              </w:rPr>
              <w:softHyphen/>
            </w:r>
            <w:r w:rsidRPr="00A67704">
              <w:rPr>
                <w:rFonts w:ascii="Arial" w:hAnsi="Arial" w:cs="Arial"/>
                <w:b/>
                <w:sz w:val="20"/>
              </w:rPr>
              <w:t>blico ufficiale</w:t>
            </w:r>
            <w:r w:rsidRPr="00A67704">
              <w:rPr>
                <w:rFonts w:ascii="Arial" w:hAnsi="Arial" w:cs="Arial"/>
                <w:sz w:val="20"/>
              </w:rPr>
              <w:t xml:space="preserve"> mediante apposizione di </w:t>
            </w:r>
            <w:r w:rsidRPr="00A67704">
              <w:rPr>
                <w:rFonts w:ascii="Arial" w:hAnsi="Arial" w:cs="Arial"/>
                <w:b/>
                <w:sz w:val="20"/>
                <w:u w:val="single"/>
              </w:rPr>
              <w:t>firma digitale</w:t>
            </w:r>
            <w:r w:rsidRPr="00A67704">
              <w:rPr>
                <w:rFonts w:ascii="Arial" w:hAnsi="Arial" w:cs="Arial"/>
                <w:sz w:val="20"/>
              </w:rPr>
              <w:t xml:space="preserve">, nell’ipotesi di cui all’art. 22, comma 1, del D.Lgs. n. 82/2005 (ovvero da apposita dichiarazione di autenticità </w:t>
            </w:r>
            <w:r w:rsidRPr="00A67704">
              <w:rPr>
                <w:rFonts w:ascii="Arial" w:hAnsi="Arial" w:cs="Arial"/>
                <w:b/>
                <w:sz w:val="20"/>
                <w:u w:val="single"/>
              </w:rPr>
              <w:t>sotto</w:t>
            </w:r>
            <w:r w:rsidR="00E00B7C" w:rsidRPr="00A67704">
              <w:rPr>
                <w:rFonts w:ascii="Arial" w:hAnsi="Arial" w:cs="Arial"/>
                <w:b/>
                <w:sz w:val="20"/>
                <w:u w:val="single"/>
              </w:rPr>
              <w:softHyphen/>
            </w:r>
            <w:r w:rsidRPr="00A67704">
              <w:rPr>
                <w:rFonts w:ascii="Arial" w:hAnsi="Arial" w:cs="Arial"/>
                <w:b/>
                <w:sz w:val="20"/>
                <w:u w:val="single"/>
              </w:rPr>
              <w:t>scritta con firma digitale</w:t>
            </w:r>
            <w:r w:rsidRPr="00A67704">
              <w:rPr>
                <w:rFonts w:ascii="Arial" w:hAnsi="Arial" w:cs="Arial"/>
                <w:sz w:val="20"/>
              </w:rPr>
              <w:t xml:space="preserve"> dal notaio o dal pubblico ufficiale, ai sensi dell’art. 22, comma 2, del D.Lgs. n. 82/2005);</w:t>
            </w:r>
          </w:p>
        </w:tc>
      </w:tr>
      <w:tr w:rsidR="00190DE6" w:rsidRPr="00A67704" w14:paraId="294A062A" w14:textId="77777777" w:rsidTr="00622E21">
        <w:tc>
          <w:tcPr>
            <w:tcW w:w="5088" w:type="dxa"/>
            <w:tcBorders>
              <w:top w:val="nil"/>
              <w:left w:val="nil"/>
              <w:bottom w:val="nil"/>
              <w:right w:val="nil"/>
            </w:tcBorders>
            <w:shd w:val="clear" w:color="auto" w:fill="auto"/>
          </w:tcPr>
          <w:p w14:paraId="55DD85F4" w14:textId="77777777" w:rsidR="00190DE6" w:rsidRPr="00A67704" w:rsidRDefault="00190DE6" w:rsidP="00766C9D">
            <w:pPr>
              <w:widowControl w:val="0"/>
              <w:tabs>
                <w:tab w:val="left" w:pos="1092"/>
              </w:tabs>
              <w:ind w:left="1092" w:hanging="360"/>
              <w:jc w:val="both"/>
              <w:rPr>
                <w:rFonts w:ascii="Arial" w:hAnsi="Arial" w:cs="Arial"/>
                <w:bCs/>
                <w:sz w:val="20"/>
                <w:lang w:val="de-DE"/>
              </w:rPr>
            </w:pPr>
            <w:r w:rsidRPr="00A67704">
              <w:rPr>
                <w:rFonts w:ascii="Arial" w:hAnsi="Arial" w:cs="Arial"/>
                <w:sz w:val="20"/>
                <w:lang w:val="de-DE"/>
              </w:rPr>
              <w:t>3.</w:t>
            </w:r>
            <w:r w:rsidRPr="00A67704">
              <w:rPr>
                <w:rFonts w:ascii="Arial" w:hAnsi="Arial" w:cs="Arial"/>
                <w:sz w:val="20"/>
                <w:lang w:val="de-DE"/>
              </w:rPr>
              <w:tab/>
            </w:r>
            <w:r w:rsidRPr="00A67704">
              <w:rPr>
                <w:rFonts w:ascii="Arial" w:hAnsi="Arial" w:cs="Arial"/>
                <w:bCs/>
                <w:sz w:val="20"/>
                <w:lang w:val="de-DE"/>
              </w:rPr>
              <w:t xml:space="preserve">in Form einer </w:t>
            </w:r>
            <w:r w:rsidRPr="00A67704">
              <w:rPr>
                <w:rFonts w:ascii="Arial" w:hAnsi="Arial" w:cs="Arial"/>
                <w:b/>
                <w:bCs/>
                <w:sz w:val="20"/>
                <w:lang w:val="de-DE"/>
              </w:rPr>
              <w:t>informatischen Kopie eines analogen Dokuments</w:t>
            </w:r>
            <w:r w:rsidRPr="00A67704">
              <w:rPr>
                <w:rFonts w:ascii="Arial" w:hAnsi="Arial" w:cs="Arial"/>
                <w:bCs/>
                <w:sz w:val="20"/>
                <w:lang w:val="de-DE"/>
              </w:rPr>
              <w:t xml:space="preserve"> (eingescanntes Pa</w:t>
            </w:r>
            <w:r w:rsidR="00E15014" w:rsidRPr="00A67704">
              <w:rPr>
                <w:rFonts w:ascii="Arial" w:hAnsi="Arial" w:cs="Arial"/>
                <w:bCs/>
                <w:sz w:val="20"/>
                <w:lang w:val="de-DE"/>
              </w:rPr>
              <w:softHyphen/>
            </w:r>
            <w:r w:rsidRPr="00A67704">
              <w:rPr>
                <w:rFonts w:ascii="Arial" w:hAnsi="Arial" w:cs="Arial"/>
                <w:bCs/>
                <w:sz w:val="20"/>
                <w:lang w:val="de-DE"/>
              </w:rPr>
              <w:t>pierdokument) gemäß den von Art. 22 Abs. 3 des GVD vom 7. März 2005, Nr. 82, vor</w:t>
            </w:r>
            <w:r w:rsidR="00E15014" w:rsidRPr="00A67704">
              <w:rPr>
                <w:rFonts w:ascii="Arial" w:hAnsi="Arial" w:cs="Arial"/>
                <w:bCs/>
                <w:sz w:val="20"/>
                <w:lang w:val="de-DE"/>
              </w:rPr>
              <w:softHyphen/>
            </w:r>
            <w:r w:rsidRPr="00A67704">
              <w:rPr>
                <w:rFonts w:ascii="Arial" w:hAnsi="Arial" w:cs="Arial"/>
                <w:bCs/>
                <w:sz w:val="20"/>
                <w:lang w:val="de-DE"/>
              </w:rPr>
              <w:t>gesehenen Modalitäten.</w:t>
            </w:r>
          </w:p>
          <w:p w14:paraId="2E68B423" w14:textId="77777777" w:rsidR="00190DE6" w:rsidRPr="00A67704" w:rsidRDefault="00190DE6" w:rsidP="00766C9D">
            <w:pPr>
              <w:widowControl w:val="0"/>
              <w:tabs>
                <w:tab w:val="left" w:pos="1092"/>
              </w:tabs>
              <w:ind w:left="1092" w:hanging="360"/>
              <w:jc w:val="both"/>
              <w:rPr>
                <w:rFonts w:ascii="Arial" w:hAnsi="Arial" w:cs="Arial"/>
                <w:sz w:val="20"/>
                <w:lang w:val="de-DE"/>
              </w:rPr>
            </w:pPr>
          </w:p>
        </w:tc>
        <w:tc>
          <w:tcPr>
            <w:tcW w:w="5086" w:type="dxa"/>
            <w:gridSpan w:val="2"/>
            <w:tcBorders>
              <w:top w:val="nil"/>
              <w:left w:val="nil"/>
              <w:bottom w:val="nil"/>
              <w:right w:val="nil"/>
            </w:tcBorders>
            <w:shd w:val="clear" w:color="auto" w:fill="auto"/>
          </w:tcPr>
          <w:p w14:paraId="01D37C09" w14:textId="77777777" w:rsidR="00190DE6" w:rsidRPr="00A67704" w:rsidRDefault="00190DE6" w:rsidP="00766C9D">
            <w:pPr>
              <w:widowControl w:val="0"/>
              <w:tabs>
                <w:tab w:val="left" w:pos="669"/>
              </w:tabs>
              <w:ind w:left="1029" w:hanging="360"/>
              <w:jc w:val="both"/>
              <w:rPr>
                <w:rFonts w:ascii="Arial" w:hAnsi="Arial" w:cs="Arial"/>
                <w:sz w:val="20"/>
              </w:rPr>
            </w:pPr>
            <w:r w:rsidRPr="00A67704">
              <w:rPr>
                <w:rFonts w:ascii="Arial" w:hAnsi="Arial" w:cs="Arial"/>
                <w:sz w:val="20"/>
              </w:rPr>
              <w:t>3.</w:t>
            </w:r>
            <w:r w:rsidRPr="00A67704">
              <w:rPr>
                <w:rFonts w:ascii="Arial" w:hAnsi="Arial" w:cs="Arial"/>
                <w:sz w:val="20"/>
              </w:rPr>
              <w:tab/>
              <w:t xml:space="preserve">sotto forma di </w:t>
            </w:r>
            <w:r w:rsidRPr="00A67704">
              <w:rPr>
                <w:rFonts w:ascii="Arial" w:hAnsi="Arial" w:cs="Arial"/>
                <w:b/>
                <w:sz w:val="20"/>
              </w:rPr>
              <w:t>copia informatica di docu</w:t>
            </w:r>
            <w:r w:rsidR="00E15014" w:rsidRPr="00A67704">
              <w:rPr>
                <w:rFonts w:ascii="Arial" w:hAnsi="Arial" w:cs="Arial"/>
                <w:b/>
                <w:sz w:val="20"/>
              </w:rPr>
              <w:softHyphen/>
            </w:r>
            <w:r w:rsidRPr="00A67704">
              <w:rPr>
                <w:rFonts w:ascii="Arial" w:hAnsi="Arial" w:cs="Arial"/>
                <w:b/>
                <w:sz w:val="20"/>
              </w:rPr>
              <w:t>mento analogico</w:t>
            </w:r>
            <w:r w:rsidRPr="00A67704">
              <w:rPr>
                <w:rFonts w:ascii="Arial" w:hAnsi="Arial" w:cs="Arial"/>
                <w:sz w:val="20"/>
              </w:rPr>
              <w:t xml:space="preserve"> (scan di documento car</w:t>
            </w:r>
            <w:r w:rsidR="00E00B7C" w:rsidRPr="00A67704">
              <w:rPr>
                <w:rFonts w:ascii="Arial" w:hAnsi="Arial" w:cs="Arial"/>
                <w:sz w:val="20"/>
              </w:rPr>
              <w:softHyphen/>
            </w:r>
            <w:r w:rsidRPr="00A67704">
              <w:rPr>
                <w:rFonts w:ascii="Arial" w:hAnsi="Arial" w:cs="Arial"/>
                <w:sz w:val="20"/>
              </w:rPr>
              <w:t xml:space="preserve">taceo) secondo le modalità previste dall’art. 22, comma 3, del D.Lgs. 7 marzo 2005, n. 82. </w:t>
            </w:r>
          </w:p>
        </w:tc>
      </w:tr>
      <w:tr w:rsidR="00190DE6" w:rsidRPr="00A67704" w14:paraId="23667F48" w14:textId="77777777" w:rsidTr="00622E21">
        <w:tc>
          <w:tcPr>
            <w:tcW w:w="5088" w:type="dxa"/>
            <w:tcBorders>
              <w:top w:val="nil"/>
              <w:left w:val="nil"/>
              <w:bottom w:val="nil"/>
              <w:right w:val="nil"/>
            </w:tcBorders>
            <w:shd w:val="clear" w:color="auto" w:fill="auto"/>
          </w:tcPr>
          <w:p w14:paraId="17DB4923" w14:textId="77777777" w:rsidR="00190DE6" w:rsidRPr="00A67704" w:rsidRDefault="00190DE6" w:rsidP="00766C9D">
            <w:pPr>
              <w:widowControl w:val="0"/>
              <w:tabs>
                <w:tab w:val="left" w:pos="1092"/>
              </w:tabs>
              <w:ind w:left="1092"/>
              <w:jc w:val="both"/>
              <w:rPr>
                <w:rFonts w:ascii="Arial" w:hAnsi="Arial" w:cs="Arial"/>
                <w:bCs/>
                <w:sz w:val="20"/>
                <w:lang w:val="de-DE"/>
              </w:rPr>
            </w:pPr>
            <w:r w:rsidRPr="00A67704">
              <w:rPr>
                <w:rFonts w:ascii="Arial" w:hAnsi="Arial" w:cs="Arial"/>
                <w:bCs/>
                <w:sz w:val="20"/>
                <w:lang w:val="de-DE"/>
              </w:rPr>
              <w:t>Falls der Nutzungsvertrag gemäß den Mo</w:t>
            </w:r>
            <w:r w:rsidR="00E15014" w:rsidRPr="00A67704">
              <w:rPr>
                <w:rFonts w:ascii="Arial" w:hAnsi="Arial" w:cs="Arial"/>
                <w:bCs/>
                <w:sz w:val="20"/>
                <w:lang w:val="de-DE"/>
              </w:rPr>
              <w:softHyphen/>
            </w:r>
            <w:r w:rsidRPr="00A67704">
              <w:rPr>
                <w:rFonts w:ascii="Arial" w:hAnsi="Arial" w:cs="Arial"/>
                <w:bCs/>
                <w:sz w:val="20"/>
                <w:lang w:val="de-DE"/>
              </w:rPr>
              <w:t xml:space="preserve">dalitäten laut Punkt 3 abgegeben wird, wird der Teilnehmer aufgefordert, den </w:t>
            </w:r>
            <w:r w:rsidRPr="00A67704">
              <w:rPr>
                <w:rFonts w:ascii="Arial" w:hAnsi="Arial" w:cs="Arial"/>
                <w:b/>
                <w:bCs/>
                <w:sz w:val="20"/>
                <w:u w:val="single"/>
                <w:lang w:val="de-DE"/>
              </w:rPr>
              <w:t>Vertrag im Original oder als beglaubigte Kopie</w:t>
            </w:r>
            <w:r w:rsidRPr="00A67704">
              <w:rPr>
                <w:rFonts w:ascii="Arial" w:hAnsi="Arial" w:cs="Arial"/>
                <w:bCs/>
                <w:sz w:val="20"/>
                <w:u w:val="single"/>
                <w:lang w:val="de-DE"/>
              </w:rPr>
              <w:t xml:space="preserve"> </w:t>
            </w:r>
            <w:r w:rsidRPr="00A67704">
              <w:rPr>
                <w:rFonts w:ascii="Arial" w:hAnsi="Arial" w:cs="Arial"/>
                <w:b/>
                <w:bCs/>
                <w:sz w:val="20"/>
                <w:u w:val="single"/>
                <w:lang w:val="de-DE"/>
              </w:rPr>
              <w:t>innerhalb der Ausschlussfrist</w:t>
            </w:r>
            <w:r w:rsidRPr="00A67704">
              <w:rPr>
                <w:rFonts w:ascii="Arial" w:hAnsi="Arial" w:cs="Arial"/>
                <w:bCs/>
                <w:sz w:val="20"/>
                <w:lang w:val="de-DE"/>
              </w:rPr>
              <w:t xml:space="preserve"> von </w:t>
            </w:r>
            <w:r w:rsidRPr="00A67704">
              <w:rPr>
                <w:rFonts w:ascii="Arial" w:hAnsi="Arial" w:cs="Arial"/>
                <w:bCs/>
                <w:color w:val="FF0000"/>
                <w:sz w:val="20"/>
                <w:lang w:val="de-DE"/>
              </w:rPr>
              <w:t>10</w:t>
            </w:r>
            <w:r w:rsidRPr="00A67704">
              <w:rPr>
                <w:rFonts w:ascii="Arial" w:hAnsi="Arial" w:cs="Arial"/>
                <w:bCs/>
                <w:sz w:val="20"/>
                <w:lang w:val="de-DE"/>
              </w:rPr>
              <w:t xml:space="preserve"> </w:t>
            </w:r>
            <w:r w:rsidRPr="00A67704">
              <w:rPr>
                <w:rFonts w:ascii="Arial" w:hAnsi="Arial" w:cs="Arial"/>
                <w:i/>
                <w:iCs/>
                <w:vanish/>
                <w:color w:val="FF0000"/>
                <w:sz w:val="20"/>
                <w:lang w:val="de-DE"/>
              </w:rPr>
              <w:t>[10 Tage ist die maximal einzuräumende Frist]</w:t>
            </w:r>
            <w:r w:rsidRPr="00A67704">
              <w:rPr>
                <w:rFonts w:ascii="Arial" w:hAnsi="Arial" w:cs="Arial"/>
                <w:i/>
                <w:iCs/>
                <w:vanish/>
                <w:color w:val="0000FF"/>
                <w:sz w:val="20"/>
                <w:lang w:val="de-DE"/>
              </w:rPr>
              <w:t xml:space="preserve"> </w:t>
            </w:r>
            <w:r w:rsidRPr="00A67704">
              <w:rPr>
                <w:rFonts w:ascii="Arial" w:hAnsi="Arial" w:cs="Arial"/>
                <w:bCs/>
                <w:sz w:val="20"/>
                <w:lang w:val="de-DE"/>
              </w:rPr>
              <w:t xml:space="preserve">aufeinanderfolgenden Kalendertagen ab Erhalt der entsprechenden Aufforderung, zu übermitteln. </w:t>
            </w:r>
          </w:p>
          <w:p w14:paraId="52917FF5" w14:textId="77777777" w:rsidR="00190DE6" w:rsidRPr="00A67704" w:rsidRDefault="00190DE6" w:rsidP="00766C9D">
            <w:pPr>
              <w:widowControl w:val="0"/>
              <w:tabs>
                <w:tab w:val="left" w:pos="264"/>
              </w:tabs>
              <w:jc w:val="both"/>
              <w:rPr>
                <w:rFonts w:ascii="Arial" w:hAnsi="Arial" w:cs="Arial"/>
                <w:bCs/>
                <w:sz w:val="20"/>
                <w:lang w:val="de-DE"/>
              </w:rPr>
            </w:pPr>
          </w:p>
        </w:tc>
        <w:tc>
          <w:tcPr>
            <w:tcW w:w="5086" w:type="dxa"/>
            <w:gridSpan w:val="2"/>
            <w:tcBorders>
              <w:top w:val="nil"/>
              <w:left w:val="nil"/>
              <w:bottom w:val="nil"/>
              <w:right w:val="nil"/>
            </w:tcBorders>
            <w:shd w:val="clear" w:color="auto" w:fill="auto"/>
          </w:tcPr>
          <w:p w14:paraId="32E6B558" w14:textId="77777777" w:rsidR="00190DE6" w:rsidRPr="00A67704" w:rsidRDefault="00190DE6" w:rsidP="00766C9D">
            <w:pPr>
              <w:widowControl w:val="0"/>
              <w:tabs>
                <w:tab w:val="left" w:pos="669"/>
                <w:tab w:val="left" w:pos="2010"/>
              </w:tabs>
              <w:ind w:left="1029" w:firstLine="13"/>
              <w:jc w:val="both"/>
              <w:rPr>
                <w:rFonts w:ascii="Arial" w:hAnsi="Arial" w:cs="Arial"/>
                <w:sz w:val="20"/>
              </w:rPr>
            </w:pPr>
            <w:r w:rsidRPr="00A67704">
              <w:rPr>
                <w:rFonts w:ascii="Arial" w:hAnsi="Arial" w:cs="Arial"/>
                <w:sz w:val="20"/>
              </w:rPr>
              <w:t>In caso di presentazione del contratto di av</w:t>
            </w:r>
            <w:r w:rsidR="00E15014" w:rsidRPr="00A67704">
              <w:rPr>
                <w:rFonts w:ascii="Arial" w:hAnsi="Arial" w:cs="Arial"/>
                <w:sz w:val="20"/>
              </w:rPr>
              <w:softHyphen/>
            </w:r>
            <w:r w:rsidRPr="00A67704">
              <w:rPr>
                <w:rFonts w:ascii="Arial" w:hAnsi="Arial" w:cs="Arial"/>
                <w:sz w:val="20"/>
              </w:rPr>
              <w:t>valimento con le modalità di cui al sopra elencato punto 3, al concorrente sarà richie</w:t>
            </w:r>
            <w:r w:rsidR="00E15014" w:rsidRPr="00A67704">
              <w:rPr>
                <w:rFonts w:ascii="Arial" w:hAnsi="Arial" w:cs="Arial"/>
                <w:sz w:val="20"/>
              </w:rPr>
              <w:softHyphen/>
            </w:r>
            <w:r w:rsidRPr="00A67704">
              <w:rPr>
                <w:rFonts w:ascii="Arial" w:hAnsi="Arial" w:cs="Arial"/>
                <w:sz w:val="20"/>
              </w:rPr>
              <w:t xml:space="preserve">sto di trasmettere entro il termine perentorio di 10 </w:t>
            </w:r>
            <w:r w:rsidRPr="00A67704">
              <w:rPr>
                <w:rFonts w:ascii="Arial" w:hAnsi="Arial" w:cs="Arial"/>
                <w:i/>
                <w:iCs/>
                <w:vanish/>
                <w:color w:val="FF0000"/>
                <w:sz w:val="20"/>
              </w:rPr>
              <w:t xml:space="preserve">[10 giorni costituisce il termine massimo] </w:t>
            </w:r>
            <w:r w:rsidRPr="00A67704">
              <w:rPr>
                <w:rFonts w:ascii="Arial" w:hAnsi="Arial" w:cs="Arial"/>
                <w:sz w:val="20"/>
              </w:rPr>
              <w:t xml:space="preserve">giorni naturali e consecutivi dalla data di ricezione della relativa richiesta il </w:t>
            </w:r>
            <w:r w:rsidRPr="00A67704">
              <w:rPr>
                <w:rFonts w:ascii="Arial" w:hAnsi="Arial" w:cs="Arial"/>
                <w:b/>
                <w:sz w:val="20"/>
                <w:u w:val="single"/>
              </w:rPr>
              <w:t>contratto in originale o copia autentica del contratto</w:t>
            </w:r>
            <w:r w:rsidRPr="00A67704">
              <w:rPr>
                <w:rFonts w:ascii="Arial" w:hAnsi="Arial" w:cs="Arial"/>
                <w:sz w:val="20"/>
              </w:rPr>
              <w:t>.</w:t>
            </w:r>
          </w:p>
          <w:p w14:paraId="57C7B48E" w14:textId="77777777" w:rsidR="00190DE6" w:rsidRPr="00A67704" w:rsidRDefault="00190DE6" w:rsidP="00766C9D">
            <w:pPr>
              <w:widowControl w:val="0"/>
              <w:tabs>
                <w:tab w:val="left" w:pos="669"/>
                <w:tab w:val="left" w:pos="2010"/>
              </w:tabs>
              <w:ind w:left="1029" w:firstLine="13"/>
              <w:jc w:val="both"/>
              <w:rPr>
                <w:rFonts w:ascii="Arial" w:hAnsi="Arial" w:cs="Arial"/>
                <w:sz w:val="20"/>
              </w:rPr>
            </w:pPr>
          </w:p>
        </w:tc>
      </w:tr>
      <w:tr w:rsidR="00414E24" w:rsidRPr="00A67704" w14:paraId="19961897" w14:textId="77777777" w:rsidTr="00622E21">
        <w:tc>
          <w:tcPr>
            <w:tcW w:w="5088" w:type="dxa"/>
            <w:tcBorders>
              <w:top w:val="nil"/>
              <w:left w:val="nil"/>
              <w:bottom w:val="nil"/>
              <w:right w:val="nil"/>
            </w:tcBorders>
            <w:shd w:val="clear" w:color="auto" w:fill="auto"/>
          </w:tcPr>
          <w:p w14:paraId="2E2DC2E0" w14:textId="77777777" w:rsidR="00414E24" w:rsidRPr="00A67704" w:rsidRDefault="00414E24" w:rsidP="001C4772">
            <w:pPr>
              <w:widowControl w:val="0"/>
              <w:numPr>
                <w:ilvl w:val="0"/>
                <w:numId w:val="23"/>
              </w:numPr>
              <w:tabs>
                <w:tab w:val="clear" w:pos="1200"/>
              </w:tabs>
              <w:autoSpaceDE w:val="0"/>
              <w:autoSpaceDN w:val="0"/>
              <w:adjustRightInd w:val="0"/>
              <w:ind w:left="612" w:hanging="306"/>
              <w:jc w:val="both"/>
              <w:rPr>
                <w:rFonts w:ascii="Arial" w:hAnsi="Arial" w:cs="Arial"/>
                <w:sz w:val="20"/>
                <w:lang w:val="de-DE"/>
              </w:rPr>
            </w:pPr>
            <w:r w:rsidRPr="00A67704">
              <w:rPr>
                <w:rFonts w:ascii="Arial" w:hAnsi="Arial" w:cs="Arial"/>
                <w:sz w:val="20"/>
                <w:lang w:val="de-DE"/>
              </w:rPr>
              <w:t xml:space="preserve">Die Dokumente müssen </w:t>
            </w:r>
            <w:r w:rsidRPr="00A67704">
              <w:rPr>
                <w:rFonts w:ascii="Arial" w:hAnsi="Arial" w:cs="Arial"/>
                <w:bCs/>
                <w:sz w:val="20"/>
                <w:lang w:val="de-DE"/>
              </w:rPr>
              <w:t>im dafür vorgesehenen Feld im Portal hochgeladen werden</w:t>
            </w:r>
            <w:r w:rsidRPr="00A67704">
              <w:rPr>
                <w:rFonts w:ascii="Arial" w:hAnsi="Arial" w:cs="Arial"/>
                <w:sz w:val="20"/>
                <w:lang w:val="de-DE"/>
              </w:rPr>
              <w:t>.</w:t>
            </w:r>
          </w:p>
          <w:p w14:paraId="2C99DD6C" w14:textId="77777777" w:rsidR="00414E24" w:rsidRPr="00A67704" w:rsidRDefault="00414E24" w:rsidP="00414E24">
            <w:pPr>
              <w:widowControl w:val="0"/>
              <w:ind w:left="732" w:right="78"/>
              <w:jc w:val="both"/>
              <w:rPr>
                <w:rFonts w:ascii="Arial" w:hAnsi="Arial" w:cs="Arial"/>
                <w:sz w:val="20"/>
                <w:lang w:val="de-DE"/>
              </w:rPr>
            </w:pPr>
          </w:p>
        </w:tc>
        <w:tc>
          <w:tcPr>
            <w:tcW w:w="5086" w:type="dxa"/>
            <w:gridSpan w:val="2"/>
            <w:tcBorders>
              <w:top w:val="nil"/>
              <w:left w:val="nil"/>
              <w:bottom w:val="nil"/>
              <w:right w:val="nil"/>
            </w:tcBorders>
            <w:shd w:val="clear" w:color="auto" w:fill="auto"/>
          </w:tcPr>
          <w:p w14:paraId="25D04E1B" w14:textId="77777777" w:rsidR="00414E24" w:rsidRPr="00A67704" w:rsidRDefault="00414E24" w:rsidP="001C4772">
            <w:pPr>
              <w:widowControl w:val="0"/>
              <w:numPr>
                <w:ilvl w:val="0"/>
                <w:numId w:val="23"/>
              </w:numPr>
              <w:tabs>
                <w:tab w:val="clear" w:pos="1200"/>
              </w:tabs>
              <w:autoSpaceDE w:val="0"/>
              <w:autoSpaceDN w:val="0"/>
              <w:adjustRightInd w:val="0"/>
              <w:ind w:left="682" w:hanging="376"/>
              <w:jc w:val="both"/>
              <w:rPr>
                <w:rFonts w:ascii="Arial" w:hAnsi="Arial" w:cs="Arial"/>
                <w:sz w:val="20"/>
              </w:rPr>
            </w:pPr>
            <w:r w:rsidRPr="00A67704">
              <w:rPr>
                <w:rFonts w:ascii="Arial" w:hAnsi="Arial" w:cs="Arial"/>
                <w:sz w:val="20"/>
              </w:rPr>
              <w:t>I documenti devono essere inseriti nell’apposito campo del Portale.</w:t>
            </w:r>
          </w:p>
          <w:p w14:paraId="43511B6E" w14:textId="77777777" w:rsidR="00414E24" w:rsidRPr="00A67704" w:rsidRDefault="00414E24" w:rsidP="00414E24">
            <w:pPr>
              <w:widowControl w:val="0"/>
              <w:ind w:left="306" w:firstLine="6"/>
              <w:jc w:val="both"/>
              <w:rPr>
                <w:rFonts w:ascii="Arial" w:hAnsi="Arial" w:cs="Arial"/>
                <w:sz w:val="20"/>
              </w:rPr>
            </w:pPr>
          </w:p>
        </w:tc>
      </w:tr>
      <w:tr w:rsidR="00414E24" w:rsidRPr="00A67704" w14:paraId="479BF90A" w14:textId="77777777" w:rsidTr="00622E21">
        <w:tc>
          <w:tcPr>
            <w:tcW w:w="5088" w:type="dxa"/>
            <w:tcBorders>
              <w:top w:val="nil"/>
              <w:left w:val="nil"/>
              <w:bottom w:val="nil"/>
              <w:right w:val="nil"/>
            </w:tcBorders>
            <w:shd w:val="clear" w:color="auto" w:fill="auto"/>
          </w:tcPr>
          <w:p w14:paraId="2E3A133A" w14:textId="77777777" w:rsidR="00414E24" w:rsidRPr="00A67704" w:rsidRDefault="00414E24" w:rsidP="00414E24">
            <w:pPr>
              <w:widowControl w:val="0"/>
              <w:tabs>
                <w:tab w:val="left" w:pos="1092"/>
              </w:tabs>
              <w:ind w:left="292"/>
              <w:jc w:val="both"/>
              <w:rPr>
                <w:rFonts w:ascii="Arial" w:hAnsi="Arial" w:cs="Arial"/>
                <w:sz w:val="20"/>
                <w:lang w:val="de-DE"/>
              </w:rPr>
            </w:pPr>
            <w:r w:rsidRPr="00A67704">
              <w:rPr>
                <w:lang w:val="de-DE"/>
              </w:rPr>
              <w:t xml:space="preserve">► </w:t>
            </w:r>
            <w:r w:rsidRPr="00A67704">
              <w:rPr>
                <w:rFonts w:ascii="Arial" w:hAnsi="Arial" w:cs="Arial"/>
                <w:sz w:val="20"/>
                <w:lang w:val="de-DE"/>
              </w:rPr>
              <w:t>Es wird präzisiert, dass im Falle unwahrer Erklä</w:t>
            </w:r>
            <w:r w:rsidRPr="00A67704">
              <w:rPr>
                <w:rFonts w:ascii="Arial" w:hAnsi="Arial" w:cs="Arial"/>
                <w:sz w:val="20"/>
                <w:lang w:val="de-DE"/>
              </w:rPr>
              <w:softHyphen/>
              <w:t xml:space="preserve">rungen, unbeschadet der Anwendung von Art. 80 Abs. 5 Buchst. g) und Abs. 12 des KODEX sowie der Bestimmungen laut Art. 89 des KODEX, </w:t>
            </w:r>
            <w:r w:rsidRPr="00A67704">
              <w:rPr>
                <w:rFonts w:ascii="Arial" w:hAnsi="Arial" w:cs="Arial"/>
                <w:b/>
                <w:sz w:val="20"/>
                <w:u w:val="single"/>
                <w:lang w:val="de-DE"/>
              </w:rPr>
              <w:t>der Teil</w:t>
            </w:r>
            <w:r w:rsidRPr="00A67704">
              <w:rPr>
                <w:rFonts w:ascii="Arial" w:hAnsi="Arial" w:cs="Arial"/>
                <w:b/>
                <w:sz w:val="20"/>
                <w:u w:val="single"/>
                <w:lang w:val="de-DE"/>
              </w:rPr>
              <w:softHyphen/>
              <w:t>nehmer ausgeschlossen und die vorläufige Si</w:t>
            </w:r>
            <w:r w:rsidRPr="00A67704">
              <w:rPr>
                <w:rFonts w:ascii="Arial" w:hAnsi="Arial" w:cs="Arial"/>
                <w:b/>
                <w:sz w:val="20"/>
                <w:u w:val="single"/>
                <w:lang w:val="de-DE"/>
              </w:rPr>
              <w:softHyphen/>
              <w:t>cherheit, einbehalten wird</w:t>
            </w:r>
            <w:r w:rsidRPr="00A67704">
              <w:rPr>
                <w:rFonts w:ascii="Arial" w:hAnsi="Arial" w:cs="Arial"/>
                <w:sz w:val="20"/>
                <w:lang w:val="de-DE"/>
              </w:rPr>
              <w:t>, sofern diese verlangt ist.</w:t>
            </w:r>
          </w:p>
          <w:p w14:paraId="05005EA8" w14:textId="77777777" w:rsidR="00414E24" w:rsidRPr="00A67704" w:rsidRDefault="00414E24" w:rsidP="00414E24">
            <w:pPr>
              <w:widowControl w:val="0"/>
              <w:tabs>
                <w:tab w:val="left" w:pos="1092"/>
              </w:tabs>
              <w:ind w:left="292"/>
              <w:jc w:val="both"/>
              <w:rPr>
                <w:rFonts w:ascii="Arial" w:hAnsi="Arial" w:cs="Arial"/>
                <w:strike/>
                <w:sz w:val="20"/>
                <w:lang w:val="de-DE"/>
              </w:rPr>
            </w:pPr>
          </w:p>
        </w:tc>
        <w:tc>
          <w:tcPr>
            <w:tcW w:w="5086" w:type="dxa"/>
            <w:gridSpan w:val="2"/>
            <w:tcBorders>
              <w:top w:val="nil"/>
              <w:left w:val="nil"/>
              <w:bottom w:val="nil"/>
              <w:right w:val="nil"/>
            </w:tcBorders>
            <w:shd w:val="clear" w:color="auto" w:fill="auto"/>
          </w:tcPr>
          <w:p w14:paraId="7A3C0A8D" w14:textId="77777777" w:rsidR="00414E24" w:rsidRPr="00A67704" w:rsidRDefault="00414E24" w:rsidP="00414E24">
            <w:pPr>
              <w:widowControl w:val="0"/>
              <w:ind w:left="309" w:firstLine="6"/>
              <w:jc w:val="both"/>
              <w:rPr>
                <w:rFonts w:ascii="Arial" w:hAnsi="Arial" w:cs="Arial"/>
                <w:sz w:val="20"/>
              </w:rPr>
            </w:pPr>
            <w:r w:rsidRPr="00A67704">
              <w:rPr>
                <w:rFonts w:ascii="Arial" w:hAnsi="Arial" w:cs="Arial"/>
                <w:sz w:val="20"/>
              </w:rPr>
              <w:t xml:space="preserve">► Si precisa che, nel caso di dichiarazioni mendaci, ferma restando l’applicazione dell’art. 80, comma 5, lettera g), e del comma 12, del CODICE e di quant’altro stabilito dall’art. 89 del CODICE, </w:t>
            </w:r>
            <w:r w:rsidRPr="00A67704">
              <w:rPr>
                <w:rFonts w:ascii="Arial" w:hAnsi="Arial" w:cs="Arial"/>
                <w:b/>
                <w:sz w:val="20"/>
                <w:u w:val="single"/>
              </w:rPr>
              <w:t>si procederà all’esclusione del concorrente e all’escussione della garanzia provvisoria</w:t>
            </w:r>
            <w:r w:rsidRPr="00A67704">
              <w:rPr>
                <w:rFonts w:ascii="Arial" w:hAnsi="Arial" w:cs="Arial"/>
                <w:sz w:val="20"/>
              </w:rPr>
              <w:t>, qualo</w:t>
            </w:r>
            <w:r w:rsidRPr="00A67704">
              <w:rPr>
                <w:rFonts w:ascii="Arial" w:hAnsi="Arial" w:cs="Arial"/>
                <w:sz w:val="20"/>
              </w:rPr>
              <w:softHyphen/>
              <w:t>ra richiesta.</w:t>
            </w:r>
          </w:p>
          <w:p w14:paraId="6C6DB3EA" w14:textId="77777777" w:rsidR="00414E24" w:rsidRPr="00A67704" w:rsidRDefault="00414E24" w:rsidP="00414E24">
            <w:pPr>
              <w:widowControl w:val="0"/>
              <w:ind w:left="309" w:firstLine="6"/>
              <w:jc w:val="both"/>
              <w:rPr>
                <w:rFonts w:ascii="Arial" w:hAnsi="Arial" w:cs="Arial"/>
                <w:sz w:val="20"/>
              </w:rPr>
            </w:pPr>
          </w:p>
        </w:tc>
      </w:tr>
      <w:tr w:rsidR="00414E24" w:rsidRPr="00A67704" w14:paraId="5430237C" w14:textId="77777777" w:rsidTr="00622E21">
        <w:tc>
          <w:tcPr>
            <w:tcW w:w="5103" w:type="dxa"/>
            <w:gridSpan w:val="2"/>
            <w:tcBorders>
              <w:top w:val="nil"/>
              <w:left w:val="nil"/>
              <w:bottom w:val="nil"/>
              <w:right w:val="nil"/>
            </w:tcBorders>
            <w:shd w:val="clear" w:color="auto" w:fill="auto"/>
          </w:tcPr>
          <w:p w14:paraId="45ADD72A" w14:textId="77777777" w:rsidR="00414E24" w:rsidRPr="00A67704" w:rsidRDefault="00414E24" w:rsidP="00414E24">
            <w:pPr>
              <w:widowControl w:val="0"/>
              <w:autoSpaceDE w:val="0"/>
              <w:autoSpaceDN w:val="0"/>
              <w:adjustRightInd w:val="0"/>
              <w:ind w:left="299"/>
              <w:jc w:val="both"/>
              <w:rPr>
                <w:rFonts w:ascii="Arial" w:hAnsi="Arial" w:cs="Arial"/>
                <w:bCs/>
                <w:sz w:val="20"/>
                <w:lang w:val="de-DE"/>
              </w:rPr>
            </w:pPr>
            <w:r w:rsidRPr="00A67704">
              <w:rPr>
                <w:rFonts w:ascii="Arial" w:hAnsi="Arial" w:cs="Arial"/>
                <w:b/>
                <w:bCs/>
                <w:sz w:val="20"/>
                <w:lang w:val="de-DE"/>
              </w:rPr>
              <w:t>Es wird das Nachforderungsverfahren einge</w:t>
            </w:r>
            <w:r w:rsidRPr="00A67704">
              <w:rPr>
                <w:rFonts w:ascii="Arial" w:hAnsi="Arial" w:cs="Arial"/>
                <w:b/>
                <w:bCs/>
                <w:sz w:val="20"/>
                <w:lang w:val="de-DE"/>
              </w:rPr>
              <w:softHyphen/>
              <w:t>leitet</w:t>
            </w:r>
            <w:r w:rsidRPr="00A67704">
              <w:rPr>
                <w:rFonts w:ascii="Arial" w:hAnsi="Arial" w:cs="Arial"/>
                <w:bCs/>
                <w:spacing w:val="-4"/>
                <w:sz w:val="20"/>
                <w:lang w:val="de-DE"/>
              </w:rPr>
              <w:t>, falls</w:t>
            </w:r>
            <w:r w:rsidRPr="00A67704">
              <w:rPr>
                <w:rFonts w:ascii="Arial Fett" w:hAnsi="Arial Fett" w:cs="Arial"/>
                <w:bCs/>
                <w:spacing w:val="-4"/>
                <w:sz w:val="20"/>
                <w:lang w:val="de-DE"/>
              </w:rPr>
              <w:t xml:space="preserve"> </w:t>
            </w:r>
            <w:r w:rsidRPr="00A67704">
              <w:rPr>
                <w:rFonts w:ascii="Arial" w:hAnsi="Arial" w:cs="Arial"/>
                <w:bCs/>
                <w:spacing w:val="-4"/>
                <w:sz w:val="20"/>
                <w:lang w:val="de-DE"/>
              </w:rPr>
              <w:t>im Zuge der Überprüfung der vorgelegten Unterlagen</w:t>
            </w:r>
            <w:r w:rsidRPr="00A67704">
              <w:rPr>
                <w:rFonts w:ascii="Arial" w:hAnsi="Arial" w:cs="Arial"/>
                <w:bCs/>
                <w:sz w:val="20"/>
                <w:lang w:val="de-DE"/>
              </w:rPr>
              <w:t xml:space="preserve"> hinsichtlich der Nutzung der Kapazitäten von Hilfssubjekten festgestellt wird, dass:</w:t>
            </w:r>
          </w:p>
        </w:tc>
        <w:tc>
          <w:tcPr>
            <w:tcW w:w="5071" w:type="dxa"/>
            <w:tcBorders>
              <w:top w:val="nil"/>
              <w:left w:val="nil"/>
              <w:bottom w:val="nil"/>
              <w:right w:val="nil"/>
            </w:tcBorders>
            <w:shd w:val="clear" w:color="auto" w:fill="auto"/>
          </w:tcPr>
          <w:p w14:paraId="39243AA1" w14:textId="77777777" w:rsidR="00414E24" w:rsidRPr="00A67704" w:rsidRDefault="00414E24" w:rsidP="00414E24">
            <w:pPr>
              <w:widowControl w:val="0"/>
              <w:tabs>
                <w:tab w:val="num" w:pos="1085"/>
              </w:tabs>
              <w:autoSpaceDE w:val="0"/>
              <w:autoSpaceDN w:val="0"/>
              <w:adjustRightInd w:val="0"/>
              <w:ind w:left="299"/>
              <w:jc w:val="both"/>
              <w:rPr>
                <w:rFonts w:ascii="Arial" w:hAnsi="Arial" w:cs="Arial"/>
                <w:sz w:val="20"/>
              </w:rPr>
            </w:pPr>
            <w:r w:rsidRPr="00A67704">
              <w:rPr>
                <w:rFonts w:ascii="Arial" w:hAnsi="Arial" w:cs="Arial"/>
                <w:b/>
                <w:sz w:val="20"/>
              </w:rPr>
              <w:t>Si avvia il subprocedimento di soccorso istrut</w:t>
            </w:r>
            <w:r w:rsidRPr="00A67704">
              <w:rPr>
                <w:rFonts w:ascii="Arial" w:hAnsi="Arial" w:cs="Arial"/>
                <w:b/>
                <w:sz w:val="20"/>
              </w:rPr>
              <w:softHyphen/>
              <w:t>torio</w:t>
            </w:r>
            <w:r w:rsidRPr="00A67704">
              <w:rPr>
                <w:rFonts w:ascii="Arial" w:hAnsi="Arial" w:cs="Arial"/>
                <w:sz w:val="20"/>
              </w:rPr>
              <w:t>, qualora in sede di verifica della documenta</w:t>
            </w:r>
            <w:r w:rsidRPr="00A67704">
              <w:rPr>
                <w:rFonts w:ascii="Arial" w:hAnsi="Arial" w:cs="Arial"/>
                <w:sz w:val="20"/>
              </w:rPr>
              <w:softHyphen/>
              <w:t>zione inerenti l’avvalimento venga accertato che:</w:t>
            </w:r>
          </w:p>
          <w:p w14:paraId="3DE9FA32" w14:textId="77777777" w:rsidR="00414E24" w:rsidRPr="00A67704" w:rsidRDefault="00414E24" w:rsidP="00414E24">
            <w:pPr>
              <w:widowControl w:val="0"/>
              <w:autoSpaceDE w:val="0"/>
              <w:autoSpaceDN w:val="0"/>
              <w:adjustRightInd w:val="0"/>
              <w:jc w:val="both"/>
              <w:rPr>
                <w:rFonts w:ascii="Arial" w:hAnsi="Arial" w:cs="Arial"/>
                <w:sz w:val="20"/>
              </w:rPr>
            </w:pPr>
          </w:p>
        </w:tc>
      </w:tr>
      <w:tr w:rsidR="00414E24" w:rsidRPr="00A67704" w14:paraId="55FC9CD8" w14:textId="77777777" w:rsidTr="00622E21">
        <w:tc>
          <w:tcPr>
            <w:tcW w:w="5103" w:type="dxa"/>
            <w:gridSpan w:val="2"/>
            <w:tcBorders>
              <w:top w:val="nil"/>
              <w:left w:val="nil"/>
              <w:bottom w:val="nil"/>
              <w:right w:val="nil"/>
            </w:tcBorders>
            <w:shd w:val="clear" w:color="auto" w:fill="auto"/>
          </w:tcPr>
          <w:p w14:paraId="55CE2549" w14:textId="77777777" w:rsidR="00414E24" w:rsidRPr="00A67704" w:rsidRDefault="00414E24" w:rsidP="00414E24">
            <w:pPr>
              <w:widowControl w:val="0"/>
              <w:adjustRightInd w:val="0"/>
              <w:ind w:left="492" w:hanging="158"/>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der Teilnehmer nicht die Erklärung laut Punkt 1</w:t>
            </w:r>
            <w:r w:rsidR="008D5081" w:rsidRPr="00A67704">
              <w:rPr>
                <w:rFonts w:ascii="Arial" w:hAnsi="Arial" w:cs="Arial"/>
                <w:sz w:val="20"/>
                <w:lang w:val="de-DE"/>
              </w:rPr>
              <w:t>5</w:t>
            </w:r>
            <w:r w:rsidRPr="00A67704">
              <w:rPr>
                <w:rFonts w:ascii="Arial" w:hAnsi="Arial" w:cs="Arial"/>
                <w:sz w:val="20"/>
                <w:lang w:val="de-DE"/>
              </w:rPr>
              <w:t xml:space="preserve"> Buchst. a) abgegeben hat und der Wille zur Inan</w:t>
            </w:r>
            <w:r w:rsidRPr="00A67704">
              <w:rPr>
                <w:rFonts w:ascii="Arial" w:hAnsi="Arial" w:cs="Arial"/>
                <w:sz w:val="20"/>
                <w:lang w:val="de-DE"/>
              </w:rPr>
              <w:softHyphen/>
              <w:t>spruchnahme der Kapazitäten von Hilfssubjekten den anderen beigefügten Unterlagen entnommen werden kann;</w:t>
            </w:r>
          </w:p>
          <w:p w14:paraId="6079482B" w14:textId="77777777" w:rsidR="00414E24" w:rsidRPr="00A67704" w:rsidRDefault="00414E24" w:rsidP="00414E24">
            <w:pPr>
              <w:widowControl w:val="0"/>
              <w:adjustRightInd w:val="0"/>
              <w:ind w:left="492" w:hanging="158"/>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das Hilfssubjekt nicht die Erklärung laut Punkt 1</w:t>
            </w:r>
            <w:r w:rsidR="008D5081" w:rsidRPr="00A67704">
              <w:rPr>
                <w:rFonts w:ascii="Arial" w:hAnsi="Arial" w:cs="Arial"/>
                <w:sz w:val="20"/>
                <w:lang w:val="de-DE"/>
              </w:rPr>
              <w:t>5</w:t>
            </w:r>
            <w:r w:rsidRPr="00A67704">
              <w:rPr>
                <w:rFonts w:ascii="Arial" w:hAnsi="Arial" w:cs="Arial"/>
                <w:sz w:val="20"/>
                <w:lang w:val="de-DE"/>
              </w:rPr>
              <w:t xml:space="preserve"> Buchst. b) abgegeben hat; </w:t>
            </w:r>
          </w:p>
          <w:p w14:paraId="27D293FB" w14:textId="77777777" w:rsidR="00414E24" w:rsidRPr="00A67704" w:rsidRDefault="00414E24" w:rsidP="00414E24">
            <w:pPr>
              <w:widowControl w:val="0"/>
              <w:adjustRightInd w:val="0"/>
              <w:ind w:left="492" w:hanging="158"/>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 xml:space="preserve">der </w:t>
            </w:r>
            <w:r w:rsidRPr="00A67704">
              <w:rPr>
                <w:rFonts w:ascii="Arial" w:hAnsi="Arial" w:cs="Arial"/>
                <w:bCs/>
                <w:sz w:val="20"/>
                <w:lang w:val="de-DE" w:eastAsia="de-DE"/>
              </w:rPr>
              <w:t xml:space="preserve">vor Fälligkeit der Frist für die Angebotsabgabe abgeschlossene </w:t>
            </w:r>
            <w:r w:rsidRPr="00A67704">
              <w:rPr>
                <w:rFonts w:ascii="Arial" w:hAnsi="Arial" w:cs="Arial"/>
                <w:sz w:val="20"/>
                <w:lang w:val="de-DE"/>
              </w:rPr>
              <w:t>Nutzungsvertrag laut Punkt 1</w:t>
            </w:r>
            <w:r w:rsidR="008D5081" w:rsidRPr="00A67704">
              <w:rPr>
                <w:rFonts w:ascii="Arial" w:hAnsi="Arial" w:cs="Arial"/>
                <w:sz w:val="20"/>
                <w:lang w:val="de-DE"/>
              </w:rPr>
              <w:t>5</w:t>
            </w:r>
            <w:r w:rsidRPr="00A67704">
              <w:rPr>
                <w:rFonts w:ascii="Arial" w:hAnsi="Arial" w:cs="Arial"/>
                <w:sz w:val="20"/>
                <w:lang w:val="de-DE"/>
              </w:rPr>
              <w:t xml:space="preserve"> </w:t>
            </w:r>
            <w:r w:rsidRPr="00A67704">
              <w:rPr>
                <w:rFonts w:ascii="Arial" w:hAnsi="Arial" w:cs="Arial"/>
                <w:bCs/>
                <w:sz w:val="20"/>
                <w:lang w:val="de-DE" w:eastAsia="de-DE"/>
              </w:rPr>
              <w:lastRenderedPageBreak/>
              <w:t xml:space="preserve">Buchst. c) nicht </w:t>
            </w:r>
            <w:r w:rsidRPr="00A67704">
              <w:rPr>
                <w:rFonts w:ascii="Arial" w:hAnsi="Arial" w:cs="Arial"/>
                <w:sz w:val="20"/>
                <w:lang w:val="de-DE"/>
              </w:rPr>
              <w:t>vorgelegt worden ist</w:t>
            </w:r>
            <w:r w:rsidR="00DC6DAF" w:rsidRPr="00A67704">
              <w:rPr>
                <w:rFonts w:ascii="Arial" w:hAnsi="Arial" w:cs="Arial"/>
                <w:sz w:val="20"/>
                <w:lang w:val="de-DE"/>
              </w:rPr>
              <w:t>,</w:t>
            </w:r>
            <w:r w:rsidRPr="00A67704">
              <w:rPr>
                <w:rFonts w:ascii="Arial" w:hAnsi="Arial" w:cs="Arial"/>
                <w:sz w:val="20"/>
                <w:lang w:val="de-DE"/>
              </w:rPr>
              <w:t xml:space="preserve"> </w:t>
            </w:r>
          </w:p>
          <w:p w14:paraId="5483CF69" w14:textId="77777777" w:rsidR="00414E24" w:rsidRPr="00A67704" w:rsidRDefault="00414E24" w:rsidP="00414E24">
            <w:pPr>
              <w:widowControl w:val="0"/>
              <w:adjustRightInd w:val="0"/>
              <w:ind w:left="492" w:hanging="158"/>
              <w:jc w:val="both"/>
              <w:rPr>
                <w:rFonts w:ascii="Arial" w:hAnsi="Arial" w:cs="Arial"/>
                <w:bCs/>
                <w:sz w:val="20"/>
                <w:lang w:val="de-DE" w:eastAsia="de-DE"/>
              </w:rPr>
            </w:pPr>
            <w:r w:rsidRPr="00A67704">
              <w:rPr>
                <w:rFonts w:ascii="Arial" w:hAnsi="Arial" w:cs="Arial"/>
                <w:sz w:val="20"/>
                <w:lang w:val="de-DE"/>
              </w:rPr>
              <w:t>-</w:t>
            </w:r>
            <w:r w:rsidRPr="00A67704">
              <w:rPr>
                <w:rFonts w:ascii="Arial" w:hAnsi="Arial" w:cs="Arial"/>
                <w:sz w:val="20"/>
                <w:lang w:val="de-DE"/>
              </w:rPr>
              <w:tab/>
            </w:r>
            <w:r w:rsidRPr="00A67704">
              <w:rPr>
                <w:rFonts w:ascii="Arial" w:hAnsi="Arial" w:cs="Arial"/>
                <w:bCs/>
                <w:sz w:val="20"/>
                <w:lang w:val="de-DE" w:eastAsia="de-DE"/>
              </w:rPr>
              <w:t>der Nutzungsvertrag nicht in einer der obgenann</w:t>
            </w:r>
            <w:r w:rsidRPr="00A67704">
              <w:rPr>
                <w:rFonts w:ascii="Arial" w:hAnsi="Arial" w:cs="Arial"/>
                <w:bCs/>
                <w:sz w:val="20"/>
                <w:lang w:val="de-DE" w:eastAsia="de-DE"/>
              </w:rPr>
              <w:softHyphen/>
              <w:t>ten Formen abgegeben worden ist,</w:t>
            </w:r>
          </w:p>
          <w:p w14:paraId="5FB8D712" w14:textId="77777777" w:rsidR="00414E24" w:rsidRPr="00A67704" w:rsidRDefault="00414E24" w:rsidP="00414E24">
            <w:pPr>
              <w:widowControl w:val="0"/>
              <w:adjustRightInd w:val="0"/>
              <w:ind w:left="492" w:hanging="158"/>
              <w:jc w:val="both"/>
              <w:rPr>
                <w:rFonts w:ascii="Arial" w:hAnsi="Arial" w:cs="Arial"/>
                <w:bCs/>
                <w:sz w:val="20"/>
                <w:lang w:val="de-DE" w:eastAsia="de-DE"/>
              </w:rPr>
            </w:pPr>
            <w:r w:rsidRPr="00A67704">
              <w:rPr>
                <w:rFonts w:ascii="Arial" w:hAnsi="Arial" w:cs="Arial"/>
                <w:bCs/>
                <w:sz w:val="20"/>
                <w:lang w:val="de-DE" w:eastAsia="de-DE"/>
              </w:rPr>
              <w:t>-</w:t>
            </w:r>
            <w:r w:rsidRPr="00A67704">
              <w:rPr>
                <w:rFonts w:ascii="Arial" w:hAnsi="Arial" w:cs="Arial"/>
                <w:bCs/>
                <w:sz w:val="20"/>
                <w:lang w:val="de-DE" w:eastAsia="de-DE"/>
              </w:rPr>
              <w:tab/>
              <w:t>die Unterschriften auf der Anlage A3 fehlen.</w:t>
            </w:r>
          </w:p>
          <w:p w14:paraId="511FA4E8" w14:textId="77777777" w:rsidR="00414E24" w:rsidRPr="00A67704" w:rsidRDefault="00414E24" w:rsidP="00414E24">
            <w:pPr>
              <w:widowControl w:val="0"/>
              <w:tabs>
                <w:tab w:val="left" w:pos="238"/>
              </w:tabs>
              <w:adjustRightInd w:val="0"/>
              <w:ind w:left="252" w:hanging="252"/>
              <w:jc w:val="both"/>
              <w:rPr>
                <w:rFonts w:ascii="Arial" w:hAnsi="Arial" w:cs="Arial"/>
                <w:sz w:val="20"/>
                <w:lang w:val="de-DE"/>
              </w:rPr>
            </w:pPr>
          </w:p>
        </w:tc>
        <w:tc>
          <w:tcPr>
            <w:tcW w:w="5071" w:type="dxa"/>
            <w:tcBorders>
              <w:top w:val="nil"/>
              <w:left w:val="nil"/>
              <w:bottom w:val="nil"/>
              <w:right w:val="nil"/>
            </w:tcBorders>
            <w:shd w:val="clear" w:color="auto" w:fill="auto"/>
          </w:tcPr>
          <w:p w14:paraId="46062A2E" w14:textId="77777777" w:rsidR="00414E24" w:rsidRPr="00A67704" w:rsidRDefault="00414E24" w:rsidP="001C4772">
            <w:pPr>
              <w:widowControl w:val="0"/>
              <w:numPr>
                <w:ilvl w:val="3"/>
                <w:numId w:val="39"/>
              </w:numPr>
              <w:tabs>
                <w:tab w:val="clear" w:pos="3306"/>
              </w:tabs>
              <w:spacing w:line="240" w:lineRule="exact"/>
              <w:ind w:left="549" w:hanging="222"/>
              <w:jc w:val="both"/>
              <w:rPr>
                <w:rFonts w:ascii="Arial" w:hAnsi="Arial" w:cs="Arial"/>
                <w:sz w:val="20"/>
              </w:rPr>
            </w:pPr>
            <w:r w:rsidRPr="00A67704">
              <w:rPr>
                <w:rFonts w:ascii="Arial" w:hAnsi="Arial" w:cs="Arial"/>
                <w:sz w:val="20"/>
              </w:rPr>
              <w:lastRenderedPageBreak/>
              <w:t>il concorrente non abbia reso la dichiarazione di cui al punto 1</w:t>
            </w:r>
            <w:r w:rsidR="008D5081" w:rsidRPr="00A67704">
              <w:rPr>
                <w:rFonts w:ascii="Arial" w:hAnsi="Arial" w:cs="Arial"/>
                <w:sz w:val="20"/>
              </w:rPr>
              <w:t>5</w:t>
            </w:r>
            <w:r w:rsidRPr="00A67704">
              <w:rPr>
                <w:rFonts w:ascii="Arial" w:hAnsi="Arial" w:cs="Arial"/>
                <w:sz w:val="20"/>
              </w:rPr>
              <w:t xml:space="preserve"> lettera a) e la volontà di ricorso all’avvalimento si possa evincere altrimenti dagli atti allegati;</w:t>
            </w:r>
          </w:p>
          <w:p w14:paraId="758CEEA4" w14:textId="77777777" w:rsidR="00414E24" w:rsidRPr="00A67704" w:rsidRDefault="00414E24" w:rsidP="001C4772">
            <w:pPr>
              <w:widowControl w:val="0"/>
              <w:numPr>
                <w:ilvl w:val="3"/>
                <w:numId w:val="39"/>
              </w:numPr>
              <w:tabs>
                <w:tab w:val="clear" w:pos="3306"/>
              </w:tabs>
              <w:spacing w:line="240" w:lineRule="exact"/>
              <w:ind w:left="549" w:hanging="240"/>
              <w:jc w:val="both"/>
              <w:rPr>
                <w:rFonts w:ascii="Arial" w:hAnsi="Arial" w:cs="Arial"/>
                <w:sz w:val="20"/>
              </w:rPr>
            </w:pPr>
            <w:r w:rsidRPr="00A67704">
              <w:rPr>
                <w:rFonts w:ascii="Arial" w:hAnsi="Arial" w:cs="Arial"/>
                <w:sz w:val="20"/>
              </w:rPr>
              <w:t>il soggetto ausiliario non abbia reso la dichiara</w:t>
            </w:r>
            <w:r w:rsidRPr="00A67704">
              <w:rPr>
                <w:rFonts w:ascii="Arial" w:hAnsi="Arial" w:cs="Arial"/>
                <w:sz w:val="20"/>
              </w:rPr>
              <w:softHyphen/>
              <w:t>zione di cui al punto 1</w:t>
            </w:r>
            <w:r w:rsidR="008D5081" w:rsidRPr="00A67704">
              <w:rPr>
                <w:rFonts w:ascii="Arial" w:hAnsi="Arial" w:cs="Arial"/>
                <w:sz w:val="20"/>
              </w:rPr>
              <w:t>5</w:t>
            </w:r>
            <w:r w:rsidRPr="00A67704">
              <w:rPr>
                <w:rFonts w:ascii="Arial" w:hAnsi="Arial" w:cs="Arial"/>
                <w:sz w:val="20"/>
              </w:rPr>
              <w:t xml:space="preserve"> lettera b);</w:t>
            </w:r>
          </w:p>
          <w:p w14:paraId="3AABF1CE" w14:textId="77777777" w:rsidR="00414E24" w:rsidRPr="00A67704" w:rsidRDefault="00414E24" w:rsidP="00414E24">
            <w:pPr>
              <w:widowControl w:val="0"/>
              <w:ind w:left="549" w:hanging="222"/>
              <w:jc w:val="both"/>
              <w:rPr>
                <w:rFonts w:ascii="Arial" w:hAnsi="Arial" w:cs="Arial"/>
                <w:sz w:val="20"/>
              </w:rPr>
            </w:pPr>
            <w:r w:rsidRPr="00A67704">
              <w:rPr>
                <w:rFonts w:ascii="Arial" w:hAnsi="Arial" w:cs="Arial"/>
                <w:sz w:val="20"/>
              </w:rPr>
              <w:t>-</w:t>
            </w:r>
            <w:r w:rsidRPr="00A67704">
              <w:rPr>
                <w:rFonts w:ascii="Arial" w:hAnsi="Arial" w:cs="Arial"/>
                <w:sz w:val="20"/>
              </w:rPr>
              <w:tab/>
              <w:t>il contratto di avvalimento di cui al punto 1</w:t>
            </w:r>
            <w:r w:rsidR="008D5081" w:rsidRPr="00A67704">
              <w:rPr>
                <w:rFonts w:ascii="Arial" w:hAnsi="Arial" w:cs="Arial"/>
                <w:sz w:val="20"/>
              </w:rPr>
              <w:t>5</w:t>
            </w:r>
            <w:r w:rsidRPr="00A67704">
              <w:rPr>
                <w:rFonts w:ascii="Arial" w:hAnsi="Arial" w:cs="Arial"/>
                <w:sz w:val="20"/>
              </w:rPr>
              <w:t xml:space="preserve"> let</w:t>
            </w:r>
            <w:r w:rsidRPr="00A67704">
              <w:rPr>
                <w:rFonts w:ascii="Arial" w:hAnsi="Arial" w:cs="Arial"/>
                <w:sz w:val="20"/>
              </w:rPr>
              <w:softHyphen/>
              <w:t xml:space="preserve">tera c), concluso prima del scadenza del termine </w:t>
            </w:r>
            <w:r w:rsidRPr="00A67704">
              <w:rPr>
                <w:rFonts w:ascii="Arial" w:hAnsi="Arial" w:cs="Arial"/>
                <w:sz w:val="20"/>
              </w:rPr>
              <w:lastRenderedPageBreak/>
              <w:t>di presentazione delle offerte, non sia stato pre</w:t>
            </w:r>
            <w:r w:rsidRPr="00A67704">
              <w:rPr>
                <w:rFonts w:ascii="Arial" w:hAnsi="Arial" w:cs="Arial"/>
                <w:sz w:val="20"/>
              </w:rPr>
              <w:softHyphen/>
              <w:t>sentato</w:t>
            </w:r>
            <w:r w:rsidR="001279DF" w:rsidRPr="00A67704">
              <w:rPr>
                <w:rFonts w:ascii="Arial" w:hAnsi="Arial" w:cs="Arial"/>
                <w:sz w:val="20"/>
              </w:rPr>
              <w:t>;</w:t>
            </w:r>
            <w:r w:rsidRPr="00A67704">
              <w:rPr>
                <w:rFonts w:ascii="Arial" w:hAnsi="Arial" w:cs="Arial"/>
                <w:sz w:val="20"/>
              </w:rPr>
              <w:t xml:space="preserve"> </w:t>
            </w:r>
          </w:p>
          <w:p w14:paraId="716838C9" w14:textId="77777777" w:rsidR="00414E24" w:rsidRPr="00A67704" w:rsidRDefault="00414E24" w:rsidP="00414E24">
            <w:pPr>
              <w:widowControl w:val="0"/>
              <w:ind w:left="549" w:hanging="222"/>
              <w:jc w:val="both"/>
              <w:rPr>
                <w:rFonts w:ascii="Arial" w:hAnsi="Arial" w:cs="Arial"/>
                <w:sz w:val="20"/>
              </w:rPr>
            </w:pPr>
            <w:r w:rsidRPr="00A67704">
              <w:rPr>
                <w:rFonts w:ascii="Arial" w:hAnsi="Arial" w:cs="Arial"/>
                <w:sz w:val="20"/>
              </w:rPr>
              <w:t>-</w:t>
            </w:r>
            <w:r w:rsidRPr="00A67704">
              <w:rPr>
                <w:rFonts w:ascii="Arial" w:hAnsi="Arial" w:cs="Arial"/>
                <w:sz w:val="20"/>
              </w:rPr>
              <w:tab/>
              <w:t>il contratto di avvalimento non sia stato prodotto in una delle forme sopraindicate,</w:t>
            </w:r>
          </w:p>
          <w:p w14:paraId="465765C3" w14:textId="77777777" w:rsidR="00414E24" w:rsidRPr="00A67704" w:rsidRDefault="00414E24" w:rsidP="00414E24">
            <w:pPr>
              <w:widowControl w:val="0"/>
              <w:ind w:left="549" w:hanging="222"/>
              <w:jc w:val="both"/>
              <w:rPr>
                <w:rFonts w:ascii="Arial" w:hAnsi="Arial" w:cs="Arial"/>
                <w:sz w:val="20"/>
              </w:rPr>
            </w:pPr>
            <w:r w:rsidRPr="00A67704">
              <w:rPr>
                <w:rFonts w:ascii="Arial" w:hAnsi="Arial" w:cs="Arial"/>
                <w:sz w:val="20"/>
              </w:rPr>
              <w:t>-</w:t>
            </w:r>
            <w:r w:rsidRPr="00A67704">
              <w:rPr>
                <w:rFonts w:ascii="Arial" w:hAnsi="Arial" w:cs="Arial"/>
                <w:sz w:val="20"/>
              </w:rPr>
              <w:tab/>
              <w:t>manchino le firme sull’Allegato A3.</w:t>
            </w:r>
          </w:p>
          <w:p w14:paraId="21E7D5AA" w14:textId="77777777" w:rsidR="00414E24" w:rsidRPr="00A67704" w:rsidRDefault="00414E24" w:rsidP="00414E24">
            <w:pPr>
              <w:widowControl w:val="0"/>
              <w:ind w:left="187" w:hanging="187"/>
              <w:jc w:val="both"/>
              <w:rPr>
                <w:rFonts w:ascii="Arial" w:hAnsi="Arial" w:cs="Arial"/>
                <w:sz w:val="20"/>
              </w:rPr>
            </w:pPr>
          </w:p>
        </w:tc>
      </w:tr>
      <w:tr w:rsidR="00622E21" w:rsidRPr="00CD209F" w14:paraId="02C29EA4" w14:textId="77777777" w:rsidTr="00622E21">
        <w:tc>
          <w:tcPr>
            <w:tcW w:w="5088" w:type="dxa"/>
            <w:tcBorders>
              <w:top w:val="nil"/>
              <w:left w:val="nil"/>
              <w:bottom w:val="nil"/>
              <w:right w:val="nil"/>
            </w:tcBorders>
            <w:shd w:val="clear" w:color="auto" w:fill="auto"/>
          </w:tcPr>
          <w:p w14:paraId="5719EC40" w14:textId="77777777" w:rsidR="00622E21" w:rsidRPr="00CD209F" w:rsidRDefault="00622E21" w:rsidP="00B27B78">
            <w:pPr>
              <w:widowControl w:val="0"/>
              <w:tabs>
                <w:tab w:val="left" w:pos="1092"/>
              </w:tabs>
              <w:ind w:left="292"/>
              <w:jc w:val="both"/>
              <w:rPr>
                <w:rFonts w:ascii="Arial" w:hAnsi="Arial" w:cs="Arial"/>
                <w:b/>
                <w:bCs/>
                <w:color w:val="000000"/>
                <w:sz w:val="20"/>
                <w:lang w:val="de-DE"/>
              </w:rPr>
            </w:pPr>
            <w:r w:rsidRPr="00CD209F">
              <w:rPr>
                <w:rFonts w:ascii="Arial" w:hAnsi="Arial" w:cs="Arial"/>
                <w:b/>
                <w:sz w:val="20"/>
                <w:lang w:val="de-DE"/>
              </w:rPr>
              <w:lastRenderedPageBreak/>
              <w:t xml:space="preserve">Im Falle von Nachforderungen wegen </w:t>
            </w:r>
            <w:r w:rsidRPr="00CD209F">
              <w:rPr>
                <w:rFonts w:ascii="Arial" w:hAnsi="Arial" w:cs="Arial"/>
                <w:b/>
                <w:spacing w:val="-2"/>
                <w:sz w:val="20"/>
                <w:lang w:val="de-DE"/>
              </w:rPr>
              <w:t xml:space="preserve">fehlender Abgabe </w:t>
            </w:r>
            <w:r w:rsidRPr="00CD209F">
              <w:rPr>
                <w:rFonts w:ascii="Arial" w:hAnsi="Arial" w:cs="Arial"/>
                <w:b/>
                <w:bCs/>
                <w:sz w:val="20"/>
                <w:lang w:val="de-DE"/>
              </w:rPr>
              <w:t>der Erklärung des Teilnehmers über die Nutzung der Kapazitäten von Hilfssubjekten und/oder</w:t>
            </w:r>
            <w:r w:rsidRPr="00CD209F">
              <w:rPr>
                <w:rFonts w:ascii="Arial" w:hAnsi="Arial" w:cs="Arial"/>
                <w:b/>
                <w:bCs/>
                <w:lang w:val="de-DE"/>
              </w:rPr>
              <w:t xml:space="preserve"> </w:t>
            </w:r>
            <w:r w:rsidRPr="00CD209F">
              <w:rPr>
                <w:rFonts w:ascii="Arial" w:hAnsi="Arial" w:cs="Arial"/>
                <w:b/>
                <w:spacing w:val="-2"/>
                <w:sz w:val="20"/>
                <w:lang w:val="de-DE"/>
              </w:rPr>
              <w:t>des</w:t>
            </w:r>
            <w:r w:rsidRPr="00CD209F">
              <w:rPr>
                <w:rFonts w:ascii="Arial" w:hAnsi="Arial" w:cs="Arial"/>
                <w:spacing w:val="-2"/>
                <w:sz w:val="20"/>
                <w:lang w:val="de-DE"/>
              </w:rPr>
              <w:t xml:space="preserve"> </w:t>
            </w:r>
            <w:r w:rsidRPr="00CD209F">
              <w:rPr>
                <w:rFonts w:ascii="Arial" w:hAnsi="Arial" w:cs="Arial"/>
                <w:bCs/>
                <w:spacing w:val="-2"/>
                <w:sz w:val="20"/>
                <w:lang w:val="de-DE"/>
              </w:rPr>
              <w:t>Nutzungsvertrags</w:t>
            </w:r>
            <w:r w:rsidRPr="00CD209F">
              <w:rPr>
                <w:rFonts w:ascii="Arial" w:hAnsi="Arial" w:cs="Arial"/>
                <w:bCs/>
                <w:sz w:val="20"/>
                <w:lang w:val="de-DE"/>
              </w:rPr>
              <w:t xml:space="preserve"> muss der Teilneh</w:t>
            </w:r>
            <w:r w:rsidRPr="00CD209F">
              <w:rPr>
                <w:rFonts w:ascii="Arial" w:hAnsi="Arial" w:cs="Arial"/>
                <w:bCs/>
                <w:sz w:val="20"/>
                <w:lang w:val="de-DE"/>
              </w:rPr>
              <w:softHyphen/>
              <w:t>mer mit „sicherem Datum“ gemäß Gesetz (</w:t>
            </w:r>
            <w:r w:rsidRPr="00CD209F">
              <w:rPr>
                <w:rFonts w:ascii="Arial" w:hAnsi="Arial" w:cs="Arial"/>
                <w:bCs/>
                <w:i/>
                <w:sz w:val="20"/>
                <w:lang w:val="de-DE"/>
              </w:rPr>
              <w:t>data certa</w:t>
            </w:r>
            <w:r w:rsidRPr="00CD209F">
              <w:rPr>
                <w:rFonts w:ascii="Arial" w:hAnsi="Arial" w:cs="Arial"/>
                <w:bCs/>
                <w:sz w:val="20"/>
                <w:lang w:val="de-DE"/>
              </w:rPr>
              <w:t xml:space="preserve">) beweisen, dass </w:t>
            </w:r>
            <w:r w:rsidRPr="00CD209F">
              <w:rPr>
                <w:rFonts w:ascii="Arial" w:hAnsi="Arial" w:cs="Arial"/>
                <w:b/>
                <w:bCs/>
                <w:color w:val="000000"/>
                <w:sz w:val="20"/>
                <w:lang w:val="de-DE"/>
              </w:rPr>
              <w:t>die Erklärung des Teilneh</w:t>
            </w:r>
            <w:r w:rsidRPr="00CD209F">
              <w:rPr>
                <w:rFonts w:ascii="Arial" w:hAnsi="Arial" w:cs="Arial"/>
                <w:b/>
                <w:bCs/>
                <w:color w:val="000000"/>
                <w:sz w:val="20"/>
                <w:lang w:val="de-DE"/>
              </w:rPr>
              <w:softHyphen/>
              <w:t xml:space="preserve">mers und/oder der Nutzungsvertrag nicht nach dem </w:t>
            </w:r>
            <w:r w:rsidR="007B7928" w:rsidRPr="007B7928">
              <w:rPr>
                <w:rFonts w:ascii="Arial" w:hAnsi="Arial" w:cs="Arial"/>
                <w:b/>
                <w:sz w:val="20"/>
                <w:szCs w:val="22"/>
                <w:lang w:val="de-DE"/>
              </w:rPr>
              <w:t>Ablauf der Frist für die Angebotsabgabe</w:t>
            </w:r>
            <w:r w:rsidR="007B7928" w:rsidRPr="00CD209F">
              <w:rPr>
                <w:rFonts w:ascii="Arial" w:hAnsi="Arial" w:cs="Arial"/>
                <w:b/>
                <w:bCs/>
                <w:color w:val="000000"/>
                <w:sz w:val="20"/>
                <w:lang w:val="de-DE"/>
              </w:rPr>
              <w:t xml:space="preserve"> </w:t>
            </w:r>
            <w:r w:rsidR="00951AB7">
              <w:rPr>
                <w:rFonts w:ascii="Arial" w:hAnsi="Arial" w:cs="Arial"/>
                <w:b/>
                <w:bCs/>
                <w:color w:val="000000"/>
                <w:sz w:val="20"/>
                <w:lang w:val="de-DE"/>
              </w:rPr>
              <w:t>er</w:t>
            </w:r>
            <w:r w:rsidRPr="00CD209F">
              <w:rPr>
                <w:rFonts w:ascii="Arial" w:hAnsi="Arial" w:cs="Arial"/>
                <w:b/>
                <w:bCs/>
                <w:color w:val="000000"/>
                <w:sz w:val="20"/>
                <w:lang w:val="de-DE"/>
              </w:rPr>
              <w:t xml:space="preserve">stellt worden ist/sind. </w:t>
            </w:r>
          </w:p>
          <w:p w14:paraId="18892EAA" w14:textId="77777777" w:rsidR="00951AB7" w:rsidRPr="00CD209F" w:rsidRDefault="00951AB7" w:rsidP="00951AB7">
            <w:pPr>
              <w:widowControl w:val="0"/>
              <w:tabs>
                <w:tab w:val="left" w:pos="1092"/>
              </w:tabs>
              <w:ind w:left="292"/>
              <w:jc w:val="both"/>
              <w:rPr>
                <w:rFonts w:ascii="Arial" w:eastAsia="Dotum" w:hAnsi="Arial" w:cs="Arial"/>
                <w:bCs/>
                <w:sz w:val="20"/>
                <w:lang w:val="de-DE"/>
              </w:rPr>
            </w:pPr>
          </w:p>
        </w:tc>
        <w:tc>
          <w:tcPr>
            <w:tcW w:w="5086" w:type="dxa"/>
            <w:gridSpan w:val="2"/>
            <w:tcBorders>
              <w:top w:val="nil"/>
              <w:left w:val="nil"/>
              <w:bottom w:val="nil"/>
              <w:right w:val="nil"/>
            </w:tcBorders>
            <w:shd w:val="clear" w:color="auto" w:fill="auto"/>
          </w:tcPr>
          <w:p w14:paraId="61CFFA4F" w14:textId="77777777" w:rsidR="00622E21" w:rsidRPr="00CD209F" w:rsidRDefault="00622E21" w:rsidP="00B27B78">
            <w:pPr>
              <w:widowControl w:val="0"/>
              <w:tabs>
                <w:tab w:val="num" w:pos="1085"/>
              </w:tabs>
              <w:autoSpaceDE w:val="0"/>
              <w:autoSpaceDN w:val="0"/>
              <w:adjustRightInd w:val="0"/>
              <w:ind w:left="299"/>
              <w:jc w:val="both"/>
              <w:rPr>
                <w:rFonts w:ascii="Arial" w:hAnsi="Arial" w:cs="Arial"/>
                <w:sz w:val="20"/>
              </w:rPr>
            </w:pPr>
            <w:r w:rsidRPr="00CD209F">
              <w:rPr>
                <w:rFonts w:ascii="Arial" w:hAnsi="Arial" w:cs="Arial"/>
                <w:b/>
                <w:spacing w:val="-2"/>
                <w:sz w:val="20"/>
              </w:rPr>
              <w:t xml:space="preserve">In caso di soccorso istruttorio a causa della </w:t>
            </w:r>
            <w:r w:rsidRPr="00CD209F">
              <w:rPr>
                <w:rFonts w:ascii="Arial" w:hAnsi="Arial" w:cs="Arial"/>
                <w:b/>
                <w:sz w:val="20"/>
              </w:rPr>
              <w:t>man</w:t>
            </w:r>
            <w:r w:rsidRPr="00CD209F">
              <w:rPr>
                <w:rFonts w:ascii="Arial" w:hAnsi="Arial" w:cs="Arial"/>
                <w:b/>
                <w:sz w:val="20"/>
              </w:rPr>
              <w:softHyphen/>
              <w:t>cata allegazione della dichiarazione di avvali</w:t>
            </w:r>
            <w:r w:rsidRPr="00CD209F">
              <w:rPr>
                <w:rFonts w:ascii="Arial" w:hAnsi="Arial" w:cs="Arial"/>
                <w:b/>
                <w:sz w:val="20"/>
              </w:rPr>
              <w:softHyphen/>
              <w:t>mento del concorrente e/o del contratto</w:t>
            </w:r>
            <w:r w:rsidRPr="00CD209F">
              <w:rPr>
                <w:rFonts w:ascii="Arial" w:hAnsi="Arial" w:cs="Arial"/>
                <w:sz w:val="20"/>
              </w:rPr>
              <w:t xml:space="preserve"> </w:t>
            </w:r>
            <w:r w:rsidRPr="00CD209F">
              <w:rPr>
                <w:rFonts w:ascii="Arial" w:hAnsi="Arial" w:cs="Arial"/>
                <w:b/>
                <w:sz w:val="20"/>
              </w:rPr>
              <w:t>di avva</w:t>
            </w:r>
            <w:r w:rsidRPr="00CD209F">
              <w:rPr>
                <w:rFonts w:ascii="Arial" w:hAnsi="Arial" w:cs="Arial"/>
                <w:b/>
                <w:sz w:val="20"/>
              </w:rPr>
              <w:softHyphen/>
              <w:t>limento</w:t>
            </w:r>
            <w:r w:rsidRPr="00CD209F">
              <w:rPr>
                <w:rFonts w:ascii="Arial" w:hAnsi="Arial" w:cs="Arial"/>
              </w:rPr>
              <w:t xml:space="preserve"> </w:t>
            </w:r>
            <w:r w:rsidRPr="00CD209F">
              <w:rPr>
                <w:rFonts w:ascii="Arial" w:hAnsi="Arial" w:cs="Arial"/>
                <w:sz w:val="20"/>
              </w:rPr>
              <w:t>è onere dell’operatore economico dimo</w:t>
            </w:r>
            <w:r w:rsidRPr="00CD209F">
              <w:rPr>
                <w:rFonts w:ascii="Arial" w:hAnsi="Arial" w:cs="Arial"/>
                <w:sz w:val="20"/>
              </w:rPr>
              <w:softHyphen/>
              <w:t xml:space="preserve">strare con data certa ai sensi di legge che </w:t>
            </w:r>
            <w:r w:rsidRPr="00CD209F">
              <w:rPr>
                <w:rFonts w:ascii="Arial" w:hAnsi="Arial" w:cs="Arial"/>
                <w:b/>
                <w:sz w:val="20"/>
              </w:rPr>
              <w:t>la dichia</w:t>
            </w:r>
            <w:r w:rsidRPr="00CD209F">
              <w:rPr>
                <w:rFonts w:ascii="Arial" w:hAnsi="Arial" w:cs="Arial"/>
                <w:b/>
                <w:sz w:val="20"/>
              </w:rPr>
              <w:softHyphen/>
              <w:t>razione del concorrente e/o il contratto di avvali</w:t>
            </w:r>
            <w:r w:rsidRPr="00CD209F">
              <w:rPr>
                <w:rFonts w:ascii="Arial" w:hAnsi="Arial" w:cs="Arial"/>
                <w:b/>
                <w:sz w:val="20"/>
              </w:rPr>
              <w:softHyphen/>
              <w:t>mento è stata/o costituita/o</w:t>
            </w:r>
            <w:r w:rsidRPr="00CD209F">
              <w:rPr>
                <w:rFonts w:ascii="Arial" w:hAnsi="Arial" w:cs="Arial"/>
                <w:sz w:val="20"/>
              </w:rPr>
              <w:t xml:space="preserve"> in data non succes</w:t>
            </w:r>
            <w:r w:rsidRPr="00CD209F">
              <w:rPr>
                <w:rFonts w:ascii="Arial" w:hAnsi="Arial" w:cs="Arial"/>
                <w:sz w:val="20"/>
              </w:rPr>
              <w:softHyphen/>
              <w:t>siva al termine di scadenza della presentazione delle offerte.</w:t>
            </w:r>
          </w:p>
        </w:tc>
      </w:tr>
      <w:tr w:rsidR="008D5081" w:rsidRPr="00A67704" w14:paraId="62F73AE7" w14:textId="77777777" w:rsidTr="00622E21">
        <w:tc>
          <w:tcPr>
            <w:tcW w:w="5088" w:type="dxa"/>
            <w:tcBorders>
              <w:top w:val="nil"/>
              <w:left w:val="nil"/>
              <w:bottom w:val="nil"/>
              <w:right w:val="nil"/>
            </w:tcBorders>
            <w:shd w:val="clear" w:color="auto" w:fill="auto"/>
          </w:tcPr>
          <w:p w14:paraId="7F4CA94E" w14:textId="77777777" w:rsidR="008D5081" w:rsidRPr="00A67704" w:rsidRDefault="008D5081" w:rsidP="00B27B78">
            <w:pPr>
              <w:widowControl w:val="0"/>
              <w:tabs>
                <w:tab w:val="left" w:pos="1092"/>
              </w:tabs>
              <w:ind w:left="292"/>
              <w:jc w:val="both"/>
              <w:rPr>
                <w:rFonts w:ascii="Arial" w:hAnsi="Arial" w:cs="Arial"/>
                <w:sz w:val="20"/>
                <w:shd w:val="clear" w:color="auto" w:fill="E7E6E6" w:themeFill="background2"/>
                <w:lang w:val="de-DE"/>
              </w:rPr>
            </w:pPr>
            <w:r w:rsidRPr="00A67704">
              <w:rPr>
                <w:rFonts w:ascii="Arial" w:hAnsi="Arial" w:cs="Arial"/>
                <w:sz w:val="20"/>
                <w:shd w:val="clear" w:color="auto" w:fill="E7E6E6" w:themeFill="background2"/>
                <w:lang w:val="de-DE"/>
              </w:rPr>
              <w:t>Gemäß Art. 20 des GVD vom 07. März 2005, Nr. 82 können das Datum und die Uhrzeit der Erstellung des informatischen Dokuments Dritten entgegenge</w:t>
            </w:r>
            <w:r w:rsidR="00622E21" w:rsidRPr="00A67704">
              <w:rPr>
                <w:rFonts w:ascii="Arial" w:hAnsi="Arial" w:cs="Arial"/>
                <w:sz w:val="20"/>
                <w:shd w:val="clear" w:color="auto" w:fill="E7E6E6" w:themeFill="background2"/>
                <w:lang w:val="de-DE"/>
              </w:rPr>
              <w:softHyphen/>
            </w:r>
            <w:r w:rsidRPr="00A67704">
              <w:rPr>
                <w:rFonts w:ascii="Arial" w:hAnsi="Arial" w:cs="Arial"/>
                <w:sz w:val="20"/>
                <w:shd w:val="clear" w:color="auto" w:fill="E7E6E6" w:themeFill="background2"/>
                <w:lang w:val="de-DE"/>
              </w:rPr>
              <w:t>halten werden, falls sie entsprechend den techni</w:t>
            </w:r>
            <w:r w:rsidR="00622E21" w:rsidRPr="00A67704">
              <w:rPr>
                <w:rFonts w:ascii="Arial" w:hAnsi="Arial" w:cs="Arial"/>
                <w:sz w:val="20"/>
                <w:shd w:val="clear" w:color="auto" w:fill="E7E6E6" w:themeFill="background2"/>
                <w:lang w:val="de-DE"/>
              </w:rPr>
              <w:softHyphen/>
            </w:r>
            <w:r w:rsidRPr="00A67704">
              <w:rPr>
                <w:rFonts w:ascii="Arial" w:hAnsi="Arial" w:cs="Arial"/>
                <w:sz w:val="20"/>
                <w:shd w:val="clear" w:color="auto" w:fill="E7E6E6" w:themeFill="background2"/>
                <w:lang w:val="de-DE"/>
              </w:rPr>
              <w:t>schen Regeln zur Validierung angebracht worden sind (z.B. Zeitstempel „</w:t>
            </w:r>
            <w:r w:rsidRPr="00A67704">
              <w:rPr>
                <w:rFonts w:ascii="Arial" w:hAnsi="Arial" w:cs="Arial"/>
                <w:i/>
                <w:sz w:val="20"/>
                <w:shd w:val="clear" w:color="auto" w:fill="E7E6E6" w:themeFill="background2"/>
                <w:lang w:val="de-DE"/>
              </w:rPr>
              <w:t>marcatura temporale</w:t>
            </w:r>
            <w:r w:rsidRPr="00A67704">
              <w:rPr>
                <w:rFonts w:ascii="Arial" w:hAnsi="Arial" w:cs="Arial"/>
                <w:sz w:val="20"/>
                <w:shd w:val="clear" w:color="auto" w:fill="E7E6E6" w:themeFill="background2"/>
                <w:lang w:val="de-DE"/>
              </w:rPr>
              <w:t>“).</w:t>
            </w:r>
          </w:p>
          <w:p w14:paraId="3B080A3A" w14:textId="77777777" w:rsidR="008D5081" w:rsidRPr="00A67704" w:rsidRDefault="008D5081" w:rsidP="00B27B78">
            <w:pPr>
              <w:widowControl w:val="0"/>
              <w:tabs>
                <w:tab w:val="left" w:pos="1092"/>
              </w:tabs>
              <w:ind w:left="292"/>
              <w:jc w:val="both"/>
              <w:rPr>
                <w:rFonts w:ascii="Arial" w:hAnsi="Arial" w:cs="Arial"/>
                <w:sz w:val="20"/>
                <w:shd w:val="clear" w:color="auto" w:fill="E7E6E6" w:themeFill="background2"/>
                <w:lang w:val="de-DE"/>
              </w:rPr>
            </w:pPr>
          </w:p>
        </w:tc>
        <w:tc>
          <w:tcPr>
            <w:tcW w:w="5086" w:type="dxa"/>
            <w:gridSpan w:val="2"/>
            <w:tcBorders>
              <w:top w:val="nil"/>
              <w:left w:val="nil"/>
              <w:bottom w:val="nil"/>
              <w:right w:val="nil"/>
            </w:tcBorders>
            <w:shd w:val="clear" w:color="auto" w:fill="auto"/>
          </w:tcPr>
          <w:p w14:paraId="3E7D2B69" w14:textId="77777777" w:rsidR="008D5081" w:rsidRPr="00A67704" w:rsidRDefault="008D5081" w:rsidP="00B27B78">
            <w:pPr>
              <w:widowControl w:val="0"/>
              <w:ind w:left="294"/>
              <w:jc w:val="both"/>
              <w:rPr>
                <w:rFonts w:ascii="Arial" w:hAnsi="Arial" w:cs="Arial"/>
                <w:sz w:val="20"/>
                <w:shd w:val="clear" w:color="auto" w:fill="E7E6E6" w:themeFill="background2"/>
              </w:rPr>
            </w:pPr>
            <w:r w:rsidRPr="00A67704">
              <w:rPr>
                <w:rFonts w:ascii="Arial" w:hAnsi="Arial" w:cs="Arial"/>
                <w:sz w:val="20"/>
                <w:shd w:val="clear" w:color="auto" w:fill="E7E6E6" w:themeFill="background2"/>
              </w:rPr>
              <w:t>Ai sensi dell’art. 20 del D.Lgs. 7 marzo 2005 n. 82 la data e l'ora di formazione del documento informatico sono opponibili ai terzi se apposte in conformità alle regole tecniche sulla validazione (p.es.: marcatura temporale).</w:t>
            </w:r>
          </w:p>
        </w:tc>
      </w:tr>
      <w:tr w:rsidR="008D5081" w:rsidRPr="00A67704" w14:paraId="5DF7B7E9" w14:textId="77777777" w:rsidTr="00622E21">
        <w:tc>
          <w:tcPr>
            <w:tcW w:w="5088" w:type="dxa"/>
            <w:tcBorders>
              <w:top w:val="nil"/>
              <w:left w:val="nil"/>
              <w:bottom w:val="nil"/>
              <w:right w:val="nil"/>
            </w:tcBorders>
            <w:shd w:val="clear" w:color="auto" w:fill="auto"/>
          </w:tcPr>
          <w:p w14:paraId="419B8F01" w14:textId="77777777" w:rsidR="008D5081" w:rsidRPr="00A67704" w:rsidRDefault="008D5081" w:rsidP="00B27B78">
            <w:pPr>
              <w:widowControl w:val="0"/>
              <w:tabs>
                <w:tab w:val="left" w:pos="1092"/>
              </w:tabs>
              <w:ind w:left="292"/>
              <w:jc w:val="both"/>
              <w:rPr>
                <w:rFonts w:ascii="Arial" w:hAnsi="Arial" w:cs="Arial"/>
                <w:sz w:val="20"/>
                <w:lang w:val="de-DE"/>
              </w:rPr>
            </w:pPr>
            <w:r w:rsidRPr="00A67704">
              <w:rPr>
                <w:rFonts w:ascii="Arial" w:hAnsi="Arial" w:cs="Arial"/>
                <w:sz w:val="20"/>
                <w:lang w:val="de-DE"/>
              </w:rPr>
              <w:t>Der Nachweis, dass die Erklärung und/oder der Ver</w:t>
            </w:r>
            <w:r w:rsidR="00622E21" w:rsidRPr="00A67704">
              <w:rPr>
                <w:rFonts w:ascii="Arial" w:hAnsi="Arial" w:cs="Arial"/>
                <w:sz w:val="20"/>
                <w:lang w:val="de-DE"/>
              </w:rPr>
              <w:softHyphen/>
            </w:r>
            <w:r w:rsidRPr="00A67704">
              <w:rPr>
                <w:rFonts w:ascii="Arial" w:hAnsi="Arial" w:cs="Arial"/>
                <w:sz w:val="20"/>
                <w:lang w:val="de-DE"/>
              </w:rPr>
              <w:t>trag vor dem Termin für die Einreichung der Ange</w:t>
            </w:r>
            <w:r w:rsidR="00622E21" w:rsidRPr="00A67704">
              <w:rPr>
                <w:rFonts w:ascii="Arial" w:hAnsi="Arial" w:cs="Arial"/>
                <w:sz w:val="20"/>
                <w:lang w:val="de-DE"/>
              </w:rPr>
              <w:softHyphen/>
            </w:r>
            <w:r w:rsidRPr="00A67704">
              <w:rPr>
                <w:rFonts w:ascii="Arial" w:hAnsi="Arial" w:cs="Arial"/>
                <w:sz w:val="20"/>
                <w:lang w:val="de-DE"/>
              </w:rPr>
              <w:t>bote erstellt worden sind/ist, kann mittels Anbrin</w:t>
            </w:r>
            <w:r w:rsidR="00622E21" w:rsidRPr="00A67704">
              <w:rPr>
                <w:rFonts w:ascii="Arial" w:hAnsi="Arial" w:cs="Arial"/>
                <w:sz w:val="20"/>
                <w:lang w:val="de-DE"/>
              </w:rPr>
              <w:softHyphen/>
            </w:r>
            <w:r w:rsidRPr="00A67704">
              <w:rPr>
                <w:rFonts w:ascii="Arial" w:hAnsi="Arial" w:cs="Arial"/>
                <w:sz w:val="20"/>
                <w:lang w:val="de-DE"/>
              </w:rPr>
              <w:t>gung eines Zeitstempels auf dem informatischen, vor dem genannten Termin digital unterzeichneten Dokument erbracht werden.</w:t>
            </w:r>
          </w:p>
          <w:p w14:paraId="07C9E019" w14:textId="77777777" w:rsidR="008D5081" w:rsidRPr="00A67704" w:rsidRDefault="008D5081" w:rsidP="00B27B78">
            <w:pPr>
              <w:widowControl w:val="0"/>
              <w:tabs>
                <w:tab w:val="left" w:pos="1092"/>
              </w:tabs>
              <w:ind w:left="755"/>
              <w:jc w:val="both"/>
              <w:rPr>
                <w:rFonts w:ascii="Arial" w:hAnsi="Arial" w:cs="Arial"/>
                <w:sz w:val="20"/>
                <w:lang w:val="de-DE"/>
              </w:rPr>
            </w:pPr>
          </w:p>
        </w:tc>
        <w:tc>
          <w:tcPr>
            <w:tcW w:w="5086" w:type="dxa"/>
            <w:gridSpan w:val="2"/>
            <w:tcBorders>
              <w:top w:val="nil"/>
              <w:left w:val="nil"/>
              <w:bottom w:val="nil"/>
              <w:right w:val="nil"/>
            </w:tcBorders>
            <w:shd w:val="clear" w:color="auto" w:fill="auto"/>
          </w:tcPr>
          <w:p w14:paraId="66A6E48A" w14:textId="77777777" w:rsidR="008D5081" w:rsidRPr="00A67704" w:rsidRDefault="008D5081" w:rsidP="00B27B78">
            <w:pPr>
              <w:widowControl w:val="0"/>
              <w:ind w:left="294"/>
              <w:jc w:val="both"/>
              <w:rPr>
                <w:rFonts w:ascii="Arial" w:hAnsi="Arial" w:cs="Arial"/>
                <w:sz w:val="20"/>
              </w:rPr>
            </w:pPr>
            <w:r w:rsidRPr="00A67704">
              <w:rPr>
                <w:rFonts w:ascii="Arial" w:hAnsi="Arial" w:cs="Arial"/>
                <w:sz w:val="20"/>
              </w:rPr>
              <w:t>La comprova dell’anteriorità della dichiarazione e/o del contratto rispetto alla data di scadenza del ter</w:t>
            </w:r>
            <w:r w:rsidR="00622E21" w:rsidRPr="00A67704">
              <w:rPr>
                <w:rFonts w:ascii="Arial" w:hAnsi="Arial" w:cs="Arial"/>
                <w:sz w:val="20"/>
              </w:rPr>
              <w:softHyphen/>
            </w:r>
            <w:r w:rsidRPr="00A67704">
              <w:rPr>
                <w:rFonts w:ascii="Arial" w:hAnsi="Arial" w:cs="Arial"/>
                <w:sz w:val="20"/>
              </w:rPr>
              <w:t>mine per la presentazione delle offerte si intende as</w:t>
            </w:r>
            <w:r w:rsidR="00622E21" w:rsidRPr="00A67704">
              <w:rPr>
                <w:rFonts w:ascii="Arial" w:hAnsi="Arial" w:cs="Arial"/>
                <w:sz w:val="20"/>
              </w:rPr>
              <w:softHyphen/>
            </w:r>
            <w:r w:rsidRPr="00A67704">
              <w:rPr>
                <w:rFonts w:ascii="Arial" w:hAnsi="Arial" w:cs="Arial"/>
                <w:sz w:val="20"/>
              </w:rPr>
              <w:t>solta mediante apposizione della marcatura tempo</w:t>
            </w:r>
            <w:r w:rsidR="00622E21" w:rsidRPr="00A67704">
              <w:rPr>
                <w:rFonts w:ascii="Arial" w:hAnsi="Arial" w:cs="Arial"/>
                <w:sz w:val="20"/>
              </w:rPr>
              <w:softHyphen/>
            </w:r>
            <w:r w:rsidRPr="00A67704">
              <w:rPr>
                <w:rFonts w:ascii="Arial" w:hAnsi="Arial" w:cs="Arial"/>
                <w:sz w:val="20"/>
              </w:rPr>
              <w:t>rale sul documento firmato digitalmente prima del termine di cui sopra.</w:t>
            </w:r>
          </w:p>
          <w:p w14:paraId="2B9A6A96" w14:textId="77777777" w:rsidR="008D5081" w:rsidRPr="00A67704" w:rsidRDefault="008D5081" w:rsidP="00B27B78">
            <w:pPr>
              <w:widowControl w:val="0"/>
              <w:tabs>
                <w:tab w:val="left" w:pos="669"/>
                <w:tab w:val="left" w:pos="2010"/>
              </w:tabs>
              <w:ind w:left="770"/>
              <w:jc w:val="both"/>
              <w:rPr>
                <w:rFonts w:ascii="Arial" w:hAnsi="Arial" w:cs="Arial"/>
                <w:sz w:val="20"/>
              </w:rPr>
            </w:pPr>
          </w:p>
        </w:tc>
      </w:tr>
      <w:tr w:rsidR="008D5081" w:rsidRPr="00A67704" w14:paraId="78F0ED47" w14:textId="77777777" w:rsidTr="00622E21">
        <w:tc>
          <w:tcPr>
            <w:tcW w:w="5088" w:type="dxa"/>
            <w:tcBorders>
              <w:top w:val="nil"/>
              <w:left w:val="nil"/>
              <w:bottom w:val="nil"/>
              <w:right w:val="nil"/>
            </w:tcBorders>
            <w:shd w:val="clear" w:color="auto" w:fill="auto"/>
          </w:tcPr>
          <w:p w14:paraId="03574110" w14:textId="77777777" w:rsidR="008D5081" w:rsidRPr="00A67704" w:rsidRDefault="008D5081" w:rsidP="00B27B78">
            <w:pPr>
              <w:widowControl w:val="0"/>
              <w:tabs>
                <w:tab w:val="left" w:pos="1092"/>
              </w:tabs>
              <w:ind w:left="292"/>
              <w:jc w:val="both"/>
              <w:rPr>
                <w:rFonts w:ascii="Arial" w:hAnsi="Arial" w:cs="Arial"/>
                <w:sz w:val="20"/>
                <w:lang w:val="de-DE"/>
              </w:rPr>
            </w:pPr>
            <w:r w:rsidRPr="00A67704">
              <w:rPr>
                <w:rFonts w:ascii="Arial" w:hAnsi="Arial" w:cs="Arial"/>
                <w:sz w:val="20"/>
                <w:lang w:val="de-DE"/>
              </w:rPr>
              <w:t>Das “sichere Datum” kann auch mittels Vorweis ei</w:t>
            </w:r>
            <w:r w:rsidR="00622E21" w:rsidRPr="00A67704">
              <w:rPr>
                <w:rFonts w:ascii="Arial" w:hAnsi="Arial" w:cs="Arial"/>
                <w:sz w:val="20"/>
                <w:lang w:val="de-DE"/>
              </w:rPr>
              <w:softHyphen/>
            </w:r>
            <w:r w:rsidRPr="00A67704">
              <w:rPr>
                <w:rFonts w:ascii="Arial" w:hAnsi="Arial" w:cs="Arial"/>
                <w:sz w:val="20"/>
                <w:lang w:val="de-DE"/>
              </w:rPr>
              <w:t>ner zertifizierten E-Mail (PEC) – als Original und im EML-Format – bewiesen werden, welche zwischen Teilnehmer und Hilfssubjekt vor dem obgenannten Termin ausgetauscht worden ist und welche als An</w:t>
            </w:r>
            <w:r w:rsidR="00622E21" w:rsidRPr="00A67704">
              <w:rPr>
                <w:rFonts w:ascii="Arial" w:hAnsi="Arial" w:cs="Arial"/>
                <w:sz w:val="20"/>
                <w:lang w:val="de-DE"/>
              </w:rPr>
              <w:softHyphen/>
            </w:r>
            <w:r w:rsidRPr="00A67704">
              <w:rPr>
                <w:rFonts w:ascii="Arial" w:hAnsi="Arial" w:cs="Arial"/>
                <w:sz w:val="20"/>
                <w:lang w:val="de-DE"/>
              </w:rPr>
              <w:t>lage den vom Teilnehmer und vom Hilfssubjekt un</w:t>
            </w:r>
            <w:r w:rsidR="00622E21" w:rsidRPr="00A67704">
              <w:rPr>
                <w:rFonts w:ascii="Arial" w:hAnsi="Arial" w:cs="Arial"/>
                <w:sz w:val="20"/>
                <w:lang w:val="de-DE"/>
              </w:rPr>
              <w:softHyphen/>
            </w:r>
            <w:r w:rsidRPr="00A67704">
              <w:rPr>
                <w:rFonts w:ascii="Arial" w:hAnsi="Arial" w:cs="Arial"/>
                <w:sz w:val="20"/>
                <w:lang w:val="de-DE"/>
              </w:rPr>
              <w:t>terzeichneten Vertrag enthält.</w:t>
            </w:r>
          </w:p>
          <w:p w14:paraId="4567A701" w14:textId="77777777" w:rsidR="008D5081" w:rsidRPr="00A67704" w:rsidRDefault="008D5081" w:rsidP="00B27B78">
            <w:pPr>
              <w:widowControl w:val="0"/>
              <w:tabs>
                <w:tab w:val="left" w:pos="1092"/>
              </w:tabs>
              <w:ind w:left="755"/>
              <w:jc w:val="both"/>
              <w:rPr>
                <w:rFonts w:ascii="Arial" w:hAnsi="Arial" w:cs="Arial"/>
                <w:sz w:val="20"/>
                <w:lang w:val="de-DE"/>
              </w:rPr>
            </w:pPr>
          </w:p>
        </w:tc>
        <w:tc>
          <w:tcPr>
            <w:tcW w:w="5086" w:type="dxa"/>
            <w:gridSpan w:val="2"/>
            <w:tcBorders>
              <w:top w:val="nil"/>
              <w:left w:val="nil"/>
              <w:bottom w:val="nil"/>
              <w:right w:val="nil"/>
            </w:tcBorders>
            <w:shd w:val="clear" w:color="auto" w:fill="auto"/>
          </w:tcPr>
          <w:p w14:paraId="347EA0F0" w14:textId="77777777" w:rsidR="008D5081" w:rsidRPr="00A67704" w:rsidRDefault="008D5081" w:rsidP="00B27B78">
            <w:pPr>
              <w:widowControl w:val="0"/>
              <w:ind w:left="294"/>
              <w:jc w:val="both"/>
              <w:rPr>
                <w:rFonts w:ascii="Arial" w:hAnsi="Arial" w:cs="Arial"/>
                <w:sz w:val="20"/>
              </w:rPr>
            </w:pPr>
            <w:r w:rsidRPr="00A67704">
              <w:rPr>
                <w:rFonts w:ascii="Arial" w:hAnsi="Arial" w:cs="Arial"/>
                <w:sz w:val="20"/>
              </w:rPr>
              <w:t>In alternativa, la data certa può essere com</w:t>
            </w:r>
            <w:r w:rsidRPr="00A67704">
              <w:rPr>
                <w:rFonts w:ascii="Arial" w:hAnsi="Arial" w:cs="Arial"/>
                <w:sz w:val="20"/>
              </w:rPr>
              <w:softHyphen/>
              <w:t>provata tramite esibizione della PEC – in originale e in for</w:t>
            </w:r>
            <w:r w:rsidR="00622E21" w:rsidRPr="00A67704">
              <w:rPr>
                <w:rFonts w:ascii="Arial" w:hAnsi="Arial" w:cs="Arial"/>
                <w:sz w:val="20"/>
              </w:rPr>
              <w:softHyphen/>
            </w:r>
            <w:r w:rsidRPr="00A67704">
              <w:rPr>
                <w:rFonts w:ascii="Arial" w:hAnsi="Arial" w:cs="Arial"/>
                <w:sz w:val="20"/>
              </w:rPr>
              <w:t xml:space="preserve">mato EML, trasmessa tra concorrente e </w:t>
            </w:r>
            <w:r w:rsidRPr="00A67704">
              <w:rPr>
                <w:rFonts w:ascii="Arial" w:hAnsi="Arial" w:cs="Arial"/>
                <w:sz w:val="20"/>
                <w:lang w:eastAsia="de-DE"/>
              </w:rPr>
              <w:t>soggetto ausiliario</w:t>
            </w:r>
            <w:r w:rsidRPr="00A67704">
              <w:rPr>
                <w:rFonts w:ascii="Arial" w:hAnsi="Arial" w:cs="Arial"/>
                <w:sz w:val="20"/>
              </w:rPr>
              <w:t xml:space="preserve"> prima della scadenza del termine di cui so</w:t>
            </w:r>
            <w:r w:rsidR="00622E21" w:rsidRPr="00A67704">
              <w:rPr>
                <w:rFonts w:ascii="Arial" w:hAnsi="Arial" w:cs="Arial"/>
                <w:sz w:val="20"/>
              </w:rPr>
              <w:softHyphen/>
            </w:r>
            <w:r w:rsidRPr="00A67704">
              <w:rPr>
                <w:rFonts w:ascii="Arial" w:hAnsi="Arial" w:cs="Arial"/>
                <w:sz w:val="20"/>
              </w:rPr>
              <w:t xml:space="preserve">pra e contenete in allegato il contratto firmato da concorrente e da </w:t>
            </w:r>
            <w:r w:rsidRPr="00A67704">
              <w:rPr>
                <w:rFonts w:ascii="Arial" w:hAnsi="Arial" w:cs="Arial"/>
                <w:sz w:val="20"/>
                <w:lang w:eastAsia="de-DE"/>
              </w:rPr>
              <w:t>soggetto ausiliario</w:t>
            </w:r>
            <w:r w:rsidRPr="00A67704">
              <w:rPr>
                <w:rFonts w:ascii="Arial" w:hAnsi="Arial" w:cs="Arial"/>
                <w:sz w:val="20"/>
              </w:rPr>
              <w:t>.</w:t>
            </w:r>
          </w:p>
        </w:tc>
      </w:tr>
    </w:tbl>
    <w:p w14:paraId="4DCBB1AE" w14:textId="77777777" w:rsidR="005E00DF" w:rsidRPr="00A67704" w:rsidRDefault="005E00DF">
      <w:pPr>
        <w:rPr>
          <w:rFonts w:ascii="Arial" w:hAnsi="Arial" w:cs="Arial"/>
          <w:sz w:val="20"/>
        </w:rPr>
      </w:pPr>
    </w:p>
    <w:tbl>
      <w:tblPr>
        <w:tblW w:w="10200" w:type="dxa"/>
        <w:tblInd w:w="-12" w:type="dxa"/>
        <w:tblLayout w:type="fixed"/>
        <w:tblLook w:val="01E0" w:firstRow="1" w:lastRow="1" w:firstColumn="1" w:lastColumn="1" w:noHBand="0" w:noVBand="0"/>
      </w:tblPr>
      <w:tblGrid>
        <w:gridCol w:w="5088"/>
        <w:gridCol w:w="15"/>
        <w:gridCol w:w="5071"/>
        <w:gridCol w:w="26"/>
      </w:tblGrid>
      <w:tr w:rsidR="00CC36D5" w:rsidRPr="00A67704" w14:paraId="32BF9C49" w14:textId="77777777" w:rsidTr="00622E21">
        <w:trPr>
          <w:gridAfter w:val="1"/>
          <w:wAfter w:w="26" w:type="dxa"/>
        </w:trPr>
        <w:tc>
          <w:tcPr>
            <w:tcW w:w="5088" w:type="dxa"/>
            <w:tcBorders>
              <w:top w:val="nil"/>
              <w:left w:val="nil"/>
              <w:bottom w:val="nil"/>
              <w:right w:val="nil"/>
            </w:tcBorders>
            <w:shd w:val="clear" w:color="auto" w:fill="auto"/>
          </w:tcPr>
          <w:p w14:paraId="1A6C47D7" w14:textId="77777777" w:rsidR="00CC36D5" w:rsidRPr="00A67704" w:rsidRDefault="00CC36D5" w:rsidP="00CC36D5">
            <w:pPr>
              <w:widowControl w:val="0"/>
              <w:tabs>
                <w:tab w:val="left" w:pos="360"/>
              </w:tabs>
              <w:jc w:val="both"/>
              <w:rPr>
                <w:rFonts w:ascii="Arial" w:hAnsi="Arial" w:cs="Arial"/>
                <w:i/>
                <w:color w:val="0000FF"/>
                <w:sz w:val="20"/>
                <w:lang w:val="de-DE"/>
              </w:rPr>
            </w:pPr>
            <w:r w:rsidRPr="00A67704">
              <w:rPr>
                <w:rFonts w:ascii="Arial" w:hAnsi="Arial" w:cs="Arial"/>
                <w:b/>
                <w:i/>
                <w:color w:val="0000FF"/>
                <w:sz w:val="20"/>
                <w:u w:val="single"/>
                <w:lang w:val="de-DE"/>
              </w:rPr>
              <w:t>Vorläufige Sicherheit</w:t>
            </w:r>
            <w:r w:rsidRPr="00A67704">
              <w:rPr>
                <w:rFonts w:ascii="Arial" w:hAnsi="Arial" w:cs="Arial"/>
                <w:b/>
                <w:i/>
                <w:color w:val="0000FF"/>
                <w:sz w:val="20"/>
                <w:lang w:val="de-DE"/>
              </w:rPr>
              <w:t xml:space="preserve"> </w:t>
            </w:r>
            <w:r w:rsidRPr="00A67704">
              <w:rPr>
                <w:rFonts w:ascii="Arial" w:hAnsi="Arial" w:cs="Arial"/>
                <w:i/>
                <w:color w:val="0000FF"/>
                <w:sz w:val="20"/>
                <w:lang w:val="de-DE"/>
              </w:rPr>
              <w:t>nur</w:t>
            </w:r>
            <w:r w:rsidRPr="00A67704">
              <w:rPr>
                <w:rFonts w:ascii="Arial" w:hAnsi="Arial" w:cs="Arial"/>
                <w:b/>
                <w:i/>
                <w:color w:val="0000FF"/>
                <w:sz w:val="20"/>
                <w:lang w:val="de-DE"/>
              </w:rPr>
              <w:t xml:space="preserve"> </w:t>
            </w:r>
            <w:r w:rsidRPr="00A67704">
              <w:rPr>
                <w:rFonts w:ascii="Arial" w:hAnsi="Arial" w:cs="Arial"/>
                <w:i/>
                <w:color w:val="0000FF"/>
                <w:sz w:val="20"/>
                <w:lang w:val="de-DE"/>
              </w:rPr>
              <w:t xml:space="preserve">bei Ausschreibungen für: </w:t>
            </w:r>
          </w:p>
          <w:p w14:paraId="470CBE99" w14:textId="77777777" w:rsidR="00CC36D5" w:rsidRPr="00A67704" w:rsidRDefault="00CC36D5" w:rsidP="00477AF6">
            <w:pPr>
              <w:pStyle w:val="Listenabsatz"/>
              <w:widowControl w:val="0"/>
              <w:numPr>
                <w:ilvl w:val="0"/>
                <w:numId w:val="33"/>
              </w:numPr>
              <w:jc w:val="both"/>
              <w:rPr>
                <w:rFonts w:ascii="Arial" w:hAnsi="Arial" w:cs="Arial"/>
                <w:i/>
                <w:color w:val="008000"/>
                <w:sz w:val="20"/>
                <w:lang w:val="de-DE"/>
              </w:rPr>
            </w:pPr>
            <w:r w:rsidRPr="00A67704">
              <w:rPr>
                <w:rFonts w:ascii="Arial" w:hAnsi="Arial" w:cs="Arial"/>
                <w:i/>
                <w:color w:val="008000"/>
                <w:sz w:val="20"/>
                <w:lang w:val="de-DE"/>
              </w:rPr>
              <w:t xml:space="preserve">Planung und Bauleitung (+ Sicherheitskoordinierung in der Ausführungsphase) – berechnet nur auf den Teil des Honorars für BL (+ Sicherheitskoordinierung in der Ausführungsphase), </w:t>
            </w:r>
          </w:p>
          <w:p w14:paraId="4EF8D5F6" w14:textId="77777777" w:rsidR="00CC36D5" w:rsidRPr="00A67704" w:rsidRDefault="00CC36D5" w:rsidP="00477AF6">
            <w:pPr>
              <w:pStyle w:val="Listenabsatz"/>
              <w:widowControl w:val="0"/>
              <w:numPr>
                <w:ilvl w:val="0"/>
                <w:numId w:val="33"/>
              </w:numPr>
              <w:jc w:val="both"/>
              <w:rPr>
                <w:rFonts w:ascii="Arial" w:hAnsi="Arial" w:cs="Arial"/>
                <w:i/>
                <w:color w:val="0000FF"/>
                <w:sz w:val="20"/>
                <w:lang w:val="de-DE"/>
              </w:rPr>
            </w:pPr>
            <w:r w:rsidRPr="00A67704">
              <w:rPr>
                <w:rFonts w:ascii="Arial" w:hAnsi="Arial" w:cs="Arial"/>
                <w:i/>
                <w:color w:val="0000FF"/>
                <w:sz w:val="20"/>
                <w:lang w:val="de-DE"/>
              </w:rPr>
              <w:t>Bauleitung (+ Sicherheitskoordinierung in der Ausführungsphase)</w:t>
            </w:r>
          </w:p>
          <w:p w14:paraId="3B352B2A" w14:textId="77777777" w:rsidR="00CC36D5" w:rsidRPr="00A67704" w:rsidRDefault="00CC36D5" w:rsidP="00CC36D5">
            <w:pPr>
              <w:widowControl w:val="0"/>
              <w:tabs>
                <w:tab w:val="left" w:pos="360"/>
              </w:tabs>
              <w:jc w:val="both"/>
              <w:rPr>
                <w:rFonts w:ascii="Arial" w:hAnsi="Arial" w:cs="Arial"/>
                <w:i/>
                <w:color w:val="0000FF"/>
                <w:sz w:val="20"/>
                <w:lang w:val="de-DE"/>
              </w:rPr>
            </w:pPr>
          </w:p>
          <w:p w14:paraId="01C5BA36" w14:textId="77777777" w:rsidR="00CC36D5" w:rsidRPr="00A67704" w:rsidRDefault="00CC36D5" w:rsidP="00CC36D5">
            <w:pPr>
              <w:widowControl w:val="0"/>
              <w:tabs>
                <w:tab w:val="left" w:pos="360"/>
              </w:tabs>
              <w:jc w:val="both"/>
              <w:rPr>
                <w:rFonts w:ascii="Arial" w:hAnsi="Arial" w:cs="Arial"/>
                <w:i/>
                <w:color w:val="FF0000"/>
                <w:sz w:val="20"/>
                <w:lang w:val="de-DE"/>
              </w:rPr>
            </w:pPr>
            <w:r w:rsidRPr="00A67704">
              <w:rPr>
                <w:rFonts w:ascii="Arial" w:hAnsi="Arial" w:cs="Arial"/>
                <w:i/>
                <w:color w:val="FF0000"/>
                <w:sz w:val="20"/>
                <w:lang w:val="de-DE"/>
              </w:rPr>
              <w:t xml:space="preserve">Bei Ausschreibungen, die </w:t>
            </w:r>
            <w:r w:rsidRPr="00A67704">
              <w:rPr>
                <w:rFonts w:ascii="Arial" w:hAnsi="Arial" w:cs="Arial"/>
                <w:b/>
                <w:i/>
                <w:color w:val="FF0000"/>
                <w:sz w:val="20"/>
                <w:lang w:val="de-DE"/>
              </w:rPr>
              <w:t>nur</w:t>
            </w:r>
            <w:r w:rsidRPr="00A67704">
              <w:rPr>
                <w:rFonts w:ascii="Arial" w:hAnsi="Arial" w:cs="Arial"/>
                <w:i/>
                <w:color w:val="FF0000"/>
                <w:sz w:val="20"/>
                <w:lang w:val="de-DE"/>
              </w:rPr>
              <w:t xml:space="preserve"> die Planung, Erstellung des Sicherheits</w:t>
            </w:r>
            <w:r w:rsidR="00DC6DAF" w:rsidRPr="00A67704">
              <w:rPr>
                <w:rFonts w:ascii="Arial" w:hAnsi="Arial" w:cs="Arial"/>
                <w:i/>
                <w:color w:val="FF0000"/>
                <w:sz w:val="20"/>
                <w:lang w:val="de-DE"/>
              </w:rPr>
              <w:t>- und Koordinierungsplans</w:t>
            </w:r>
            <w:r w:rsidRPr="00A67704">
              <w:rPr>
                <w:rFonts w:ascii="Arial" w:hAnsi="Arial" w:cs="Arial"/>
                <w:i/>
                <w:color w:val="FF0000"/>
                <w:sz w:val="20"/>
                <w:lang w:val="de-DE"/>
              </w:rPr>
              <w:t xml:space="preserve"> zum Gegenstand haben: </w:t>
            </w:r>
          </w:p>
          <w:p w14:paraId="198555D4" w14:textId="37E44A56" w:rsidR="00CC36D5" w:rsidRPr="00A67704" w:rsidRDefault="00CC36D5" w:rsidP="00CC36D5">
            <w:pPr>
              <w:widowControl w:val="0"/>
              <w:tabs>
                <w:tab w:val="left" w:pos="360"/>
              </w:tabs>
              <w:jc w:val="both"/>
              <w:rPr>
                <w:rFonts w:ascii="Arial" w:hAnsi="Arial" w:cs="Arial"/>
                <w:i/>
                <w:color w:val="FF0000"/>
                <w:sz w:val="20"/>
                <w:lang w:val="de-DE"/>
              </w:rPr>
            </w:pPr>
            <w:r w:rsidRPr="00A67704">
              <w:rPr>
                <w:rFonts w:ascii="Arial" w:hAnsi="Arial" w:cs="Arial"/>
                <w:i/>
                <w:color w:val="FF0000"/>
                <w:sz w:val="20"/>
                <w:lang w:val="de-DE"/>
              </w:rPr>
              <w:t>Im Sinne von Art. 93 Abs. 10 des KODE</w:t>
            </w:r>
            <w:r w:rsidR="00DC6DAF" w:rsidRPr="00A67704">
              <w:rPr>
                <w:rFonts w:ascii="Arial" w:hAnsi="Arial" w:cs="Arial"/>
                <w:i/>
                <w:color w:val="FF0000"/>
                <w:sz w:val="20"/>
                <w:lang w:val="de-DE"/>
              </w:rPr>
              <w:t>X</w:t>
            </w:r>
            <w:r w:rsidRPr="00A67704">
              <w:rPr>
                <w:rFonts w:ascii="Arial" w:hAnsi="Arial" w:cs="Arial"/>
                <w:i/>
                <w:color w:val="FF0000"/>
                <w:sz w:val="20"/>
                <w:lang w:val="de-DE"/>
              </w:rPr>
              <w:t xml:space="preserve"> sind die vorläufige Sicherheit und die Verpflichtungserk</w:t>
            </w:r>
            <w:r w:rsidR="00AD384F">
              <w:rPr>
                <w:rFonts w:ascii="Arial" w:hAnsi="Arial" w:cs="Arial"/>
                <w:i/>
                <w:color w:val="FF0000"/>
                <w:sz w:val="20"/>
                <w:lang w:val="de-DE"/>
              </w:rPr>
              <w:t>l</w:t>
            </w:r>
            <w:r w:rsidRPr="00A67704">
              <w:rPr>
                <w:rFonts w:ascii="Arial" w:hAnsi="Arial" w:cs="Arial"/>
                <w:i/>
                <w:color w:val="FF0000"/>
                <w:sz w:val="20"/>
                <w:lang w:val="de-DE"/>
              </w:rPr>
              <w:t xml:space="preserve">ärung mit der </w:t>
            </w:r>
            <w:r w:rsidR="00CB261E" w:rsidRPr="00CB261E">
              <w:rPr>
                <w:rFonts w:ascii="Arial" w:hAnsi="Arial" w:cs="Arial"/>
                <w:i/>
                <w:strike/>
                <w:color w:val="FF0000"/>
                <w:sz w:val="20"/>
                <w:highlight w:val="yellow"/>
                <w:lang w:val="de-DE"/>
              </w:rPr>
              <w:t>Zusage</w:t>
            </w:r>
            <w:r w:rsidR="00CB261E" w:rsidRPr="00CB261E">
              <w:rPr>
                <w:rFonts w:ascii="Arial" w:hAnsi="Arial" w:cs="Arial"/>
                <w:i/>
                <w:color w:val="FF0000"/>
                <w:sz w:val="20"/>
                <w:highlight w:val="yellow"/>
                <w:lang w:val="de-DE"/>
              </w:rPr>
              <w:t xml:space="preserve"> Verpflichtung</w:t>
            </w:r>
            <w:r w:rsidRPr="00A67704">
              <w:rPr>
                <w:rFonts w:ascii="Arial" w:hAnsi="Arial" w:cs="Arial"/>
                <w:i/>
                <w:color w:val="FF0000"/>
                <w:sz w:val="20"/>
                <w:lang w:val="de-DE"/>
              </w:rPr>
              <w:t xml:space="preserve">, die endgültige Sicherheit für Vertragserfüllung laut Art. 103 des KODEX </w:t>
            </w:r>
            <w:r w:rsidRPr="00A67704">
              <w:rPr>
                <w:rFonts w:ascii="Arial" w:hAnsi="Arial" w:cs="Arial"/>
                <w:b/>
                <w:i/>
                <w:color w:val="FF0000"/>
                <w:sz w:val="20"/>
                <w:lang w:val="de-DE"/>
              </w:rPr>
              <w:t>nicht zu verlangen</w:t>
            </w:r>
            <w:r w:rsidRPr="00A67704">
              <w:rPr>
                <w:rFonts w:ascii="Arial" w:hAnsi="Arial" w:cs="Arial"/>
                <w:i/>
                <w:color w:val="FF0000"/>
                <w:sz w:val="20"/>
                <w:lang w:val="de-DE"/>
              </w:rPr>
              <w:t>.</w:t>
            </w:r>
          </w:p>
        </w:tc>
        <w:tc>
          <w:tcPr>
            <w:tcW w:w="5086" w:type="dxa"/>
            <w:gridSpan w:val="2"/>
            <w:tcBorders>
              <w:top w:val="nil"/>
              <w:left w:val="nil"/>
              <w:bottom w:val="nil"/>
              <w:right w:val="nil"/>
            </w:tcBorders>
            <w:shd w:val="clear" w:color="auto" w:fill="auto"/>
          </w:tcPr>
          <w:p w14:paraId="2B3A5FF0" w14:textId="77777777" w:rsidR="00CC36D5" w:rsidRPr="00A67704" w:rsidRDefault="00CC36D5" w:rsidP="00CC36D5">
            <w:pPr>
              <w:widowControl w:val="0"/>
              <w:jc w:val="both"/>
              <w:rPr>
                <w:rFonts w:ascii="Arial" w:hAnsi="Arial" w:cs="Arial"/>
                <w:i/>
                <w:color w:val="0000FF"/>
                <w:sz w:val="20"/>
              </w:rPr>
            </w:pPr>
            <w:r w:rsidRPr="00A67704">
              <w:rPr>
                <w:rFonts w:ascii="Arial" w:hAnsi="Arial" w:cs="Arial"/>
                <w:b/>
                <w:i/>
                <w:color w:val="0000FF"/>
                <w:sz w:val="20"/>
                <w:u w:val="single"/>
              </w:rPr>
              <w:t>Garanzia provvisoria</w:t>
            </w:r>
            <w:r w:rsidRPr="00A67704">
              <w:rPr>
                <w:rFonts w:ascii="Arial" w:hAnsi="Arial" w:cs="Arial"/>
                <w:i/>
                <w:color w:val="0000FF"/>
                <w:sz w:val="20"/>
              </w:rPr>
              <w:t xml:space="preserve"> solamente in caso di gare per:</w:t>
            </w:r>
          </w:p>
          <w:p w14:paraId="797F5453" w14:textId="77777777" w:rsidR="00CC36D5" w:rsidRPr="00A67704" w:rsidRDefault="00CC36D5" w:rsidP="00477AF6">
            <w:pPr>
              <w:pStyle w:val="Listenabsatz"/>
              <w:widowControl w:val="0"/>
              <w:numPr>
                <w:ilvl w:val="0"/>
                <w:numId w:val="33"/>
              </w:numPr>
              <w:jc w:val="both"/>
              <w:rPr>
                <w:rFonts w:ascii="Arial" w:hAnsi="Arial" w:cs="Arial"/>
                <w:i/>
                <w:color w:val="008000"/>
                <w:sz w:val="20"/>
              </w:rPr>
            </w:pPr>
            <w:r w:rsidRPr="00A67704">
              <w:rPr>
                <w:rFonts w:ascii="Arial" w:hAnsi="Arial" w:cs="Arial"/>
                <w:i/>
                <w:color w:val="008000"/>
                <w:sz w:val="20"/>
              </w:rPr>
              <w:t>Progettazione e DL (+ coordinamento della sicurezza in fase esecutiva) – da calcolare solamente sulla parte dell’onorario riferito alla DL (+ coordinamento della sicurezza in fase esecutiva)</w:t>
            </w:r>
          </w:p>
          <w:p w14:paraId="24D2E1B3" w14:textId="77777777" w:rsidR="00CC36D5" w:rsidRPr="00A67704" w:rsidRDefault="00CC36D5" w:rsidP="00477AF6">
            <w:pPr>
              <w:pStyle w:val="Listenabsatz"/>
              <w:widowControl w:val="0"/>
              <w:numPr>
                <w:ilvl w:val="0"/>
                <w:numId w:val="33"/>
              </w:numPr>
              <w:jc w:val="both"/>
              <w:rPr>
                <w:rFonts w:ascii="Arial" w:hAnsi="Arial" w:cs="Arial"/>
                <w:i/>
                <w:color w:val="0000FF"/>
                <w:sz w:val="20"/>
              </w:rPr>
            </w:pPr>
            <w:r w:rsidRPr="00A67704">
              <w:rPr>
                <w:rFonts w:ascii="Arial" w:hAnsi="Arial" w:cs="Arial"/>
                <w:i/>
                <w:color w:val="0000FF"/>
                <w:sz w:val="20"/>
              </w:rPr>
              <w:t>DL (+ coordinamento della sicurezza in fase esecutiva)</w:t>
            </w:r>
          </w:p>
          <w:p w14:paraId="49295915" w14:textId="77777777" w:rsidR="00CC36D5" w:rsidRPr="00A67704" w:rsidRDefault="00CC36D5" w:rsidP="00CC36D5">
            <w:pPr>
              <w:widowControl w:val="0"/>
              <w:jc w:val="both"/>
              <w:rPr>
                <w:rFonts w:ascii="Arial" w:hAnsi="Arial" w:cs="Arial"/>
                <w:i/>
                <w:color w:val="0000FF"/>
                <w:sz w:val="20"/>
              </w:rPr>
            </w:pPr>
          </w:p>
          <w:p w14:paraId="524B584A" w14:textId="77777777" w:rsidR="00CC36D5" w:rsidRPr="00A67704" w:rsidRDefault="00CC36D5" w:rsidP="00CC36D5">
            <w:pPr>
              <w:widowControl w:val="0"/>
              <w:jc w:val="both"/>
              <w:rPr>
                <w:rFonts w:ascii="Arial" w:hAnsi="Arial" w:cs="Arial"/>
                <w:i/>
                <w:color w:val="FF0000"/>
                <w:sz w:val="20"/>
              </w:rPr>
            </w:pPr>
            <w:r w:rsidRPr="00A67704">
              <w:rPr>
                <w:rFonts w:ascii="Arial" w:hAnsi="Arial" w:cs="Arial"/>
                <w:i/>
                <w:color w:val="FF0000"/>
                <w:sz w:val="20"/>
              </w:rPr>
              <w:t xml:space="preserve">Nel caso di gara di </w:t>
            </w:r>
            <w:r w:rsidRPr="00A67704">
              <w:rPr>
                <w:rFonts w:ascii="Arial" w:hAnsi="Arial" w:cs="Arial"/>
                <w:b/>
                <w:i/>
                <w:color w:val="FF0000"/>
                <w:sz w:val="20"/>
              </w:rPr>
              <w:t>sola</w:t>
            </w:r>
            <w:r w:rsidRPr="00A67704">
              <w:rPr>
                <w:rFonts w:ascii="Arial" w:hAnsi="Arial" w:cs="Arial"/>
                <w:i/>
                <w:color w:val="FF0000"/>
                <w:sz w:val="20"/>
              </w:rPr>
              <w:t xml:space="preserve"> progettazione, redazione del piano della sicurezza e coordinamento: </w:t>
            </w:r>
          </w:p>
          <w:p w14:paraId="2F86EAAC" w14:textId="77777777" w:rsidR="00CC36D5" w:rsidRPr="00A67704" w:rsidRDefault="00CC36D5" w:rsidP="00CC36D5">
            <w:pPr>
              <w:widowControl w:val="0"/>
              <w:jc w:val="both"/>
              <w:rPr>
                <w:rFonts w:ascii="Arial" w:hAnsi="Arial" w:cs="Arial"/>
                <w:i/>
                <w:color w:val="FF0000"/>
                <w:sz w:val="20"/>
              </w:rPr>
            </w:pPr>
            <w:r w:rsidRPr="00A67704">
              <w:rPr>
                <w:rFonts w:ascii="Arial" w:hAnsi="Arial" w:cs="Arial"/>
                <w:i/>
                <w:color w:val="FF0000"/>
                <w:sz w:val="20"/>
              </w:rPr>
              <w:t xml:space="preserve">La garanzia provvisoria e la dichiarazione d’impegno a rilasciare la garanzia per l’esecuzione del contratto di cui all’art. 103 del CODICE </w:t>
            </w:r>
            <w:r w:rsidRPr="00A67704">
              <w:rPr>
                <w:rFonts w:ascii="Arial" w:hAnsi="Arial" w:cs="Arial"/>
                <w:b/>
                <w:i/>
                <w:color w:val="FF0000"/>
                <w:sz w:val="20"/>
              </w:rPr>
              <w:t>non sono dovute</w:t>
            </w:r>
            <w:r w:rsidRPr="00A67704">
              <w:rPr>
                <w:rFonts w:ascii="Arial" w:hAnsi="Arial" w:cs="Arial"/>
                <w:i/>
                <w:color w:val="FF0000"/>
                <w:sz w:val="20"/>
              </w:rPr>
              <w:t>, ai sensi dell’art. 93, comma 10 del CODICE.</w:t>
            </w:r>
          </w:p>
          <w:p w14:paraId="65E58F84" w14:textId="77777777" w:rsidR="00CC36D5" w:rsidRPr="00A67704" w:rsidRDefault="00CC36D5" w:rsidP="007F169E">
            <w:pPr>
              <w:widowControl w:val="0"/>
              <w:tabs>
                <w:tab w:val="num" w:pos="1085"/>
              </w:tabs>
              <w:autoSpaceDE w:val="0"/>
              <w:autoSpaceDN w:val="0"/>
              <w:adjustRightInd w:val="0"/>
              <w:ind w:left="299"/>
              <w:jc w:val="both"/>
              <w:rPr>
                <w:rFonts w:ascii="Arial" w:hAnsi="Arial" w:cs="Arial"/>
                <w:b/>
                <w:spacing w:val="-2"/>
                <w:sz w:val="20"/>
              </w:rPr>
            </w:pPr>
          </w:p>
        </w:tc>
      </w:tr>
      <w:tr w:rsidR="00190DE6" w:rsidRPr="00A67704" w14:paraId="714A0FEA" w14:textId="77777777" w:rsidTr="00622E21">
        <w:tc>
          <w:tcPr>
            <w:tcW w:w="5103" w:type="dxa"/>
            <w:gridSpan w:val="2"/>
            <w:tcBorders>
              <w:top w:val="nil"/>
              <w:left w:val="nil"/>
              <w:bottom w:val="nil"/>
              <w:right w:val="nil"/>
            </w:tcBorders>
            <w:shd w:val="clear" w:color="auto" w:fill="auto"/>
          </w:tcPr>
          <w:p w14:paraId="7BDB747B" w14:textId="77777777" w:rsidR="00190DE6" w:rsidRPr="00A67704" w:rsidRDefault="00190DE6" w:rsidP="00B75AF5">
            <w:pPr>
              <w:widowControl w:val="0"/>
              <w:numPr>
                <w:ilvl w:val="3"/>
                <w:numId w:val="14"/>
              </w:numPr>
              <w:tabs>
                <w:tab w:val="left" w:pos="360"/>
              </w:tabs>
              <w:spacing w:after="80"/>
              <w:ind w:left="357" w:right="79" w:hanging="357"/>
              <w:jc w:val="both"/>
              <w:rPr>
                <w:rFonts w:ascii="Arial" w:hAnsi="Arial" w:cs="Arial"/>
                <w:bCs/>
                <w:i/>
                <w:color w:val="000000"/>
                <w:sz w:val="20"/>
                <w:lang w:val="de-DE"/>
              </w:rPr>
            </w:pPr>
            <w:r w:rsidRPr="00A67704">
              <w:rPr>
                <w:rFonts w:ascii="Arial" w:hAnsi="Arial" w:cs="Arial"/>
                <w:b/>
                <w:color w:val="000000"/>
                <w:sz w:val="20"/>
                <w:lang w:val="de-DE"/>
              </w:rPr>
              <w:t>Vorläufige Sicherheit</w:t>
            </w:r>
          </w:p>
        </w:tc>
        <w:tc>
          <w:tcPr>
            <w:tcW w:w="5097" w:type="dxa"/>
            <w:gridSpan w:val="2"/>
            <w:tcBorders>
              <w:top w:val="nil"/>
              <w:left w:val="nil"/>
              <w:bottom w:val="nil"/>
              <w:right w:val="nil"/>
            </w:tcBorders>
            <w:shd w:val="clear" w:color="auto" w:fill="auto"/>
          </w:tcPr>
          <w:p w14:paraId="2D109C54" w14:textId="77777777" w:rsidR="00190DE6" w:rsidRPr="00A67704" w:rsidRDefault="00190DE6" w:rsidP="00766C9D">
            <w:pPr>
              <w:widowControl w:val="0"/>
              <w:numPr>
                <w:ilvl w:val="0"/>
                <w:numId w:val="11"/>
              </w:numPr>
              <w:tabs>
                <w:tab w:val="clear" w:pos="0"/>
              </w:tabs>
              <w:spacing w:after="80"/>
              <w:ind w:left="323" w:right="79" w:hanging="323"/>
              <w:jc w:val="both"/>
              <w:rPr>
                <w:rFonts w:ascii="Arial" w:hAnsi="Arial" w:cs="Arial"/>
                <w:color w:val="000000"/>
                <w:sz w:val="20"/>
                <w:u w:val="single"/>
              </w:rPr>
            </w:pPr>
            <w:r w:rsidRPr="00A67704">
              <w:rPr>
                <w:rFonts w:ascii="Arial" w:hAnsi="Arial" w:cs="Arial"/>
                <w:b/>
                <w:color w:val="000000"/>
                <w:sz w:val="20"/>
              </w:rPr>
              <w:t>Garanzia provvisoria</w:t>
            </w:r>
          </w:p>
        </w:tc>
      </w:tr>
      <w:tr w:rsidR="00190DE6" w:rsidRPr="00A67704" w14:paraId="1A5B669A" w14:textId="77777777" w:rsidTr="00622E21">
        <w:tc>
          <w:tcPr>
            <w:tcW w:w="5103" w:type="dxa"/>
            <w:gridSpan w:val="2"/>
            <w:tcBorders>
              <w:top w:val="nil"/>
              <w:left w:val="nil"/>
              <w:bottom w:val="nil"/>
              <w:right w:val="nil"/>
            </w:tcBorders>
            <w:shd w:val="clear" w:color="auto" w:fill="auto"/>
          </w:tcPr>
          <w:p w14:paraId="41517633" w14:textId="77777777" w:rsidR="00190DE6" w:rsidRPr="00A67704" w:rsidRDefault="00190DE6" w:rsidP="00766C9D">
            <w:pPr>
              <w:widowControl w:val="0"/>
              <w:tabs>
                <w:tab w:val="num" w:pos="360"/>
              </w:tabs>
              <w:ind w:left="360" w:firstLine="12"/>
              <w:jc w:val="both"/>
              <w:rPr>
                <w:rFonts w:ascii="Arial" w:hAnsi="Arial" w:cs="Arial"/>
                <w:bCs/>
                <w:sz w:val="20"/>
                <w:shd w:val="clear" w:color="auto" w:fill="E6E6E6"/>
                <w:lang w:val="de-DE"/>
              </w:rPr>
            </w:pPr>
            <w:r w:rsidRPr="00A67704">
              <w:rPr>
                <w:rFonts w:ascii="Arial" w:hAnsi="Arial" w:cs="Arial"/>
                <w:b/>
                <w:bCs/>
                <w:sz w:val="20"/>
                <w:u w:val="single"/>
                <w:shd w:val="clear" w:color="auto" w:fill="E6E6E6"/>
                <w:lang w:val="de-DE"/>
              </w:rPr>
              <w:t>HINWEIS:</w:t>
            </w:r>
            <w:r w:rsidRPr="00A67704">
              <w:rPr>
                <w:rFonts w:ascii="Arial" w:hAnsi="Arial" w:cs="Arial"/>
                <w:bCs/>
                <w:sz w:val="20"/>
                <w:shd w:val="clear" w:color="auto" w:fill="E6E6E6"/>
                <w:lang w:val="de-DE"/>
              </w:rPr>
              <w:t xml:space="preserve"> Für die </w:t>
            </w:r>
            <w:r w:rsidR="00884C19" w:rsidRPr="00A67704">
              <w:rPr>
                <w:rFonts w:ascii="Arial" w:hAnsi="Arial" w:cs="Arial"/>
                <w:bCs/>
                <w:sz w:val="20"/>
                <w:u w:val="single"/>
                <w:shd w:val="clear" w:color="auto" w:fill="E6E6E6"/>
                <w:lang w:val="de-DE"/>
              </w:rPr>
              <w:t xml:space="preserve">Befreiung von der Pflicht zur Abgabe der vorläufigen Sicherheit </w:t>
            </w:r>
            <w:r w:rsidR="00884C19">
              <w:rPr>
                <w:rFonts w:ascii="Arial" w:hAnsi="Arial" w:cs="Arial"/>
                <w:bCs/>
                <w:sz w:val="20"/>
                <w:u w:val="single"/>
                <w:shd w:val="clear" w:color="auto" w:fill="E6E6E6"/>
                <w:lang w:val="de-DE"/>
              </w:rPr>
              <w:t>oder für die Reduzierung des Betrags</w:t>
            </w:r>
            <w:r w:rsidR="00884C19" w:rsidRPr="00884C19">
              <w:rPr>
                <w:rFonts w:ascii="Arial" w:hAnsi="Arial" w:cs="Arial"/>
                <w:bCs/>
                <w:sz w:val="20"/>
                <w:shd w:val="clear" w:color="auto" w:fill="E6E6E6"/>
                <w:lang w:val="de-DE"/>
              </w:rPr>
              <w:t xml:space="preserve"> </w:t>
            </w:r>
            <w:r w:rsidRPr="00A67704">
              <w:rPr>
                <w:rFonts w:ascii="Arial" w:hAnsi="Arial" w:cs="Arial"/>
                <w:bCs/>
                <w:sz w:val="20"/>
                <w:shd w:val="clear" w:color="auto" w:fill="E6E6E6"/>
                <w:lang w:val="de-DE"/>
              </w:rPr>
              <w:t xml:space="preserve">wird auf den </w:t>
            </w:r>
            <w:r w:rsidR="00ED4CD1" w:rsidRPr="00A67704">
              <w:rPr>
                <w:rFonts w:ascii="Arial" w:hAnsi="Arial" w:cs="Arial"/>
                <w:bCs/>
                <w:sz w:val="20"/>
                <w:shd w:val="clear" w:color="auto" w:fill="E6E6E6"/>
                <w:lang w:val="de-DE"/>
              </w:rPr>
              <w:t>Punkt</w:t>
            </w:r>
            <w:r w:rsidRPr="00A67704">
              <w:rPr>
                <w:rFonts w:ascii="Arial" w:hAnsi="Arial" w:cs="Arial"/>
                <w:bCs/>
                <w:sz w:val="20"/>
                <w:shd w:val="clear" w:color="auto" w:fill="E6E6E6"/>
                <w:lang w:val="de-DE"/>
              </w:rPr>
              <w:t xml:space="preserve"> </w:t>
            </w:r>
            <w:r w:rsidR="00622E21" w:rsidRPr="00A67704">
              <w:rPr>
                <w:rFonts w:ascii="Arial" w:hAnsi="Arial" w:cs="Arial"/>
                <w:b/>
                <w:bCs/>
                <w:sz w:val="20"/>
                <w:shd w:val="clear" w:color="auto" w:fill="E6E6E6"/>
                <w:lang w:val="de-DE"/>
              </w:rPr>
              <w:t>6</w:t>
            </w:r>
            <w:r w:rsidR="00ED4CD1" w:rsidRPr="00A67704">
              <w:rPr>
                <w:rFonts w:ascii="Arial" w:hAnsi="Arial" w:cs="Arial"/>
                <w:b/>
                <w:bCs/>
                <w:sz w:val="20"/>
                <w:shd w:val="clear" w:color="auto" w:fill="E6E6E6"/>
                <w:lang w:val="de-DE"/>
              </w:rPr>
              <w:t>.3</w:t>
            </w:r>
            <w:r w:rsidRPr="00A67704">
              <w:rPr>
                <w:rFonts w:ascii="Arial" w:hAnsi="Arial" w:cs="Arial"/>
                <w:bCs/>
                <w:sz w:val="20"/>
                <w:shd w:val="clear" w:color="auto" w:fill="E6E6E6"/>
                <w:lang w:val="de-DE"/>
              </w:rPr>
              <w:t xml:space="preserve"> </w:t>
            </w:r>
            <w:r w:rsidRPr="00A67704">
              <w:rPr>
                <w:rFonts w:ascii="Arial" w:hAnsi="Arial" w:cs="Arial"/>
                <w:b/>
                <w:bCs/>
                <w:sz w:val="20"/>
                <w:shd w:val="clear" w:color="auto" w:fill="E6E6E6"/>
                <w:lang w:val="de-DE"/>
              </w:rPr>
              <w:t>BEGÜNSTIGUNGEN</w:t>
            </w:r>
            <w:r w:rsidRPr="00A67704">
              <w:rPr>
                <w:rFonts w:ascii="Arial" w:hAnsi="Arial" w:cs="Arial"/>
                <w:bCs/>
                <w:sz w:val="20"/>
                <w:shd w:val="clear" w:color="auto" w:fill="E6E6E6"/>
                <w:lang w:val="de-DE"/>
              </w:rPr>
              <w:t xml:space="preserve"> verwiesen.</w:t>
            </w:r>
          </w:p>
          <w:p w14:paraId="6D305578" w14:textId="77777777" w:rsidR="00190DE6" w:rsidRPr="00A67704" w:rsidRDefault="00190DE6" w:rsidP="00766C9D">
            <w:pPr>
              <w:widowControl w:val="0"/>
              <w:tabs>
                <w:tab w:val="num" w:pos="360"/>
              </w:tabs>
              <w:ind w:left="360" w:firstLine="12"/>
              <w:jc w:val="both"/>
              <w:rPr>
                <w:rFonts w:ascii="Arial" w:hAnsi="Arial" w:cs="Arial"/>
                <w:vanish/>
                <w:color w:val="000000"/>
                <w:sz w:val="20"/>
                <w:lang w:val="de-DE"/>
              </w:rPr>
            </w:pPr>
          </w:p>
        </w:tc>
        <w:tc>
          <w:tcPr>
            <w:tcW w:w="5097" w:type="dxa"/>
            <w:gridSpan w:val="2"/>
            <w:tcBorders>
              <w:top w:val="nil"/>
              <w:left w:val="nil"/>
              <w:bottom w:val="nil"/>
              <w:right w:val="nil"/>
            </w:tcBorders>
            <w:shd w:val="clear" w:color="auto" w:fill="auto"/>
          </w:tcPr>
          <w:p w14:paraId="724BDFB7" w14:textId="77777777" w:rsidR="00190DE6" w:rsidRPr="00A67704" w:rsidRDefault="00190DE6" w:rsidP="00766C9D">
            <w:pPr>
              <w:widowControl w:val="0"/>
              <w:ind w:left="308" w:firstLine="6"/>
              <w:jc w:val="both"/>
              <w:rPr>
                <w:rFonts w:ascii="Arial" w:hAnsi="Arial" w:cs="Arial"/>
                <w:bCs/>
                <w:iCs/>
                <w:sz w:val="20"/>
                <w:shd w:val="clear" w:color="auto" w:fill="E6E6E6"/>
              </w:rPr>
            </w:pPr>
            <w:r w:rsidRPr="00A67704">
              <w:rPr>
                <w:rFonts w:ascii="Arial" w:hAnsi="Arial" w:cs="Arial"/>
                <w:b/>
                <w:bCs/>
                <w:iCs/>
                <w:sz w:val="20"/>
                <w:u w:val="single"/>
                <w:shd w:val="clear" w:color="auto" w:fill="E6E6E6"/>
              </w:rPr>
              <w:t>AVVERTENZA:</w:t>
            </w:r>
            <w:r w:rsidR="00884C19">
              <w:rPr>
                <w:rFonts w:ascii="Arial" w:hAnsi="Arial" w:cs="Arial"/>
                <w:bCs/>
                <w:iCs/>
                <w:sz w:val="20"/>
                <w:shd w:val="clear" w:color="auto" w:fill="E6E6E6"/>
              </w:rPr>
              <w:t xml:space="preserve"> Per </w:t>
            </w:r>
            <w:r w:rsidR="00884C19" w:rsidRPr="00A67704">
              <w:rPr>
                <w:rFonts w:ascii="Arial" w:hAnsi="Arial" w:cs="Arial"/>
                <w:bCs/>
                <w:iCs/>
                <w:sz w:val="20"/>
                <w:u w:val="single"/>
                <w:shd w:val="clear" w:color="auto" w:fill="E6E6E6"/>
              </w:rPr>
              <w:t>l’esonero dell’obbligo di prestare la garanzia provvisoria</w:t>
            </w:r>
            <w:r w:rsidR="00884C19">
              <w:rPr>
                <w:rFonts w:ascii="Arial" w:hAnsi="Arial" w:cs="Arial"/>
                <w:bCs/>
                <w:iCs/>
                <w:sz w:val="20"/>
                <w:u w:val="single"/>
                <w:shd w:val="clear" w:color="auto" w:fill="E6E6E6"/>
              </w:rPr>
              <w:t xml:space="preserve"> o per </w:t>
            </w:r>
            <w:r w:rsidR="00884C19" w:rsidRPr="00884C19">
              <w:rPr>
                <w:rFonts w:ascii="Arial" w:hAnsi="Arial" w:cs="Arial"/>
                <w:bCs/>
                <w:iCs/>
                <w:sz w:val="20"/>
                <w:u w:val="single"/>
                <w:shd w:val="clear" w:color="auto" w:fill="E6E6E6"/>
              </w:rPr>
              <w:t xml:space="preserve">la </w:t>
            </w:r>
            <w:r w:rsidR="00884C19">
              <w:rPr>
                <w:rFonts w:ascii="Arial" w:hAnsi="Arial" w:cs="Arial"/>
                <w:bCs/>
                <w:iCs/>
                <w:sz w:val="20"/>
                <w:u w:val="single"/>
                <w:shd w:val="clear" w:color="auto" w:fill="E6E6E6"/>
              </w:rPr>
              <w:t>riduzione dell’importo</w:t>
            </w:r>
            <w:r w:rsidRPr="00884C19">
              <w:rPr>
                <w:rFonts w:ascii="Arial" w:hAnsi="Arial" w:cs="Arial"/>
                <w:bCs/>
                <w:iCs/>
                <w:sz w:val="20"/>
                <w:shd w:val="clear" w:color="auto" w:fill="E6E6E6"/>
              </w:rPr>
              <w:t xml:space="preserve"> </w:t>
            </w:r>
            <w:r w:rsidRPr="00A67704">
              <w:rPr>
                <w:rFonts w:ascii="Arial" w:hAnsi="Arial" w:cs="Arial"/>
                <w:bCs/>
                <w:iCs/>
                <w:sz w:val="20"/>
                <w:shd w:val="clear" w:color="auto" w:fill="E6E6E6"/>
              </w:rPr>
              <w:t>si rinvia al</w:t>
            </w:r>
            <w:r w:rsidR="00ED4CD1" w:rsidRPr="00A67704">
              <w:rPr>
                <w:rFonts w:ascii="Arial" w:hAnsi="Arial" w:cs="Arial"/>
                <w:bCs/>
                <w:iCs/>
                <w:sz w:val="20"/>
                <w:shd w:val="clear" w:color="auto" w:fill="E6E6E6"/>
              </w:rPr>
              <w:t xml:space="preserve"> punto </w:t>
            </w:r>
            <w:r w:rsidR="00622E21" w:rsidRPr="00A67704">
              <w:rPr>
                <w:rFonts w:ascii="Arial" w:hAnsi="Arial" w:cs="Arial"/>
                <w:b/>
                <w:bCs/>
                <w:iCs/>
                <w:sz w:val="20"/>
                <w:shd w:val="clear" w:color="auto" w:fill="E6E6E6"/>
              </w:rPr>
              <w:t>6</w:t>
            </w:r>
            <w:r w:rsidR="00ED4CD1" w:rsidRPr="00A67704">
              <w:rPr>
                <w:rFonts w:ascii="Arial" w:hAnsi="Arial" w:cs="Arial"/>
                <w:b/>
                <w:bCs/>
                <w:iCs/>
                <w:sz w:val="20"/>
                <w:shd w:val="clear" w:color="auto" w:fill="E6E6E6"/>
              </w:rPr>
              <w:t>.3</w:t>
            </w:r>
            <w:r w:rsidRPr="00A67704">
              <w:rPr>
                <w:rFonts w:ascii="Arial" w:hAnsi="Arial" w:cs="Arial"/>
                <w:bCs/>
                <w:iCs/>
                <w:sz w:val="20"/>
                <w:shd w:val="clear" w:color="auto" w:fill="E6E6E6"/>
              </w:rPr>
              <w:t xml:space="preserve"> </w:t>
            </w:r>
            <w:r w:rsidRPr="00A67704">
              <w:rPr>
                <w:rFonts w:ascii="Arial" w:hAnsi="Arial" w:cs="Arial"/>
                <w:b/>
                <w:bCs/>
                <w:iCs/>
                <w:sz w:val="20"/>
                <w:shd w:val="clear" w:color="auto" w:fill="E6E6E6"/>
              </w:rPr>
              <w:t>BENEFICI</w:t>
            </w:r>
            <w:r w:rsidRPr="00A67704">
              <w:rPr>
                <w:rFonts w:ascii="Arial" w:hAnsi="Arial" w:cs="Arial"/>
                <w:bCs/>
                <w:iCs/>
                <w:sz w:val="20"/>
                <w:shd w:val="clear" w:color="auto" w:fill="E6E6E6"/>
              </w:rPr>
              <w:t>.</w:t>
            </w:r>
          </w:p>
          <w:p w14:paraId="63D26AE3" w14:textId="77777777" w:rsidR="00190DE6" w:rsidRPr="00A67704" w:rsidRDefault="00190DE6" w:rsidP="00766C9D">
            <w:pPr>
              <w:widowControl w:val="0"/>
              <w:ind w:left="308" w:firstLine="6"/>
              <w:jc w:val="both"/>
              <w:rPr>
                <w:rFonts w:ascii="Arial" w:hAnsi="Arial" w:cs="Arial"/>
                <w:vanish/>
                <w:color w:val="000000"/>
                <w:sz w:val="20"/>
              </w:rPr>
            </w:pPr>
          </w:p>
        </w:tc>
      </w:tr>
      <w:tr w:rsidR="00190DE6" w:rsidRPr="00A67704" w14:paraId="5A875E28" w14:textId="77777777" w:rsidTr="00622E21">
        <w:tc>
          <w:tcPr>
            <w:tcW w:w="5103" w:type="dxa"/>
            <w:gridSpan w:val="2"/>
            <w:tcBorders>
              <w:top w:val="nil"/>
              <w:left w:val="nil"/>
              <w:bottom w:val="nil"/>
              <w:right w:val="nil"/>
            </w:tcBorders>
            <w:shd w:val="clear" w:color="auto" w:fill="auto"/>
          </w:tcPr>
          <w:p w14:paraId="3F7BD725" w14:textId="77777777" w:rsidR="00190DE6" w:rsidRPr="00A67704" w:rsidRDefault="00BB542A" w:rsidP="00981A03">
            <w:pPr>
              <w:widowControl w:val="0"/>
              <w:tabs>
                <w:tab w:val="num" w:pos="755"/>
              </w:tabs>
              <w:spacing w:after="60"/>
              <w:ind w:left="760" w:hanging="386"/>
              <w:jc w:val="both"/>
              <w:rPr>
                <w:rFonts w:ascii="Arial" w:hAnsi="Arial" w:cs="Arial"/>
                <w:b/>
                <w:sz w:val="20"/>
                <w:lang w:val="de-DE"/>
              </w:rPr>
            </w:pPr>
            <w:r w:rsidRPr="00A67704">
              <w:rPr>
                <w:rFonts w:ascii="Arial" w:hAnsi="Arial" w:cs="Arial"/>
                <w:b/>
                <w:bCs/>
                <w:sz w:val="20"/>
                <w:shd w:val="clear" w:color="auto" w:fill="E6E6E6"/>
                <w:lang w:val="de-DE"/>
              </w:rPr>
              <w:t>6</w:t>
            </w:r>
            <w:r w:rsidR="008C0347" w:rsidRPr="00A67704">
              <w:rPr>
                <w:rFonts w:ascii="Arial" w:hAnsi="Arial" w:cs="Arial"/>
                <w:b/>
                <w:bCs/>
                <w:sz w:val="20"/>
                <w:shd w:val="clear" w:color="auto" w:fill="E6E6E6"/>
                <w:lang w:val="de-DE"/>
              </w:rPr>
              <w:t>.1</w:t>
            </w:r>
            <w:r w:rsidR="008C0347" w:rsidRPr="00A67704">
              <w:rPr>
                <w:rFonts w:ascii="Arial" w:hAnsi="Arial" w:cs="Arial"/>
                <w:b/>
                <w:bCs/>
                <w:sz w:val="20"/>
                <w:shd w:val="clear" w:color="auto" w:fill="E6E6E6"/>
                <w:lang w:val="de-DE"/>
              </w:rPr>
              <w:tab/>
            </w:r>
            <w:r w:rsidR="00190DE6" w:rsidRPr="00A67704">
              <w:rPr>
                <w:rFonts w:ascii="Arial" w:hAnsi="Arial" w:cs="Arial"/>
                <w:b/>
                <w:bCs/>
                <w:sz w:val="20"/>
                <w:shd w:val="clear" w:color="auto" w:fill="E6E6E6"/>
                <w:lang w:val="de-DE"/>
              </w:rPr>
              <w:t>INHALT UND MODALITÄTEN DER LEIS</w:t>
            </w:r>
            <w:r w:rsidR="008C0347" w:rsidRPr="00A67704">
              <w:rPr>
                <w:rFonts w:ascii="Arial" w:hAnsi="Arial" w:cs="Arial"/>
                <w:b/>
                <w:bCs/>
                <w:sz w:val="20"/>
                <w:shd w:val="clear" w:color="auto" w:fill="E6E6E6"/>
                <w:lang w:val="de-DE"/>
              </w:rPr>
              <w:softHyphen/>
            </w:r>
            <w:r w:rsidR="00190DE6" w:rsidRPr="00A67704">
              <w:rPr>
                <w:rFonts w:ascii="Arial" w:hAnsi="Arial" w:cs="Arial"/>
                <w:b/>
                <w:bCs/>
                <w:sz w:val="20"/>
                <w:shd w:val="clear" w:color="auto" w:fill="E6E6E6"/>
                <w:lang w:val="de-DE"/>
              </w:rPr>
              <w:lastRenderedPageBreak/>
              <w:t>TUNG DER VORLÄUFIGEN SICHERHEIT</w:t>
            </w:r>
          </w:p>
        </w:tc>
        <w:tc>
          <w:tcPr>
            <w:tcW w:w="5097" w:type="dxa"/>
            <w:gridSpan w:val="2"/>
            <w:tcBorders>
              <w:top w:val="nil"/>
              <w:left w:val="nil"/>
              <w:bottom w:val="nil"/>
              <w:right w:val="nil"/>
            </w:tcBorders>
            <w:shd w:val="clear" w:color="auto" w:fill="auto"/>
          </w:tcPr>
          <w:p w14:paraId="0CF97EEF" w14:textId="77777777" w:rsidR="00190DE6" w:rsidRPr="00A67704" w:rsidRDefault="00BB542A" w:rsidP="00981A03">
            <w:pPr>
              <w:widowControl w:val="0"/>
              <w:spacing w:after="60"/>
              <w:ind w:left="703" w:hanging="397"/>
              <w:jc w:val="both"/>
              <w:rPr>
                <w:rFonts w:ascii="Arial" w:hAnsi="Arial" w:cs="Arial"/>
                <w:b/>
                <w:sz w:val="20"/>
              </w:rPr>
            </w:pPr>
            <w:r w:rsidRPr="00A67704">
              <w:rPr>
                <w:rFonts w:ascii="Arial" w:hAnsi="Arial" w:cs="Arial"/>
                <w:b/>
                <w:bCs/>
                <w:sz w:val="20"/>
                <w:shd w:val="clear" w:color="auto" w:fill="E6E6E6"/>
              </w:rPr>
              <w:lastRenderedPageBreak/>
              <w:t>6</w:t>
            </w:r>
            <w:r w:rsidR="008C0347" w:rsidRPr="00A67704">
              <w:rPr>
                <w:rFonts w:ascii="Arial" w:hAnsi="Arial" w:cs="Arial"/>
                <w:b/>
                <w:bCs/>
                <w:sz w:val="20"/>
                <w:shd w:val="clear" w:color="auto" w:fill="E6E6E6"/>
              </w:rPr>
              <w:t>.1</w:t>
            </w:r>
            <w:r w:rsidR="008C0347" w:rsidRPr="00A67704">
              <w:rPr>
                <w:rFonts w:ascii="Arial" w:hAnsi="Arial" w:cs="Arial"/>
                <w:b/>
                <w:bCs/>
                <w:sz w:val="20"/>
                <w:shd w:val="clear" w:color="auto" w:fill="E6E6E6"/>
              </w:rPr>
              <w:tab/>
            </w:r>
            <w:r w:rsidR="00190DE6" w:rsidRPr="00A67704">
              <w:rPr>
                <w:rFonts w:ascii="Arial" w:hAnsi="Arial" w:cs="Arial"/>
                <w:b/>
                <w:bCs/>
                <w:sz w:val="20"/>
                <w:shd w:val="clear" w:color="auto" w:fill="E6E6E6"/>
              </w:rPr>
              <w:t>CONTENUTO E MODALITÀ DI COSTITU</w:t>
            </w:r>
            <w:r w:rsidR="008C0347" w:rsidRPr="00A67704">
              <w:rPr>
                <w:rFonts w:ascii="Arial" w:hAnsi="Arial" w:cs="Arial"/>
                <w:b/>
                <w:bCs/>
                <w:sz w:val="20"/>
                <w:shd w:val="clear" w:color="auto" w:fill="E6E6E6"/>
              </w:rPr>
              <w:softHyphen/>
            </w:r>
            <w:r w:rsidR="00190DE6" w:rsidRPr="00A67704">
              <w:rPr>
                <w:rFonts w:ascii="Arial" w:hAnsi="Arial" w:cs="Arial"/>
                <w:b/>
                <w:bCs/>
                <w:sz w:val="20"/>
                <w:shd w:val="clear" w:color="auto" w:fill="E6E6E6"/>
              </w:rPr>
              <w:lastRenderedPageBreak/>
              <w:t>ZIONE DELLA GARANZIA PROVVISORIA</w:t>
            </w:r>
          </w:p>
        </w:tc>
      </w:tr>
      <w:tr w:rsidR="00190DE6" w:rsidRPr="00A67704" w14:paraId="1053DCD7" w14:textId="77777777" w:rsidTr="00622E21">
        <w:tc>
          <w:tcPr>
            <w:tcW w:w="5103" w:type="dxa"/>
            <w:gridSpan w:val="2"/>
            <w:tcBorders>
              <w:top w:val="nil"/>
              <w:left w:val="nil"/>
              <w:bottom w:val="nil"/>
              <w:right w:val="nil"/>
            </w:tcBorders>
            <w:shd w:val="clear" w:color="auto" w:fill="auto"/>
          </w:tcPr>
          <w:p w14:paraId="1633FB60" w14:textId="77777777" w:rsidR="00190DE6" w:rsidRPr="00A67704" w:rsidRDefault="00190DE6" w:rsidP="00622E21">
            <w:pPr>
              <w:widowControl w:val="0"/>
              <w:tabs>
                <w:tab w:val="num" w:pos="360"/>
              </w:tabs>
              <w:ind w:left="360" w:firstLine="12"/>
              <w:jc w:val="both"/>
              <w:rPr>
                <w:rFonts w:ascii="Arial" w:hAnsi="Arial" w:cs="Arial"/>
                <w:color w:val="000000"/>
                <w:sz w:val="20"/>
                <w:lang w:val="de-DE"/>
              </w:rPr>
            </w:pPr>
            <w:r w:rsidRPr="00A67704">
              <w:rPr>
                <w:rFonts w:ascii="Arial" w:hAnsi="Arial" w:cs="Arial"/>
                <w:sz w:val="20"/>
                <w:lang w:val="de-DE"/>
              </w:rPr>
              <w:lastRenderedPageBreak/>
              <w:t xml:space="preserve">Gemäß Art. 93 des KODEX und Art. 27 Abs. 11 des LANDESVERGABEGESETZES muss das Angebot mit einer </w:t>
            </w:r>
            <w:r w:rsidRPr="00A67704">
              <w:rPr>
                <w:rFonts w:ascii="Arial" w:hAnsi="Arial" w:cs="Arial"/>
                <w:b/>
                <w:sz w:val="20"/>
                <w:u w:val="single"/>
                <w:lang w:val="de-DE"/>
              </w:rPr>
              <w:t>vorläufigen Sicherheit</w:t>
            </w:r>
            <w:r w:rsidRPr="00A67704">
              <w:rPr>
                <w:rFonts w:ascii="Arial" w:hAnsi="Arial" w:cs="Arial"/>
                <w:sz w:val="20"/>
                <w:lang w:val="de-DE"/>
              </w:rPr>
              <w:t xml:space="preserve"> im Ausmaß von 1% (ein Prozent) des Ausschreibungsbetrags </w:t>
            </w:r>
            <w:r w:rsidR="00622E21" w:rsidRPr="00A67704">
              <w:rPr>
                <w:rFonts w:ascii="Arial" w:hAnsi="Arial" w:cs="Arial"/>
                <w:sz w:val="20"/>
                <w:lang w:val="de-DE"/>
              </w:rPr>
              <w:t>ver</w:t>
            </w:r>
            <w:r w:rsidR="002F0100" w:rsidRPr="00A67704">
              <w:rPr>
                <w:rFonts w:ascii="Arial" w:hAnsi="Arial" w:cs="Arial"/>
                <w:sz w:val="20"/>
                <w:lang w:val="de-DE"/>
              </w:rPr>
              <w:softHyphen/>
            </w:r>
            <w:r w:rsidR="00622E21" w:rsidRPr="00A67704">
              <w:rPr>
                <w:rFonts w:ascii="Arial" w:hAnsi="Arial" w:cs="Arial"/>
                <w:sz w:val="20"/>
                <w:lang w:val="de-DE"/>
              </w:rPr>
              <w:t xml:space="preserve">sehen sein, </w:t>
            </w:r>
            <w:r w:rsidR="007F10B9" w:rsidRPr="00A67704">
              <w:rPr>
                <w:rFonts w:ascii="Arial" w:hAnsi="Arial" w:cs="Arial"/>
                <w:color w:val="FF0000"/>
                <w:sz w:val="20"/>
                <w:lang w:val="de-DE"/>
              </w:rPr>
              <w:t>(ausgenommen sind die Beträge für</w:t>
            </w:r>
            <w:r w:rsidR="00622E21" w:rsidRPr="00A67704">
              <w:rPr>
                <w:rFonts w:ascii="Arial" w:hAnsi="Arial" w:cs="Arial"/>
                <w:color w:val="FF0000"/>
                <w:sz w:val="20"/>
                <w:lang w:val="de-DE"/>
              </w:rPr>
              <w:t xml:space="preserve"> Planung, Erstellung des </w:t>
            </w:r>
            <w:r w:rsidR="007F10B9" w:rsidRPr="00A67704">
              <w:rPr>
                <w:rFonts w:ascii="Arial" w:hAnsi="Arial" w:cs="Arial"/>
                <w:color w:val="FF0000"/>
                <w:sz w:val="20"/>
                <w:lang w:val="de-DE"/>
              </w:rPr>
              <w:t>Sicherheits- und Koordinie</w:t>
            </w:r>
            <w:r w:rsidR="002F0100" w:rsidRPr="00A67704">
              <w:rPr>
                <w:rFonts w:ascii="Arial" w:hAnsi="Arial" w:cs="Arial"/>
                <w:color w:val="FF0000"/>
                <w:sz w:val="20"/>
                <w:lang w:val="de-DE"/>
              </w:rPr>
              <w:softHyphen/>
            </w:r>
            <w:r w:rsidR="007F10B9" w:rsidRPr="00A67704">
              <w:rPr>
                <w:rFonts w:ascii="Arial" w:hAnsi="Arial" w:cs="Arial"/>
                <w:color w:val="FF0000"/>
                <w:sz w:val="20"/>
                <w:lang w:val="de-DE"/>
              </w:rPr>
              <w:t>rungsplans</w:t>
            </w:r>
            <w:r w:rsidR="00622E21" w:rsidRPr="00A67704">
              <w:rPr>
                <w:rFonts w:ascii="Arial" w:hAnsi="Arial" w:cs="Arial"/>
                <w:color w:val="FF0000"/>
                <w:sz w:val="20"/>
                <w:lang w:val="de-DE"/>
              </w:rPr>
              <w:t>)</w:t>
            </w:r>
            <w:r w:rsidR="00622E21" w:rsidRPr="00A67704">
              <w:rPr>
                <w:rFonts w:ascii="Arial" w:hAnsi="Arial" w:cs="Arial"/>
                <w:sz w:val="20"/>
                <w:lang w:val="de-DE"/>
              </w:rPr>
              <w:t xml:space="preserve"> </w:t>
            </w:r>
            <w:r w:rsidRPr="00A67704">
              <w:rPr>
                <w:rFonts w:ascii="Arial" w:hAnsi="Arial" w:cs="Arial"/>
                <w:sz w:val="20"/>
                <w:lang w:val="de-DE"/>
              </w:rPr>
              <w:t xml:space="preserve">und zwar in Höhe von </w:t>
            </w:r>
          </w:p>
        </w:tc>
        <w:tc>
          <w:tcPr>
            <w:tcW w:w="5097" w:type="dxa"/>
            <w:gridSpan w:val="2"/>
            <w:tcBorders>
              <w:top w:val="nil"/>
              <w:left w:val="nil"/>
              <w:bottom w:val="nil"/>
              <w:right w:val="nil"/>
            </w:tcBorders>
            <w:shd w:val="clear" w:color="auto" w:fill="auto"/>
          </w:tcPr>
          <w:p w14:paraId="633F595B" w14:textId="77777777" w:rsidR="00190DE6" w:rsidRPr="00A67704" w:rsidRDefault="00190DE6" w:rsidP="00766C9D">
            <w:pPr>
              <w:widowControl w:val="0"/>
              <w:ind w:left="308" w:firstLine="6"/>
              <w:jc w:val="both"/>
              <w:rPr>
                <w:rFonts w:ascii="Arial" w:hAnsi="Arial" w:cs="Arial"/>
                <w:color w:val="000000"/>
                <w:sz w:val="20"/>
              </w:rPr>
            </w:pPr>
            <w:r w:rsidRPr="00A67704">
              <w:rPr>
                <w:rFonts w:ascii="Arial" w:hAnsi="Arial" w:cs="Arial"/>
                <w:sz w:val="20"/>
              </w:rPr>
              <w:t xml:space="preserve">Ai sensi dell’art. 93 del CODICE e dell’art. 27, comma 11, della LEGGE PROVINCIALE APPALTI, l’offerta dovrà essere corredata da una </w:t>
            </w:r>
            <w:r w:rsidRPr="00A67704">
              <w:rPr>
                <w:rFonts w:ascii="Arial" w:hAnsi="Arial" w:cs="Arial"/>
                <w:b/>
                <w:sz w:val="20"/>
                <w:u w:val="single"/>
              </w:rPr>
              <w:t>garanzia provvisoria</w:t>
            </w:r>
            <w:r w:rsidRPr="00A67704">
              <w:rPr>
                <w:rFonts w:ascii="Arial" w:hAnsi="Arial" w:cs="Arial"/>
                <w:sz w:val="20"/>
              </w:rPr>
              <w:t xml:space="preserve">, pari all’1% (uno per cento) </w:t>
            </w:r>
            <w:r w:rsidRPr="00A67704">
              <w:rPr>
                <w:rFonts w:ascii="Arial" w:hAnsi="Arial" w:cs="Arial"/>
                <w:bCs/>
                <w:sz w:val="20"/>
              </w:rPr>
              <w:t>dell’importo a base di gara</w:t>
            </w:r>
            <w:r w:rsidR="00237DF5" w:rsidRPr="00A67704">
              <w:rPr>
                <w:rFonts w:ascii="Arial" w:hAnsi="Arial" w:cs="Arial"/>
                <w:bCs/>
                <w:sz w:val="20"/>
              </w:rPr>
              <w:t xml:space="preserve"> </w:t>
            </w:r>
            <w:r w:rsidR="00D61638" w:rsidRPr="00A67704">
              <w:rPr>
                <w:rFonts w:ascii="Arial" w:hAnsi="Arial" w:cs="Arial"/>
                <w:bCs/>
                <w:color w:val="FF0000"/>
                <w:sz w:val="20"/>
              </w:rPr>
              <w:t>(esclusi gli importi relativi alle attività di progettazione, redazione del piano della sicu</w:t>
            </w:r>
            <w:r w:rsidR="002F0100" w:rsidRPr="00A67704">
              <w:rPr>
                <w:rFonts w:ascii="Arial" w:hAnsi="Arial" w:cs="Arial"/>
                <w:bCs/>
                <w:color w:val="FF0000"/>
                <w:sz w:val="20"/>
              </w:rPr>
              <w:softHyphen/>
            </w:r>
            <w:r w:rsidR="00D61638" w:rsidRPr="00A67704">
              <w:rPr>
                <w:rFonts w:ascii="Arial" w:hAnsi="Arial" w:cs="Arial"/>
                <w:bCs/>
                <w:color w:val="FF0000"/>
                <w:sz w:val="20"/>
              </w:rPr>
              <w:t>rezza e coordinamento)</w:t>
            </w:r>
            <w:r w:rsidRPr="00A67704">
              <w:rPr>
                <w:rFonts w:ascii="Arial" w:hAnsi="Arial" w:cs="Arial"/>
                <w:sz w:val="20"/>
              </w:rPr>
              <w:t xml:space="preserve">, </w:t>
            </w:r>
            <w:r w:rsidR="00D61638" w:rsidRPr="00A67704">
              <w:rPr>
                <w:rFonts w:ascii="Arial" w:hAnsi="Arial" w:cs="Arial"/>
                <w:sz w:val="20"/>
              </w:rPr>
              <w:t xml:space="preserve">e precisamente di importo pari a </w:t>
            </w:r>
          </w:p>
        </w:tc>
      </w:tr>
    </w:tbl>
    <w:p w14:paraId="7C4BE357" w14:textId="77777777" w:rsidR="00190DE6" w:rsidRPr="00A67704" w:rsidRDefault="00190DE6" w:rsidP="00766C9D">
      <w:pPr>
        <w:widowControl w:val="0"/>
        <w:tabs>
          <w:tab w:val="left" w:pos="613"/>
        </w:tabs>
        <w:spacing w:before="60" w:after="60"/>
        <w:ind w:right="27"/>
        <w:jc w:val="center"/>
        <w:rPr>
          <w:rFonts w:ascii="Arial" w:hAnsi="Arial" w:cs="Arial"/>
          <w:b/>
          <w:color w:val="000000"/>
          <w:sz w:val="20"/>
          <w:lang w:val="de-DE"/>
        </w:rPr>
      </w:pPr>
      <w:r w:rsidRPr="00A67704">
        <w:rPr>
          <w:rFonts w:ascii="Arial" w:hAnsi="Arial" w:cs="Arial"/>
          <w:b/>
          <w:color w:val="000000"/>
          <w:sz w:val="20"/>
        </w:rPr>
        <w:fldChar w:fldCharType="begin">
          <w:ffData>
            <w:name w:val="Text1"/>
            <w:enabled/>
            <w:calcOnExit w:val="0"/>
            <w:textInput/>
          </w:ffData>
        </w:fldChar>
      </w:r>
      <w:r w:rsidRPr="00A67704">
        <w:rPr>
          <w:rFonts w:ascii="Arial" w:hAnsi="Arial" w:cs="Arial"/>
          <w:b/>
          <w:color w:val="000000"/>
          <w:sz w:val="20"/>
        </w:rPr>
        <w:instrText xml:space="preserve"> FORMTEXT </w:instrText>
      </w:r>
      <w:r w:rsidRPr="00A67704">
        <w:rPr>
          <w:rFonts w:ascii="Arial" w:hAnsi="Arial" w:cs="Arial"/>
          <w:b/>
          <w:color w:val="000000"/>
          <w:sz w:val="20"/>
        </w:rPr>
      </w:r>
      <w:r w:rsidRPr="00A67704">
        <w:rPr>
          <w:rFonts w:ascii="Arial" w:hAnsi="Arial" w:cs="Arial"/>
          <w:b/>
          <w:color w:val="000000"/>
          <w:sz w:val="20"/>
        </w:rPr>
        <w:fldChar w:fldCharType="separate"/>
      </w:r>
      <w:r w:rsidRPr="00A67704">
        <w:rPr>
          <w:rFonts w:ascii="Arial" w:hAnsi="Arial" w:cs="Arial"/>
          <w:b/>
          <w:noProof/>
          <w:color w:val="000000"/>
          <w:sz w:val="20"/>
        </w:rPr>
        <w:t> </w:t>
      </w:r>
      <w:r w:rsidRPr="00A67704">
        <w:rPr>
          <w:rFonts w:ascii="Arial" w:hAnsi="Arial" w:cs="Arial"/>
          <w:b/>
          <w:noProof/>
          <w:color w:val="000000"/>
          <w:sz w:val="20"/>
        </w:rPr>
        <w:t> </w:t>
      </w:r>
      <w:r w:rsidRPr="00A67704">
        <w:rPr>
          <w:rFonts w:ascii="Arial" w:hAnsi="Arial" w:cs="Arial"/>
          <w:b/>
          <w:noProof/>
          <w:color w:val="000000"/>
          <w:sz w:val="20"/>
        </w:rPr>
        <w:t> </w:t>
      </w:r>
      <w:r w:rsidRPr="00A67704">
        <w:rPr>
          <w:rFonts w:ascii="Arial" w:hAnsi="Arial" w:cs="Arial"/>
          <w:b/>
          <w:noProof/>
          <w:color w:val="000000"/>
          <w:sz w:val="20"/>
        </w:rPr>
        <w:t> </w:t>
      </w:r>
      <w:r w:rsidRPr="00A67704">
        <w:rPr>
          <w:rFonts w:ascii="Arial" w:hAnsi="Arial" w:cs="Arial"/>
          <w:b/>
          <w:noProof/>
          <w:color w:val="000000"/>
          <w:sz w:val="20"/>
        </w:rPr>
        <w:t> </w:t>
      </w:r>
      <w:r w:rsidRPr="00A67704">
        <w:rPr>
          <w:rFonts w:ascii="Arial" w:hAnsi="Arial" w:cs="Arial"/>
          <w:b/>
          <w:color w:val="000000"/>
          <w:sz w:val="20"/>
        </w:rPr>
        <w:fldChar w:fldCharType="end"/>
      </w:r>
      <w:r w:rsidRPr="00A67704">
        <w:rPr>
          <w:rFonts w:ascii="Arial" w:hAnsi="Arial" w:cs="Arial"/>
          <w:b/>
          <w:color w:val="000000"/>
          <w:sz w:val="20"/>
          <w:lang w:val="de-DE"/>
        </w:rPr>
        <w:t xml:space="preserve"> Euro</w:t>
      </w:r>
    </w:p>
    <w:tbl>
      <w:tblPr>
        <w:tblW w:w="10200" w:type="dxa"/>
        <w:tblInd w:w="-12" w:type="dxa"/>
        <w:tblLayout w:type="fixed"/>
        <w:tblLook w:val="01E0" w:firstRow="1" w:lastRow="1" w:firstColumn="1" w:lastColumn="1" w:noHBand="0" w:noVBand="0"/>
      </w:tblPr>
      <w:tblGrid>
        <w:gridCol w:w="5102"/>
        <w:gridCol w:w="5098"/>
      </w:tblGrid>
      <w:tr w:rsidR="00E72C34" w:rsidRPr="00E72C34" w14:paraId="682D4E75" w14:textId="77777777" w:rsidTr="00D61638">
        <w:tc>
          <w:tcPr>
            <w:tcW w:w="5102" w:type="dxa"/>
            <w:tcBorders>
              <w:top w:val="nil"/>
              <w:left w:val="nil"/>
              <w:bottom w:val="nil"/>
              <w:right w:val="nil"/>
            </w:tcBorders>
            <w:shd w:val="clear" w:color="auto" w:fill="auto"/>
          </w:tcPr>
          <w:p w14:paraId="065D8C80" w14:textId="77777777" w:rsidR="00D61638" w:rsidRPr="00E72C34" w:rsidRDefault="006409C2" w:rsidP="00802914">
            <w:pPr>
              <w:widowControl w:val="0"/>
              <w:tabs>
                <w:tab w:val="num" w:pos="360"/>
              </w:tabs>
              <w:ind w:left="360" w:firstLine="12"/>
              <w:jc w:val="both"/>
              <w:rPr>
                <w:rFonts w:ascii="Arial" w:hAnsi="Arial" w:cs="Arial"/>
                <w:sz w:val="20"/>
                <w:lang w:val="de-DE"/>
              </w:rPr>
            </w:pPr>
            <w:r w:rsidRPr="00E72C34">
              <w:rPr>
                <w:rFonts w:ascii="Arial" w:hAnsi="Arial" w:cs="Arial"/>
                <w:sz w:val="20"/>
                <w:lang w:val="de-DE"/>
              </w:rPr>
              <w:t>vorbehaltlich der unter Punkt 6.3 genannten BEGÜNSTIGUNGEN.</w:t>
            </w:r>
          </w:p>
          <w:p w14:paraId="4DE3C2C5" w14:textId="77777777" w:rsidR="006409C2" w:rsidRPr="00E72C34" w:rsidRDefault="006409C2" w:rsidP="00802914">
            <w:pPr>
              <w:widowControl w:val="0"/>
              <w:tabs>
                <w:tab w:val="num" w:pos="360"/>
              </w:tabs>
              <w:ind w:left="360" w:firstLine="12"/>
              <w:jc w:val="both"/>
              <w:rPr>
                <w:rFonts w:ascii="Arial" w:hAnsi="Arial" w:cs="Arial"/>
                <w:sz w:val="20"/>
                <w:lang w:val="de-DE"/>
              </w:rPr>
            </w:pPr>
          </w:p>
        </w:tc>
        <w:tc>
          <w:tcPr>
            <w:tcW w:w="5098" w:type="dxa"/>
            <w:tcBorders>
              <w:top w:val="nil"/>
              <w:left w:val="nil"/>
              <w:bottom w:val="nil"/>
              <w:right w:val="nil"/>
            </w:tcBorders>
            <w:shd w:val="clear" w:color="auto" w:fill="auto"/>
          </w:tcPr>
          <w:p w14:paraId="35B3E937" w14:textId="77777777" w:rsidR="00D61638" w:rsidRPr="00E72C34" w:rsidRDefault="00D61638" w:rsidP="00802914">
            <w:pPr>
              <w:widowControl w:val="0"/>
              <w:ind w:left="308" w:firstLine="6"/>
              <w:jc w:val="both"/>
              <w:rPr>
                <w:rFonts w:ascii="Arial" w:hAnsi="Arial" w:cs="Arial"/>
                <w:sz w:val="20"/>
              </w:rPr>
            </w:pPr>
            <w:r w:rsidRPr="00E72C34">
              <w:rPr>
                <w:rFonts w:ascii="Arial" w:hAnsi="Arial" w:cs="Arial"/>
                <w:sz w:val="20"/>
              </w:rPr>
              <w:t xml:space="preserve">salvo quanto previsto al punto </w:t>
            </w:r>
            <w:r w:rsidR="00622E21" w:rsidRPr="00E72C34">
              <w:rPr>
                <w:rFonts w:ascii="Arial" w:hAnsi="Arial" w:cs="Arial"/>
                <w:sz w:val="20"/>
              </w:rPr>
              <w:t>6</w:t>
            </w:r>
            <w:r w:rsidR="006409C2" w:rsidRPr="00E72C34">
              <w:rPr>
                <w:rFonts w:ascii="Arial" w:hAnsi="Arial" w:cs="Arial"/>
                <w:sz w:val="20"/>
              </w:rPr>
              <w:t>.3 BENEFICI.</w:t>
            </w:r>
          </w:p>
          <w:p w14:paraId="5206C12A" w14:textId="77777777" w:rsidR="00D61638" w:rsidRPr="00E72C34" w:rsidRDefault="00D61638" w:rsidP="00802914">
            <w:pPr>
              <w:widowControl w:val="0"/>
              <w:ind w:left="308" w:firstLine="6"/>
              <w:jc w:val="both"/>
              <w:rPr>
                <w:rFonts w:ascii="Arial" w:hAnsi="Arial" w:cs="Arial"/>
                <w:sz w:val="20"/>
              </w:rPr>
            </w:pPr>
          </w:p>
        </w:tc>
      </w:tr>
      <w:tr w:rsidR="00677D81" w:rsidRPr="00A67704" w14:paraId="7BB68195" w14:textId="77777777" w:rsidTr="00190DE6">
        <w:tc>
          <w:tcPr>
            <w:tcW w:w="5102" w:type="dxa"/>
            <w:tcBorders>
              <w:top w:val="nil"/>
              <w:left w:val="nil"/>
              <w:bottom w:val="nil"/>
              <w:right w:val="nil"/>
            </w:tcBorders>
            <w:shd w:val="clear" w:color="auto" w:fill="auto"/>
          </w:tcPr>
          <w:p w14:paraId="2D27D56B" w14:textId="77777777" w:rsidR="00D13826" w:rsidRPr="00A67704" w:rsidRDefault="000F12E4" w:rsidP="00B90694">
            <w:pPr>
              <w:widowControl w:val="0"/>
              <w:tabs>
                <w:tab w:val="num" w:pos="360"/>
              </w:tabs>
              <w:ind w:left="360" w:firstLine="12"/>
              <w:jc w:val="both"/>
              <w:rPr>
                <w:rFonts w:ascii="Arial" w:hAnsi="Arial" w:cs="Arial"/>
                <w:sz w:val="20"/>
                <w:lang w:val="de-DE"/>
              </w:rPr>
            </w:pPr>
            <w:r w:rsidRPr="00A67704">
              <w:rPr>
                <w:rFonts w:ascii="Arial" w:hAnsi="Arial" w:cs="Arial"/>
                <w:sz w:val="20"/>
                <w:lang w:val="de-DE"/>
              </w:rPr>
              <w:t>Gemäß Art. 93</w:t>
            </w:r>
            <w:r w:rsidR="005A1CAD" w:rsidRPr="00A67704">
              <w:rPr>
                <w:rFonts w:ascii="Arial" w:hAnsi="Arial" w:cs="Arial"/>
                <w:sz w:val="20"/>
                <w:lang w:val="de-DE"/>
              </w:rPr>
              <w:t xml:space="preserve"> Abs</w:t>
            </w:r>
            <w:r w:rsidR="00FC10D7" w:rsidRPr="00A67704">
              <w:rPr>
                <w:rFonts w:ascii="Arial" w:hAnsi="Arial" w:cs="Arial"/>
                <w:sz w:val="20"/>
                <w:lang w:val="de-DE"/>
              </w:rPr>
              <w:t>.</w:t>
            </w:r>
            <w:r w:rsidR="005A1CAD" w:rsidRPr="00A67704">
              <w:rPr>
                <w:rFonts w:ascii="Arial" w:hAnsi="Arial" w:cs="Arial"/>
                <w:sz w:val="20"/>
                <w:lang w:val="de-DE"/>
              </w:rPr>
              <w:t xml:space="preserve"> 6 </w:t>
            </w:r>
            <w:r w:rsidR="00A147C0" w:rsidRPr="00A67704">
              <w:rPr>
                <w:rFonts w:ascii="Arial" w:hAnsi="Arial" w:cs="Arial"/>
                <w:sz w:val="20"/>
                <w:lang w:val="de-DE"/>
              </w:rPr>
              <w:t>des KODEX</w:t>
            </w:r>
            <w:r w:rsidR="005A1CAD" w:rsidRPr="00A67704">
              <w:rPr>
                <w:rFonts w:ascii="Arial" w:hAnsi="Arial" w:cs="Arial"/>
                <w:sz w:val="20"/>
                <w:lang w:val="de-DE"/>
              </w:rPr>
              <w:t xml:space="preserve"> deckt die vorläu</w:t>
            </w:r>
            <w:r w:rsidR="007F169E" w:rsidRPr="00A67704">
              <w:rPr>
                <w:rFonts w:ascii="Arial" w:hAnsi="Arial" w:cs="Arial"/>
                <w:sz w:val="20"/>
                <w:lang w:val="de-DE"/>
              </w:rPr>
              <w:softHyphen/>
            </w:r>
            <w:r w:rsidR="005A1CAD" w:rsidRPr="00A67704">
              <w:rPr>
                <w:rFonts w:ascii="Arial" w:hAnsi="Arial" w:cs="Arial"/>
                <w:sz w:val="20"/>
                <w:lang w:val="de-DE"/>
              </w:rPr>
              <w:t>fige Sicherheit die fehl</w:t>
            </w:r>
            <w:r w:rsidRPr="00A67704">
              <w:rPr>
                <w:rFonts w:ascii="Arial" w:hAnsi="Arial" w:cs="Arial"/>
                <w:sz w:val="20"/>
                <w:lang w:val="de-DE"/>
              </w:rPr>
              <w:t>ende Unterzeichnung des Vertrag</w:t>
            </w:r>
            <w:r w:rsidR="005A1CAD" w:rsidRPr="00A67704">
              <w:rPr>
                <w:rFonts w:ascii="Arial" w:hAnsi="Arial" w:cs="Arial"/>
                <w:sz w:val="20"/>
                <w:lang w:val="de-DE"/>
              </w:rPr>
              <w:t xml:space="preserve">s </w:t>
            </w:r>
            <w:r w:rsidR="00A94A0D" w:rsidRPr="00A67704">
              <w:rPr>
                <w:rFonts w:ascii="Arial" w:hAnsi="Arial" w:cs="Arial"/>
                <w:sz w:val="20"/>
                <w:lang w:val="de-DE"/>
              </w:rPr>
              <w:t>nach Zuschla</w:t>
            </w:r>
            <w:r w:rsidR="005A1CAD" w:rsidRPr="00A67704">
              <w:rPr>
                <w:rFonts w:ascii="Arial" w:hAnsi="Arial" w:cs="Arial"/>
                <w:sz w:val="20"/>
                <w:lang w:val="de-DE"/>
              </w:rPr>
              <w:t>gserteilung,</w:t>
            </w:r>
            <w:r w:rsidR="007A225F" w:rsidRPr="00A67704">
              <w:rPr>
                <w:rFonts w:ascii="Arial" w:hAnsi="Arial" w:cs="Arial"/>
                <w:sz w:val="20"/>
                <w:lang w:val="de-DE"/>
              </w:rPr>
              <w:t xml:space="preserve"> welche auf</w:t>
            </w:r>
            <w:r w:rsidR="00FC10D7" w:rsidRPr="00A67704">
              <w:rPr>
                <w:rFonts w:ascii="Arial" w:hAnsi="Arial" w:cs="Arial"/>
                <w:sz w:val="20"/>
                <w:lang w:val="de-DE"/>
              </w:rPr>
              <w:t xml:space="preserve"> jeden vom Auftr</w:t>
            </w:r>
            <w:r w:rsidR="005372DE" w:rsidRPr="00A67704">
              <w:rPr>
                <w:rFonts w:ascii="Arial" w:hAnsi="Arial" w:cs="Arial"/>
                <w:sz w:val="20"/>
                <w:lang w:val="de-DE"/>
              </w:rPr>
              <w:t>agnehmer zu vertretenden Umstand</w:t>
            </w:r>
            <w:r w:rsidR="00FC10D7" w:rsidRPr="00A67704">
              <w:rPr>
                <w:rFonts w:ascii="Arial" w:hAnsi="Arial" w:cs="Arial"/>
                <w:sz w:val="20"/>
                <w:lang w:val="de-DE"/>
              </w:rPr>
              <w:t xml:space="preserve"> oder </w:t>
            </w:r>
            <w:r w:rsidR="007A225F" w:rsidRPr="00A67704">
              <w:rPr>
                <w:rFonts w:ascii="Arial" w:hAnsi="Arial" w:cs="Arial"/>
                <w:sz w:val="20"/>
                <w:lang w:val="de-DE"/>
              </w:rPr>
              <w:t>auf den Erlass einer</w:t>
            </w:r>
            <w:r w:rsidR="00FC10D7" w:rsidRPr="00A67704">
              <w:rPr>
                <w:rFonts w:ascii="Arial" w:hAnsi="Arial" w:cs="Arial"/>
                <w:sz w:val="20"/>
                <w:lang w:val="de-DE"/>
              </w:rPr>
              <w:t xml:space="preserve"> </w:t>
            </w:r>
            <w:r w:rsidR="007A225F" w:rsidRPr="00A67704">
              <w:rPr>
                <w:rFonts w:ascii="Arial" w:hAnsi="Arial" w:cs="Arial"/>
                <w:sz w:val="20"/>
                <w:lang w:val="de-DE"/>
              </w:rPr>
              <w:t>gemäß den Ar</w:t>
            </w:r>
            <w:r w:rsidR="007F169E" w:rsidRPr="00A67704">
              <w:rPr>
                <w:rFonts w:ascii="Arial" w:hAnsi="Arial" w:cs="Arial"/>
                <w:sz w:val="20"/>
                <w:lang w:val="de-DE"/>
              </w:rPr>
              <w:t>t. 84 und 91 des GVD vom 06.11.</w:t>
            </w:r>
            <w:r w:rsidR="007A225F" w:rsidRPr="00A67704">
              <w:rPr>
                <w:rFonts w:ascii="Arial" w:hAnsi="Arial" w:cs="Arial"/>
                <w:sz w:val="20"/>
                <w:lang w:val="de-DE"/>
              </w:rPr>
              <w:t xml:space="preserve">2011, Nr. 159, ausgestellten </w:t>
            </w:r>
            <w:r w:rsidR="005A1CAD" w:rsidRPr="00A67704">
              <w:rPr>
                <w:rFonts w:ascii="Arial" w:hAnsi="Arial" w:cs="Arial"/>
                <w:sz w:val="20"/>
                <w:lang w:val="de-DE"/>
              </w:rPr>
              <w:t>Anti</w:t>
            </w:r>
            <w:r w:rsidR="007F169E" w:rsidRPr="00A67704">
              <w:rPr>
                <w:rFonts w:ascii="Arial" w:hAnsi="Arial" w:cs="Arial"/>
                <w:sz w:val="20"/>
                <w:lang w:val="de-DE"/>
              </w:rPr>
              <w:softHyphen/>
            </w:r>
            <w:r w:rsidR="005A1CAD" w:rsidRPr="00A67704">
              <w:rPr>
                <w:rFonts w:ascii="Arial" w:hAnsi="Arial" w:cs="Arial"/>
                <w:sz w:val="20"/>
                <w:lang w:val="de-DE"/>
              </w:rPr>
              <w:t>mafia-Information mit Verhängung eines Verbots zurückzuführen ist.</w:t>
            </w:r>
            <w:r w:rsidR="00987869" w:rsidRPr="00A67704">
              <w:rPr>
                <w:rFonts w:ascii="Arial" w:hAnsi="Arial" w:cs="Arial"/>
                <w:sz w:val="20"/>
                <w:lang w:val="de-DE"/>
              </w:rPr>
              <w:t xml:space="preserve"> </w:t>
            </w:r>
            <w:r w:rsidR="005372DE" w:rsidRPr="00A67704">
              <w:rPr>
                <w:rFonts w:ascii="Arial" w:hAnsi="Arial" w:cs="Arial"/>
                <w:sz w:val="20"/>
                <w:lang w:val="de-DE"/>
              </w:rPr>
              <w:t>Als vom Auftragnehmer zu ver</w:t>
            </w:r>
            <w:r w:rsidR="007F169E" w:rsidRPr="00A67704">
              <w:rPr>
                <w:rFonts w:ascii="Arial" w:hAnsi="Arial" w:cs="Arial"/>
                <w:sz w:val="20"/>
                <w:lang w:val="de-DE"/>
              </w:rPr>
              <w:softHyphen/>
            </w:r>
            <w:r w:rsidR="005372DE" w:rsidRPr="00A67704">
              <w:rPr>
                <w:rFonts w:ascii="Arial" w:hAnsi="Arial" w:cs="Arial"/>
                <w:sz w:val="20"/>
                <w:lang w:val="de-DE"/>
              </w:rPr>
              <w:t>tretende Umstände gelten unter anderem der feh</w:t>
            </w:r>
            <w:r w:rsidR="007F169E" w:rsidRPr="00A67704">
              <w:rPr>
                <w:rFonts w:ascii="Arial" w:hAnsi="Arial" w:cs="Arial"/>
                <w:sz w:val="20"/>
                <w:lang w:val="de-DE"/>
              </w:rPr>
              <w:softHyphen/>
            </w:r>
            <w:r w:rsidR="005372DE" w:rsidRPr="00A67704">
              <w:rPr>
                <w:rFonts w:ascii="Arial" w:hAnsi="Arial" w:cs="Arial"/>
                <w:sz w:val="20"/>
                <w:lang w:val="de-DE"/>
              </w:rPr>
              <w:t xml:space="preserve">lende Nachweis der allgemeinen und besonderen Anforderungen; die fehlende Abgabe der </w:t>
            </w:r>
            <w:r w:rsidR="00B11D7E" w:rsidRPr="00A67704">
              <w:rPr>
                <w:rFonts w:ascii="Arial" w:hAnsi="Arial" w:cs="Arial"/>
                <w:sz w:val="20"/>
                <w:lang w:val="de-DE"/>
              </w:rPr>
              <w:t>verlang</w:t>
            </w:r>
            <w:r w:rsidR="007F169E" w:rsidRPr="00A67704">
              <w:rPr>
                <w:rFonts w:ascii="Arial" w:hAnsi="Arial" w:cs="Arial"/>
                <w:sz w:val="20"/>
                <w:lang w:val="de-DE"/>
              </w:rPr>
              <w:softHyphen/>
            </w:r>
            <w:r w:rsidR="00B11D7E" w:rsidRPr="00A67704">
              <w:rPr>
                <w:rFonts w:ascii="Arial" w:hAnsi="Arial" w:cs="Arial"/>
                <w:sz w:val="20"/>
                <w:lang w:val="de-DE"/>
              </w:rPr>
              <w:t xml:space="preserve">ten Unterlagen, die </w:t>
            </w:r>
            <w:r w:rsidR="005372DE" w:rsidRPr="00A67704">
              <w:rPr>
                <w:rFonts w:ascii="Arial" w:hAnsi="Arial" w:cs="Arial"/>
                <w:sz w:val="20"/>
                <w:lang w:val="de-DE"/>
              </w:rPr>
              <w:t xml:space="preserve">für den Vertragsabschluss </w:t>
            </w:r>
            <w:r w:rsidR="00B11D7E" w:rsidRPr="00A67704">
              <w:rPr>
                <w:rFonts w:ascii="Arial" w:hAnsi="Arial" w:cs="Arial"/>
                <w:sz w:val="20"/>
                <w:lang w:val="de-DE"/>
              </w:rPr>
              <w:t>not</w:t>
            </w:r>
            <w:r w:rsidR="007F169E" w:rsidRPr="00A67704">
              <w:rPr>
                <w:rFonts w:ascii="Arial" w:hAnsi="Arial" w:cs="Arial"/>
                <w:sz w:val="20"/>
                <w:lang w:val="de-DE"/>
              </w:rPr>
              <w:softHyphen/>
            </w:r>
            <w:r w:rsidR="00B11D7E" w:rsidRPr="00A67704">
              <w:rPr>
                <w:rFonts w:ascii="Arial" w:hAnsi="Arial" w:cs="Arial"/>
                <w:sz w:val="20"/>
                <w:lang w:val="de-DE"/>
              </w:rPr>
              <w:t>wendig</w:t>
            </w:r>
            <w:r w:rsidR="00987869" w:rsidRPr="00A67704">
              <w:rPr>
                <w:rFonts w:ascii="Arial" w:hAnsi="Arial" w:cs="Arial"/>
                <w:sz w:val="20"/>
                <w:lang w:val="de-DE"/>
              </w:rPr>
              <w:t xml:space="preserve"> </w:t>
            </w:r>
            <w:r w:rsidR="00B11D7E" w:rsidRPr="00A67704">
              <w:rPr>
                <w:rFonts w:ascii="Arial" w:hAnsi="Arial" w:cs="Arial"/>
                <w:sz w:val="20"/>
                <w:lang w:val="de-DE"/>
              </w:rPr>
              <w:t>sind</w:t>
            </w:r>
            <w:r w:rsidR="00987869" w:rsidRPr="00A67704">
              <w:rPr>
                <w:rFonts w:ascii="Arial" w:hAnsi="Arial" w:cs="Arial"/>
                <w:sz w:val="20"/>
                <w:lang w:val="de-DE"/>
              </w:rPr>
              <w:t>.</w:t>
            </w:r>
          </w:p>
          <w:p w14:paraId="6C332776" w14:textId="77777777" w:rsidR="00976EDD" w:rsidRPr="00A67704" w:rsidRDefault="00976EDD" w:rsidP="00B90694">
            <w:pPr>
              <w:widowControl w:val="0"/>
              <w:tabs>
                <w:tab w:val="num" w:pos="360"/>
              </w:tabs>
              <w:ind w:left="360" w:firstLine="12"/>
              <w:jc w:val="both"/>
              <w:rPr>
                <w:rFonts w:ascii="Arial" w:hAnsi="Arial" w:cs="Arial"/>
                <w:sz w:val="20"/>
                <w:lang w:val="de-DE"/>
              </w:rPr>
            </w:pPr>
          </w:p>
        </w:tc>
        <w:tc>
          <w:tcPr>
            <w:tcW w:w="5098" w:type="dxa"/>
            <w:tcBorders>
              <w:top w:val="nil"/>
              <w:left w:val="nil"/>
              <w:bottom w:val="nil"/>
              <w:right w:val="nil"/>
            </w:tcBorders>
            <w:shd w:val="clear" w:color="auto" w:fill="auto"/>
          </w:tcPr>
          <w:p w14:paraId="017DBF8D" w14:textId="77777777" w:rsidR="00677D81" w:rsidRPr="00A67704" w:rsidRDefault="00677D81" w:rsidP="00D32DA0">
            <w:pPr>
              <w:widowControl w:val="0"/>
              <w:ind w:left="308" w:firstLine="6"/>
              <w:jc w:val="both"/>
              <w:rPr>
                <w:rFonts w:ascii="Arial" w:hAnsi="Arial" w:cs="Arial"/>
                <w:sz w:val="20"/>
              </w:rPr>
            </w:pPr>
            <w:r w:rsidRPr="00A67704">
              <w:rPr>
                <w:rFonts w:ascii="Arial" w:hAnsi="Arial" w:cs="Arial"/>
                <w:sz w:val="20"/>
              </w:rPr>
              <w:t xml:space="preserve">Ai sensi dell’art. 93, comma 6 del </w:t>
            </w:r>
            <w:r w:rsidR="00C533C1" w:rsidRPr="00A67704">
              <w:rPr>
                <w:rFonts w:ascii="Arial" w:hAnsi="Arial" w:cs="Arial"/>
                <w:sz w:val="20"/>
              </w:rPr>
              <w:t>CODICE</w:t>
            </w:r>
            <w:r w:rsidRPr="00A67704">
              <w:rPr>
                <w:rFonts w:ascii="Arial" w:hAnsi="Arial" w:cs="Arial"/>
                <w:sz w:val="20"/>
              </w:rPr>
              <w:t>, la ga</w:t>
            </w:r>
            <w:r w:rsidR="007F169E" w:rsidRPr="00A67704">
              <w:rPr>
                <w:rFonts w:ascii="Arial" w:hAnsi="Arial" w:cs="Arial"/>
                <w:sz w:val="20"/>
              </w:rPr>
              <w:softHyphen/>
            </w:r>
            <w:r w:rsidRPr="00A67704">
              <w:rPr>
                <w:rFonts w:ascii="Arial" w:hAnsi="Arial" w:cs="Arial"/>
                <w:sz w:val="20"/>
              </w:rPr>
              <w:t>ranzia provvisoria copre la mancata sottoscrizione del contratto, dopo l’aggiudicazione, dovuta ad ogni fatto riconducibile all’affidatario o all’adozione di in</w:t>
            </w:r>
            <w:r w:rsidR="00CE17F4" w:rsidRPr="00A67704">
              <w:rPr>
                <w:rFonts w:ascii="Arial" w:hAnsi="Arial" w:cs="Arial"/>
                <w:sz w:val="20"/>
              </w:rPr>
              <w:softHyphen/>
            </w:r>
            <w:r w:rsidRPr="00A67704">
              <w:rPr>
                <w:rFonts w:ascii="Arial" w:hAnsi="Arial" w:cs="Arial"/>
                <w:sz w:val="20"/>
              </w:rPr>
              <w:t>formazione antimafia interdittiva emessa ai sens</w:t>
            </w:r>
            <w:r w:rsidR="00C533C1" w:rsidRPr="00A67704">
              <w:rPr>
                <w:rFonts w:ascii="Arial" w:hAnsi="Arial" w:cs="Arial"/>
                <w:sz w:val="20"/>
              </w:rPr>
              <w:t xml:space="preserve">i degli articoli 84 e </w:t>
            </w:r>
            <w:r w:rsidR="00C533C1" w:rsidRPr="00A67704">
              <w:rPr>
                <w:rFonts w:ascii="Arial" w:hAnsi="Arial" w:cs="Arial"/>
                <w:color w:val="000000"/>
                <w:sz w:val="20"/>
              </w:rPr>
              <w:t>91</w:t>
            </w:r>
            <w:r w:rsidR="00C533C1" w:rsidRPr="00A67704">
              <w:rPr>
                <w:rFonts w:ascii="Arial" w:hAnsi="Arial" w:cs="Arial"/>
                <w:sz w:val="20"/>
              </w:rPr>
              <w:t xml:space="preserve"> del D.L</w:t>
            </w:r>
            <w:r w:rsidRPr="00A67704">
              <w:rPr>
                <w:rFonts w:ascii="Arial" w:hAnsi="Arial" w:cs="Arial"/>
                <w:sz w:val="20"/>
              </w:rPr>
              <w:t xml:space="preserve">gs. </w:t>
            </w:r>
            <w:r w:rsidR="007F169E" w:rsidRPr="00A67704">
              <w:rPr>
                <w:rFonts w:ascii="Arial" w:hAnsi="Arial" w:cs="Arial"/>
                <w:sz w:val="20"/>
              </w:rPr>
              <w:t>0</w:t>
            </w:r>
            <w:r w:rsidRPr="00A67704">
              <w:rPr>
                <w:rFonts w:ascii="Arial" w:hAnsi="Arial" w:cs="Arial"/>
                <w:sz w:val="20"/>
              </w:rPr>
              <w:t>6</w:t>
            </w:r>
            <w:r w:rsidR="007F169E" w:rsidRPr="00A67704">
              <w:rPr>
                <w:rFonts w:ascii="Arial" w:hAnsi="Arial" w:cs="Arial"/>
                <w:sz w:val="20"/>
              </w:rPr>
              <w:t>-11-</w:t>
            </w:r>
            <w:r w:rsidRPr="00A67704">
              <w:rPr>
                <w:rFonts w:ascii="Arial" w:hAnsi="Arial" w:cs="Arial"/>
                <w:sz w:val="20"/>
              </w:rPr>
              <w:t>2011, n. 159. Sono fatti riconducibili all’affidatario, tra l’altro, la mancata prova del possesso dei requisiti generali e speciali; la mancata produzione della documenta</w:t>
            </w:r>
            <w:r w:rsidR="00CE17F4" w:rsidRPr="00A67704">
              <w:rPr>
                <w:rFonts w:ascii="Arial" w:hAnsi="Arial" w:cs="Arial"/>
                <w:sz w:val="20"/>
              </w:rPr>
              <w:softHyphen/>
            </w:r>
            <w:r w:rsidRPr="00A67704">
              <w:rPr>
                <w:rFonts w:ascii="Arial" w:hAnsi="Arial" w:cs="Arial"/>
                <w:sz w:val="20"/>
              </w:rPr>
              <w:t>zione richiesta e</w:t>
            </w:r>
            <w:r w:rsidR="00976EDD" w:rsidRPr="00A67704">
              <w:rPr>
                <w:rFonts w:ascii="Arial" w:hAnsi="Arial" w:cs="Arial"/>
                <w:sz w:val="20"/>
              </w:rPr>
              <w:t xml:space="preserve"> necessaria per la stipula del</w:t>
            </w:r>
            <w:r w:rsidRPr="00A67704">
              <w:rPr>
                <w:rFonts w:ascii="Arial" w:hAnsi="Arial" w:cs="Arial"/>
                <w:sz w:val="20"/>
              </w:rPr>
              <w:t xml:space="preserve"> con</w:t>
            </w:r>
            <w:r w:rsidR="00CE17F4" w:rsidRPr="00A67704">
              <w:rPr>
                <w:rFonts w:ascii="Arial" w:hAnsi="Arial" w:cs="Arial"/>
                <w:sz w:val="20"/>
              </w:rPr>
              <w:softHyphen/>
            </w:r>
            <w:r w:rsidRPr="00A67704">
              <w:rPr>
                <w:rFonts w:ascii="Arial" w:hAnsi="Arial" w:cs="Arial"/>
                <w:sz w:val="20"/>
              </w:rPr>
              <w:t xml:space="preserve">tratto. </w:t>
            </w:r>
          </w:p>
          <w:p w14:paraId="502A2411" w14:textId="77777777" w:rsidR="00677D81" w:rsidRPr="00A67704" w:rsidRDefault="00677D81" w:rsidP="00976EDD">
            <w:pPr>
              <w:widowControl w:val="0"/>
              <w:jc w:val="both"/>
              <w:rPr>
                <w:rFonts w:ascii="Arial" w:hAnsi="Arial" w:cs="Arial"/>
                <w:sz w:val="20"/>
              </w:rPr>
            </w:pPr>
          </w:p>
        </w:tc>
      </w:tr>
      <w:tr w:rsidR="00976EDD" w:rsidRPr="00A67704" w14:paraId="6C29FEEB" w14:textId="77777777" w:rsidTr="00190DE6">
        <w:tc>
          <w:tcPr>
            <w:tcW w:w="5102" w:type="dxa"/>
            <w:tcBorders>
              <w:top w:val="nil"/>
              <w:left w:val="nil"/>
              <w:bottom w:val="nil"/>
              <w:right w:val="nil"/>
            </w:tcBorders>
            <w:shd w:val="clear" w:color="auto" w:fill="auto"/>
          </w:tcPr>
          <w:p w14:paraId="23961B87" w14:textId="77777777" w:rsidR="004136D2" w:rsidRPr="00A67704" w:rsidRDefault="00976EDD" w:rsidP="00B90694">
            <w:pPr>
              <w:widowControl w:val="0"/>
              <w:tabs>
                <w:tab w:val="num" w:pos="360"/>
              </w:tabs>
              <w:ind w:left="360" w:firstLine="12"/>
              <w:jc w:val="both"/>
              <w:rPr>
                <w:rFonts w:ascii="Arial" w:hAnsi="Arial" w:cs="Arial"/>
                <w:sz w:val="20"/>
                <w:lang w:val="de-DE"/>
              </w:rPr>
            </w:pPr>
            <w:r w:rsidRPr="00A67704">
              <w:rPr>
                <w:rFonts w:ascii="Arial" w:hAnsi="Arial" w:cs="Arial"/>
                <w:sz w:val="20"/>
                <w:lang w:val="de-DE"/>
              </w:rPr>
              <w:t xml:space="preserve">Der eventuelle Ausschluss aus dem Verfahren </w:t>
            </w:r>
            <w:r w:rsidRPr="00A67704">
              <w:rPr>
                <w:rFonts w:ascii="Arial" w:hAnsi="Arial" w:cs="Arial"/>
                <w:b/>
                <w:sz w:val="20"/>
                <w:lang w:val="de-DE"/>
              </w:rPr>
              <w:t>vor der Zuschlagserteilung hat, außer in den Fällen gemäß Art. 89 Abs. 1 des KODEX, nicht den Ein</w:t>
            </w:r>
            <w:r w:rsidR="007F169E" w:rsidRPr="00A67704">
              <w:rPr>
                <w:rFonts w:ascii="Arial" w:hAnsi="Arial" w:cs="Arial"/>
                <w:b/>
                <w:sz w:val="20"/>
                <w:lang w:val="de-DE"/>
              </w:rPr>
              <w:softHyphen/>
            </w:r>
            <w:r w:rsidRPr="00A67704">
              <w:rPr>
                <w:rFonts w:ascii="Arial" w:hAnsi="Arial" w:cs="Arial"/>
                <w:b/>
                <w:sz w:val="20"/>
                <w:lang w:val="de-DE"/>
              </w:rPr>
              <w:t>behalt der vorläufigen Sicherheit zur Folge</w:t>
            </w:r>
            <w:r w:rsidRPr="00A67704">
              <w:rPr>
                <w:rFonts w:ascii="Arial" w:hAnsi="Arial" w:cs="Arial"/>
                <w:sz w:val="20"/>
                <w:lang w:val="de-DE"/>
              </w:rPr>
              <w:t>.</w:t>
            </w:r>
            <w:r w:rsidR="00B90694" w:rsidRPr="00A67704">
              <w:rPr>
                <w:rFonts w:ascii="Arial" w:hAnsi="Arial" w:cs="Arial"/>
                <w:sz w:val="20"/>
                <w:lang w:val="de-DE"/>
              </w:rPr>
              <w:t xml:space="preserve"> </w:t>
            </w:r>
          </w:p>
          <w:p w14:paraId="50AAE12F" w14:textId="77777777" w:rsidR="00976EDD" w:rsidRPr="00A67704" w:rsidRDefault="00976EDD" w:rsidP="00B90694">
            <w:pPr>
              <w:widowControl w:val="0"/>
              <w:tabs>
                <w:tab w:val="num" w:pos="360"/>
              </w:tabs>
              <w:ind w:left="360" w:firstLine="12"/>
              <w:jc w:val="both"/>
              <w:rPr>
                <w:rFonts w:ascii="Arial" w:hAnsi="Arial" w:cs="Arial"/>
                <w:sz w:val="20"/>
                <w:lang w:val="de-DE"/>
              </w:rPr>
            </w:pPr>
            <w:r w:rsidRPr="00A67704">
              <w:rPr>
                <w:rFonts w:ascii="Arial" w:hAnsi="Arial" w:cs="Arial"/>
                <w:sz w:val="20"/>
                <w:lang w:val="de-DE"/>
              </w:rPr>
              <w:t>Die vorläufige Sicherheit deckt im Sinne des Art. 89 Abs. 1 des KODEX auch die im Rahmen der Nut</w:t>
            </w:r>
            <w:r w:rsidR="007F169E" w:rsidRPr="00A67704">
              <w:rPr>
                <w:rFonts w:ascii="Arial" w:hAnsi="Arial" w:cs="Arial"/>
                <w:sz w:val="20"/>
                <w:lang w:val="de-DE"/>
              </w:rPr>
              <w:softHyphen/>
            </w:r>
            <w:r w:rsidRPr="00A67704">
              <w:rPr>
                <w:rFonts w:ascii="Arial" w:hAnsi="Arial" w:cs="Arial"/>
                <w:sz w:val="20"/>
                <w:lang w:val="de-DE"/>
              </w:rPr>
              <w:t>zung der Kapazitäten von Hilfssubjekten abgegebe</w:t>
            </w:r>
            <w:r w:rsidR="007F169E" w:rsidRPr="00A67704">
              <w:rPr>
                <w:rFonts w:ascii="Arial" w:hAnsi="Arial" w:cs="Arial"/>
                <w:sz w:val="20"/>
                <w:lang w:val="de-DE"/>
              </w:rPr>
              <w:softHyphen/>
            </w:r>
            <w:r w:rsidRPr="00A67704">
              <w:rPr>
                <w:rFonts w:ascii="Arial" w:hAnsi="Arial" w:cs="Arial"/>
                <w:sz w:val="20"/>
                <w:lang w:val="de-DE"/>
              </w:rPr>
              <w:t>nen Falscherklärungen.</w:t>
            </w:r>
          </w:p>
          <w:p w14:paraId="468DAB6E" w14:textId="77777777" w:rsidR="00976EDD" w:rsidRPr="00A67704" w:rsidRDefault="00976EDD" w:rsidP="005A1CAD">
            <w:pPr>
              <w:pStyle w:val="Textkrper-Zeileneinzug"/>
              <w:tabs>
                <w:tab w:val="left" w:pos="567"/>
              </w:tabs>
              <w:suppressAutoHyphens/>
              <w:ind w:left="0"/>
              <w:rPr>
                <w:rFonts w:ascii="Arial" w:hAnsi="Arial" w:cs="Arial"/>
                <w:sz w:val="20"/>
                <w:lang w:val="de-DE"/>
              </w:rPr>
            </w:pPr>
          </w:p>
        </w:tc>
        <w:tc>
          <w:tcPr>
            <w:tcW w:w="5098" w:type="dxa"/>
            <w:tcBorders>
              <w:top w:val="nil"/>
              <w:left w:val="nil"/>
              <w:bottom w:val="nil"/>
              <w:right w:val="nil"/>
            </w:tcBorders>
            <w:shd w:val="clear" w:color="auto" w:fill="auto"/>
          </w:tcPr>
          <w:p w14:paraId="43F66F41" w14:textId="77777777" w:rsidR="004136D2" w:rsidRPr="00A67704" w:rsidRDefault="00976EDD" w:rsidP="00D32DA0">
            <w:pPr>
              <w:widowControl w:val="0"/>
              <w:ind w:left="308" w:firstLine="6"/>
              <w:jc w:val="both"/>
              <w:rPr>
                <w:rFonts w:ascii="Arial" w:hAnsi="Arial" w:cs="Arial"/>
                <w:sz w:val="20"/>
              </w:rPr>
            </w:pPr>
            <w:r w:rsidRPr="00A67704">
              <w:rPr>
                <w:rFonts w:ascii="Arial" w:hAnsi="Arial" w:cs="Arial"/>
                <w:sz w:val="20"/>
              </w:rPr>
              <w:t xml:space="preserve">L’eventuale esclusione dalla gara </w:t>
            </w:r>
            <w:r w:rsidRPr="00A67704">
              <w:rPr>
                <w:rFonts w:ascii="Arial" w:hAnsi="Arial" w:cs="Arial"/>
                <w:b/>
                <w:sz w:val="20"/>
              </w:rPr>
              <w:t>prima</w:t>
            </w:r>
            <w:r w:rsidRPr="00A67704">
              <w:rPr>
                <w:rFonts w:ascii="Arial" w:hAnsi="Arial" w:cs="Arial"/>
                <w:sz w:val="20"/>
              </w:rPr>
              <w:t xml:space="preserve"> </w:t>
            </w:r>
            <w:r w:rsidRPr="00A67704">
              <w:rPr>
                <w:rFonts w:ascii="Arial" w:hAnsi="Arial" w:cs="Arial"/>
                <w:b/>
                <w:sz w:val="20"/>
              </w:rPr>
              <w:t>dell’aggiu</w:t>
            </w:r>
            <w:r w:rsidR="004136D2" w:rsidRPr="00A67704">
              <w:rPr>
                <w:rFonts w:ascii="Arial" w:hAnsi="Arial" w:cs="Arial"/>
                <w:b/>
                <w:sz w:val="20"/>
              </w:rPr>
              <w:softHyphen/>
            </w:r>
            <w:r w:rsidRPr="00A67704">
              <w:rPr>
                <w:rFonts w:ascii="Arial" w:hAnsi="Arial" w:cs="Arial"/>
                <w:b/>
                <w:sz w:val="20"/>
              </w:rPr>
              <w:t>dicazione</w:t>
            </w:r>
            <w:r w:rsidRPr="00A67704">
              <w:rPr>
                <w:rFonts w:ascii="Arial" w:hAnsi="Arial" w:cs="Arial"/>
                <w:sz w:val="20"/>
              </w:rPr>
              <w:t xml:space="preserve">, </w:t>
            </w:r>
            <w:r w:rsidRPr="00A67704">
              <w:rPr>
                <w:rFonts w:ascii="Arial" w:hAnsi="Arial" w:cs="Arial"/>
                <w:b/>
                <w:sz w:val="20"/>
              </w:rPr>
              <w:t>al di fuori dei casi di cui all’art. 89 comma 1 del CODICE</w:t>
            </w:r>
            <w:r w:rsidRPr="00A67704">
              <w:rPr>
                <w:rFonts w:ascii="Arial" w:hAnsi="Arial" w:cs="Arial"/>
                <w:sz w:val="20"/>
              </w:rPr>
              <w:t xml:space="preserve">, </w:t>
            </w:r>
            <w:r w:rsidRPr="00A67704">
              <w:rPr>
                <w:rFonts w:ascii="Arial" w:hAnsi="Arial" w:cs="Arial"/>
                <w:b/>
                <w:sz w:val="20"/>
              </w:rPr>
              <w:t>non comporterà l’escus</w:t>
            </w:r>
            <w:r w:rsidR="007F169E" w:rsidRPr="00A67704">
              <w:rPr>
                <w:rFonts w:ascii="Arial" w:hAnsi="Arial" w:cs="Arial"/>
                <w:b/>
                <w:sz w:val="20"/>
              </w:rPr>
              <w:softHyphen/>
            </w:r>
            <w:r w:rsidRPr="00A67704">
              <w:rPr>
                <w:rFonts w:ascii="Arial" w:hAnsi="Arial" w:cs="Arial"/>
                <w:b/>
                <w:sz w:val="20"/>
              </w:rPr>
              <w:t>sione della garanzia provvisoria</w:t>
            </w:r>
            <w:r w:rsidRPr="00A67704">
              <w:rPr>
                <w:rFonts w:ascii="Arial" w:hAnsi="Arial" w:cs="Arial"/>
                <w:sz w:val="20"/>
              </w:rPr>
              <w:t xml:space="preserve">. </w:t>
            </w:r>
          </w:p>
          <w:p w14:paraId="6016F7B7" w14:textId="77777777" w:rsidR="00976EDD" w:rsidRPr="00A67704" w:rsidRDefault="00976EDD" w:rsidP="00D32DA0">
            <w:pPr>
              <w:widowControl w:val="0"/>
              <w:ind w:left="308" w:firstLine="6"/>
              <w:jc w:val="both"/>
              <w:rPr>
                <w:rFonts w:ascii="Arial" w:hAnsi="Arial" w:cs="Arial"/>
                <w:sz w:val="20"/>
              </w:rPr>
            </w:pPr>
            <w:r w:rsidRPr="00A67704">
              <w:rPr>
                <w:rFonts w:ascii="Arial" w:hAnsi="Arial" w:cs="Arial"/>
                <w:sz w:val="20"/>
              </w:rPr>
              <w:t>La garanzia provvisoria copre, ai sensi dell’art. 89, comma 1 del CODICE, anche le dichiarazioni men</w:t>
            </w:r>
            <w:r w:rsidR="004136D2" w:rsidRPr="00A67704">
              <w:rPr>
                <w:rFonts w:ascii="Arial" w:hAnsi="Arial" w:cs="Arial"/>
                <w:sz w:val="20"/>
              </w:rPr>
              <w:softHyphen/>
            </w:r>
            <w:r w:rsidRPr="00A67704">
              <w:rPr>
                <w:rFonts w:ascii="Arial" w:hAnsi="Arial" w:cs="Arial"/>
                <w:sz w:val="20"/>
              </w:rPr>
              <w:t>daci rese nell’ambito dell’avvalimento.</w:t>
            </w:r>
          </w:p>
        </w:tc>
      </w:tr>
      <w:tr w:rsidR="00190DE6" w:rsidRPr="00A67704" w14:paraId="58157459" w14:textId="77777777" w:rsidTr="00190DE6">
        <w:tc>
          <w:tcPr>
            <w:tcW w:w="5102" w:type="dxa"/>
            <w:tcBorders>
              <w:top w:val="nil"/>
              <w:left w:val="nil"/>
              <w:bottom w:val="nil"/>
              <w:right w:val="nil"/>
            </w:tcBorders>
            <w:shd w:val="clear" w:color="auto" w:fill="auto"/>
          </w:tcPr>
          <w:p w14:paraId="22257C9A" w14:textId="77777777" w:rsidR="00190DE6" w:rsidRPr="00A67704" w:rsidRDefault="00190DE6" w:rsidP="00766C9D">
            <w:pPr>
              <w:widowControl w:val="0"/>
              <w:tabs>
                <w:tab w:val="num" w:pos="360"/>
              </w:tabs>
              <w:ind w:left="360" w:firstLine="12"/>
              <w:jc w:val="both"/>
              <w:rPr>
                <w:rFonts w:ascii="Arial" w:hAnsi="Arial" w:cs="Arial"/>
                <w:sz w:val="20"/>
                <w:lang w:val="de-DE"/>
              </w:rPr>
            </w:pPr>
            <w:r w:rsidRPr="00A67704">
              <w:rPr>
                <w:rFonts w:ascii="Arial" w:hAnsi="Arial" w:cs="Arial"/>
                <w:sz w:val="20"/>
                <w:lang w:val="de-DE"/>
              </w:rPr>
              <w:t>Die vorläufige</w:t>
            </w:r>
            <w:r w:rsidRPr="00A67704">
              <w:rPr>
                <w:rFonts w:ascii="Arial" w:hAnsi="Arial" w:cs="Arial"/>
                <w:b/>
                <w:bCs/>
                <w:sz w:val="20"/>
                <w:lang w:val="de-DE"/>
              </w:rPr>
              <w:t xml:space="preserve"> </w:t>
            </w:r>
            <w:r w:rsidRPr="00A67704">
              <w:rPr>
                <w:rFonts w:ascii="Arial" w:hAnsi="Arial" w:cs="Arial"/>
                <w:sz w:val="20"/>
                <w:lang w:val="de-DE"/>
              </w:rPr>
              <w:t>Sicherheit kann, nach Wahl des Bie</w:t>
            </w:r>
            <w:r w:rsidR="00E15014" w:rsidRPr="00A67704">
              <w:rPr>
                <w:rFonts w:ascii="Arial" w:hAnsi="Arial" w:cs="Arial"/>
                <w:sz w:val="20"/>
                <w:lang w:val="de-DE"/>
              </w:rPr>
              <w:softHyphen/>
            </w:r>
            <w:r w:rsidRPr="00A67704">
              <w:rPr>
                <w:rFonts w:ascii="Arial" w:hAnsi="Arial" w:cs="Arial"/>
                <w:sz w:val="20"/>
                <w:lang w:val="de-DE"/>
              </w:rPr>
              <w:t>ters, in einer der folgenden Formen geleistet wer</w:t>
            </w:r>
            <w:r w:rsidR="00E15014" w:rsidRPr="00A67704">
              <w:rPr>
                <w:rFonts w:ascii="Arial" w:hAnsi="Arial" w:cs="Arial"/>
                <w:sz w:val="20"/>
                <w:lang w:val="de-DE"/>
              </w:rPr>
              <w:softHyphen/>
            </w:r>
            <w:r w:rsidRPr="00A67704">
              <w:rPr>
                <w:rFonts w:ascii="Arial" w:hAnsi="Arial" w:cs="Arial"/>
                <w:sz w:val="20"/>
                <w:lang w:val="de-DE"/>
              </w:rPr>
              <w:t>den:</w:t>
            </w:r>
          </w:p>
          <w:p w14:paraId="1329E3E9" w14:textId="77777777" w:rsidR="00190DE6" w:rsidRPr="00A67704" w:rsidRDefault="00190DE6" w:rsidP="001C4772">
            <w:pPr>
              <w:widowControl w:val="0"/>
              <w:numPr>
                <w:ilvl w:val="0"/>
                <w:numId w:val="48"/>
              </w:numPr>
              <w:ind w:right="76"/>
              <w:jc w:val="both"/>
              <w:rPr>
                <w:rFonts w:ascii="Arial" w:hAnsi="Arial" w:cs="Arial"/>
                <w:b/>
                <w:sz w:val="20"/>
                <w:lang w:val="de-DE"/>
              </w:rPr>
            </w:pPr>
            <w:r w:rsidRPr="00A67704">
              <w:rPr>
                <w:rFonts w:ascii="Arial" w:hAnsi="Arial" w:cs="Arial"/>
                <w:b/>
                <w:sz w:val="20"/>
                <w:lang w:val="de-DE"/>
              </w:rPr>
              <w:t>KAUTION</w:t>
            </w:r>
          </w:p>
          <w:p w14:paraId="49190B74" w14:textId="77777777" w:rsidR="00190DE6" w:rsidRPr="00A67704" w:rsidRDefault="00190DE6" w:rsidP="001C4772">
            <w:pPr>
              <w:widowControl w:val="0"/>
              <w:numPr>
                <w:ilvl w:val="0"/>
                <w:numId w:val="48"/>
              </w:numPr>
              <w:ind w:right="76" w:hanging="348"/>
              <w:jc w:val="both"/>
              <w:rPr>
                <w:rFonts w:ascii="Arial" w:hAnsi="Arial" w:cs="Arial"/>
                <w:sz w:val="20"/>
                <w:lang w:val="de-DE"/>
              </w:rPr>
            </w:pPr>
            <w:r w:rsidRPr="00A67704">
              <w:rPr>
                <w:rFonts w:ascii="Arial" w:hAnsi="Arial" w:cs="Arial"/>
                <w:b/>
                <w:sz w:val="20"/>
                <w:lang w:val="de-DE"/>
              </w:rPr>
              <w:t>BÜRGSCHAFT</w:t>
            </w:r>
          </w:p>
          <w:p w14:paraId="60D9489D" w14:textId="77777777" w:rsidR="00190DE6" w:rsidRPr="00A67704" w:rsidRDefault="00190DE6" w:rsidP="00766C9D">
            <w:pPr>
              <w:widowControl w:val="0"/>
              <w:tabs>
                <w:tab w:val="num" w:pos="360"/>
              </w:tabs>
              <w:ind w:left="360" w:firstLine="12"/>
              <w:jc w:val="both"/>
              <w:rPr>
                <w:rFonts w:ascii="Arial" w:hAnsi="Arial" w:cs="Arial"/>
                <w:sz w:val="20"/>
                <w:lang w:val="de-DE"/>
              </w:rPr>
            </w:pPr>
          </w:p>
        </w:tc>
        <w:tc>
          <w:tcPr>
            <w:tcW w:w="5098" w:type="dxa"/>
            <w:tcBorders>
              <w:top w:val="nil"/>
              <w:left w:val="nil"/>
              <w:bottom w:val="nil"/>
              <w:right w:val="nil"/>
            </w:tcBorders>
            <w:shd w:val="clear" w:color="auto" w:fill="auto"/>
          </w:tcPr>
          <w:p w14:paraId="0AC3A952" w14:textId="77777777" w:rsidR="00190DE6" w:rsidRPr="00A67704" w:rsidRDefault="00190DE6" w:rsidP="00766C9D">
            <w:pPr>
              <w:widowControl w:val="0"/>
              <w:ind w:left="308" w:firstLine="6"/>
              <w:jc w:val="both"/>
              <w:rPr>
                <w:rFonts w:ascii="Arial" w:hAnsi="Arial" w:cs="Arial"/>
                <w:sz w:val="20"/>
              </w:rPr>
            </w:pPr>
            <w:r w:rsidRPr="00A67704">
              <w:rPr>
                <w:rFonts w:ascii="Arial" w:hAnsi="Arial" w:cs="Arial"/>
                <w:sz w:val="20"/>
              </w:rPr>
              <w:t>La garanzia provvisoria</w:t>
            </w:r>
            <w:r w:rsidRPr="00A67704">
              <w:rPr>
                <w:rFonts w:ascii="Arial" w:hAnsi="Arial" w:cs="Arial"/>
                <w:b/>
                <w:bCs/>
                <w:sz w:val="20"/>
              </w:rPr>
              <w:t xml:space="preserve"> </w:t>
            </w:r>
            <w:r w:rsidRPr="00A67704">
              <w:rPr>
                <w:rFonts w:ascii="Arial" w:hAnsi="Arial" w:cs="Arial"/>
                <w:sz w:val="20"/>
              </w:rPr>
              <w:t>dovrà essere costituita alter</w:t>
            </w:r>
            <w:r w:rsidR="00E15014" w:rsidRPr="00A67704">
              <w:rPr>
                <w:rFonts w:ascii="Arial" w:hAnsi="Arial" w:cs="Arial"/>
                <w:sz w:val="20"/>
              </w:rPr>
              <w:softHyphen/>
            </w:r>
            <w:r w:rsidRPr="00A67704">
              <w:rPr>
                <w:rFonts w:ascii="Arial" w:hAnsi="Arial" w:cs="Arial"/>
                <w:sz w:val="20"/>
              </w:rPr>
              <w:t>nativamente, secondo la libera scelta del concor</w:t>
            </w:r>
            <w:r w:rsidR="00E15014" w:rsidRPr="00A67704">
              <w:rPr>
                <w:rFonts w:ascii="Arial" w:hAnsi="Arial" w:cs="Arial"/>
                <w:sz w:val="20"/>
              </w:rPr>
              <w:softHyphen/>
            </w:r>
            <w:r w:rsidRPr="00A67704">
              <w:rPr>
                <w:rFonts w:ascii="Arial" w:hAnsi="Arial" w:cs="Arial"/>
                <w:sz w:val="20"/>
              </w:rPr>
              <w:t>rente sotto forma di:</w:t>
            </w:r>
          </w:p>
          <w:p w14:paraId="0F43730D" w14:textId="77777777" w:rsidR="00190DE6" w:rsidRPr="00A67704" w:rsidRDefault="00190DE6" w:rsidP="001C4772">
            <w:pPr>
              <w:widowControl w:val="0"/>
              <w:numPr>
                <w:ilvl w:val="0"/>
                <w:numId w:val="49"/>
              </w:numPr>
              <w:ind w:right="72" w:hanging="421"/>
              <w:jc w:val="both"/>
              <w:rPr>
                <w:rFonts w:ascii="Arial" w:hAnsi="Arial" w:cs="Arial"/>
                <w:b/>
                <w:sz w:val="20"/>
              </w:rPr>
            </w:pPr>
            <w:r w:rsidRPr="00A67704">
              <w:rPr>
                <w:rFonts w:ascii="Arial" w:hAnsi="Arial" w:cs="Arial"/>
                <w:b/>
                <w:sz w:val="20"/>
              </w:rPr>
              <w:t>CAUZIONE</w:t>
            </w:r>
          </w:p>
          <w:p w14:paraId="29A17F68" w14:textId="77777777" w:rsidR="00190DE6" w:rsidRPr="00A67704" w:rsidRDefault="00190DE6" w:rsidP="001C4772">
            <w:pPr>
              <w:widowControl w:val="0"/>
              <w:numPr>
                <w:ilvl w:val="0"/>
                <w:numId w:val="49"/>
              </w:numPr>
              <w:ind w:right="72" w:hanging="421"/>
              <w:jc w:val="both"/>
              <w:rPr>
                <w:rFonts w:ascii="Arial" w:hAnsi="Arial" w:cs="Arial"/>
                <w:sz w:val="20"/>
              </w:rPr>
            </w:pPr>
            <w:r w:rsidRPr="00A67704">
              <w:rPr>
                <w:rFonts w:ascii="Arial" w:hAnsi="Arial" w:cs="Arial"/>
                <w:b/>
                <w:sz w:val="20"/>
              </w:rPr>
              <w:t>FIDEIUSSIONE</w:t>
            </w:r>
          </w:p>
          <w:p w14:paraId="33A18FC6" w14:textId="77777777" w:rsidR="00190DE6" w:rsidRPr="00A67704" w:rsidRDefault="00190DE6" w:rsidP="00766C9D">
            <w:pPr>
              <w:widowControl w:val="0"/>
              <w:ind w:left="308" w:firstLine="6"/>
              <w:jc w:val="both"/>
              <w:rPr>
                <w:rFonts w:ascii="Arial" w:hAnsi="Arial" w:cs="Arial"/>
                <w:color w:val="000000"/>
                <w:sz w:val="20"/>
                <w:lang w:val="de-DE"/>
              </w:rPr>
            </w:pPr>
          </w:p>
        </w:tc>
      </w:tr>
      <w:tr w:rsidR="00190DE6" w:rsidRPr="00A67704" w14:paraId="58BB037C" w14:textId="77777777" w:rsidTr="00190DE6">
        <w:tc>
          <w:tcPr>
            <w:tcW w:w="5102" w:type="dxa"/>
            <w:tcBorders>
              <w:top w:val="nil"/>
              <w:left w:val="nil"/>
              <w:bottom w:val="nil"/>
              <w:right w:val="nil"/>
            </w:tcBorders>
            <w:shd w:val="clear" w:color="auto" w:fill="auto"/>
          </w:tcPr>
          <w:p w14:paraId="4A1D56DE" w14:textId="77777777" w:rsidR="00643BBD" w:rsidRPr="00A67704" w:rsidRDefault="00190DE6" w:rsidP="00643BBD">
            <w:pPr>
              <w:widowControl w:val="0"/>
              <w:tabs>
                <w:tab w:val="num" w:pos="360"/>
              </w:tabs>
              <w:ind w:left="360" w:firstLine="12"/>
              <w:jc w:val="both"/>
              <w:rPr>
                <w:rFonts w:ascii="Arial" w:hAnsi="Arial" w:cs="Arial"/>
                <w:b/>
                <w:sz w:val="20"/>
                <w:u w:val="single"/>
                <w:lang w:val="de-DE"/>
              </w:rPr>
            </w:pPr>
            <w:r w:rsidRPr="00A67704">
              <w:rPr>
                <w:rFonts w:ascii="Arial" w:hAnsi="Arial" w:cs="Arial"/>
                <w:b/>
                <w:sz w:val="20"/>
                <w:lang w:val="de-DE"/>
              </w:rPr>
              <w:t>A)</w:t>
            </w:r>
            <w:r w:rsidRPr="00A67704">
              <w:rPr>
                <w:rFonts w:ascii="Arial" w:hAnsi="Arial" w:cs="Arial"/>
                <w:b/>
                <w:sz w:val="20"/>
                <w:lang w:val="de-DE"/>
              </w:rPr>
              <w:tab/>
            </w:r>
            <w:r w:rsidRPr="00A67704">
              <w:rPr>
                <w:rFonts w:ascii="Arial" w:hAnsi="Arial" w:cs="Arial"/>
                <w:b/>
                <w:sz w:val="20"/>
                <w:u w:val="single"/>
                <w:lang w:val="de-DE"/>
              </w:rPr>
              <w:t>KAUTION</w:t>
            </w:r>
          </w:p>
        </w:tc>
        <w:tc>
          <w:tcPr>
            <w:tcW w:w="5098" w:type="dxa"/>
            <w:tcBorders>
              <w:top w:val="nil"/>
              <w:left w:val="nil"/>
              <w:bottom w:val="nil"/>
              <w:right w:val="nil"/>
            </w:tcBorders>
            <w:shd w:val="clear" w:color="auto" w:fill="auto"/>
          </w:tcPr>
          <w:p w14:paraId="629A6900" w14:textId="77777777" w:rsidR="00190DE6" w:rsidRPr="00A67704" w:rsidRDefault="00190DE6" w:rsidP="00766C9D">
            <w:pPr>
              <w:widowControl w:val="0"/>
              <w:ind w:left="308" w:firstLine="6"/>
              <w:jc w:val="both"/>
              <w:rPr>
                <w:rFonts w:ascii="Arial" w:hAnsi="Arial" w:cs="Arial"/>
                <w:b/>
                <w:color w:val="000000"/>
                <w:sz w:val="20"/>
                <w:lang w:val="de-DE"/>
              </w:rPr>
            </w:pPr>
            <w:r w:rsidRPr="00A67704">
              <w:rPr>
                <w:rFonts w:ascii="Arial" w:hAnsi="Arial" w:cs="Arial"/>
                <w:b/>
                <w:color w:val="000000"/>
                <w:sz w:val="20"/>
                <w:lang w:val="de-DE"/>
              </w:rPr>
              <w:t>A)</w:t>
            </w:r>
            <w:r w:rsidRPr="00A67704">
              <w:rPr>
                <w:rFonts w:ascii="Arial" w:hAnsi="Arial" w:cs="Arial"/>
                <w:b/>
                <w:color w:val="000000"/>
                <w:sz w:val="20"/>
                <w:lang w:val="de-DE"/>
              </w:rPr>
              <w:tab/>
            </w:r>
            <w:r w:rsidRPr="00A67704">
              <w:rPr>
                <w:rFonts w:ascii="Arial" w:hAnsi="Arial" w:cs="Arial"/>
                <w:b/>
                <w:bCs/>
                <w:sz w:val="20"/>
                <w:u w:val="single"/>
              </w:rPr>
              <w:t>CAUZIONE</w:t>
            </w:r>
          </w:p>
        </w:tc>
      </w:tr>
      <w:tr w:rsidR="00190DE6" w:rsidRPr="00A67704" w14:paraId="149C9A60" w14:textId="77777777" w:rsidTr="00190DE6">
        <w:tc>
          <w:tcPr>
            <w:tcW w:w="5102" w:type="dxa"/>
            <w:tcBorders>
              <w:top w:val="nil"/>
              <w:left w:val="nil"/>
              <w:bottom w:val="nil"/>
              <w:right w:val="nil"/>
            </w:tcBorders>
            <w:shd w:val="clear" w:color="auto" w:fill="auto"/>
          </w:tcPr>
          <w:p w14:paraId="198187C3" w14:textId="77777777" w:rsidR="00190DE6" w:rsidRPr="00A67704" w:rsidRDefault="00190DE6" w:rsidP="00766C9D">
            <w:pPr>
              <w:widowControl w:val="0"/>
              <w:ind w:left="372" w:right="76"/>
              <w:jc w:val="both"/>
              <w:rPr>
                <w:rFonts w:ascii="Arial" w:hAnsi="Arial" w:cs="Arial"/>
                <w:bCs/>
                <w:sz w:val="20"/>
                <w:lang w:val="de-DE"/>
              </w:rPr>
            </w:pPr>
            <w:r w:rsidRPr="00A67704">
              <w:rPr>
                <w:rFonts w:ascii="Arial" w:hAnsi="Arial" w:cs="Arial"/>
                <w:bCs/>
                <w:sz w:val="20"/>
                <w:lang w:val="de-DE"/>
              </w:rPr>
              <w:t>Die Kaution kann geleistet werden:</w:t>
            </w:r>
          </w:p>
        </w:tc>
        <w:tc>
          <w:tcPr>
            <w:tcW w:w="5098" w:type="dxa"/>
            <w:tcBorders>
              <w:top w:val="nil"/>
              <w:left w:val="nil"/>
              <w:bottom w:val="nil"/>
              <w:right w:val="nil"/>
            </w:tcBorders>
            <w:shd w:val="clear" w:color="auto" w:fill="auto"/>
          </w:tcPr>
          <w:p w14:paraId="194203E8" w14:textId="77777777" w:rsidR="00190DE6" w:rsidRPr="00A67704" w:rsidRDefault="00190DE6" w:rsidP="00766C9D">
            <w:pPr>
              <w:widowControl w:val="0"/>
              <w:ind w:left="309" w:firstLine="6"/>
              <w:jc w:val="both"/>
              <w:rPr>
                <w:rFonts w:ascii="Arial" w:hAnsi="Arial" w:cs="Arial"/>
                <w:color w:val="000000"/>
                <w:sz w:val="20"/>
              </w:rPr>
            </w:pPr>
            <w:r w:rsidRPr="00A67704">
              <w:rPr>
                <w:rFonts w:ascii="Arial" w:hAnsi="Arial" w:cs="Arial"/>
                <w:sz w:val="20"/>
              </w:rPr>
              <w:t>La cauzione può essere costituita:</w:t>
            </w:r>
          </w:p>
        </w:tc>
      </w:tr>
      <w:tr w:rsidR="00190DE6" w:rsidRPr="00A67704" w14:paraId="0AE9191C" w14:textId="77777777" w:rsidTr="00190DE6">
        <w:tc>
          <w:tcPr>
            <w:tcW w:w="5102" w:type="dxa"/>
            <w:tcBorders>
              <w:top w:val="nil"/>
              <w:left w:val="nil"/>
              <w:bottom w:val="nil"/>
              <w:right w:val="nil"/>
            </w:tcBorders>
            <w:shd w:val="clear" w:color="auto" w:fill="auto"/>
          </w:tcPr>
          <w:p w14:paraId="56DB061A" w14:textId="36B9094F" w:rsidR="00190DE6" w:rsidRPr="00A37B57" w:rsidRDefault="00190DE6" w:rsidP="00766C9D">
            <w:pPr>
              <w:widowControl w:val="0"/>
              <w:ind w:left="732" w:hanging="360"/>
              <w:jc w:val="both"/>
              <w:rPr>
                <w:rFonts w:ascii="Arial" w:hAnsi="Arial" w:cs="Arial"/>
                <w:bCs/>
                <w:sz w:val="20"/>
                <w:lang w:val="de-DE"/>
              </w:rPr>
            </w:pPr>
            <w:r w:rsidRPr="00A37B57">
              <w:rPr>
                <w:rFonts w:ascii="Arial" w:hAnsi="Arial" w:cs="Arial"/>
                <w:bCs/>
                <w:sz w:val="20"/>
                <w:lang w:val="de-DE"/>
              </w:rPr>
              <w:t>-</w:t>
            </w:r>
            <w:r w:rsidRPr="00A37B57">
              <w:rPr>
                <w:rFonts w:ascii="Arial" w:hAnsi="Arial" w:cs="Arial"/>
                <w:bCs/>
                <w:sz w:val="20"/>
                <w:lang w:val="de-DE"/>
              </w:rPr>
              <w:tab/>
            </w:r>
            <w:r w:rsidR="0007325B" w:rsidRPr="00A37B57">
              <w:rPr>
                <w:rFonts w:ascii="Arial" w:hAnsi="Arial" w:cs="Arial"/>
                <w:b/>
                <w:bCs/>
                <w:sz w:val="20"/>
                <w:u w:val="single"/>
                <w:lang w:val="de-DE"/>
              </w:rPr>
              <w:t>als Bareinzahlung</w:t>
            </w:r>
            <w:r w:rsidRPr="00A37B57">
              <w:rPr>
                <w:rFonts w:ascii="Arial" w:hAnsi="Arial" w:cs="Arial"/>
                <w:b/>
                <w:bCs/>
                <w:sz w:val="20"/>
                <w:u w:val="single"/>
                <w:lang w:val="de-DE"/>
              </w:rPr>
              <w:t>, mit Banküberweisung, mit Zirkularscheck</w:t>
            </w:r>
            <w:r w:rsidR="0007325B" w:rsidRPr="00A37B57">
              <w:rPr>
                <w:rFonts w:ascii="Arial" w:hAnsi="Arial" w:cs="Arial"/>
                <w:b/>
                <w:bCs/>
                <w:sz w:val="20"/>
                <w:u w:val="single"/>
                <w:lang w:val="de-DE"/>
              </w:rPr>
              <w:t>:</w:t>
            </w:r>
            <w:r w:rsidR="0007325B" w:rsidRPr="00A37B57">
              <w:rPr>
                <w:rFonts w:ascii="Arial" w:hAnsi="Arial" w:cs="Arial"/>
                <w:b/>
                <w:bCs/>
                <w:sz w:val="20"/>
                <w:lang w:val="de-DE"/>
              </w:rPr>
              <w:t xml:space="preserve"> </w:t>
            </w:r>
            <w:r w:rsidR="0007325B" w:rsidRPr="00A37B57">
              <w:rPr>
                <w:rFonts w:ascii="Arial" w:hAnsi="Arial" w:cs="Arial"/>
                <w:bCs/>
                <w:sz w:val="20"/>
                <w:lang w:val="de-DE"/>
              </w:rPr>
              <w:t xml:space="preserve">in diesem Falle kann eine Einzahlung </w:t>
            </w:r>
            <w:r w:rsidRPr="00A37B57">
              <w:rPr>
                <w:rFonts w:ascii="Arial" w:hAnsi="Arial" w:cs="Arial"/>
                <w:bCs/>
                <w:sz w:val="20"/>
                <w:lang w:val="de-DE"/>
              </w:rPr>
              <w:t xml:space="preserve">zugunsten des </w:t>
            </w:r>
            <w:r w:rsidRPr="00A37B57">
              <w:rPr>
                <w:rFonts w:ascii="Arial" w:hAnsi="Arial" w:cs="Arial"/>
                <w:i/>
                <w:sz w:val="20"/>
                <w:lang w:val="de-DE"/>
              </w:rPr>
              <w:t xml:space="preserve">Schatzamts der Agentur für öffentliche Verträge </w:t>
            </w:r>
            <w:r w:rsidRPr="00A37B57">
              <w:rPr>
                <w:rFonts w:ascii="Arial" w:hAnsi="Arial" w:cs="Arial"/>
                <w:sz w:val="20"/>
                <w:lang w:val="de-DE"/>
              </w:rPr>
              <w:t xml:space="preserve">bei der Südtiroler Sparkasse, Horazstraße 4, 39100 Bozen – Bankkonto Nr. 8660, ABI 06045, CAB 11619, IBAN-Nr.: IT 97 H060 4511 6190 0000 0008 660, BIC: CRBZIT2B107 </w:t>
            </w:r>
            <w:r w:rsidR="0007325B" w:rsidRPr="00A37B57">
              <w:rPr>
                <w:rFonts w:ascii="Arial" w:hAnsi="Arial" w:cs="Arial"/>
                <w:sz w:val="20"/>
                <w:lang w:val="de-DE"/>
              </w:rPr>
              <w:t>erfolgen</w:t>
            </w:r>
            <w:r w:rsidRPr="00A37B57">
              <w:rPr>
                <w:rFonts w:ascii="Arial" w:hAnsi="Arial" w:cs="Arial"/>
                <w:bCs/>
                <w:sz w:val="20"/>
                <w:lang w:val="de-DE"/>
              </w:rPr>
              <w:t>.</w:t>
            </w:r>
          </w:p>
          <w:p w14:paraId="2B85FA40" w14:textId="77777777" w:rsidR="00190DE6" w:rsidRPr="00A37B57" w:rsidRDefault="00190DE6" w:rsidP="004136D2">
            <w:pPr>
              <w:widowControl w:val="0"/>
              <w:ind w:left="732" w:hanging="2"/>
              <w:jc w:val="both"/>
              <w:rPr>
                <w:rFonts w:ascii="Arial" w:hAnsi="Arial" w:cs="Arial"/>
                <w:sz w:val="20"/>
                <w:lang w:val="de-DE"/>
              </w:rPr>
            </w:pPr>
          </w:p>
        </w:tc>
        <w:tc>
          <w:tcPr>
            <w:tcW w:w="5098" w:type="dxa"/>
            <w:tcBorders>
              <w:top w:val="nil"/>
              <w:left w:val="nil"/>
              <w:bottom w:val="nil"/>
              <w:right w:val="nil"/>
            </w:tcBorders>
            <w:shd w:val="clear" w:color="auto" w:fill="auto"/>
          </w:tcPr>
          <w:p w14:paraId="4DDE24D1" w14:textId="1AE8C28B" w:rsidR="00190DE6" w:rsidRPr="00A37B57" w:rsidRDefault="00190DE6" w:rsidP="001C4772">
            <w:pPr>
              <w:pStyle w:val="Listenabsatz"/>
              <w:widowControl w:val="0"/>
              <w:numPr>
                <w:ilvl w:val="3"/>
                <w:numId w:val="39"/>
              </w:numPr>
              <w:tabs>
                <w:tab w:val="clear" w:pos="3306"/>
              </w:tabs>
              <w:ind w:left="611" w:hanging="283"/>
              <w:jc w:val="both"/>
              <w:rPr>
                <w:rFonts w:ascii="Arial" w:hAnsi="Arial" w:cs="Arial"/>
                <w:sz w:val="20"/>
              </w:rPr>
            </w:pPr>
            <w:r w:rsidRPr="00A37B57">
              <w:rPr>
                <w:rFonts w:ascii="Arial" w:hAnsi="Arial" w:cs="Arial"/>
                <w:b/>
                <w:bCs/>
                <w:sz w:val="20"/>
                <w:u w:val="single"/>
              </w:rPr>
              <w:t>pagamento in contanti, con bonifico banca</w:t>
            </w:r>
            <w:r w:rsidR="00DF2DEC" w:rsidRPr="00A37B57">
              <w:rPr>
                <w:rFonts w:ascii="Arial" w:hAnsi="Arial" w:cs="Arial"/>
                <w:b/>
                <w:bCs/>
                <w:sz w:val="20"/>
                <w:u w:val="single"/>
              </w:rPr>
              <w:softHyphen/>
            </w:r>
            <w:r w:rsidRPr="00A37B57">
              <w:rPr>
                <w:rFonts w:ascii="Arial" w:hAnsi="Arial" w:cs="Arial"/>
                <w:b/>
                <w:bCs/>
                <w:sz w:val="20"/>
                <w:u w:val="single"/>
              </w:rPr>
              <w:t>rio, in assegni circolari:</w:t>
            </w:r>
            <w:r w:rsidRPr="00A37B57">
              <w:rPr>
                <w:rFonts w:ascii="Arial" w:hAnsi="Arial" w:cs="Arial"/>
                <w:sz w:val="20"/>
              </w:rPr>
              <w:t xml:space="preserve"> </w:t>
            </w:r>
            <w:r w:rsidR="0007325B" w:rsidRPr="00A37B57">
              <w:rPr>
                <w:rFonts w:ascii="Arial" w:hAnsi="Arial" w:cs="Arial"/>
                <w:sz w:val="20"/>
              </w:rPr>
              <w:t xml:space="preserve">in tal caso il versamento potrà essere effettuato </w:t>
            </w:r>
            <w:r w:rsidRPr="00A37B57">
              <w:rPr>
                <w:rFonts w:ascii="Arial" w:hAnsi="Arial" w:cs="Arial"/>
                <w:sz w:val="20"/>
              </w:rPr>
              <w:t xml:space="preserve">a favore della </w:t>
            </w:r>
            <w:r w:rsidRPr="00A37B57">
              <w:rPr>
                <w:rFonts w:ascii="Arial" w:hAnsi="Arial" w:cs="Arial"/>
                <w:i/>
                <w:sz w:val="20"/>
              </w:rPr>
              <w:t>Tesoreria dell’Agenzia per i Contratti pubblici (ACP)</w:t>
            </w:r>
            <w:r w:rsidRPr="00A37B57">
              <w:rPr>
                <w:rFonts w:ascii="Arial" w:hAnsi="Arial" w:cs="Arial"/>
                <w:sz w:val="20"/>
              </w:rPr>
              <w:t xml:space="preserve"> presso la Cassa di Risparmio, Via Orazio 4/d, 39100 Bolzano – c/c n.</w:t>
            </w:r>
            <w:r w:rsidRPr="00A37B57">
              <w:rPr>
                <w:rFonts w:ascii="LiberationSans" w:hAnsi="LiberationSans" w:cs="LiberationSans"/>
                <w:sz w:val="20"/>
              </w:rPr>
              <w:t xml:space="preserve"> </w:t>
            </w:r>
            <w:r w:rsidRPr="00A37B57">
              <w:rPr>
                <w:rFonts w:ascii="Arial" w:hAnsi="Arial" w:cs="Arial"/>
                <w:sz w:val="20"/>
              </w:rPr>
              <w:t xml:space="preserve">8660, ABI 06045, CAB 11619, IBAN-n.: IT 97 H060 4511 6190 0000 0008 660, BIC: CRBZIT2B107. </w:t>
            </w:r>
          </w:p>
          <w:p w14:paraId="5E374F46" w14:textId="77777777" w:rsidR="00190DE6" w:rsidRPr="00A37B57" w:rsidRDefault="00190DE6" w:rsidP="004136D2">
            <w:pPr>
              <w:ind w:left="611"/>
              <w:jc w:val="both"/>
              <w:rPr>
                <w:rFonts w:ascii="Arial" w:hAnsi="Arial" w:cs="Arial"/>
                <w:color w:val="000000"/>
                <w:sz w:val="20"/>
              </w:rPr>
            </w:pPr>
          </w:p>
        </w:tc>
      </w:tr>
      <w:tr w:rsidR="004D379C" w:rsidRPr="004D379C" w14:paraId="50DE8E48" w14:textId="77777777" w:rsidTr="00190DE6">
        <w:tc>
          <w:tcPr>
            <w:tcW w:w="5102" w:type="dxa"/>
            <w:tcBorders>
              <w:top w:val="nil"/>
              <w:left w:val="nil"/>
              <w:bottom w:val="nil"/>
              <w:right w:val="nil"/>
            </w:tcBorders>
            <w:shd w:val="clear" w:color="auto" w:fill="auto"/>
          </w:tcPr>
          <w:p w14:paraId="1CA3F98D" w14:textId="2006B93D" w:rsidR="004D379C" w:rsidRPr="00A37B57" w:rsidRDefault="004D379C" w:rsidP="004D379C">
            <w:pPr>
              <w:widowControl w:val="0"/>
              <w:ind w:left="732" w:hanging="360"/>
              <w:jc w:val="both"/>
              <w:rPr>
                <w:rFonts w:ascii="Arial" w:hAnsi="Arial" w:cs="Arial"/>
                <w:bCs/>
                <w:sz w:val="20"/>
                <w:lang w:val="de-DE"/>
              </w:rPr>
            </w:pPr>
            <w:r w:rsidRPr="00A37B57">
              <w:rPr>
                <w:rFonts w:ascii="Arial" w:hAnsi="Arial" w:cs="Arial"/>
                <w:bCs/>
                <w:sz w:val="20"/>
                <w:lang w:val="de-DE"/>
              </w:rPr>
              <w:t>Das Datum der Wertstellung der Gutschrift der Einzahlung darf nicht nach dem Datum des Ablaufs der Frist für die Einreichung der Angebote liegen.</w:t>
            </w:r>
          </w:p>
        </w:tc>
        <w:tc>
          <w:tcPr>
            <w:tcW w:w="5098" w:type="dxa"/>
            <w:tcBorders>
              <w:top w:val="nil"/>
              <w:left w:val="nil"/>
              <w:bottom w:val="nil"/>
              <w:right w:val="nil"/>
            </w:tcBorders>
            <w:shd w:val="clear" w:color="auto" w:fill="auto"/>
          </w:tcPr>
          <w:p w14:paraId="59A95995" w14:textId="3CFD292F" w:rsidR="004D379C" w:rsidRPr="00A37B57" w:rsidRDefault="004D379C" w:rsidP="004D379C">
            <w:pPr>
              <w:pStyle w:val="Listenabsatz"/>
              <w:widowControl w:val="0"/>
              <w:ind w:left="611"/>
              <w:jc w:val="both"/>
              <w:rPr>
                <w:rFonts w:ascii="Arial" w:hAnsi="Arial" w:cs="Arial"/>
                <w:b/>
                <w:bCs/>
                <w:sz w:val="20"/>
                <w:u w:val="single"/>
              </w:rPr>
            </w:pPr>
            <w:r w:rsidRPr="00A37B57">
              <w:rPr>
                <w:rFonts w:ascii="Arial" w:hAnsi="Arial" w:cs="Arial"/>
                <w:bCs/>
                <w:sz w:val="20"/>
              </w:rPr>
              <w:t>La data di valuta di accredito del versamento non dovrà essere successiva alla data di scadenza di presentazione delle offerte.</w:t>
            </w:r>
          </w:p>
        </w:tc>
      </w:tr>
      <w:tr w:rsidR="004D379C" w:rsidRPr="004D379C" w14:paraId="688D4461" w14:textId="77777777" w:rsidTr="00190DE6">
        <w:tc>
          <w:tcPr>
            <w:tcW w:w="5102" w:type="dxa"/>
            <w:tcBorders>
              <w:top w:val="nil"/>
              <w:left w:val="nil"/>
              <w:bottom w:val="nil"/>
              <w:right w:val="nil"/>
            </w:tcBorders>
            <w:shd w:val="clear" w:color="auto" w:fill="auto"/>
          </w:tcPr>
          <w:p w14:paraId="17A005A3" w14:textId="5721C99D" w:rsidR="004D379C" w:rsidRPr="00A37B57" w:rsidRDefault="004D379C" w:rsidP="004D379C">
            <w:pPr>
              <w:widowControl w:val="0"/>
              <w:ind w:left="732" w:hanging="360"/>
              <w:jc w:val="both"/>
              <w:rPr>
                <w:rFonts w:ascii="Arial" w:hAnsi="Arial" w:cs="Arial"/>
                <w:bCs/>
                <w:sz w:val="20"/>
                <w:lang w:val="de-DE"/>
              </w:rPr>
            </w:pPr>
            <w:r w:rsidRPr="00A37B57">
              <w:rPr>
                <w:rFonts w:ascii="Arial" w:hAnsi="Arial" w:cs="Arial"/>
                <w:bCs/>
                <w:sz w:val="20"/>
                <w:lang w:val="de-DE"/>
              </w:rPr>
              <w:t>Die entsprechende Zahlungsbestätigung muss im Portal hochgeladen werden (Beleg der Banküberweisung mit Transaktions-Referenznummer oder TRN).</w:t>
            </w:r>
          </w:p>
        </w:tc>
        <w:tc>
          <w:tcPr>
            <w:tcW w:w="5098" w:type="dxa"/>
            <w:tcBorders>
              <w:top w:val="nil"/>
              <w:left w:val="nil"/>
              <w:bottom w:val="nil"/>
              <w:right w:val="nil"/>
            </w:tcBorders>
            <w:shd w:val="clear" w:color="auto" w:fill="auto"/>
          </w:tcPr>
          <w:p w14:paraId="71050492" w14:textId="0CED8EB3" w:rsidR="004D379C" w:rsidRPr="00A37B57" w:rsidRDefault="004D379C" w:rsidP="004D379C">
            <w:pPr>
              <w:pStyle w:val="Listenabsatz"/>
              <w:widowControl w:val="0"/>
              <w:ind w:left="611"/>
              <w:jc w:val="both"/>
              <w:rPr>
                <w:rFonts w:ascii="Arial" w:hAnsi="Arial" w:cs="Arial"/>
                <w:b/>
                <w:bCs/>
                <w:sz w:val="20"/>
                <w:u w:val="single"/>
              </w:rPr>
            </w:pPr>
            <w:r w:rsidRPr="00A37B57">
              <w:rPr>
                <w:rFonts w:ascii="Arial" w:hAnsi="Arial" w:cs="Arial"/>
                <w:bCs/>
                <w:sz w:val="20"/>
              </w:rPr>
              <w:t>Dovrà essere caricat</w:t>
            </w:r>
            <w:r w:rsidR="000B01E0" w:rsidRPr="00A37B57">
              <w:rPr>
                <w:rFonts w:ascii="Arial" w:hAnsi="Arial" w:cs="Arial"/>
                <w:bCs/>
                <w:sz w:val="20"/>
              </w:rPr>
              <w:t>a</w:t>
            </w:r>
            <w:r w:rsidRPr="00A37B57">
              <w:rPr>
                <w:rFonts w:ascii="Arial" w:hAnsi="Arial" w:cs="Arial"/>
                <w:bCs/>
                <w:sz w:val="20"/>
              </w:rPr>
              <w:t xml:space="preserve"> a portale la ricevuta di pagamento (es. distinta di bonifico con CRO o TRN).</w:t>
            </w:r>
          </w:p>
        </w:tc>
      </w:tr>
      <w:tr w:rsidR="004136D2" w:rsidRPr="00A67704" w14:paraId="66D90ED7" w14:textId="77777777" w:rsidTr="00190DE6">
        <w:tc>
          <w:tcPr>
            <w:tcW w:w="5102" w:type="dxa"/>
            <w:tcBorders>
              <w:top w:val="nil"/>
              <w:left w:val="nil"/>
              <w:bottom w:val="nil"/>
              <w:right w:val="nil"/>
            </w:tcBorders>
            <w:shd w:val="clear" w:color="auto" w:fill="auto"/>
          </w:tcPr>
          <w:p w14:paraId="2B74F122" w14:textId="77777777" w:rsidR="004136D2" w:rsidRPr="00A67704" w:rsidRDefault="004136D2" w:rsidP="004136D2">
            <w:pPr>
              <w:widowControl w:val="0"/>
              <w:ind w:left="732" w:hanging="2"/>
              <w:jc w:val="both"/>
              <w:rPr>
                <w:rFonts w:ascii="Arial" w:hAnsi="Arial" w:cs="Arial"/>
                <w:bCs/>
                <w:sz w:val="20"/>
                <w:lang w:val="de-DE"/>
              </w:rPr>
            </w:pPr>
            <w:r w:rsidRPr="00A67704">
              <w:rPr>
                <w:rFonts w:ascii="Arial" w:hAnsi="Arial" w:cs="Arial"/>
                <w:bCs/>
                <w:sz w:val="20"/>
                <w:lang w:val="de-DE"/>
              </w:rPr>
              <w:lastRenderedPageBreak/>
              <w:t>Die Überweisung kan</w:t>
            </w:r>
            <w:r w:rsidR="00EC0F54" w:rsidRPr="00A67704">
              <w:rPr>
                <w:rFonts w:ascii="Arial" w:hAnsi="Arial" w:cs="Arial"/>
                <w:bCs/>
                <w:sz w:val="20"/>
                <w:lang w:val="de-DE"/>
              </w:rPr>
              <w:t>n auch online (</w:t>
            </w:r>
            <w:r w:rsidRPr="00A67704">
              <w:rPr>
                <w:rFonts w:ascii="Arial" w:hAnsi="Arial" w:cs="Arial"/>
                <w:bCs/>
                <w:sz w:val="20"/>
                <w:lang w:val="de-DE"/>
              </w:rPr>
              <w:t>elektroni</w:t>
            </w:r>
            <w:r w:rsidR="00EC0F54" w:rsidRPr="00A67704">
              <w:rPr>
                <w:rFonts w:ascii="Arial" w:hAnsi="Arial" w:cs="Arial"/>
                <w:bCs/>
                <w:sz w:val="20"/>
                <w:lang w:val="de-DE"/>
              </w:rPr>
              <w:softHyphen/>
            </w:r>
            <w:r w:rsidRPr="00A67704">
              <w:rPr>
                <w:rFonts w:ascii="Arial" w:hAnsi="Arial" w:cs="Arial"/>
                <w:bCs/>
                <w:sz w:val="20"/>
                <w:lang w:val="de-DE"/>
              </w:rPr>
              <w:t xml:space="preserve">sche </w:t>
            </w:r>
            <w:r w:rsidR="00EC0F54" w:rsidRPr="00A67704">
              <w:rPr>
                <w:rFonts w:ascii="Arial" w:hAnsi="Arial" w:cs="Arial"/>
                <w:bCs/>
                <w:sz w:val="20"/>
                <w:lang w:val="de-DE"/>
              </w:rPr>
              <w:t>Z</w:t>
            </w:r>
            <w:r w:rsidRPr="00A67704">
              <w:rPr>
                <w:rFonts w:ascii="Arial" w:hAnsi="Arial" w:cs="Arial"/>
                <w:bCs/>
                <w:sz w:val="20"/>
                <w:lang w:val="de-DE"/>
              </w:rPr>
              <w:t>ahlung</w:t>
            </w:r>
            <w:r w:rsidR="00EC0F54" w:rsidRPr="00A67704">
              <w:rPr>
                <w:rFonts w:ascii="Arial" w:hAnsi="Arial" w:cs="Arial"/>
                <w:bCs/>
                <w:sz w:val="20"/>
                <w:lang w:val="de-DE"/>
              </w:rPr>
              <w:t>)</w:t>
            </w:r>
            <w:r w:rsidRPr="00A67704">
              <w:rPr>
                <w:rFonts w:ascii="Arial" w:hAnsi="Arial" w:cs="Arial"/>
                <w:bCs/>
                <w:sz w:val="20"/>
                <w:lang w:val="de-DE"/>
              </w:rPr>
              <w:t xml:space="preserve"> </w:t>
            </w:r>
            <w:r w:rsidR="00EC0F54" w:rsidRPr="00A67704">
              <w:rPr>
                <w:rFonts w:ascii="Arial" w:hAnsi="Arial" w:cs="Arial"/>
                <w:bCs/>
                <w:sz w:val="20"/>
                <w:lang w:val="de-DE"/>
              </w:rPr>
              <w:t>über das Zahlungsportal durch</w:t>
            </w:r>
            <w:r w:rsidR="00EC0F54" w:rsidRPr="00A67704">
              <w:rPr>
                <w:rFonts w:ascii="Arial" w:hAnsi="Arial" w:cs="Arial"/>
                <w:bCs/>
                <w:sz w:val="20"/>
                <w:lang w:val="de-DE"/>
              </w:rPr>
              <w:softHyphen/>
              <w:t>geführt werden:</w:t>
            </w:r>
          </w:p>
          <w:p w14:paraId="40537467" w14:textId="77777777" w:rsidR="004136D2" w:rsidRPr="00A67704" w:rsidRDefault="005F7D7C" w:rsidP="004136D2">
            <w:pPr>
              <w:widowControl w:val="0"/>
              <w:ind w:left="732" w:hanging="2"/>
              <w:jc w:val="both"/>
              <w:rPr>
                <w:rFonts w:ascii="Arial" w:hAnsi="Arial" w:cs="Arial"/>
                <w:bCs/>
                <w:sz w:val="20"/>
                <w:lang w:val="de-DE"/>
              </w:rPr>
            </w:pPr>
            <w:hyperlink r:id="rId41" w:history="1">
              <w:r w:rsidR="004136D2" w:rsidRPr="00A67704">
                <w:rPr>
                  <w:rFonts w:ascii="Arial" w:hAnsi="Arial" w:cs="Arial"/>
                  <w:bCs/>
                  <w:sz w:val="20"/>
                  <w:lang w:val="de-DE"/>
                </w:rPr>
                <w:t>https://de.epays.it</w:t>
              </w:r>
            </w:hyperlink>
            <w:r w:rsidR="004136D2" w:rsidRPr="00A67704">
              <w:rPr>
                <w:rFonts w:ascii="Arial" w:hAnsi="Arial" w:cs="Arial"/>
                <w:bCs/>
                <w:sz w:val="20"/>
                <w:lang w:val="de-DE"/>
              </w:rPr>
              <w:t xml:space="preserve"> </w:t>
            </w:r>
          </w:p>
          <w:p w14:paraId="5CA55F18" w14:textId="77777777" w:rsidR="004136D2" w:rsidRPr="00A67704" w:rsidRDefault="004136D2" w:rsidP="004136D2">
            <w:pPr>
              <w:widowControl w:val="0"/>
              <w:ind w:left="732" w:hanging="360"/>
              <w:jc w:val="both"/>
              <w:rPr>
                <w:rFonts w:ascii="Arial" w:hAnsi="Arial" w:cs="Arial"/>
                <w:bCs/>
                <w:sz w:val="20"/>
                <w:lang w:val="de-DE"/>
              </w:rPr>
            </w:pPr>
          </w:p>
        </w:tc>
        <w:tc>
          <w:tcPr>
            <w:tcW w:w="5098" w:type="dxa"/>
            <w:tcBorders>
              <w:top w:val="nil"/>
              <w:left w:val="nil"/>
              <w:bottom w:val="nil"/>
              <w:right w:val="nil"/>
            </w:tcBorders>
            <w:shd w:val="clear" w:color="auto" w:fill="auto"/>
          </w:tcPr>
          <w:p w14:paraId="4F3E0717" w14:textId="77777777" w:rsidR="004136D2" w:rsidRPr="00A67704" w:rsidRDefault="004136D2" w:rsidP="004136D2">
            <w:pPr>
              <w:ind w:left="611"/>
              <w:jc w:val="both"/>
              <w:rPr>
                <w:rFonts w:ascii="Arial" w:hAnsi="Arial" w:cs="Arial"/>
                <w:bCs/>
                <w:sz w:val="20"/>
              </w:rPr>
            </w:pPr>
            <w:r w:rsidRPr="00A67704">
              <w:rPr>
                <w:rFonts w:ascii="Arial" w:hAnsi="Arial" w:cs="Arial"/>
                <w:bCs/>
                <w:sz w:val="20"/>
              </w:rPr>
              <w:t>Il versamento può inoltre avvenire tramite paga</w:t>
            </w:r>
            <w:r w:rsidRPr="00A67704">
              <w:rPr>
                <w:rFonts w:ascii="Arial" w:hAnsi="Arial" w:cs="Arial"/>
                <w:bCs/>
                <w:sz w:val="20"/>
              </w:rPr>
              <w:softHyphen/>
              <w:t xml:space="preserve">mento elettronico attraverso il sito </w:t>
            </w:r>
          </w:p>
          <w:p w14:paraId="19A2E25D" w14:textId="77777777" w:rsidR="004136D2" w:rsidRPr="00A67704" w:rsidRDefault="005F7D7C" w:rsidP="004136D2">
            <w:pPr>
              <w:ind w:left="611"/>
              <w:jc w:val="both"/>
              <w:rPr>
                <w:rFonts w:ascii="Arial" w:hAnsi="Arial" w:cs="Arial"/>
                <w:sz w:val="20"/>
              </w:rPr>
            </w:pPr>
            <w:hyperlink r:id="rId42" w:history="1">
              <w:r w:rsidR="004136D2" w:rsidRPr="00A67704">
                <w:rPr>
                  <w:rFonts w:ascii="Arial" w:hAnsi="Arial" w:cs="Arial"/>
                  <w:bCs/>
                  <w:sz w:val="20"/>
                </w:rPr>
                <w:t>https://it.epays.it</w:t>
              </w:r>
            </w:hyperlink>
            <w:r w:rsidR="004136D2" w:rsidRPr="00A67704">
              <w:rPr>
                <w:rFonts w:ascii="Arial" w:hAnsi="Arial" w:cs="Arial"/>
                <w:bCs/>
                <w:sz w:val="20"/>
              </w:rPr>
              <w:t>.</w:t>
            </w:r>
          </w:p>
          <w:p w14:paraId="18D2B792" w14:textId="77777777" w:rsidR="004136D2" w:rsidRPr="00A67704" w:rsidRDefault="004136D2" w:rsidP="004136D2">
            <w:pPr>
              <w:pStyle w:val="Listenabsatz"/>
              <w:widowControl w:val="0"/>
              <w:ind w:left="611"/>
              <w:jc w:val="both"/>
              <w:rPr>
                <w:rFonts w:ascii="Arial" w:hAnsi="Arial" w:cs="Arial"/>
                <w:b/>
                <w:bCs/>
                <w:sz w:val="20"/>
                <w:u w:val="single"/>
              </w:rPr>
            </w:pPr>
          </w:p>
        </w:tc>
      </w:tr>
      <w:tr w:rsidR="00190DE6" w:rsidRPr="00A67704" w14:paraId="7FD3E80C" w14:textId="77777777" w:rsidTr="00190DE6">
        <w:tc>
          <w:tcPr>
            <w:tcW w:w="5102" w:type="dxa"/>
            <w:tcBorders>
              <w:top w:val="nil"/>
              <w:left w:val="nil"/>
              <w:bottom w:val="nil"/>
              <w:right w:val="nil"/>
            </w:tcBorders>
            <w:shd w:val="clear" w:color="auto" w:fill="auto"/>
          </w:tcPr>
          <w:p w14:paraId="301B2DCA" w14:textId="77777777" w:rsidR="00190DE6" w:rsidRPr="00A67704" w:rsidRDefault="00190DE6" w:rsidP="001C4772">
            <w:pPr>
              <w:widowControl w:val="0"/>
              <w:numPr>
                <w:ilvl w:val="0"/>
                <w:numId w:val="23"/>
              </w:numPr>
              <w:tabs>
                <w:tab w:val="clear" w:pos="1200"/>
              </w:tabs>
              <w:autoSpaceDE w:val="0"/>
              <w:autoSpaceDN w:val="0"/>
              <w:adjustRightInd w:val="0"/>
              <w:ind w:left="972" w:hanging="240"/>
              <w:jc w:val="both"/>
              <w:rPr>
                <w:rFonts w:ascii="Arial" w:hAnsi="Arial" w:cs="Arial"/>
                <w:sz w:val="20"/>
                <w:lang w:val="de-DE"/>
              </w:rPr>
            </w:pPr>
            <w:r w:rsidRPr="00A67704">
              <w:rPr>
                <w:rFonts w:ascii="Arial" w:hAnsi="Arial" w:cs="Arial"/>
                <w:sz w:val="20"/>
                <w:lang w:val="de-DE"/>
              </w:rPr>
              <w:t xml:space="preserve">Die Zahlungsbestätigung muss </w:t>
            </w:r>
            <w:r w:rsidRPr="00A67704">
              <w:rPr>
                <w:rFonts w:ascii="Arial" w:hAnsi="Arial" w:cs="Arial"/>
                <w:bCs/>
                <w:sz w:val="20"/>
                <w:lang w:val="de-DE"/>
              </w:rPr>
              <w:t>als PDF-Datei im dafür vorgesehenen Feld im Portal hochgeladen werden</w:t>
            </w:r>
            <w:r w:rsidR="002F7041" w:rsidRPr="00A67704">
              <w:rPr>
                <w:rFonts w:ascii="Arial" w:hAnsi="Arial" w:cs="Arial"/>
                <w:sz w:val="20"/>
                <w:lang w:val="de-DE"/>
              </w:rPr>
              <w:t>.</w:t>
            </w:r>
          </w:p>
          <w:p w14:paraId="1DB87680" w14:textId="77777777" w:rsidR="009F7594" w:rsidRPr="00A67704" w:rsidRDefault="009F7594" w:rsidP="009F7594">
            <w:pPr>
              <w:jc w:val="both"/>
              <w:rPr>
                <w:rFonts w:ascii="Arial" w:hAnsi="Arial" w:cs="Arial"/>
                <w:sz w:val="20"/>
                <w:lang w:val="de-DE"/>
              </w:rPr>
            </w:pPr>
          </w:p>
        </w:tc>
        <w:tc>
          <w:tcPr>
            <w:tcW w:w="5098" w:type="dxa"/>
            <w:tcBorders>
              <w:top w:val="nil"/>
              <w:left w:val="nil"/>
              <w:bottom w:val="nil"/>
              <w:right w:val="nil"/>
            </w:tcBorders>
            <w:shd w:val="clear" w:color="auto" w:fill="auto"/>
          </w:tcPr>
          <w:p w14:paraId="48A6D75A" w14:textId="77777777" w:rsidR="002F7041" w:rsidRPr="00A67704" w:rsidRDefault="00190DE6" w:rsidP="001C4772">
            <w:pPr>
              <w:widowControl w:val="0"/>
              <w:numPr>
                <w:ilvl w:val="0"/>
                <w:numId w:val="24"/>
              </w:numPr>
              <w:tabs>
                <w:tab w:val="clear" w:pos="1085"/>
              </w:tabs>
              <w:autoSpaceDE w:val="0"/>
              <w:autoSpaceDN w:val="0"/>
              <w:adjustRightInd w:val="0"/>
              <w:ind w:left="895" w:hanging="284"/>
              <w:jc w:val="both"/>
              <w:rPr>
                <w:rFonts w:ascii="Arial" w:hAnsi="Arial" w:cs="Arial"/>
                <w:bCs/>
                <w:sz w:val="20"/>
              </w:rPr>
            </w:pPr>
            <w:r w:rsidRPr="00A67704">
              <w:rPr>
                <w:rFonts w:ascii="Arial" w:hAnsi="Arial" w:cs="Arial"/>
                <w:sz w:val="20"/>
              </w:rPr>
              <w:t xml:space="preserve">La ricevuta del versamento deve essere </w:t>
            </w:r>
            <w:r w:rsidRPr="00A67704">
              <w:rPr>
                <w:rFonts w:ascii="Arial" w:hAnsi="Arial" w:cs="Arial"/>
                <w:bCs/>
                <w:sz w:val="20"/>
              </w:rPr>
              <w:t>in</w:t>
            </w:r>
            <w:r w:rsidR="00E15014" w:rsidRPr="00A67704">
              <w:rPr>
                <w:rFonts w:ascii="Arial" w:hAnsi="Arial" w:cs="Arial"/>
                <w:bCs/>
                <w:sz w:val="20"/>
              </w:rPr>
              <w:softHyphen/>
            </w:r>
            <w:r w:rsidRPr="00A67704">
              <w:rPr>
                <w:rFonts w:ascii="Arial" w:hAnsi="Arial" w:cs="Arial"/>
                <w:bCs/>
                <w:sz w:val="20"/>
              </w:rPr>
              <w:t>serita in formato PDF nell’apposito campo del Portale</w:t>
            </w:r>
            <w:r w:rsidR="002F7041" w:rsidRPr="00A67704">
              <w:rPr>
                <w:rFonts w:ascii="Arial" w:hAnsi="Arial" w:cs="Arial"/>
                <w:sz w:val="20"/>
              </w:rPr>
              <w:t>.</w:t>
            </w:r>
          </w:p>
          <w:p w14:paraId="43A08325" w14:textId="77777777" w:rsidR="002F7041" w:rsidRPr="00A67704" w:rsidRDefault="002F7041" w:rsidP="009F7594">
            <w:pPr>
              <w:widowControl w:val="0"/>
              <w:autoSpaceDE w:val="0"/>
              <w:autoSpaceDN w:val="0"/>
              <w:adjustRightInd w:val="0"/>
              <w:ind w:left="1029" w:hanging="280"/>
              <w:jc w:val="both"/>
              <w:rPr>
                <w:rFonts w:ascii="Arial" w:hAnsi="Arial" w:cs="Arial"/>
                <w:bCs/>
                <w:sz w:val="20"/>
              </w:rPr>
            </w:pPr>
          </w:p>
        </w:tc>
      </w:tr>
      <w:tr w:rsidR="00190DE6" w:rsidRPr="00A67704" w14:paraId="3645F7B9" w14:textId="77777777" w:rsidTr="00190DE6">
        <w:tc>
          <w:tcPr>
            <w:tcW w:w="5102" w:type="dxa"/>
            <w:tcBorders>
              <w:top w:val="nil"/>
              <w:left w:val="nil"/>
              <w:bottom w:val="nil"/>
              <w:right w:val="nil"/>
            </w:tcBorders>
            <w:shd w:val="clear" w:color="auto" w:fill="auto"/>
          </w:tcPr>
          <w:p w14:paraId="7F7A0ABE" w14:textId="77777777" w:rsidR="00190DE6" w:rsidRPr="00A67704" w:rsidRDefault="00190DE6" w:rsidP="00766C9D">
            <w:pPr>
              <w:widowControl w:val="0"/>
              <w:autoSpaceDE w:val="0"/>
              <w:autoSpaceDN w:val="0"/>
              <w:adjustRightInd w:val="0"/>
              <w:ind w:left="372"/>
              <w:jc w:val="both"/>
              <w:rPr>
                <w:rFonts w:ascii="Arial" w:hAnsi="Arial" w:cs="Arial"/>
                <w:sz w:val="20"/>
                <w:lang w:val="de-DE"/>
              </w:rPr>
            </w:pPr>
            <w:r w:rsidRPr="00A67704">
              <w:rPr>
                <w:rFonts w:ascii="Arial" w:hAnsi="Arial" w:cs="Arial"/>
                <w:sz w:val="20"/>
                <w:lang w:val="de-DE"/>
              </w:rPr>
              <w:t>oder</w:t>
            </w:r>
          </w:p>
          <w:p w14:paraId="07FB1AEE" w14:textId="77777777" w:rsidR="00190DE6" w:rsidRPr="00A67704" w:rsidRDefault="00190DE6" w:rsidP="00766C9D">
            <w:pPr>
              <w:widowControl w:val="0"/>
              <w:autoSpaceDE w:val="0"/>
              <w:autoSpaceDN w:val="0"/>
              <w:adjustRightInd w:val="0"/>
              <w:ind w:left="372"/>
              <w:jc w:val="both"/>
              <w:rPr>
                <w:rFonts w:ascii="Arial" w:hAnsi="Arial" w:cs="Arial"/>
                <w:sz w:val="20"/>
                <w:lang w:val="de-DE"/>
              </w:rPr>
            </w:pPr>
          </w:p>
        </w:tc>
        <w:tc>
          <w:tcPr>
            <w:tcW w:w="5098" w:type="dxa"/>
            <w:tcBorders>
              <w:top w:val="nil"/>
              <w:left w:val="nil"/>
              <w:bottom w:val="nil"/>
              <w:right w:val="nil"/>
            </w:tcBorders>
            <w:shd w:val="clear" w:color="auto" w:fill="auto"/>
          </w:tcPr>
          <w:p w14:paraId="4744D256" w14:textId="77777777" w:rsidR="00190DE6" w:rsidRPr="00A67704" w:rsidRDefault="00190DE6" w:rsidP="00766C9D">
            <w:pPr>
              <w:widowControl w:val="0"/>
              <w:autoSpaceDE w:val="0"/>
              <w:autoSpaceDN w:val="0"/>
              <w:adjustRightInd w:val="0"/>
              <w:ind w:left="310"/>
              <w:jc w:val="both"/>
              <w:rPr>
                <w:rFonts w:ascii="Arial" w:hAnsi="Arial" w:cs="Arial"/>
                <w:sz w:val="20"/>
              </w:rPr>
            </w:pPr>
            <w:r w:rsidRPr="00A67704">
              <w:rPr>
                <w:rFonts w:ascii="Arial" w:hAnsi="Arial" w:cs="Arial"/>
                <w:sz w:val="20"/>
              </w:rPr>
              <w:t>oppure</w:t>
            </w:r>
          </w:p>
        </w:tc>
      </w:tr>
      <w:tr w:rsidR="00190DE6" w:rsidRPr="00A67704" w14:paraId="34C65BA0" w14:textId="77777777" w:rsidTr="00190DE6">
        <w:tc>
          <w:tcPr>
            <w:tcW w:w="5102" w:type="dxa"/>
            <w:tcBorders>
              <w:top w:val="nil"/>
              <w:left w:val="nil"/>
              <w:bottom w:val="nil"/>
              <w:right w:val="nil"/>
            </w:tcBorders>
            <w:shd w:val="clear" w:color="auto" w:fill="auto"/>
          </w:tcPr>
          <w:p w14:paraId="353D3CD0" w14:textId="77777777" w:rsidR="00190DE6" w:rsidRPr="00A67704" w:rsidRDefault="00190DE6" w:rsidP="00766C9D">
            <w:pPr>
              <w:widowControl w:val="0"/>
              <w:ind w:left="732" w:hanging="36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r>
            <w:r w:rsidRPr="00A67704">
              <w:rPr>
                <w:rFonts w:ascii="Arial" w:hAnsi="Arial" w:cs="Arial"/>
                <w:b/>
                <w:sz w:val="20"/>
                <w:u w:val="single"/>
                <w:lang w:val="de-DE"/>
              </w:rPr>
              <w:t>in staatlich garantierten öffentlichen Anlei</w:t>
            </w:r>
            <w:r w:rsidR="00F0313D" w:rsidRPr="00A67704">
              <w:rPr>
                <w:rFonts w:ascii="Arial" w:hAnsi="Arial" w:cs="Arial"/>
                <w:b/>
                <w:sz w:val="20"/>
                <w:u w:val="single"/>
                <w:lang w:val="de-DE"/>
              </w:rPr>
              <w:softHyphen/>
            </w:r>
            <w:r w:rsidRPr="00A67704">
              <w:rPr>
                <w:rFonts w:ascii="Arial" w:hAnsi="Arial" w:cs="Arial"/>
                <w:b/>
                <w:sz w:val="20"/>
                <w:u w:val="single"/>
                <w:lang w:val="de-DE"/>
              </w:rPr>
              <w:t>hen</w:t>
            </w:r>
            <w:r w:rsidRPr="00A67704">
              <w:rPr>
                <w:rFonts w:ascii="Arial" w:hAnsi="Arial" w:cs="Arial"/>
                <w:sz w:val="20"/>
                <w:lang w:val="de-DE"/>
              </w:rPr>
              <w:t xml:space="preserve"> zu dem am Hinterlegungstag geltenden Kurs, zu hinterlegen bei einer Dienststelle des Landesschatzamts oder anderen autorisierten Agenturen als Pfand zugunsten der </w:t>
            </w:r>
            <w:r w:rsidRPr="00A67704">
              <w:rPr>
                <w:rFonts w:ascii="Arial" w:hAnsi="Arial" w:cs="Arial"/>
                <w:i/>
                <w:sz w:val="20"/>
                <w:lang w:val="de-DE"/>
              </w:rPr>
              <w:t>Agentur für die Verfahren und die Aufsicht im Bereich öf</w:t>
            </w:r>
            <w:r w:rsidR="00F0313D" w:rsidRPr="00A67704">
              <w:rPr>
                <w:rFonts w:ascii="Arial" w:hAnsi="Arial" w:cs="Arial"/>
                <w:i/>
                <w:sz w:val="20"/>
                <w:lang w:val="de-DE"/>
              </w:rPr>
              <w:softHyphen/>
            </w:r>
            <w:r w:rsidRPr="00A67704">
              <w:rPr>
                <w:rFonts w:ascii="Arial" w:hAnsi="Arial" w:cs="Arial"/>
                <w:i/>
                <w:sz w:val="20"/>
                <w:lang w:val="de-DE"/>
              </w:rPr>
              <w:t>fentliche Bau-, Dienstleistungs- und Lieferauf</w:t>
            </w:r>
            <w:r w:rsidR="00F0313D" w:rsidRPr="00A67704">
              <w:rPr>
                <w:rFonts w:ascii="Arial" w:hAnsi="Arial" w:cs="Arial"/>
                <w:i/>
                <w:sz w:val="20"/>
                <w:lang w:val="de-DE"/>
              </w:rPr>
              <w:softHyphen/>
            </w:r>
            <w:r w:rsidRPr="00A67704">
              <w:rPr>
                <w:rFonts w:ascii="Arial" w:hAnsi="Arial" w:cs="Arial"/>
                <w:i/>
                <w:sz w:val="20"/>
                <w:lang w:val="de-DE"/>
              </w:rPr>
              <w:t>träge (AOV)</w:t>
            </w:r>
            <w:r w:rsidRPr="00A67704">
              <w:rPr>
                <w:rFonts w:ascii="Arial" w:hAnsi="Arial" w:cs="Arial"/>
                <w:sz w:val="20"/>
                <w:lang w:val="de-DE"/>
              </w:rPr>
              <w:t xml:space="preserve">, MwSt. 94116410211. </w:t>
            </w:r>
          </w:p>
          <w:p w14:paraId="0952D1C8" w14:textId="77777777" w:rsidR="00190DE6" w:rsidRPr="00A67704" w:rsidRDefault="00190DE6" w:rsidP="00766C9D">
            <w:pPr>
              <w:widowControl w:val="0"/>
              <w:ind w:left="732" w:hanging="360"/>
              <w:jc w:val="both"/>
              <w:rPr>
                <w:rFonts w:ascii="Arial" w:hAnsi="Arial" w:cs="Arial"/>
                <w:sz w:val="20"/>
                <w:lang w:val="de-DE"/>
              </w:rPr>
            </w:pPr>
          </w:p>
        </w:tc>
        <w:tc>
          <w:tcPr>
            <w:tcW w:w="5098" w:type="dxa"/>
            <w:tcBorders>
              <w:top w:val="nil"/>
              <w:left w:val="nil"/>
              <w:bottom w:val="nil"/>
              <w:right w:val="nil"/>
            </w:tcBorders>
            <w:shd w:val="clear" w:color="auto" w:fill="auto"/>
          </w:tcPr>
          <w:p w14:paraId="49468D71" w14:textId="77777777" w:rsidR="00190DE6" w:rsidRPr="00A67704" w:rsidRDefault="00190DE6" w:rsidP="00766C9D">
            <w:pPr>
              <w:widowControl w:val="0"/>
              <w:ind w:left="732" w:hanging="410"/>
              <w:jc w:val="both"/>
              <w:rPr>
                <w:rFonts w:ascii="Arial" w:hAnsi="Arial" w:cs="Arial"/>
                <w:sz w:val="20"/>
              </w:rPr>
            </w:pPr>
            <w:r w:rsidRPr="00A67704">
              <w:rPr>
                <w:rFonts w:ascii="Arial" w:hAnsi="Arial" w:cs="Arial"/>
                <w:bCs/>
                <w:sz w:val="20"/>
              </w:rPr>
              <w:t>-</w:t>
            </w:r>
            <w:r w:rsidRPr="00A67704">
              <w:rPr>
                <w:rFonts w:ascii="Arial" w:hAnsi="Arial" w:cs="Arial"/>
                <w:bCs/>
                <w:sz w:val="20"/>
              </w:rPr>
              <w:tab/>
            </w:r>
            <w:r w:rsidRPr="00A67704">
              <w:rPr>
                <w:rFonts w:ascii="Arial" w:hAnsi="Arial" w:cs="Arial"/>
                <w:b/>
                <w:bCs/>
                <w:sz w:val="20"/>
                <w:u w:val="single"/>
              </w:rPr>
              <w:t>in titoli del debito pubblico garantiti dallo Stato</w:t>
            </w:r>
            <w:r w:rsidRPr="00A67704">
              <w:rPr>
                <w:rFonts w:ascii="Arial" w:hAnsi="Arial" w:cs="Arial"/>
                <w:bCs/>
                <w:sz w:val="20"/>
              </w:rPr>
              <w:t xml:space="preserve"> </w:t>
            </w:r>
            <w:r w:rsidRPr="00A67704">
              <w:rPr>
                <w:rFonts w:ascii="Arial" w:hAnsi="Arial" w:cs="Arial"/>
                <w:sz w:val="20"/>
              </w:rPr>
              <w:t>al corso del giorno del deposito, da de</w:t>
            </w:r>
            <w:r w:rsidR="00F0313D" w:rsidRPr="00A67704">
              <w:rPr>
                <w:rFonts w:ascii="Arial" w:hAnsi="Arial" w:cs="Arial"/>
                <w:sz w:val="20"/>
              </w:rPr>
              <w:softHyphen/>
            </w:r>
            <w:r w:rsidRPr="00A67704">
              <w:rPr>
                <w:rFonts w:ascii="Arial" w:hAnsi="Arial" w:cs="Arial"/>
                <w:sz w:val="20"/>
              </w:rPr>
              <w:t>positare presso una Sezione di Tesoreria Pro</w:t>
            </w:r>
            <w:r w:rsidR="00F0313D" w:rsidRPr="00A67704">
              <w:rPr>
                <w:rFonts w:ascii="Arial" w:hAnsi="Arial" w:cs="Arial"/>
                <w:sz w:val="20"/>
              </w:rPr>
              <w:softHyphen/>
            </w:r>
            <w:r w:rsidRPr="00A67704">
              <w:rPr>
                <w:rFonts w:ascii="Arial" w:hAnsi="Arial" w:cs="Arial"/>
                <w:sz w:val="20"/>
              </w:rPr>
              <w:t>vinciale o presso le Aziende autorizzate, a titolo di pegno a favore dell’</w:t>
            </w:r>
            <w:r w:rsidRPr="00A67704">
              <w:rPr>
                <w:rFonts w:ascii="Arial" w:hAnsi="Arial" w:cs="Arial"/>
                <w:i/>
                <w:sz w:val="20"/>
              </w:rPr>
              <w:t>Agenzia per i procedi</w:t>
            </w:r>
            <w:r w:rsidR="00F0313D" w:rsidRPr="00A67704">
              <w:rPr>
                <w:rFonts w:ascii="Arial" w:hAnsi="Arial" w:cs="Arial"/>
                <w:i/>
                <w:sz w:val="20"/>
              </w:rPr>
              <w:softHyphen/>
            </w:r>
            <w:r w:rsidRPr="00A67704">
              <w:rPr>
                <w:rFonts w:ascii="Arial" w:hAnsi="Arial" w:cs="Arial"/>
                <w:i/>
                <w:sz w:val="20"/>
              </w:rPr>
              <w:t>menti e la vigilanza in materia di contratti pub</w:t>
            </w:r>
            <w:r w:rsidR="00F0313D" w:rsidRPr="00A67704">
              <w:rPr>
                <w:rFonts w:ascii="Arial" w:hAnsi="Arial" w:cs="Arial"/>
                <w:i/>
                <w:sz w:val="20"/>
              </w:rPr>
              <w:softHyphen/>
            </w:r>
            <w:r w:rsidRPr="00A67704">
              <w:rPr>
                <w:rFonts w:ascii="Arial" w:hAnsi="Arial" w:cs="Arial"/>
                <w:i/>
                <w:sz w:val="20"/>
              </w:rPr>
              <w:t>blici di lavori, servizi e forniture (ACP)</w:t>
            </w:r>
            <w:r w:rsidRPr="00A67704">
              <w:rPr>
                <w:rFonts w:ascii="Arial" w:hAnsi="Arial" w:cs="Arial"/>
                <w:sz w:val="20"/>
              </w:rPr>
              <w:t>, Partita Iva 94116410211.</w:t>
            </w:r>
          </w:p>
          <w:p w14:paraId="32AD1333" w14:textId="77777777" w:rsidR="00190DE6" w:rsidRPr="00A67704" w:rsidRDefault="00190DE6" w:rsidP="00766C9D">
            <w:pPr>
              <w:widowControl w:val="0"/>
              <w:tabs>
                <w:tab w:val="left" w:pos="668"/>
              </w:tabs>
              <w:autoSpaceDE w:val="0"/>
              <w:autoSpaceDN w:val="0"/>
              <w:adjustRightInd w:val="0"/>
              <w:jc w:val="both"/>
              <w:rPr>
                <w:rFonts w:ascii="LiberationSans" w:hAnsi="LiberationSans" w:cs="LiberationSans"/>
                <w:sz w:val="20"/>
              </w:rPr>
            </w:pPr>
          </w:p>
        </w:tc>
      </w:tr>
      <w:tr w:rsidR="00190DE6" w:rsidRPr="00A67704" w14:paraId="56288478" w14:textId="77777777" w:rsidTr="00190DE6">
        <w:tc>
          <w:tcPr>
            <w:tcW w:w="5102" w:type="dxa"/>
            <w:tcBorders>
              <w:top w:val="nil"/>
              <w:left w:val="nil"/>
              <w:bottom w:val="nil"/>
              <w:right w:val="nil"/>
            </w:tcBorders>
            <w:shd w:val="clear" w:color="auto" w:fill="auto"/>
          </w:tcPr>
          <w:p w14:paraId="38B5E9A2" w14:textId="77777777" w:rsidR="00190DE6" w:rsidRPr="00A37B57" w:rsidRDefault="00190DE6" w:rsidP="001C4772">
            <w:pPr>
              <w:widowControl w:val="0"/>
              <w:numPr>
                <w:ilvl w:val="0"/>
                <w:numId w:val="23"/>
              </w:numPr>
              <w:tabs>
                <w:tab w:val="clear" w:pos="1200"/>
              </w:tabs>
              <w:autoSpaceDE w:val="0"/>
              <w:autoSpaceDN w:val="0"/>
              <w:adjustRightInd w:val="0"/>
              <w:ind w:left="972" w:hanging="240"/>
              <w:jc w:val="both"/>
              <w:rPr>
                <w:rFonts w:ascii="Arial" w:hAnsi="Arial" w:cs="Arial"/>
                <w:sz w:val="20"/>
                <w:lang w:val="de-DE"/>
              </w:rPr>
            </w:pPr>
            <w:r w:rsidRPr="00A37B57">
              <w:rPr>
                <w:rFonts w:ascii="Arial" w:hAnsi="Arial" w:cs="Arial"/>
                <w:sz w:val="20"/>
                <w:lang w:val="de-DE"/>
              </w:rPr>
              <w:t xml:space="preserve">Der Nachweis oder das Dokument zum Nachweis der Hinterlegung der Anleihen muss als </w:t>
            </w:r>
            <w:r w:rsidRPr="00A37B57">
              <w:rPr>
                <w:rFonts w:ascii="Arial" w:hAnsi="Arial" w:cs="Arial"/>
                <w:bCs/>
                <w:sz w:val="20"/>
                <w:lang w:val="de-DE"/>
              </w:rPr>
              <w:t>PDF-Datei im dafür vorgesehenen Feld im Portal hochgeladen werden</w:t>
            </w:r>
            <w:r w:rsidRPr="00A37B57">
              <w:rPr>
                <w:rFonts w:ascii="Arial" w:hAnsi="Arial" w:cs="Arial"/>
                <w:sz w:val="20"/>
                <w:lang w:val="de-DE"/>
              </w:rPr>
              <w:t>.</w:t>
            </w:r>
          </w:p>
          <w:p w14:paraId="35D0C3E5" w14:textId="77777777" w:rsidR="00190DE6" w:rsidRPr="00A37B57" w:rsidRDefault="00190DE6" w:rsidP="00766C9D">
            <w:pPr>
              <w:widowControl w:val="0"/>
              <w:ind w:left="732" w:right="78"/>
              <w:jc w:val="both"/>
              <w:rPr>
                <w:rFonts w:ascii="Arial" w:hAnsi="Arial" w:cs="Arial"/>
                <w:sz w:val="20"/>
                <w:lang w:val="de-DE"/>
              </w:rPr>
            </w:pPr>
          </w:p>
        </w:tc>
        <w:tc>
          <w:tcPr>
            <w:tcW w:w="5098" w:type="dxa"/>
            <w:tcBorders>
              <w:top w:val="nil"/>
              <w:left w:val="nil"/>
              <w:bottom w:val="nil"/>
              <w:right w:val="nil"/>
            </w:tcBorders>
            <w:shd w:val="clear" w:color="auto" w:fill="auto"/>
          </w:tcPr>
          <w:p w14:paraId="24F7EC14" w14:textId="3AD72A1F" w:rsidR="00190DE6" w:rsidRPr="00A37B57" w:rsidRDefault="00190DE6" w:rsidP="001C4772">
            <w:pPr>
              <w:widowControl w:val="0"/>
              <w:numPr>
                <w:ilvl w:val="0"/>
                <w:numId w:val="24"/>
              </w:numPr>
              <w:tabs>
                <w:tab w:val="clear" w:pos="1085"/>
              </w:tabs>
              <w:autoSpaceDE w:val="0"/>
              <w:autoSpaceDN w:val="0"/>
              <w:adjustRightInd w:val="0"/>
              <w:ind w:left="1029" w:hanging="283"/>
              <w:jc w:val="both"/>
              <w:rPr>
                <w:rFonts w:ascii="Arial" w:hAnsi="Arial" w:cs="Arial"/>
                <w:sz w:val="20"/>
              </w:rPr>
            </w:pPr>
            <w:r w:rsidRPr="00A37B57">
              <w:rPr>
                <w:rFonts w:ascii="Arial" w:hAnsi="Arial" w:cs="Arial"/>
                <w:sz w:val="20"/>
              </w:rPr>
              <w:t>L’atto o il documento comprovante il depo</w:t>
            </w:r>
            <w:r w:rsidR="00F0313D" w:rsidRPr="00A37B57">
              <w:rPr>
                <w:rFonts w:ascii="Arial" w:hAnsi="Arial" w:cs="Arial"/>
                <w:sz w:val="20"/>
              </w:rPr>
              <w:softHyphen/>
            </w:r>
            <w:r w:rsidRPr="00A37B57">
              <w:rPr>
                <w:rFonts w:ascii="Arial" w:hAnsi="Arial" w:cs="Arial"/>
                <w:sz w:val="20"/>
              </w:rPr>
              <w:t xml:space="preserve">sito dei titoli deve essere </w:t>
            </w:r>
            <w:r w:rsidRPr="00A37B57">
              <w:rPr>
                <w:rFonts w:ascii="Arial" w:hAnsi="Arial" w:cs="Arial"/>
                <w:bCs/>
                <w:sz w:val="20"/>
              </w:rPr>
              <w:t xml:space="preserve">inserito in formato PDF nell’apposito campo del </w:t>
            </w:r>
            <w:r w:rsidR="004D379C" w:rsidRPr="00A37B57">
              <w:rPr>
                <w:rFonts w:ascii="Arial" w:hAnsi="Arial" w:cs="Arial"/>
                <w:bCs/>
                <w:sz w:val="20"/>
              </w:rPr>
              <w:t>portale</w:t>
            </w:r>
            <w:r w:rsidR="004F32B3" w:rsidRPr="00A37B57">
              <w:rPr>
                <w:rFonts w:ascii="Arial" w:hAnsi="Arial" w:cs="Arial"/>
                <w:bCs/>
                <w:sz w:val="20"/>
              </w:rPr>
              <w:t>.</w:t>
            </w:r>
          </w:p>
        </w:tc>
      </w:tr>
      <w:tr w:rsidR="00190DE6" w:rsidRPr="00A67704" w14:paraId="476037A9" w14:textId="77777777" w:rsidTr="00190DE6">
        <w:tc>
          <w:tcPr>
            <w:tcW w:w="5102" w:type="dxa"/>
            <w:tcBorders>
              <w:top w:val="nil"/>
              <w:left w:val="nil"/>
              <w:bottom w:val="nil"/>
              <w:right w:val="nil"/>
            </w:tcBorders>
            <w:shd w:val="clear" w:color="auto" w:fill="auto"/>
          </w:tcPr>
          <w:p w14:paraId="6B6EDB30" w14:textId="77777777" w:rsidR="00190DE6" w:rsidRPr="00A67704" w:rsidRDefault="00190DE6" w:rsidP="00766C9D">
            <w:pPr>
              <w:widowControl w:val="0"/>
              <w:tabs>
                <w:tab w:val="num" w:pos="360"/>
              </w:tabs>
              <w:ind w:left="360" w:firstLine="12"/>
              <w:jc w:val="both"/>
              <w:rPr>
                <w:rFonts w:ascii="Arial" w:hAnsi="Arial" w:cs="Arial"/>
                <w:sz w:val="20"/>
                <w:lang w:val="de-DE"/>
              </w:rPr>
            </w:pPr>
            <w:r w:rsidRPr="00A67704">
              <w:rPr>
                <w:rFonts w:ascii="Arial" w:hAnsi="Arial" w:cs="Arial"/>
                <w:sz w:val="20"/>
                <w:lang w:val="de-DE"/>
              </w:rPr>
              <w:t xml:space="preserve">In beiden unter Buchstabe A) genannten Fällen muss der Bieter außerdem die in </w:t>
            </w:r>
            <w:r w:rsidRPr="00A67704">
              <w:rPr>
                <w:rFonts w:ascii="Arial" w:hAnsi="Arial" w:cs="Arial"/>
                <w:b/>
                <w:sz w:val="20"/>
                <w:lang w:val="de-DE"/>
              </w:rPr>
              <w:t xml:space="preserve">Art. 93 Abs. 8 des KODEX </w:t>
            </w:r>
            <w:r w:rsidRPr="00A67704">
              <w:rPr>
                <w:rFonts w:ascii="Arial" w:hAnsi="Arial" w:cs="Arial"/>
                <w:sz w:val="20"/>
                <w:lang w:val="de-DE"/>
              </w:rPr>
              <w:t>vorgesehene</w:t>
            </w:r>
            <w:r w:rsidR="006B013E" w:rsidRPr="00A67704">
              <w:rPr>
                <w:rFonts w:ascii="Arial" w:hAnsi="Arial" w:cs="Arial"/>
                <w:b/>
                <w:sz w:val="20"/>
                <w:lang w:val="de-DE"/>
              </w:rPr>
              <w:t xml:space="preserve"> Verpflichtungserklä</w:t>
            </w:r>
            <w:r w:rsidRPr="00A67704">
              <w:rPr>
                <w:rFonts w:ascii="Arial" w:hAnsi="Arial" w:cs="Arial"/>
                <w:b/>
                <w:sz w:val="20"/>
                <w:lang w:val="de-DE"/>
              </w:rPr>
              <w:t>rung</w:t>
            </w:r>
            <w:r w:rsidRPr="00A67704">
              <w:rPr>
                <w:rFonts w:ascii="Arial" w:hAnsi="Arial" w:cs="Arial"/>
                <w:sz w:val="20"/>
                <w:lang w:val="de-DE"/>
              </w:rPr>
              <w:t xml:space="preserve"> beilegen, welche ausschließlich von den in Art. 93 Abs. 3 des KODEX genannten Recht</w:t>
            </w:r>
            <w:r w:rsidR="006B013E" w:rsidRPr="00A67704">
              <w:rPr>
                <w:rFonts w:ascii="Arial" w:hAnsi="Arial" w:cs="Arial"/>
                <w:sz w:val="20"/>
                <w:lang w:val="de-DE"/>
              </w:rPr>
              <w:t>ssub</w:t>
            </w:r>
            <w:r w:rsidRPr="00A67704">
              <w:rPr>
                <w:rFonts w:ascii="Arial" w:hAnsi="Arial" w:cs="Arial"/>
                <w:sz w:val="20"/>
                <w:lang w:val="de-DE"/>
              </w:rPr>
              <w:t>jekten ausgestellt werden darf, und zwar von Bankinstitu</w:t>
            </w:r>
            <w:r w:rsidR="00F0313D" w:rsidRPr="00A67704">
              <w:rPr>
                <w:rFonts w:ascii="Arial" w:hAnsi="Arial" w:cs="Arial"/>
                <w:sz w:val="20"/>
                <w:lang w:val="de-DE"/>
              </w:rPr>
              <w:softHyphen/>
            </w:r>
            <w:r w:rsidRPr="00A67704">
              <w:rPr>
                <w:rFonts w:ascii="Arial" w:hAnsi="Arial" w:cs="Arial"/>
                <w:sz w:val="20"/>
                <w:lang w:val="de-DE"/>
              </w:rPr>
              <w:t>ten oder Versicherungsgesellschaften, welche die Anf</w:t>
            </w:r>
            <w:r w:rsidR="006B013E" w:rsidRPr="00A67704">
              <w:rPr>
                <w:rFonts w:ascii="Arial" w:hAnsi="Arial" w:cs="Arial"/>
                <w:sz w:val="20"/>
                <w:lang w:val="de-DE"/>
              </w:rPr>
              <w:t>orderungen an die Zahlungsfähig</w:t>
            </w:r>
            <w:r w:rsidRPr="00A67704">
              <w:rPr>
                <w:rFonts w:ascii="Arial" w:hAnsi="Arial" w:cs="Arial"/>
                <w:sz w:val="20"/>
                <w:lang w:val="de-DE"/>
              </w:rPr>
              <w:t xml:space="preserve">keit erfüllen, die von den Gesetzen, welche die entsprechenden Tätigkeiten regeln, vorgesehen sind, oder von den im Verzeichnis laut Art. 106 des GVD Nr. 385/1993, </w:t>
            </w:r>
            <w:r w:rsidR="006B013E" w:rsidRPr="00A67704">
              <w:rPr>
                <w:rFonts w:ascii="Arial" w:hAnsi="Arial" w:cs="Arial"/>
                <w:sz w:val="20"/>
                <w:lang w:val="de-DE"/>
              </w:rPr>
              <w:t>eingetragenen Finanzierungs</w:t>
            </w:r>
            <w:r w:rsidRPr="00A67704">
              <w:rPr>
                <w:rFonts w:ascii="Arial" w:hAnsi="Arial" w:cs="Arial"/>
                <w:sz w:val="20"/>
                <w:lang w:val="de-DE"/>
              </w:rPr>
              <w:t>vermittlungsgesell</w:t>
            </w:r>
            <w:r w:rsidR="00F0313D" w:rsidRPr="00A67704">
              <w:rPr>
                <w:rFonts w:ascii="Arial" w:hAnsi="Arial" w:cs="Arial"/>
                <w:sz w:val="20"/>
                <w:lang w:val="de-DE"/>
              </w:rPr>
              <w:softHyphen/>
            </w:r>
            <w:r w:rsidRPr="00A67704">
              <w:rPr>
                <w:rFonts w:ascii="Arial" w:hAnsi="Arial" w:cs="Arial"/>
                <w:sz w:val="20"/>
                <w:lang w:val="de-DE"/>
              </w:rPr>
              <w:t>schaft</w:t>
            </w:r>
            <w:r w:rsidRPr="00A67704">
              <w:rPr>
                <w:rFonts w:ascii="Arial" w:hAnsi="Arial" w:cs="Arial"/>
                <w:spacing w:val="-2"/>
                <w:sz w:val="20"/>
                <w:lang w:val="de-DE"/>
              </w:rPr>
              <w:t xml:space="preserve"> ausgestellt</w:t>
            </w:r>
            <w:r w:rsidRPr="00A67704">
              <w:rPr>
                <w:rFonts w:ascii="Arial" w:hAnsi="Arial" w:cs="Arial"/>
                <w:sz w:val="20"/>
                <w:lang w:val="de-DE"/>
              </w:rPr>
              <w:t xml:space="preserve"> </w:t>
            </w:r>
            <w:r w:rsidRPr="00A67704">
              <w:rPr>
                <w:rFonts w:ascii="Arial" w:hAnsi="Arial" w:cs="Arial"/>
                <w:spacing w:val="-2"/>
                <w:sz w:val="20"/>
                <w:lang w:val="de-DE"/>
              </w:rPr>
              <w:t>werden, deren Tätigkeit aus</w:t>
            </w:r>
            <w:r w:rsidR="00F0313D" w:rsidRPr="00A67704">
              <w:rPr>
                <w:rFonts w:ascii="Arial" w:hAnsi="Arial" w:cs="Arial"/>
                <w:spacing w:val="-2"/>
                <w:sz w:val="20"/>
                <w:lang w:val="de-DE"/>
              </w:rPr>
              <w:softHyphen/>
            </w:r>
            <w:r w:rsidRPr="00A67704">
              <w:rPr>
                <w:rFonts w:ascii="Arial" w:hAnsi="Arial" w:cs="Arial"/>
                <w:spacing w:val="-2"/>
                <w:sz w:val="20"/>
                <w:lang w:val="de-DE"/>
              </w:rPr>
              <w:t>schließlich oder vorwiegend in der Ausstellung von Sicherheiten</w:t>
            </w:r>
            <w:r w:rsidRPr="00A67704">
              <w:rPr>
                <w:rFonts w:ascii="Arial" w:hAnsi="Arial" w:cs="Arial"/>
                <w:sz w:val="20"/>
                <w:lang w:val="de-DE"/>
              </w:rPr>
              <w:t xml:space="preserve"> besteht und die der Rechnungsprü</w:t>
            </w:r>
            <w:r w:rsidR="00F0313D" w:rsidRPr="00A67704">
              <w:rPr>
                <w:rFonts w:ascii="Arial" w:hAnsi="Arial" w:cs="Arial"/>
                <w:sz w:val="20"/>
                <w:lang w:val="de-DE"/>
              </w:rPr>
              <w:softHyphen/>
            </w:r>
            <w:r w:rsidRPr="00A67704">
              <w:rPr>
                <w:rFonts w:ascii="Arial" w:hAnsi="Arial" w:cs="Arial"/>
                <w:sz w:val="20"/>
                <w:lang w:val="de-DE"/>
              </w:rPr>
              <w:t>fung einer Wirt</w:t>
            </w:r>
            <w:r w:rsidR="006B013E" w:rsidRPr="00A67704">
              <w:rPr>
                <w:rFonts w:ascii="Arial" w:hAnsi="Arial" w:cs="Arial"/>
                <w:sz w:val="20"/>
                <w:lang w:val="de-DE"/>
              </w:rPr>
              <w:t>schaftsprüfungsge</w:t>
            </w:r>
            <w:r w:rsidRPr="00A67704">
              <w:rPr>
                <w:rFonts w:ascii="Arial" w:hAnsi="Arial" w:cs="Arial"/>
                <w:sz w:val="20"/>
                <w:lang w:val="de-DE"/>
              </w:rPr>
              <w:t>sellschaft unterlie</w:t>
            </w:r>
            <w:r w:rsidR="00F0313D" w:rsidRPr="00A67704">
              <w:rPr>
                <w:rFonts w:ascii="Arial" w:hAnsi="Arial" w:cs="Arial"/>
                <w:sz w:val="20"/>
                <w:lang w:val="de-DE"/>
              </w:rPr>
              <w:softHyphen/>
            </w:r>
            <w:r w:rsidRPr="00A67704">
              <w:rPr>
                <w:rFonts w:ascii="Arial" w:hAnsi="Arial" w:cs="Arial"/>
                <w:sz w:val="20"/>
                <w:lang w:val="de-DE"/>
              </w:rPr>
              <w:t>gen, die im Verzeichnis laut Art. 161 des GVD Nr. 58 vom 24.02.1998, eingetragen ist und welche die Mindestanforderungen an die Zahlungsfähigkei</w:t>
            </w:r>
            <w:r w:rsidR="00E754AA" w:rsidRPr="00A67704">
              <w:rPr>
                <w:rFonts w:ascii="Arial" w:hAnsi="Arial" w:cs="Arial"/>
                <w:sz w:val="20"/>
                <w:lang w:val="de-DE"/>
              </w:rPr>
              <w:t>t im Sinne der geltenden Bestim</w:t>
            </w:r>
            <w:r w:rsidRPr="00A67704">
              <w:rPr>
                <w:rFonts w:ascii="Arial" w:hAnsi="Arial" w:cs="Arial"/>
                <w:sz w:val="20"/>
                <w:lang w:val="de-DE"/>
              </w:rPr>
              <w:t>mungen für Banken und Versicherungen erfüllen.</w:t>
            </w:r>
          </w:p>
          <w:p w14:paraId="16DBBA59" w14:textId="77777777" w:rsidR="00190DE6" w:rsidRPr="00A67704" w:rsidRDefault="00190DE6" w:rsidP="00766C9D">
            <w:pPr>
              <w:widowControl w:val="0"/>
              <w:tabs>
                <w:tab w:val="num" w:pos="360"/>
              </w:tabs>
              <w:ind w:left="360" w:firstLine="12"/>
              <w:jc w:val="both"/>
              <w:rPr>
                <w:rFonts w:ascii="Arial" w:hAnsi="Arial" w:cs="Arial"/>
                <w:sz w:val="20"/>
                <w:lang w:val="de-DE"/>
              </w:rPr>
            </w:pPr>
          </w:p>
        </w:tc>
        <w:tc>
          <w:tcPr>
            <w:tcW w:w="5098" w:type="dxa"/>
            <w:tcBorders>
              <w:top w:val="nil"/>
              <w:left w:val="nil"/>
              <w:bottom w:val="nil"/>
              <w:right w:val="nil"/>
            </w:tcBorders>
            <w:shd w:val="clear" w:color="auto" w:fill="auto"/>
          </w:tcPr>
          <w:p w14:paraId="0688B031" w14:textId="77777777" w:rsidR="00190DE6" w:rsidRPr="00A67704" w:rsidRDefault="00190DE6" w:rsidP="00766C9D">
            <w:pPr>
              <w:widowControl w:val="0"/>
              <w:ind w:left="308" w:firstLine="6"/>
              <w:jc w:val="both"/>
              <w:rPr>
                <w:rFonts w:ascii="Arial" w:hAnsi="Arial" w:cs="Arial"/>
                <w:sz w:val="20"/>
              </w:rPr>
            </w:pPr>
            <w:r w:rsidRPr="00A67704">
              <w:rPr>
                <w:rFonts w:ascii="Arial" w:hAnsi="Arial" w:cs="Arial"/>
                <w:sz w:val="20"/>
              </w:rPr>
              <w:t>In entrambi i casi sub A) l’offerente deve altresì alle</w:t>
            </w:r>
            <w:r w:rsidR="00F0313D" w:rsidRPr="00A67704">
              <w:rPr>
                <w:rFonts w:ascii="Arial" w:hAnsi="Arial" w:cs="Arial"/>
                <w:sz w:val="20"/>
              </w:rPr>
              <w:softHyphen/>
            </w:r>
            <w:r w:rsidRPr="00A67704">
              <w:rPr>
                <w:rFonts w:ascii="Arial" w:hAnsi="Arial" w:cs="Arial"/>
                <w:sz w:val="20"/>
              </w:rPr>
              <w:t>gare</w:t>
            </w:r>
            <w:r w:rsidRPr="00A67704">
              <w:rPr>
                <w:rFonts w:ascii="Arial" w:hAnsi="Arial" w:cs="Arial"/>
                <w:b/>
                <w:bCs/>
                <w:sz w:val="20"/>
              </w:rPr>
              <w:t xml:space="preserve"> la dichiarazione</w:t>
            </w:r>
            <w:r w:rsidRPr="00A67704">
              <w:rPr>
                <w:rFonts w:ascii="Arial" w:hAnsi="Arial" w:cs="Arial"/>
                <w:sz w:val="20"/>
              </w:rPr>
              <w:t xml:space="preserve"> </w:t>
            </w:r>
            <w:r w:rsidRPr="00A67704">
              <w:rPr>
                <w:rFonts w:ascii="Arial" w:hAnsi="Arial" w:cs="Arial"/>
                <w:b/>
                <w:sz w:val="20"/>
              </w:rPr>
              <w:t>di impegno</w:t>
            </w:r>
            <w:r w:rsidRPr="00A67704">
              <w:rPr>
                <w:rFonts w:ascii="Arial" w:hAnsi="Arial" w:cs="Arial"/>
                <w:sz w:val="20"/>
              </w:rPr>
              <w:t xml:space="preserve"> prevista </w:t>
            </w:r>
            <w:r w:rsidRPr="00A67704">
              <w:rPr>
                <w:rFonts w:ascii="Arial" w:hAnsi="Arial" w:cs="Arial"/>
                <w:b/>
                <w:sz w:val="20"/>
              </w:rPr>
              <w:t>dall’art. 93, comma 8, del CODICE</w:t>
            </w:r>
            <w:r w:rsidR="006B013E" w:rsidRPr="00A67704">
              <w:rPr>
                <w:rFonts w:ascii="Arial" w:hAnsi="Arial" w:cs="Arial"/>
                <w:sz w:val="20"/>
              </w:rPr>
              <w:t>, resa esclusi</w:t>
            </w:r>
            <w:r w:rsidRPr="00A67704">
              <w:rPr>
                <w:rFonts w:ascii="Arial" w:hAnsi="Arial" w:cs="Arial"/>
                <w:sz w:val="20"/>
              </w:rPr>
              <w:t>vamente dai soggetti individuati dall’art. 93, comma 3, del CO</w:t>
            </w:r>
            <w:r w:rsidR="00F0313D" w:rsidRPr="00A67704">
              <w:rPr>
                <w:rFonts w:ascii="Arial" w:hAnsi="Arial" w:cs="Arial"/>
                <w:sz w:val="20"/>
              </w:rPr>
              <w:softHyphen/>
            </w:r>
            <w:r w:rsidRPr="00A67704">
              <w:rPr>
                <w:rFonts w:ascii="Arial" w:hAnsi="Arial" w:cs="Arial"/>
                <w:sz w:val="20"/>
              </w:rPr>
              <w:t xml:space="preserve">DICE, </w:t>
            </w:r>
            <w:r w:rsidR="006B013E" w:rsidRPr="00A67704">
              <w:rPr>
                <w:rFonts w:ascii="Arial" w:hAnsi="Arial" w:cs="Arial"/>
                <w:sz w:val="20"/>
              </w:rPr>
              <w:t>ovvero da imprese bancarie o as</w:t>
            </w:r>
            <w:r w:rsidRPr="00A67704">
              <w:rPr>
                <w:rFonts w:ascii="Arial" w:hAnsi="Arial" w:cs="Arial"/>
                <w:sz w:val="20"/>
              </w:rPr>
              <w:t>sicurative che rispondano ai requisiti di solvibilità previsti dalle leggi che ne disciplinano le rispettive attività o rila</w:t>
            </w:r>
            <w:r w:rsidR="00F0313D" w:rsidRPr="00A67704">
              <w:rPr>
                <w:rFonts w:ascii="Arial" w:hAnsi="Arial" w:cs="Arial"/>
                <w:sz w:val="20"/>
              </w:rPr>
              <w:softHyphen/>
            </w:r>
            <w:r w:rsidRPr="00A67704">
              <w:rPr>
                <w:rFonts w:ascii="Arial" w:hAnsi="Arial" w:cs="Arial"/>
                <w:sz w:val="20"/>
              </w:rPr>
              <w:t>sciata dagli intermediari finanziari iscritti nell’albo di cui all’art. 106 del D.Lgs. n. 385/1993 che sv</w:t>
            </w:r>
            <w:r w:rsidR="006B013E" w:rsidRPr="00A67704">
              <w:rPr>
                <w:rFonts w:ascii="Arial" w:hAnsi="Arial" w:cs="Arial"/>
                <w:sz w:val="20"/>
              </w:rPr>
              <w:t>olgono in via esclusiva o preva</w:t>
            </w:r>
            <w:r w:rsidRPr="00A67704">
              <w:rPr>
                <w:rFonts w:ascii="Arial" w:hAnsi="Arial" w:cs="Arial"/>
                <w:sz w:val="20"/>
              </w:rPr>
              <w:t>lente attività di rila</w:t>
            </w:r>
            <w:r w:rsidR="006B013E" w:rsidRPr="00A67704">
              <w:rPr>
                <w:rFonts w:ascii="Arial" w:hAnsi="Arial" w:cs="Arial"/>
                <w:sz w:val="20"/>
              </w:rPr>
              <w:t>scio di ga</w:t>
            </w:r>
            <w:r w:rsidR="00F0313D" w:rsidRPr="00A67704">
              <w:rPr>
                <w:rFonts w:ascii="Arial" w:hAnsi="Arial" w:cs="Arial"/>
                <w:sz w:val="20"/>
              </w:rPr>
              <w:softHyphen/>
            </w:r>
            <w:r w:rsidR="006B013E" w:rsidRPr="00A67704">
              <w:rPr>
                <w:rFonts w:ascii="Arial" w:hAnsi="Arial" w:cs="Arial"/>
                <w:sz w:val="20"/>
              </w:rPr>
              <w:t>ranzie e che sono sot</w:t>
            </w:r>
            <w:r w:rsidRPr="00A67704">
              <w:rPr>
                <w:rFonts w:ascii="Arial" w:hAnsi="Arial" w:cs="Arial"/>
                <w:sz w:val="20"/>
              </w:rPr>
              <w:t>toposti a revisione contabile da parte di una società di revisione iscritta nell’albo pre</w:t>
            </w:r>
            <w:r w:rsidR="00F0313D" w:rsidRPr="00A67704">
              <w:rPr>
                <w:rFonts w:ascii="Arial" w:hAnsi="Arial" w:cs="Arial"/>
                <w:sz w:val="20"/>
              </w:rPr>
              <w:softHyphen/>
            </w:r>
            <w:r w:rsidRPr="00A67704">
              <w:rPr>
                <w:rFonts w:ascii="Arial" w:hAnsi="Arial" w:cs="Arial"/>
                <w:sz w:val="20"/>
              </w:rPr>
              <w:t>visto dall’art. 161 del D.Lgs. n. 58/19</w:t>
            </w:r>
            <w:r w:rsidR="006B013E" w:rsidRPr="00A67704">
              <w:rPr>
                <w:rFonts w:ascii="Arial" w:hAnsi="Arial" w:cs="Arial"/>
                <w:sz w:val="20"/>
              </w:rPr>
              <w:t>98 e che ab</w:t>
            </w:r>
            <w:r w:rsidR="00F0313D" w:rsidRPr="00A67704">
              <w:rPr>
                <w:rFonts w:ascii="Arial" w:hAnsi="Arial" w:cs="Arial"/>
                <w:sz w:val="20"/>
              </w:rPr>
              <w:softHyphen/>
            </w:r>
            <w:r w:rsidR="006B013E" w:rsidRPr="00A67704">
              <w:rPr>
                <w:rFonts w:ascii="Arial" w:hAnsi="Arial" w:cs="Arial"/>
                <w:sz w:val="20"/>
              </w:rPr>
              <w:t>biano i requisiti mi</w:t>
            </w:r>
            <w:r w:rsidRPr="00A67704">
              <w:rPr>
                <w:rFonts w:ascii="Arial" w:hAnsi="Arial" w:cs="Arial"/>
                <w:sz w:val="20"/>
              </w:rPr>
              <w:t>nimi di solvibilità richiesti dalla vi</w:t>
            </w:r>
            <w:r w:rsidR="00F0313D" w:rsidRPr="00A67704">
              <w:rPr>
                <w:rFonts w:ascii="Arial" w:hAnsi="Arial" w:cs="Arial"/>
                <w:sz w:val="20"/>
              </w:rPr>
              <w:softHyphen/>
            </w:r>
            <w:r w:rsidRPr="00A67704">
              <w:rPr>
                <w:rFonts w:ascii="Arial" w:hAnsi="Arial" w:cs="Arial"/>
                <w:sz w:val="20"/>
              </w:rPr>
              <w:t>gente normativa bancaria assicurativa.</w:t>
            </w:r>
          </w:p>
          <w:p w14:paraId="44DC02B2" w14:textId="77777777" w:rsidR="00190DE6" w:rsidRPr="00A67704" w:rsidRDefault="00190DE6" w:rsidP="00766C9D">
            <w:pPr>
              <w:widowControl w:val="0"/>
              <w:jc w:val="both"/>
              <w:rPr>
                <w:rFonts w:ascii="Arial" w:hAnsi="Arial" w:cs="Arial"/>
                <w:color w:val="000000"/>
                <w:sz w:val="20"/>
              </w:rPr>
            </w:pPr>
          </w:p>
        </w:tc>
      </w:tr>
      <w:tr w:rsidR="00EE7870" w:rsidRPr="00A67704" w14:paraId="7A599978" w14:textId="77777777" w:rsidTr="00190DE6">
        <w:tc>
          <w:tcPr>
            <w:tcW w:w="5102" w:type="dxa"/>
            <w:tcBorders>
              <w:top w:val="nil"/>
              <w:left w:val="nil"/>
              <w:bottom w:val="nil"/>
              <w:right w:val="nil"/>
            </w:tcBorders>
            <w:shd w:val="clear" w:color="auto" w:fill="auto"/>
          </w:tcPr>
          <w:p w14:paraId="514435CB" w14:textId="68EA53B4" w:rsidR="00EE7870" w:rsidRPr="00EE7870" w:rsidRDefault="00EE7870" w:rsidP="00EE7870">
            <w:pPr>
              <w:widowControl w:val="0"/>
              <w:tabs>
                <w:tab w:val="num" w:pos="360"/>
              </w:tabs>
              <w:ind w:left="360" w:firstLine="12"/>
              <w:jc w:val="both"/>
              <w:rPr>
                <w:rFonts w:ascii="Arial" w:hAnsi="Arial" w:cs="Arial"/>
                <w:sz w:val="20"/>
                <w:lang w:val="de-DE"/>
              </w:rPr>
            </w:pPr>
            <w:bookmarkStart w:id="24" w:name="_Hlk524430387"/>
            <w:r w:rsidRPr="00CB261E">
              <w:rPr>
                <w:rFonts w:ascii="Arial" w:hAnsi="Arial" w:cs="Arial"/>
                <w:sz w:val="20"/>
                <w:lang w:val="de-DE"/>
              </w:rPr>
              <w:t xml:space="preserve">Diese </w:t>
            </w:r>
            <w:r w:rsidRPr="00CB261E">
              <w:rPr>
                <w:rFonts w:ascii="Arial" w:hAnsi="Arial" w:cs="Arial"/>
                <w:b/>
                <w:sz w:val="20"/>
                <w:lang w:val="de-DE"/>
              </w:rPr>
              <w:t xml:space="preserve">Erklärung muss die </w:t>
            </w:r>
            <w:r w:rsidR="00CB261E" w:rsidRPr="00CB261E">
              <w:rPr>
                <w:rFonts w:ascii="Arial" w:hAnsi="Arial" w:cs="Arial"/>
                <w:b/>
                <w:bCs/>
                <w:strike/>
                <w:sz w:val="20"/>
                <w:highlight w:val="yellow"/>
                <w:lang w:val="de-DE"/>
              </w:rPr>
              <w:t xml:space="preserve">Zusage </w:t>
            </w:r>
            <w:r w:rsidR="00CB261E" w:rsidRPr="00CB261E">
              <w:rPr>
                <w:rFonts w:ascii="Arial" w:hAnsi="Arial" w:cs="Arial"/>
                <w:b/>
                <w:bCs/>
                <w:sz w:val="20"/>
                <w:highlight w:val="yellow"/>
                <w:lang w:val="de-DE"/>
              </w:rPr>
              <w:t>Verpflichtung</w:t>
            </w:r>
            <w:r w:rsidRPr="00CB261E">
              <w:rPr>
                <w:rFonts w:ascii="Arial" w:hAnsi="Arial" w:cs="Arial"/>
                <w:b/>
                <w:sz w:val="20"/>
                <w:lang w:val="de-DE"/>
              </w:rPr>
              <w:t xml:space="preserve"> enthalten</w:t>
            </w:r>
            <w:r w:rsidRPr="00CB261E">
              <w:rPr>
                <w:rFonts w:ascii="Arial" w:hAnsi="Arial" w:cs="Arial"/>
                <w:sz w:val="20"/>
                <w:lang w:val="de-DE"/>
              </w:rPr>
              <w:t xml:space="preserve">, für den Bieter und </w:t>
            </w:r>
            <w:r w:rsidRPr="00CB261E">
              <w:rPr>
                <w:rFonts w:ascii="Arial" w:hAnsi="Arial" w:cs="Arial"/>
                <w:b/>
                <w:sz w:val="20"/>
                <w:lang w:val="de-DE"/>
              </w:rPr>
              <w:t>zugunsten</w:t>
            </w:r>
            <w:r w:rsidRPr="00CB261E">
              <w:rPr>
                <w:rFonts w:ascii="Arial" w:hAnsi="Arial" w:cs="Arial"/>
                <w:sz w:val="20"/>
                <w:lang w:val="de-DE"/>
              </w:rPr>
              <w:t xml:space="preserve"> </w:t>
            </w:r>
            <w:r w:rsidRPr="00CB261E">
              <w:rPr>
                <w:rFonts w:ascii="Arial" w:hAnsi="Arial" w:cs="Arial"/>
                <w:b/>
                <w:color w:val="FF0000"/>
                <w:sz w:val="20"/>
                <w:lang w:val="de-DE"/>
              </w:rPr>
              <w:t>der</w:t>
            </w:r>
            <w:r w:rsidRPr="00CB261E">
              <w:rPr>
                <w:rFonts w:ascii="Arial" w:hAnsi="Arial" w:cs="Arial"/>
                <w:color w:val="FF0000"/>
                <w:sz w:val="20"/>
                <w:lang w:val="de-DE"/>
              </w:rPr>
              <w:t xml:space="preserve"> </w:t>
            </w:r>
            <w:r w:rsidRPr="00CB261E">
              <w:rPr>
                <w:rFonts w:ascii="Arial" w:hAnsi="Arial" w:cs="Arial"/>
                <w:b/>
                <w:color w:val="FF0000"/>
                <w:spacing w:val="-2"/>
                <w:sz w:val="20"/>
                <w:lang w:val="de-DE"/>
              </w:rPr>
              <w:t>Auftrag gebenden Körperschaft</w:t>
            </w:r>
            <w:r w:rsidRPr="00EE7870">
              <w:rPr>
                <w:rFonts w:ascii="Arial" w:hAnsi="Arial" w:cs="Arial"/>
                <w:b/>
                <w:color w:val="FF0000"/>
                <w:spacing w:val="-2"/>
                <w:sz w:val="20"/>
                <w:lang w:val="de-DE"/>
              </w:rPr>
              <w:t xml:space="preserve"> / der Vergabestelle </w:t>
            </w:r>
            <w:r w:rsidRPr="00EE7870">
              <w:rPr>
                <w:rFonts w:ascii="Arial" w:hAnsi="Arial" w:cs="Arial"/>
                <w:i/>
                <w:vanish/>
                <w:color w:val="FF0000"/>
                <w:sz w:val="20"/>
                <w:lang w:val="de-DE"/>
              </w:rPr>
              <w:t>[siehe Punkt 2 der Ausschreibungsbedingungen]</w:t>
            </w:r>
            <w:r w:rsidRPr="00EE7870">
              <w:rPr>
                <w:rFonts w:ascii="Arial" w:hAnsi="Arial" w:cs="Arial"/>
                <w:vanish/>
                <w:sz w:val="20"/>
                <w:lang w:val="de-DE"/>
              </w:rPr>
              <w:t xml:space="preserve"> </w:t>
            </w:r>
            <w:r w:rsidRPr="00EE7870">
              <w:rPr>
                <w:rFonts w:ascii="Arial" w:hAnsi="Arial" w:cs="Arial"/>
                <w:b/>
                <w:spacing w:val="-2"/>
                <w:sz w:val="20"/>
                <w:lang w:val="de-DE"/>
              </w:rPr>
              <w:t>(</w:t>
            </w:r>
            <w:r w:rsidRPr="00EE7870">
              <w:rPr>
                <w:rFonts w:ascii="Arial" w:hAnsi="Arial" w:cs="Arial"/>
                <w:b/>
                <w:color w:val="000000"/>
                <w:sz w:val="20"/>
              </w:rPr>
              <w:fldChar w:fldCharType="begin">
                <w:ffData>
                  <w:name w:val="Text1"/>
                  <w:enabled/>
                  <w:calcOnExit w:val="0"/>
                  <w:textInput/>
                </w:ffData>
              </w:fldChar>
            </w:r>
            <w:r w:rsidRPr="00EE7870">
              <w:rPr>
                <w:rFonts w:ascii="Arial" w:hAnsi="Arial" w:cs="Arial"/>
                <w:b/>
                <w:color w:val="000000"/>
                <w:sz w:val="20"/>
                <w:lang w:val="de-DE"/>
              </w:rPr>
              <w:instrText xml:space="preserve"> FORMTEXT </w:instrText>
            </w:r>
            <w:r w:rsidRPr="00EE7870">
              <w:rPr>
                <w:rFonts w:ascii="Arial" w:hAnsi="Arial" w:cs="Arial"/>
                <w:b/>
                <w:color w:val="000000"/>
                <w:sz w:val="20"/>
              </w:rPr>
            </w:r>
            <w:r w:rsidRPr="00EE7870">
              <w:rPr>
                <w:rFonts w:ascii="Arial" w:hAnsi="Arial" w:cs="Arial"/>
                <w:b/>
                <w:color w:val="000000"/>
                <w:sz w:val="20"/>
              </w:rPr>
              <w:fldChar w:fldCharType="separate"/>
            </w:r>
            <w:r w:rsidRPr="00EE7870">
              <w:rPr>
                <w:rFonts w:ascii="Arial" w:hAnsi="Arial" w:cs="Arial"/>
                <w:b/>
                <w:noProof/>
                <w:color w:val="000000"/>
                <w:sz w:val="20"/>
              </w:rPr>
              <w:t> </w:t>
            </w:r>
            <w:r w:rsidRPr="00EE7870">
              <w:rPr>
                <w:rFonts w:ascii="Arial" w:hAnsi="Arial" w:cs="Arial"/>
                <w:b/>
                <w:noProof/>
                <w:color w:val="000000"/>
                <w:sz w:val="20"/>
              </w:rPr>
              <w:t> </w:t>
            </w:r>
            <w:r w:rsidRPr="00EE7870">
              <w:rPr>
                <w:rFonts w:ascii="Arial" w:hAnsi="Arial" w:cs="Arial"/>
                <w:b/>
                <w:noProof/>
                <w:color w:val="000000"/>
                <w:sz w:val="20"/>
              </w:rPr>
              <w:t> </w:t>
            </w:r>
            <w:r w:rsidRPr="00EE7870">
              <w:rPr>
                <w:rFonts w:ascii="Arial" w:hAnsi="Arial" w:cs="Arial"/>
                <w:b/>
                <w:noProof/>
                <w:color w:val="000000"/>
                <w:sz w:val="20"/>
              </w:rPr>
              <w:t> </w:t>
            </w:r>
            <w:r w:rsidRPr="00EE7870">
              <w:rPr>
                <w:rFonts w:ascii="Arial" w:hAnsi="Arial" w:cs="Arial"/>
                <w:b/>
                <w:noProof/>
                <w:color w:val="000000"/>
                <w:sz w:val="20"/>
              </w:rPr>
              <w:t> </w:t>
            </w:r>
            <w:r w:rsidRPr="00EE7870">
              <w:rPr>
                <w:rFonts w:ascii="Arial" w:hAnsi="Arial" w:cs="Arial"/>
                <w:b/>
                <w:color w:val="000000"/>
                <w:sz w:val="20"/>
              </w:rPr>
              <w:fldChar w:fldCharType="end"/>
            </w:r>
            <w:r w:rsidRPr="00EE7870">
              <w:rPr>
                <w:rFonts w:ascii="Arial" w:hAnsi="Arial" w:cs="Arial"/>
                <w:b/>
                <w:color w:val="000000"/>
                <w:sz w:val="20"/>
                <w:lang w:val="de-DE"/>
              </w:rPr>
              <w:t>)</w:t>
            </w:r>
            <w:r w:rsidRPr="00EE7870">
              <w:rPr>
                <w:rFonts w:ascii="Arial" w:hAnsi="Arial" w:cs="Arial"/>
                <w:b/>
                <w:spacing w:val="-2"/>
                <w:sz w:val="20"/>
                <w:lang w:val="de-DE"/>
              </w:rPr>
              <w:t>,</w:t>
            </w:r>
            <w:r w:rsidRPr="00EE7870">
              <w:rPr>
                <w:rFonts w:ascii="Arial" w:hAnsi="Arial" w:cs="Arial"/>
                <w:bCs/>
                <w:sz w:val="20"/>
                <w:lang w:val="de-DE"/>
              </w:rPr>
              <w:t xml:space="preserve"> im Falle einer Auftragserteilung und auf Wunsch des Bieters die </w:t>
            </w:r>
            <w:r w:rsidRPr="00EE7870">
              <w:rPr>
                <w:rFonts w:ascii="Arial" w:hAnsi="Arial" w:cs="Arial"/>
                <w:sz w:val="20"/>
                <w:lang w:val="de-DE"/>
              </w:rPr>
              <w:t>in Art. 103 des KODEX vorgesehene</w:t>
            </w:r>
            <w:r w:rsidRPr="00EE7870">
              <w:rPr>
                <w:rFonts w:ascii="Arial" w:hAnsi="Arial" w:cs="Arial"/>
                <w:b/>
                <w:bCs/>
                <w:sz w:val="20"/>
                <w:lang w:val="de-DE"/>
              </w:rPr>
              <w:t xml:space="preserve"> endgültige Sicherheit für die Vertragserfüllung </w:t>
            </w:r>
            <w:r w:rsidRPr="00EE7870">
              <w:rPr>
                <w:rFonts w:ascii="Arial" w:hAnsi="Arial" w:cs="Arial"/>
                <w:bCs/>
                <w:sz w:val="20"/>
                <w:lang w:val="de-DE"/>
              </w:rPr>
              <w:t xml:space="preserve">auszustellen. </w:t>
            </w:r>
          </w:p>
        </w:tc>
        <w:tc>
          <w:tcPr>
            <w:tcW w:w="5098" w:type="dxa"/>
            <w:tcBorders>
              <w:top w:val="nil"/>
              <w:left w:val="nil"/>
              <w:bottom w:val="nil"/>
              <w:right w:val="nil"/>
            </w:tcBorders>
            <w:shd w:val="clear" w:color="auto" w:fill="auto"/>
          </w:tcPr>
          <w:p w14:paraId="58696DA7" w14:textId="77777777" w:rsidR="00EE7870" w:rsidRPr="00EE7870" w:rsidRDefault="00EE7870" w:rsidP="00EE7870">
            <w:pPr>
              <w:widowControl w:val="0"/>
              <w:ind w:left="308" w:firstLine="6"/>
              <w:jc w:val="both"/>
              <w:rPr>
                <w:rFonts w:ascii="Arial" w:hAnsi="Arial" w:cs="Arial"/>
                <w:sz w:val="20"/>
              </w:rPr>
            </w:pPr>
            <w:r w:rsidRPr="00EE7870">
              <w:rPr>
                <w:rFonts w:ascii="Arial" w:hAnsi="Arial" w:cs="Arial"/>
                <w:sz w:val="20"/>
              </w:rPr>
              <w:t xml:space="preserve">Tale dichiarazione deve </w:t>
            </w:r>
            <w:r w:rsidRPr="00EE7870">
              <w:rPr>
                <w:rFonts w:ascii="Arial" w:hAnsi="Arial" w:cs="Arial"/>
                <w:b/>
                <w:bCs/>
                <w:sz w:val="20"/>
              </w:rPr>
              <w:t>contenere l’impegno a ri</w:t>
            </w:r>
            <w:r w:rsidRPr="00EE7870">
              <w:rPr>
                <w:rFonts w:ascii="Arial" w:hAnsi="Arial" w:cs="Arial"/>
                <w:b/>
                <w:bCs/>
                <w:sz w:val="20"/>
              </w:rPr>
              <w:softHyphen/>
              <w:t>lasciare</w:t>
            </w:r>
            <w:r w:rsidRPr="00EE7870">
              <w:rPr>
                <w:rFonts w:ascii="Arial" w:hAnsi="Arial" w:cs="Arial"/>
                <w:sz w:val="20"/>
              </w:rPr>
              <w:t xml:space="preserve">, nei confronti del concorrente ed </w:t>
            </w:r>
            <w:r w:rsidRPr="00EE7870">
              <w:rPr>
                <w:rFonts w:ascii="Arial" w:hAnsi="Arial" w:cs="Arial"/>
                <w:b/>
                <w:sz w:val="20"/>
              </w:rPr>
              <w:t>a favore</w:t>
            </w:r>
            <w:r w:rsidRPr="00EE7870">
              <w:rPr>
                <w:rFonts w:ascii="Arial" w:hAnsi="Arial" w:cs="Arial"/>
                <w:sz w:val="20"/>
              </w:rPr>
              <w:t xml:space="preserve"> </w:t>
            </w:r>
            <w:r w:rsidRPr="00EE7870">
              <w:rPr>
                <w:rFonts w:ascii="Arial" w:hAnsi="Arial" w:cs="Arial"/>
                <w:b/>
                <w:color w:val="FF0000"/>
                <w:sz w:val="20"/>
              </w:rPr>
              <w:t>dell’ente committente / della stazione appaltante</w:t>
            </w:r>
            <w:r w:rsidRPr="00EE7870">
              <w:rPr>
                <w:rFonts w:ascii="Arial" w:hAnsi="Arial" w:cs="Arial"/>
                <w:color w:val="FF0000"/>
                <w:sz w:val="20"/>
              </w:rPr>
              <w:t xml:space="preserve"> </w:t>
            </w:r>
            <w:r w:rsidRPr="00EE7870">
              <w:rPr>
                <w:rFonts w:ascii="Arial" w:hAnsi="Arial" w:cs="Arial"/>
                <w:i/>
                <w:vanish/>
                <w:color w:val="FF0000"/>
                <w:sz w:val="20"/>
              </w:rPr>
              <w:t>[vedasi il punto 2 del disciplinare di gara]</w:t>
            </w:r>
            <w:r w:rsidRPr="00EE7870">
              <w:rPr>
                <w:rFonts w:ascii="Arial" w:hAnsi="Arial" w:cs="Arial"/>
                <w:b/>
                <w:vanish/>
                <w:spacing w:val="-2"/>
                <w:sz w:val="20"/>
              </w:rPr>
              <w:t xml:space="preserve"> </w:t>
            </w:r>
            <w:r w:rsidRPr="00EE7870">
              <w:rPr>
                <w:rFonts w:ascii="Arial" w:hAnsi="Arial" w:cs="Arial"/>
                <w:b/>
                <w:spacing w:val="-2"/>
                <w:sz w:val="20"/>
              </w:rPr>
              <w:t>(</w:t>
            </w:r>
            <w:r w:rsidRPr="00EE7870">
              <w:rPr>
                <w:rFonts w:ascii="Arial" w:hAnsi="Arial" w:cs="Arial"/>
                <w:b/>
                <w:color w:val="000000"/>
                <w:sz w:val="20"/>
              </w:rPr>
              <w:fldChar w:fldCharType="begin">
                <w:ffData>
                  <w:name w:val="Text1"/>
                  <w:enabled/>
                  <w:calcOnExit w:val="0"/>
                  <w:textInput/>
                </w:ffData>
              </w:fldChar>
            </w:r>
            <w:r w:rsidRPr="00EE7870">
              <w:rPr>
                <w:rFonts w:ascii="Arial" w:hAnsi="Arial" w:cs="Arial"/>
                <w:b/>
                <w:color w:val="000000"/>
                <w:sz w:val="20"/>
              </w:rPr>
              <w:instrText xml:space="preserve"> FORMTEXT </w:instrText>
            </w:r>
            <w:r w:rsidRPr="00EE7870">
              <w:rPr>
                <w:rFonts w:ascii="Arial" w:hAnsi="Arial" w:cs="Arial"/>
                <w:b/>
                <w:color w:val="000000"/>
                <w:sz w:val="20"/>
              </w:rPr>
            </w:r>
            <w:r w:rsidRPr="00EE7870">
              <w:rPr>
                <w:rFonts w:ascii="Arial" w:hAnsi="Arial" w:cs="Arial"/>
                <w:b/>
                <w:color w:val="000000"/>
                <w:sz w:val="20"/>
              </w:rPr>
              <w:fldChar w:fldCharType="separate"/>
            </w:r>
            <w:r w:rsidRPr="00EE7870">
              <w:rPr>
                <w:rFonts w:ascii="Arial" w:hAnsi="Arial" w:cs="Arial"/>
                <w:b/>
                <w:noProof/>
                <w:color w:val="000000"/>
                <w:sz w:val="20"/>
              </w:rPr>
              <w:t> </w:t>
            </w:r>
            <w:r w:rsidRPr="00EE7870">
              <w:rPr>
                <w:rFonts w:ascii="Arial" w:hAnsi="Arial" w:cs="Arial"/>
                <w:b/>
                <w:noProof/>
                <w:color w:val="000000"/>
                <w:sz w:val="20"/>
              </w:rPr>
              <w:t> </w:t>
            </w:r>
            <w:r w:rsidRPr="00EE7870">
              <w:rPr>
                <w:rFonts w:ascii="Arial" w:hAnsi="Arial" w:cs="Arial"/>
                <w:b/>
                <w:noProof/>
                <w:color w:val="000000"/>
                <w:sz w:val="20"/>
              </w:rPr>
              <w:t> </w:t>
            </w:r>
            <w:r w:rsidRPr="00EE7870">
              <w:rPr>
                <w:rFonts w:ascii="Arial" w:hAnsi="Arial" w:cs="Arial"/>
                <w:b/>
                <w:noProof/>
                <w:color w:val="000000"/>
                <w:sz w:val="20"/>
              </w:rPr>
              <w:t> </w:t>
            </w:r>
            <w:r w:rsidRPr="00EE7870">
              <w:rPr>
                <w:rFonts w:ascii="Arial" w:hAnsi="Arial" w:cs="Arial"/>
                <w:b/>
                <w:noProof/>
                <w:color w:val="000000"/>
                <w:sz w:val="20"/>
              </w:rPr>
              <w:t> </w:t>
            </w:r>
            <w:r w:rsidRPr="00EE7870">
              <w:rPr>
                <w:rFonts w:ascii="Arial" w:hAnsi="Arial" w:cs="Arial"/>
                <w:b/>
                <w:color w:val="000000"/>
                <w:sz w:val="20"/>
              </w:rPr>
              <w:fldChar w:fldCharType="end"/>
            </w:r>
            <w:r w:rsidRPr="00EE7870">
              <w:rPr>
                <w:rFonts w:ascii="Arial" w:hAnsi="Arial" w:cs="Arial"/>
                <w:b/>
                <w:color w:val="000000"/>
                <w:sz w:val="20"/>
              </w:rPr>
              <w:t xml:space="preserve">), </w:t>
            </w:r>
            <w:r w:rsidRPr="00EE7870">
              <w:rPr>
                <w:rFonts w:ascii="Arial" w:hAnsi="Arial" w:cs="Arial"/>
                <w:sz w:val="20"/>
              </w:rPr>
              <w:t xml:space="preserve">in caso di aggiudicazione dell’appalto ed a richiesta del concorrente, la </w:t>
            </w:r>
            <w:r w:rsidRPr="00EE7870">
              <w:rPr>
                <w:rFonts w:ascii="Arial" w:hAnsi="Arial" w:cs="Arial"/>
                <w:b/>
                <w:bCs/>
                <w:sz w:val="20"/>
              </w:rPr>
              <w:t xml:space="preserve">garanzia definitiva </w:t>
            </w:r>
            <w:r w:rsidRPr="00EE7870">
              <w:rPr>
                <w:rFonts w:ascii="Arial" w:hAnsi="Arial" w:cs="Arial"/>
                <w:b/>
                <w:sz w:val="20"/>
              </w:rPr>
              <w:t>per l’</w:t>
            </w:r>
            <w:r w:rsidRPr="00EE7870">
              <w:rPr>
                <w:rFonts w:ascii="Arial" w:hAnsi="Arial" w:cs="Arial"/>
                <w:b/>
                <w:bCs/>
                <w:sz w:val="20"/>
              </w:rPr>
              <w:t xml:space="preserve">esecuzione del contratto d’appalto </w:t>
            </w:r>
            <w:r w:rsidRPr="00EE7870">
              <w:rPr>
                <w:rFonts w:ascii="Arial" w:hAnsi="Arial" w:cs="Arial"/>
                <w:sz w:val="20"/>
              </w:rPr>
              <w:t xml:space="preserve">prescritta dall’art. 103 del CODICE. </w:t>
            </w:r>
          </w:p>
          <w:p w14:paraId="1E994E32" w14:textId="77777777" w:rsidR="00EE7870" w:rsidRPr="00EE7870" w:rsidRDefault="00EE7870" w:rsidP="00EE7870">
            <w:pPr>
              <w:widowControl w:val="0"/>
              <w:ind w:left="308" w:firstLine="6"/>
              <w:jc w:val="both"/>
              <w:rPr>
                <w:rFonts w:ascii="Arial" w:hAnsi="Arial" w:cs="Arial"/>
                <w:color w:val="000000"/>
                <w:sz w:val="20"/>
              </w:rPr>
            </w:pPr>
          </w:p>
        </w:tc>
      </w:tr>
      <w:bookmarkEnd w:id="24"/>
      <w:tr w:rsidR="00190DE6" w:rsidRPr="00A67704" w14:paraId="066AEB50" w14:textId="77777777" w:rsidTr="00190DE6">
        <w:tc>
          <w:tcPr>
            <w:tcW w:w="5102" w:type="dxa"/>
            <w:tcBorders>
              <w:top w:val="nil"/>
              <w:left w:val="nil"/>
              <w:bottom w:val="nil"/>
              <w:right w:val="nil"/>
            </w:tcBorders>
            <w:shd w:val="clear" w:color="auto" w:fill="auto"/>
          </w:tcPr>
          <w:p w14:paraId="5A619178" w14:textId="77777777" w:rsidR="00190DE6" w:rsidRPr="00A67704" w:rsidRDefault="00312475" w:rsidP="00766C9D">
            <w:pPr>
              <w:widowControl w:val="0"/>
              <w:tabs>
                <w:tab w:val="num" w:pos="360"/>
              </w:tabs>
              <w:ind w:left="360" w:firstLine="12"/>
              <w:jc w:val="both"/>
              <w:rPr>
                <w:rFonts w:ascii="Arial" w:hAnsi="Arial" w:cs="Arial"/>
                <w:sz w:val="20"/>
                <w:shd w:val="clear" w:color="auto" w:fill="E6E6E6"/>
                <w:lang w:val="de-DE"/>
              </w:rPr>
            </w:pPr>
            <w:r w:rsidRPr="00A67704">
              <w:rPr>
                <w:rFonts w:ascii="Arial" w:hAnsi="Arial" w:cs="Arial"/>
                <w:spacing w:val="-2"/>
                <w:sz w:val="20"/>
                <w:szCs w:val="18"/>
                <w:shd w:val="clear" w:color="auto" w:fill="E6E6E6"/>
                <w:lang w:val="de-DE"/>
              </w:rPr>
              <w:t xml:space="preserve">Im Sinne von Art. 93 Abs. 8 des KODEX sind </w:t>
            </w:r>
            <w:r w:rsidRPr="00A67704">
              <w:rPr>
                <w:rFonts w:ascii="Arial" w:hAnsi="Arial" w:cs="Arial"/>
                <w:spacing w:val="-2"/>
                <w:sz w:val="20"/>
                <w:u w:val="single"/>
                <w:shd w:val="clear" w:color="auto" w:fill="E6E6E6"/>
                <w:lang w:val="de-DE"/>
              </w:rPr>
              <w:t>Kleinst-</w:t>
            </w:r>
            <w:r w:rsidR="00190DE6" w:rsidRPr="00A67704">
              <w:rPr>
                <w:rFonts w:ascii="Arial" w:hAnsi="Arial" w:cs="Arial"/>
                <w:spacing w:val="-2"/>
                <w:sz w:val="20"/>
                <w:u w:val="single"/>
                <w:shd w:val="clear" w:color="auto" w:fill="E6E6E6"/>
                <w:lang w:val="de-DE"/>
              </w:rPr>
              <w:t xml:space="preserve"> </w:t>
            </w:r>
            <w:r w:rsidR="00190DE6" w:rsidRPr="00A67704">
              <w:rPr>
                <w:rFonts w:ascii="Arial" w:hAnsi="Arial" w:cs="Arial"/>
                <w:sz w:val="20"/>
                <w:u w:val="single"/>
                <w:shd w:val="clear" w:color="auto" w:fill="E6E6E6"/>
                <w:lang w:val="de-DE"/>
              </w:rPr>
              <w:t xml:space="preserve">sowie kleine und mittlere Wirtschaftsteilnehmer (KMU) und </w:t>
            </w:r>
            <w:r w:rsidR="00190DE6" w:rsidRPr="00A67704">
              <w:rPr>
                <w:rFonts w:ascii="Arial" w:hAnsi="Arial" w:cs="Arial"/>
                <w:sz w:val="20"/>
                <w:szCs w:val="18"/>
                <w:u w:val="single"/>
                <w:shd w:val="clear" w:color="auto" w:fill="E6E6E6"/>
                <w:lang w:val="de-DE"/>
              </w:rPr>
              <w:t xml:space="preserve">Bietergemeinschaften oder gewöhnliche Konsortien, </w:t>
            </w:r>
            <w:r w:rsidRPr="00A67704">
              <w:rPr>
                <w:rFonts w:ascii="Arial" w:hAnsi="Arial" w:cs="Arial"/>
                <w:sz w:val="20"/>
                <w:szCs w:val="18"/>
                <w:u w:val="single"/>
                <w:shd w:val="clear" w:color="auto" w:fill="E6E6E6"/>
                <w:lang w:val="de-DE"/>
              </w:rPr>
              <w:t xml:space="preserve">die </w:t>
            </w:r>
            <w:r w:rsidRPr="00A67704">
              <w:rPr>
                <w:rFonts w:ascii="Arial" w:hAnsi="Arial" w:cs="Arial"/>
                <w:b/>
                <w:sz w:val="20"/>
                <w:szCs w:val="18"/>
                <w:u w:val="single"/>
                <w:shd w:val="clear" w:color="auto" w:fill="E6E6E6"/>
                <w:lang w:val="de-DE"/>
              </w:rPr>
              <w:t>ausschließlich</w:t>
            </w:r>
            <w:r w:rsidRPr="00A67704">
              <w:rPr>
                <w:rFonts w:ascii="Arial" w:hAnsi="Arial" w:cs="Arial"/>
                <w:sz w:val="20"/>
                <w:szCs w:val="18"/>
                <w:u w:val="single"/>
                <w:shd w:val="clear" w:color="auto" w:fill="E6E6E6"/>
                <w:lang w:val="de-DE"/>
              </w:rPr>
              <w:t xml:space="preserve"> aus Kleinst-,</w:t>
            </w:r>
            <w:r w:rsidR="00190DE6" w:rsidRPr="00A67704">
              <w:rPr>
                <w:rFonts w:ascii="Arial" w:hAnsi="Arial" w:cs="Arial"/>
                <w:sz w:val="20"/>
                <w:szCs w:val="18"/>
                <w:u w:val="single"/>
                <w:shd w:val="clear" w:color="auto" w:fill="E6E6E6"/>
                <w:lang w:val="de-DE"/>
              </w:rPr>
              <w:t xml:space="preserve"> klei</w:t>
            </w:r>
            <w:r w:rsidR="008C0347" w:rsidRPr="00A67704">
              <w:rPr>
                <w:rFonts w:ascii="Arial" w:hAnsi="Arial" w:cs="Arial"/>
                <w:sz w:val="20"/>
                <w:szCs w:val="18"/>
                <w:u w:val="single"/>
                <w:shd w:val="clear" w:color="auto" w:fill="E6E6E6"/>
                <w:lang w:val="de-DE"/>
              </w:rPr>
              <w:softHyphen/>
            </w:r>
            <w:r w:rsidR="00190DE6" w:rsidRPr="00A67704">
              <w:rPr>
                <w:rFonts w:ascii="Arial" w:hAnsi="Arial" w:cs="Arial"/>
                <w:sz w:val="20"/>
                <w:szCs w:val="18"/>
                <w:u w:val="single"/>
                <w:shd w:val="clear" w:color="auto" w:fill="E6E6E6"/>
                <w:lang w:val="de-DE"/>
              </w:rPr>
              <w:t xml:space="preserve">nen und mittleren </w:t>
            </w:r>
            <w:r w:rsidR="00190DE6" w:rsidRPr="00A67704">
              <w:rPr>
                <w:rFonts w:ascii="Arial" w:hAnsi="Arial" w:cs="Arial"/>
                <w:sz w:val="20"/>
                <w:u w:val="single"/>
                <w:shd w:val="clear" w:color="auto" w:fill="E6E6E6"/>
                <w:lang w:val="de-DE"/>
              </w:rPr>
              <w:t xml:space="preserve">Wirtschaftsteilnehmer </w:t>
            </w:r>
            <w:r w:rsidR="00190DE6" w:rsidRPr="00A67704">
              <w:rPr>
                <w:rFonts w:ascii="Arial" w:hAnsi="Arial" w:cs="Arial"/>
                <w:sz w:val="20"/>
                <w:szCs w:val="18"/>
                <w:u w:val="single"/>
                <w:shd w:val="clear" w:color="auto" w:fill="E6E6E6"/>
                <w:lang w:val="de-DE"/>
              </w:rPr>
              <w:t>bestehen</w:t>
            </w:r>
            <w:r w:rsidR="00190DE6" w:rsidRPr="00A67704">
              <w:rPr>
                <w:rFonts w:ascii="Arial" w:hAnsi="Arial" w:cs="Arial"/>
                <w:sz w:val="20"/>
                <w:szCs w:val="18"/>
                <w:shd w:val="clear" w:color="auto" w:fill="E6E6E6"/>
                <w:lang w:val="de-DE"/>
              </w:rPr>
              <w:t xml:space="preserve">, </w:t>
            </w:r>
            <w:r w:rsidR="00190DE6" w:rsidRPr="00A67704">
              <w:rPr>
                <w:rFonts w:ascii="Arial" w:hAnsi="Arial" w:cs="Arial"/>
                <w:b/>
                <w:sz w:val="20"/>
                <w:szCs w:val="18"/>
                <w:u w:val="single"/>
                <w:shd w:val="clear" w:color="auto" w:fill="E6E6E6"/>
                <w:lang w:val="de-DE"/>
              </w:rPr>
              <w:t xml:space="preserve">von der </w:t>
            </w:r>
            <w:r w:rsidRPr="00A67704">
              <w:rPr>
                <w:rFonts w:ascii="Arial" w:hAnsi="Arial" w:cs="Arial"/>
                <w:b/>
                <w:sz w:val="20"/>
                <w:szCs w:val="18"/>
                <w:u w:val="single"/>
                <w:shd w:val="clear" w:color="auto" w:fill="E6E6E6"/>
                <w:lang w:val="de-DE"/>
              </w:rPr>
              <w:t>Abgabe der</w:t>
            </w:r>
            <w:r w:rsidR="00190DE6" w:rsidRPr="00A67704">
              <w:rPr>
                <w:rFonts w:ascii="Arial" w:hAnsi="Arial" w:cs="Arial"/>
                <w:sz w:val="20"/>
                <w:szCs w:val="18"/>
                <w:u w:val="single"/>
                <w:shd w:val="clear" w:color="auto" w:fill="E6E6E6"/>
                <w:lang w:val="de-DE"/>
              </w:rPr>
              <w:t xml:space="preserve"> </w:t>
            </w:r>
            <w:r w:rsidRPr="00A67704">
              <w:rPr>
                <w:rFonts w:ascii="Arial" w:hAnsi="Arial" w:cs="Arial"/>
                <w:b/>
                <w:sz w:val="20"/>
                <w:szCs w:val="18"/>
                <w:u w:val="single"/>
                <w:shd w:val="clear" w:color="auto" w:fill="E6E6E6"/>
                <w:lang w:val="de-DE"/>
              </w:rPr>
              <w:t>Verpflichtungserklärung</w:t>
            </w:r>
            <w:r w:rsidR="00190DE6" w:rsidRPr="00A67704">
              <w:rPr>
                <w:rFonts w:ascii="Arial" w:hAnsi="Arial" w:cs="Arial"/>
                <w:b/>
                <w:sz w:val="20"/>
                <w:szCs w:val="18"/>
                <w:u w:val="single"/>
                <w:shd w:val="clear" w:color="auto" w:fill="E6E6E6"/>
                <w:lang w:val="de-DE"/>
              </w:rPr>
              <w:t xml:space="preserve"> befreit</w:t>
            </w:r>
            <w:r w:rsidR="00190DE6" w:rsidRPr="00A67704">
              <w:rPr>
                <w:rFonts w:ascii="Arial" w:hAnsi="Arial" w:cs="Arial"/>
                <w:sz w:val="20"/>
                <w:szCs w:val="18"/>
                <w:shd w:val="clear" w:color="auto" w:fill="E6E6E6"/>
                <w:lang w:val="de-DE"/>
              </w:rPr>
              <w:t xml:space="preserve">. </w:t>
            </w:r>
          </w:p>
          <w:p w14:paraId="6C16929D" w14:textId="77777777" w:rsidR="00190DE6" w:rsidRPr="00A67704" w:rsidRDefault="00190DE6" w:rsidP="00766C9D">
            <w:pPr>
              <w:widowControl w:val="0"/>
              <w:tabs>
                <w:tab w:val="num" w:pos="360"/>
              </w:tabs>
              <w:ind w:left="360" w:firstLine="12"/>
              <w:jc w:val="both"/>
              <w:rPr>
                <w:rFonts w:ascii="Arial" w:hAnsi="Arial" w:cs="Arial"/>
                <w:sz w:val="20"/>
                <w:lang w:val="de-DE"/>
              </w:rPr>
            </w:pPr>
          </w:p>
        </w:tc>
        <w:tc>
          <w:tcPr>
            <w:tcW w:w="5098" w:type="dxa"/>
            <w:tcBorders>
              <w:top w:val="nil"/>
              <w:left w:val="nil"/>
              <w:bottom w:val="nil"/>
              <w:right w:val="nil"/>
            </w:tcBorders>
            <w:shd w:val="clear" w:color="auto" w:fill="auto"/>
          </w:tcPr>
          <w:p w14:paraId="39039210" w14:textId="77777777" w:rsidR="00190DE6" w:rsidRPr="00A67704" w:rsidRDefault="00312475" w:rsidP="00766C9D">
            <w:pPr>
              <w:widowControl w:val="0"/>
              <w:ind w:left="308" w:firstLine="6"/>
              <w:jc w:val="both"/>
              <w:rPr>
                <w:rFonts w:ascii="Arial" w:hAnsi="Arial" w:cs="Arial"/>
                <w:sz w:val="20"/>
              </w:rPr>
            </w:pPr>
            <w:r w:rsidRPr="00A67704">
              <w:rPr>
                <w:rFonts w:ascii="Arial" w:hAnsi="Arial" w:cs="Arial"/>
                <w:spacing w:val="-2"/>
                <w:sz w:val="20"/>
                <w:shd w:val="clear" w:color="auto" w:fill="E6E6E6"/>
              </w:rPr>
              <w:lastRenderedPageBreak/>
              <w:t>Ai sensi dell’art. 93, comma 8, del CODICE</w:t>
            </w:r>
            <w:r w:rsidR="00BA048F" w:rsidRPr="00A67704">
              <w:rPr>
                <w:rFonts w:ascii="Arial" w:hAnsi="Arial" w:cs="Arial"/>
                <w:spacing w:val="-2"/>
                <w:sz w:val="20"/>
                <w:shd w:val="clear" w:color="auto" w:fill="E6E6E6"/>
              </w:rPr>
              <w:t>,</w:t>
            </w:r>
            <w:r w:rsidRPr="00A67704">
              <w:rPr>
                <w:rFonts w:ascii="Arial" w:hAnsi="Arial" w:cs="Arial"/>
                <w:spacing w:val="-2"/>
                <w:sz w:val="20"/>
                <w:shd w:val="clear" w:color="auto" w:fill="E6E6E6"/>
              </w:rPr>
              <w:t xml:space="preserve"> </w:t>
            </w:r>
            <w:r w:rsidRPr="00A67704">
              <w:rPr>
                <w:rFonts w:ascii="Arial" w:hAnsi="Arial" w:cs="Arial"/>
                <w:b/>
                <w:spacing w:val="-2"/>
                <w:sz w:val="20"/>
                <w:u w:val="single"/>
                <w:shd w:val="clear" w:color="auto" w:fill="E6E6E6"/>
              </w:rPr>
              <w:t>l</w:t>
            </w:r>
            <w:r w:rsidR="00190DE6" w:rsidRPr="00A67704">
              <w:rPr>
                <w:rFonts w:ascii="Arial" w:hAnsi="Arial" w:cs="Arial"/>
                <w:b/>
                <w:spacing w:val="-2"/>
                <w:sz w:val="20"/>
                <w:u w:val="single"/>
                <w:shd w:val="clear" w:color="auto" w:fill="E6E6E6"/>
              </w:rPr>
              <w:t>’obbligo</w:t>
            </w:r>
            <w:r w:rsidR="00190DE6" w:rsidRPr="00A67704">
              <w:rPr>
                <w:rFonts w:ascii="Arial" w:hAnsi="Arial" w:cs="Arial"/>
                <w:sz w:val="20"/>
                <w:u w:val="single"/>
                <w:shd w:val="clear" w:color="auto" w:fill="E6E6E6"/>
              </w:rPr>
              <w:t xml:space="preserve"> </w:t>
            </w:r>
            <w:r w:rsidR="00190DE6" w:rsidRPr="00A67704">
              <w:rPr>
                <w:rFonts w:ascii="Arial" w:hAnsi="Arial" w:cs="Arial"/>
                <w:b/>
                <w:sz w:val="20"/>
                <w:u w:val="single"/>
                <w:shd w:val="clear" w:color="auto" w:fill="E6E6E6"/>
              </w:rPr>
              <w:t xml:space="preserve">di allegare la dichiarazione </w:t>
            </w:r>
            <w:r w:rsidRPr="00A67704">
              <w:rPr>
                <w:rFonts w:ascii="Arial" w:hAnsi="Arial" w:cs="Arial"/>
                <w:b/>
                <w:sz w:val="20"/>
                <w:u w:val="single"/>
                <w:shd w:val="clear" w:color="auto" w:fill="E6E6E6"/>
              </w:rPr>
              <w:t>di impegno</w:t>
            </w:r>
            <w:r w:rsidRPr="00A67704">
              <w:rPr>
                <w:rFonts w:ascii="Arial" w:hAnsi="Arial" w:cs="Arial"/>
                <w:sz w:val="20"/>
                <w:u w:val="single"/>
                <w:shd w:val="clear" w:color="auto" w:fill="E6E6E6"/>
              </w:rPr>
              <w:t xml:space="preserve"> </w:t>
            </w:r>
            <w:r w:rsidR="00190DE6" w:rsidRPr="00A67704">
              <w:rPr>
                <w:rFonts w:ascii="Arial" w:hAnsi="Arial" w:cs="Arial"/>
                <w:b/>
                <w:sz w:val="20"/>
                <w:u w:val="single"/>
                <w:shd w:val="clear" w:color="auto" w:fill="E6E6E6"/>
              </w:rPr>
              <w:t>non si ap</w:t>
            </w:r>
            <w:r w:rsidR="008C0347" w:rsidRPr="00A67704">
              <w:rPr>
                <w:rFonts w:ascii="Arial" w:hAnsi="Arial" w:cs="Arial"/>
                <w:b/>
                <w:sz w:val="20"/>
                <w:u w:val="single"/>
                <w:shd w:val="clear" w:color="auto" w:fill="E6E6E6"/>
              </w:rPr>
              <w:softHyphen/>
            </w:r>
            <w:r w:rsidR="00190DE6" w:rsidRPr="00A67704">
              <w:rPr>
                <w:rFonts w:ascii="Arial" w:hAnsi="Arial" w:cs="Arial"/>
                <w:b/>
                <w:sz w:val="20"/>
                <w:u w:val="single"/>
                <w:shd w:val="clear" w:color="auto" w:fill="E6E6E6"/>
              </w:rPr>
              <w:t>plica</w:t>
            </w:r>
            <w:r w:rsidRPr="00A67704">
              <w:rPr>
                <w:rFonts w:ascii="Arial" w:hAnsi="Arial" w:cs="Arial"/>
                <w:sz w:val="20"/>
                <w:u w:val="single"/>
                <w:shd w:val="clear" w:color="auto" w:fill="E6E6E6"/>
              </w:rPr>
              <w:t xml:space="preserve"> </w:t>
            </w:r>
            <w:r w:rsidR="00190DE6" w:rsidRPr="00A67704">
              <w:rPr>
                <w:rFonts w:ascii="Arial" w:hAnsi="Arial" w:cs="Arial"/>
                <w:sz w:val="20"/>
                <w:u w:val="single"/>
                <w:shd w:val="clear" w:color="auto" w:fill="E6E6E6"/>
              </w:rPr>
              <w:t>ai micro, piccoli e medi operatori economici (PMI) e ai raggruppamenti temporanei o consorzi or</w:t>
            </w:r>
            <w:r w:rsidR="008C0347" w:rsidRPr="00A67704">
              <w:rPr>
                <w:rFonts w:ascii="Arial" w:hAnsi="Arial" w:cs="Arial"/>
                <w:sz w:val="20"/>
                <w:u w:val="single"/>
                <w:shd w:val="clear" w:color="auto" w:fill="E6E6E6"/>
              </w:rPr>
              <w:softHyphen/>
            </w:r>
            <w:r w:rsidR="00190DE6" w:rsidRPr="00A67704">
              <w:rPr>
                <w:rFonts w:ascii="Arial" w:hAnsi="Arial" w:cs="Arial"/>
                <w:sz w:val="20"/>
                <w:u w:val="single"/>
                <w:shd w:val="clear" w:color="auto" w:fill="E6E6E6"/>
              </w:rPr>
              <w:t xml:space="preserve">dinari costituiti </w:t>
            </w:r>
            <w:r w:rsidR="00190DE6" w:rsidRPr="00A67704">
              <w:rPr>
                <w:rFonts w:ascii="Arial" w:hAnsi="Arial" w:cs="Arial"/>
                <w:b/>
                <w:sz w:val="20"/>
                <w:u w:val="single"/>
                <w:shd w:val="clear" w:color="auto" w:fill="E6E6E6"/>
              </w:rPr>
              <w:t>esclusivamente</w:t>
            </w:r>
            <w:r w:rsidR="00190DE6" w:rsidRPr="00A67704">
              <w:rPr>
                <w:rFonts w:ascii="Arial" w:hAnsi="Arial" w:cs="Arial"/>
                <w:sz w:val="20"/>
                <w:u w:val="single"/>
                <w:shd w:val="clear" w:color="auto" w:fill="E6E6E6"/>
              </w:rPr>
              <w:t xml:space="preserve"> da micro, piccoli e medi operatori economici.</w:t>
            </w:r>
          </w:p>
          <w:p w14:paraId="5907418F" w14:textId="77777777" w:rsidR="00190DE6" w:rsidRPr="00A67704" w:rsidRDefault="00190DE6" w:rsidP="00766C9D">
            <w:pPr>
              <w:widowControl w:val="0"/>
              <w:ind w:left="308" w:firstLine="6"/>
              <w:jc w:val="both"/>
              <w:rPr>
                <w:rFonts w:ascii="Arial" w:hAnsi="Arial" w:cs="Arial"/>
                <w:sz w:val="20"/>
              </w:rPr>
            </w:pPr>
          </w:p>
        </w:tc>
      </w:tr>
      <w:tr w:rsidR="00190DE6" w:rsidRPr="00A67704" w14:paraId="701B2FDF" w14:textId="77777777" w:rsidTr="00190DE6">
        <w:tc>
          <w:tcPr>
            <w:tcW w:w="5102" w:type="dxa"/>
            <w:tcBorders>
              <w:top w:val="nil"/>
              <w:left w:val="nil"/>
              <w:bottom w:val="nil"/>
              <w:right w:val="nil"/>
            </w:tcBorders>
            <w:shd w:val="clear" w:color="auto" w:fill="auto"/>
          </w:tcPr>
          <w:p w14:paraId="4ED1FFCD" w14:textId="77777777" w:rsidR="00190DE6" w:rsidRPr="00A67704" w:rsidRDefault="00190DE6" w:rsidP="00766C9D">
            <w:pPr>
              <w:widowControl w:val="0"/>
              <w:tabs>
                <w:tab w:val="num" w:pos="360"/>
              </w:tabs>
              <w:ind w:left="360" w:firstLine="12"/>
              <w:jc w:val="both"/>
              <w:rPr>
                <w:rFonts w:ascii="Arial" w:hAnsi="Arial" w:cs="Arial"/>
                <w:sz w:val="20"/>
                <w:lang w:val="de-DE" w:eastAsia="de-DE"/>
              </w:rPr>
            </w:pPr>
            <w:r w:rsidRPr="00A67704">
              <w:rPr>
                <w:rFonts w:ascii="Arial" w:hAnsi="Arial" w:cs="Arial"/>
                <w:sz w:val="20"/>
                <w:lang w:val="de-DE" w:eastAsia="de-DE"/>
              </w:rPr>
              <w:t>Wenn besagte Erklärung abgegeben werden muss, muss sie folgende Angaben enthalten:</w:t>
            </w:r>
          </w:p>
          <w:p w14:paraId="694F4DF6" w14:textId="77777777" w:rsidR="00190DE6" w:rsidRPr="00A67704" w:rsidRDefault="00190DE6" w:rsidP="001C4772">
            <w:pPr>
              <w:pStyle w:val="Listenabsatz"/>
              <w:widowControl w:val="0"/>
              <w:numPr>
                <w:ilvl w:val="3"/>
                <w:numId w:val="39"/>
              </w:numPr>
              <w:tabs>
                <w:tab w:val="clear" w:pos="3306"/>
                <w:tab w:val="left" w:pos="618"/>
                <w:tab w:val="left" w:pos="1272"/>
              </w:tabs>
              <w:ind w:left="611" w:hanging="231"/>
              <w:jc w:val="both"/>
              <w:rPr>
                <w:rFonts w:ascii="Arial" w:hAnsi="Arial" w:cs="Arial"/>
                <w:sz w:val="20"/>
                <w:lang w:val="de-DE" w:eastAsia="de-DE"/>
              </w:rPr>
            </w:pPr>
            <w:r w:rsidRPr="00A67704">
              <w:rPr>
                <w:rFonts w:ascii="Arial" w:hAnsi="Arial" w:cs="Arial"/>
                <w:sz w:val="20"/>
                <w:lang w:val="de-DE" w:eastAsia="de-DE"/>
              </w:rPr>
              <w:t>Erkennungscode CIG</w:t>
            </w:r>
          </w:p>
          <w:p w14:paraId="226EC530" w14:textId="77777777" w:rsidR="00190DE6" w:rsidRPr="00A67704" w:rsidRDefault="00190DE6" w:rsidP="001C4772">
            <w:pPr>
              <w:pStyle w:val="Listenabsatz"/>
              <w:widowControl w:val="0"/>
              <w:numPr>
                <w:ilvl w:val="3"/>
                <w:numId w:val="39"/>
              </w:numPr>
              <w:tabs>
                <w:tab w:val="clear" w:pos="3306"/>
                <w:tab w:val="left" w:pos="618"/>
                <w:tab w:val="left" w:pos="1272"/>
              </w:tabs>
              <w:ind w:left="611" w:hanging="231"/>
              <w:jc w:val="both"/>
              <w:rPr>
                <w:rFonts w:ascii="Arial" w:hAnsi="Arial" w:cs="Arial"/>
                <w:sz w:val="20"/>
                <w:lang w:val="de-DE" w:eastAsia="de-DE"/>
              </w:rPr>
            </w:pPr>
            <w:r w:rsidRPr="00A67704">
              <w:rPr>
                <w:rFonts w:ascii="Arial" w:hAnsi="Arial" w:cs="Arial"/>
                <w:sz w:val="20"/>
                <w:lang w:val="de-DE" w:eastAsia="de-DE"/>
              </w:rPr>
              <w:t>Nummer und Titel der Ausschreibung.</w:t>
            </w:r>
          </w:p>
          <w:p w14:paraId="0E8F8EB8" w14:textId="77777777" w:rsidR="00190DE6" w:rsidRPr="00A67704" w:rsidRDefault="00190DE6" w:rsidP="00766C9D">
            <w:pPr>
              <w:widowControl w:val="0"/>
              <w:jc w:val="both"/>
              <w:rPr>
                <w:rFonts w:ascii="Arial" w:hAnsi="Arial" w:cs="Arial"/>
                <w:sz w:val="20"/>
                <w:lang w:val="de-DE" w:eastAsia="de-DE"/>
              </w:rPr>
            </w:pPr>
          </w:p>
        </w:tc>
        <w:tc>
          <w:tcPr>
            <w:tcW w:w="5098" w:type="dxa"/>
            <w:tcBorders>
              <w:top w:val="nil"/>
              <w:left w:val="nil"/>
              <w:bottom w:val="nil"/>
              <w:right w:val="nil"/>
            </w:tcBorders>
            <w:shd w:val="clear" w:color="auto" w:fill="auto"/>
          </w:tcPr>
          <w:p w14:paraId="3462D8E0" w14:textId="77777777" w:rsidR="00190DE6" w:rsidRPr="00A67704" w:rsidRDefault="00190DE6" w:rsidP="00766C9D">
            <w:pPr>
              <w:widowControl w:val="0"/>
              <w:ind w:left="308" w:firstLine="6"/>
              <w:jc w:val="both"/>
              <w:rPr>
                <w:rFonts w:ascii="Arial" w:hAnsi="Arial" w:cs="Arial"/>
                <w:sz w:val="20"/>
              </w:rPr>
            </w:pPr>
            <w:r w:rsidRPr="00A67704">
              <w:rPr>
                <w:rFonts w:ascii="Arial" w:hAnsi="Arial" w:cs="Arial"/>
                <w:spacing w:val="-2"/>
                <w:sz w:val="20"/>
              </w:rPr>
              <w:t>Qualora detta dichiarazione deve essere conse</w:t>
            </w:r>
            <w:r w:rsidR="00F0313D" w:rsidRPr="00A67704">
              <w:rPr>
                <w:rFonts w:ascii="Arial" w:hAnsi="Arial" w:cs="Arial"/>
                <w:spacing w:val="-2"/>
                <w:sz w:val="20"/>
              </w:rPr>
              <w:softHyphen/>
            </w:r>
            <w:r w:rsidRPr="00A67704">
              <w:rPr>
                <w:rFonts w:ascii="Arial" w:hAnsi="Arial" w:cs="Arial"/>
                <w:spacing w:val="-2"/>
                <w:sz w:val="20"/>
              </w:rPr>
              <w:t>gnata</w:t>
            </w:r>
            <w:r w:rsidRPr="00A67704">
              <w:rPr>
                <w:rFonts w:ascii="Arial" w:hAnsi="Arial" w:cs="Arial"/>
                <w:sz w:val="20"/>
              </w:rPr>
              <w:t>, deve contenere inoltre le seguenti indicazioni:</w:t>
            </w:r>
          </w:p>
          <w:p w14:paraId="4F26CD69" w14:textId="77777777" w:rsidR="00190DE6" w:rsidRPr="00A67704" w:rsidRDefault="00190DE6" w:rsidP="001C4772">
            <w:pPr>
              <w:pStyle w:val="Listenabsatz"/>
              <w:widowControl w:val="0"/>
              <w:numPr>
                <w:ilvl w:val="3"/>
                <w:numId w:val="39"/>
              </w:numPr>
              <w:tabs>
                <w:tab w:val="clear" w:pos="3306"/>
                <w:tab w:val="left" w:pos="646"/>
                <w:tab w:val="left" w:pos="1272"/>
              </w:tabs>
              <w:ind w:left="611" w:hanging="283"/>
              <w:jc w:val="both"/>
              <w:rPr>
                <w:rFonts w:ascii="Arial" w:hAnsi="Arial" w:cs="Arial"/>
                <w:sz w:val="20"/>
                <w:lang w:val="de-DE" w:eastAsia="de-DE"/>
              </w:rPr>
            </w:pPr>
            <w:r w:rsidRPr="00A67704">
              <w:rPr>
                <w:rFonts w:ascii="Arial" w:hAnsi="Arial" w:cs="Arial"/>
                <w:sz w:val="20"/>
                <w:lang w:val="de-DE" w:eastAsia="de-DE"/>
              </w:rPr>
              <w:t>codice CIG</w:t>
            </w:r>
          </w:p>
          <w:p w14:paraId="1EA30C4A" w14:textId="77777777" w:rsidR="00190DE6" w:rsidRPr="00A67704" w:rsidRDefault="00190DE6" w:rsidP="001C4772">
            <w:pPr>
              <w:pStyle w:val="Listenabsatz"/>
              <w:widowControl w:val="0"/>
              <w:numPr>
                <w:ilvl w:val="3"/>
                <w:numId w:val="39"/>
              </w:numPr>
              <w:tabs>
                <w:tab w:val="clear" w:pos="3306"/>
                <w:tab w:val="left" w:pos="646"/>
                <w:tab w:val="left" w:pos="1272"/>
              </w:tabs>
              <w:ind w:left="611" w:hanging="283"/>
              <w:jc w:val="both"/>
              <w:rPr>
                <w:rFonts w:ascii="Arial" w:hAnsi="Arial" w:cs="Arial"/>
                <w:sz w:val="20"/>
              </w:rPr>
            </w:pPr>
            <w:r w:rsidRPr="00A67704">
              <w:rPr>
                <w:rFonts w:ascii="Arial" w:hAnsi="Arial" w:cs="Arial"/>
                <w:sz w:val="20"/>
                <w:lang w:eastAsia="de-DE"/>
              </w:rPr>
              <w:t>numero</w:t>
            </w:r>
            <w:r w:rsidRPr="00A67704">
              <w:rPr>
                <w:rFonts w:ascii="Arial" w:hAnsi="Arial" w:cs="Arial"/>
                <w:sz w:val="20"/>
              </w:rPr>
              <w:t xml:space="preserve"> e titolo della gara.</w:t>
            </w:r>
          </w:p>
        </w:tc>
      </w:tr>
      <w:tr w:rsidR="00190DE6" w:rsidRPr="00A67704" w14:paraId="647EE58F" w14:textId="77777777" w:rsidTr="00190DE6">
        <w:tc>
          <w:tcPr>
            <w:tcW w:w="5102" w:type="dxa"/>
            <w:tcBorders>
              <w:top w:val="nil"/>
              <w:left w:val="nil"/>
              <w:bottom w:val="nil"/>
              <w:right w:val="nil"/>
            </w:tcBorders>
            <w:shd w:val="clear" w:color="auto" w:fill="auto"/>
          </w:tcPr>
          <w:p w14:paraId="5E0878AB" w14:textId="77777777" w:rsidR="00190DE6" w:rsidRPr="00A67704" w:rsidRDefault="00190DE6" w:rsidP="001C4772">
            <w:pPr>
              <w:widowControl w:val="0"/>
              <w:numPr>
                <w:ilvl w:val="0"/>
                <w:numId w:val="23"/>
              </w:numPr>
              <w:tabs>
                <w:tab w:val="clear" w:pos="1200"/>
              </w:tabs>
              <w:autoSpaceDE w:val="0"/>
              <w:autoSpaceDN w:val="0"/>
              <w:adjustRightInd w:val="0"/>
              <w:ind w:left="732"/>
              <w:jc w:val="both"/>
              <w:rPr>
                <w:rFonts w:ascii="Arial" w:hAnsi="Arial" w:cs="Arial"/>
                <w:sz w:val="20"/>
                <w:lang w:val="de-DE"/>
              </w:rPr>
            </w:pPr>
            <w:r w:rsidRPr="00A67704">
              <w:rPr>
                <w:rFonts w:ascii="Arial" w:hAnsi="Arial" w:cs="Arial"/>
                <w:sz w:val="20"/>
                <w:lang w:val="de-DE"/>
              </w:rPr>
              <w:t xml:space="preserve">Die Verpflichtungserklärung muss </w:t>
            </w:r>
            <w:r w:rsidRPr="00A67704">
              <w:rPr>
                <w:rFonts w:ascii="Arial" w:hAnsi="Arial" w:cs="Arial"/>
                <w:bCs/>
                <w:sz w:val="20"/>
                <w:lang w:val="de-DE"/>
              </w:rPr>
              <w:t>im dafür vor</w:t>
            </w:r>
            <w:r w:rsidR="00F0313D" w:rsidRPr="00A67704">
              <w:rPr>
                <w:rFonts w:ascii="Arial" w:hAnsi="Arial" w:cs="Arial"/>
                <w:bCs/>
                <w:sz w:val="20"/>
                <w:lang w:val="de-DE"/>
              </w:rPr>
              <w:softHyphen/>
            </w:r>
            <w:r w:rsidRPr="00A67704">
              <w:rPr>
                <w:rFonts w:ascii="Arial" w:hAnsi="Arial" w:cs="Arial"/>
                <w:bCs/>
                <w:sz w:val="20"/>
                <w:lang w:val="de-DE"/>
              </w:rPr>
              <w:t>gesehenen Feld im Portal hochgeladen wer</w:t>
            </w:r>
            <w:r w:rsidR="00F0313D" w:rsidRPr="00A67704">
              <w:rPr>
                <w:rFonts w:ascii="Arial" w:hAnsi="Arial" w:cs="Arial"/>
                <w:bCs/>
                <w:sz w:val="20"/>
                <w:lang w:val="de-DE"/>
              </w:rPr>
              <w:softHyphen/>
            </w:r>
            <w:r w:rsidRPr="00A67704">
              <w:rPr>
                <w:rFonts w:ascii="Arial" w:hAnsi="Arial" w:cs="Arial"/>
                <w:bCs/>
                <w:sz w:val="20"/>
                <w:lang w:val="de-DE"/>
              </w:rPr>
              <w:t>den</w:t>
            </w:r>
            <w:r w:rsidRPr="00A67704">
              <w:rPr>
                <w:rFonts w:ascii="Arial" w:hAnsi="Arial" w:cs="Arial"/>
                <w:sz w:val="20"/>
                <w:lang w:val="de-DE"/>
              </w:rPr>
              <w:t>.</w:t>
            </w:r>
          </w:p>
          <w:p w14:paraId="060A1F4D" w14:textId="77777777" w:rsidR="00190DE6" w:rsidRPr="00A67704" w:rsidRDefault="00190DE6" w:rsidP="00766C9D">
            <w:pPr>
              <w:widowControl w:val="0"/>
              <w:ind w:left="732" w:right="78"/>
              <w:jc w:val="both"/>
              <w:rPr>
                <w:rFonts w:ascii="Arial" w:hAnsi="Arial" w:cs="Arial"/>
                <w:sz w:val="20"/>
                <w:lang w:val="de-DE"/>
              </w:rPr>
            </w:pPr>
          </w:p>
        </w:tc>
        <w:tc>
          <w:tcPr>
            <w:tcW w:w="5098" w:type="dxa"/>
            <w:tcBorders>
              <w:top w:val="nil"/>
              <w:left w:val="nil"/>
              <w:bottom w:val="nil"/>
              <w:right w:val="nil"/>
            </w:tcBorders>
            <w:shd w:val="clear" w:color="auto" w:fill="auto"/>
          </w:tcPr>
          <w:p w14:paraId="4D5F8505" w14:textId="77777777" w:rsidR="00190DE6" w:rsidRPr="00A67704" w:rsidRDefault="00190DE6" w:rsidP="001C4772">
            <w:pPr>
              <w:widowControl w:val="0"/>
              <w:numPr>
                <w:ilvl w:val="0"/>
                <w:numId w:val="24"/>
              </w:numPr>
              <w:tabs>
                <w:tab w:val="clear" w:pos="1085"/>
              </w:tabs>
              <w:autoSpaceDE w:val="0"/>
              <w:autoSpaceDN w:val="0"/>
              <w:adjustRightInd w:val="0"/>
              <w:ind w:left="669"/>
              <w:jc w:val="both"/>
              <w:rPr>
                <w:rFonts w:ascii="Arial" w:hAnsi="Arial" w:cs="Arial"/>
                <w:bCs/>
                <w:sz w:val="20"/>
              </w:rPr>
            </w:pPr>
            <w:r w:rsidRPr="00A67704">
              <w:rPr>
                <w:rFonts w:ascii="Arial" w:hAnsi="Arial" w:cs="Arial"/>
                <w:sz w:val="20"/>
              </w:rPr>
              <w:t xml:space="preserve">La dichiarazione d’impegno deve essere </w:t>
            </w:r>
            <w:r w:rsidRPr="00A67704">
              <w:rPr>
                <w:rFonts w:ascii="Arial" w:hAnsi="Arial" w:cs="Arial"/>
                <w:bCs/>
                <w:sz w:val="20"/>
              </w:rPr>
              <w:t>inserita nell’apposito campo del Portale</w:t>
            </w:r>
            <w:r w:rsidRPr="00A67704">
              <w:rPr>
                <w:rFonts w:ascii="Arial" w:hAnsi="Arial" w:cs="Arial"/>
                <w:sz w:val="20"/>
              </w:rPr>
              <w:t>.</w:t>
            </w:r>
          </w:p>
        </w:tc>
      </w:tr>
      <w:tr w:rsidR="00190DE6" w:rsidRPr="00A67704" w14:paraId="5C2DC32B" w14:textId="77777777" w:rsidTr="00190DE6">
        <w:tc>
          <w:tcPr>
            <w:tcW w:w="5102" w:type="dxa"/>
            <w:tcBorders>
              <w:top w:val="nil"/>
              <w:left w:val="nil"/>
              <w:bottom w:val="nil"/>
              <w:right w:val="nil"/>
            </w:tcBorders>
            <w:shd w:val="clear" w:color="auto" w:fill="auto"/>
          </w:tcPr>
          <w:p w14:paraId="7339897F" w14:textId="77777777" w:rsidR="00643BBD" w:rsidRPr="00A67704" w:rsidRDefault="00190DE6" w:rsidP="00643BBD">
            <w:pPr>
              <w:widowControl w:val="0"/>
              <w:tabs>
                <w:tab w:val="num" w:pos="360"/>
              </w:tabs>
              <w:ind w:left="360" w:firstLine="12"/>
              <w:jc w:val="both"/>
              <w:rPr>
                <w:rFonts w:ascii="Arial" w:hAnsi="Arial" w:cs="Arial"/>
                <w:b/>
                <w:sz w:val="20"/>
                <w:u w:val="single"/>
                <w:lang w:val="de-DE"/>
              </w:rPr>
            </w:pPr>
            <w:r w:rsidRPr="00A67704">
              <w:rPr>
                <w:rFonts w:ascii="Arial" w:hAnsi="Arial" w:cs="Arial"/>
                <w:b/>
                <w:sz w:val="20"/>
                <w:lang w:val="de-DE"/>
              </w:rPr>
              <w:t>B)</w:t>
            </w:r>
            <w:r w:rsidRPr="00A67704">
              <w:rPr>
                <w:rFonts w:ascii="Arial" w:hAnsi="Arial" w:cs="Arial"/>
                <w:b/>
                <w:sz w:val="20"/>
                <w:lang w:val="de-DE"/>
              </w:rPr>
              <w:tab/>
            </w:r>
            <w:r w:rsidRPr="00A67704">
              <w:rPr>
                <w:rFonts w:ascii="Arial" w:hAnsi="Arial" w:cs="Arial"/>
                <w:b/>
                <w:sz w:val="20"/>
                <w:u w:val="single"/>
                <w:lang w:val="de-DE"/>
              </w:rPr>
              <w:t>BÜRGSCHAFT</w:t>
            </w:r>
          </w:p>
        </w:tc>
        <w:tc>
          <w:tcPr>
            <w:tcW w:w="5098" w:type="dxa"/>
            <w:tcBorders>
              <w:top w:val="nil"/>
              <w:left w:val="nil"/>
              <w:bottom w:val="nil"/>
              <w:right w:val="nil"/>
            </w:tcBorders>
            <w:shd w:val="clear" w:color="auto" w:fill="auto"/>
          </w:tcPr>
          <w:p w14:paraId="015CB238" w14:textId="77777777" w:rsidR="00190DE6" w:rsidRPr="00A67704" w:rsidRDefault="00190DE6" w:rsidP="00766C9D">
            <w:pPr>
              <w:widowControl w:val="0"/>
              <w:ind w:left="308" w:firstLine="6"/>
              <w:jc w:val="both"/>
              <w:rPr>
                <w:rFonts w:ascii="Arial" w:hAnsi="Arial" w:cs="Arial"/>
                <w:b/>
                <w:color w:val="000000"/>
                <w:sz w:val="20"/>
                <w:lang w:val="de-DE"/>
              </w:rPr>
            </w:pPr>
            <w:r w:rsidRPr="00A67704">
              <w:rPr>
                <w:rFonts w:ascii="Arial" w:hAnsi="Arial" w:cs="Arial"/>
                <w:b/>
                <w:color w:val="000000"/>
                <w:sz w:val="20"/>
                <w:lang w:val="de-DE"/>
              </w:rPr>
              <w:t>B)</w:t>
            </w:r>
            <w:r w:rsidRPr="00A67704">
              <w:rPr>
                <w:rFonts w:ascii="Arial" w:hAnsi="Arial" w:cs="Arial"/>
                <w:b/>
                <w:color w:val="000000"/>
                <w:sz w:val="20"/>
                <w:lang w:val="de-DE"/>
              </w:rPr>
              <w:tab/>
            </w:r>
            <w:r w:rsidRPr="00A67704">
              <w:rPr>
                <w:rFonts w:ascii="Arial" w:hAnsi="Arial" w:cs="Arial"/>
                <w:b/>
                <w:bCs/>
                <w:sz w:val="20"/>
                <w:u w:val="single"/>
              </w:rPr>
              <w:t>FIDEIUSSIONE</w:t>
            </w:r>
          </w:p>
        </w:tc>
      </w:tr>
      <w:tr w:rsidR="00190DE6" w:rsidRPr="00A67704" w14:paraId="7D4F7721" w14:textId="77777777" w:rsidTr="00190DE6">
        <w:tc>
          <w:tcPr>
            <w:tcW w:w="5102" w:type="dxa"/>
            <w:tcBorders>
              <w:top w:val="nil"/>
              <w:left w:val="nil"/>
              <w:right w:val="nil"/>
            </w:tcBorders>
            <w:shd w:val="clear" w:color="auto" w:fill="auto"/>
          </w:tcPr>
          <w:p w14:paraId="62A524A2" w14:textId="77777777" w:rsidR="00190DE6" w:rsidRPr="00A67704" w:rsidRDefault="00190DE6" w:rsidP="00766C9D">
            <w:pPr>
              <w:widowControl w:val="0"/>
              <w:tabs>
                <w:tab w:val="num" w:pos="360"/>
              </w:tabs>
              <w:ind w:left="360" w:firstLine="12"/>
              <w:jc w:val="both"/>
              <w:rPr>
                <w:rFonts w:ascii="Arial" w:hAnsi="Arial" w:cs="Arial"/>
                <w:sz w:val="20"/>
                <w:lang w:val="de-DE"/>
              </w:rPr>
            </w:pPr>
            <w:r w:rsidRPr="00A67704">
              <w:rPr>
                <w:rFonts w:ascii="Helvetica" w:eastAsia="MS Mincho" w:hAnsi="Helvetica" w:cs="Helvetica"/>
                <w:sz w:val="20"/>
                <w:lang w:val="de-DE" w:eastAsia="ja-JP"/>
              </w:rPr>
              <w:t xml:space="preserve">Die </w:t>
            </w:r>
            <w:r w:rsidRPr="00A67704">
              <w:rPr>
                <w:rFonts w:ascii="Helvetica" w:eastAsia="MS Mincho" w:hAnsi="Helvetica" w:cs="Helvetica"/>
                <w:b/>
                <w:sz w:val="20"/>
                <w:u w:val="single"/>
                <w:lang w:val="de-DE" w:eastAsia="ja-JP"/>
              </w:rPr>
              <w:t>Bürgschaft</w:t>
            </w:r>
            <w:r w:rsidRPr="00A67704">
              <w:rPr>
                <w:rFonts w:ascii="Helvetica" w:eastAsia="MS Mincho" w:hAnsi="Helvetica" w:cs="Helvetica"/>
                <w:sz w:val="20"/>
                <w:lang w:val="de-DE" w:eastAsia="ja-JP"/>
              </w:rPr>
              <w:t xml:space="preserve"> kann von den </w:t>
            </w:r>
            <w:r w:rsidRPr="00A67704">
              <w:rPr>
                <w:rFonts w:ascii="Arial" w:hAnsi="Arial" w:cs="Arial"/>
                <w:sz w:val="20"/>
                <w:lang w:val="de-DE"/>
              </w:rPr>
              <w:t xml:space="preserve">in Art. 93 Abs. 3 des KODEX genannten Rechtssubjekten </w:t>
            </w:r>
            <w:r w:rsidR="00E754AA" w:rsidRPr="00A67704">
              <w:rPr>
                <w:rFonts w:ascii="Helvetica" w:eastAsia="MS Mincho" w:hAnsi="Helvetica" w:cs="Helvetica"/>
                <w:sz w:val="20"/>
                <w:lang w:val="de-DE" w:eastAsia="ja-JP"/>
              </w:rPr>
              <w:t>ausge</w:t>
            </w:r>
            <w:r w:rsidRPr="00A67704">
              <w:rPr>
                <w:rFonts w:ascii="Helvetica" w:eastAsia="MS Mincho" w:hAnsi="Helvetica" w:cs="Helvetica"/>
                <w:sz w:val="20"/>
                <w:lang w:val="de-DE" w:eastAsia="ja-JP"/>
              </w:rPr>
              <w:t xml:space="preserve">stellt werden, und zwar von </w:t>
            </w:r>
            <w:r w:rsidR="00E754AA" w:rsidRPr="00A67704">
              <w:rPr>
                <w:rFonts w:ascii="Arial" w:hAnsi="Arial" w:cs="Arial"/>
                <w:sz w:val="20"/>
                <w:lang w:val="de-DE"/>
              </w:rPr>
              <w:t xml:space="preserve">zwar von </w:t>
            </w:r>
            <w:r w:rsidR="00E754AA" w:rsidRPr="00A67704">
              <w:rPr>
                <w:rFonts w:ascii="Arial" w:hAnsi="Arial" w:cs="Arial"/>
                <w:b/>
                <w:sz w:val="20"/>
                <w:lang w:val="de-DE"/>
              </w:rPr>
              <w:t>Bankinstitu</w:t>
            </w:r>
            <w:r w:rsidRPr="00A67704">
              <w:rPr>
                <w:rFonts w:ascii="Arial" w:hAnsi="Arial" w:cs="Arial"/>
                <w:b/>
                <w:sz w:val="20"/>
                <w:lang w:val="de-DE"/>
              </w:rPr>
              <w:t>ten oder Versicherungsgesellschaften</w:t>
            </w:r>
            <w:r w:rsidRPr="00A67704">
              <w:rPr>
                <w:rFonts w:ascii="Arial" w:hAnsi="Arial" w:cs="Arial"/>
                <w:sz w:val="20"/>
                <w:lang w:val="de-DE"/>
              </w:rPr>
              <w:t xml:space="preserve">, welche die Anforderungen an die Zahlungsfähigkeit erfüllen, die von den Gesetzen, welche die entsprechenden Tätigkeiten regeln, vorgesehen sind, oder von den im Verzeichnis laut Art. 106 des GVD Nr. 385/1993, </w:t>
            </w:r>
            <w:r w:rsidRPr="00A67704">
              <w:rPr>
                <w:rFonts w:ascii="Arial" w:hAnsi="Arial" w:cs="Arial"/>
                <w:spacing w:val="-2"/>
                <w:sz w:val="20"/>
                <w:lang w:val="de-DE"/>
              </w:rPr>
              <w:t>ein</w:t>
            </w:r>
            <w:r w:rsidR="00E754AA" w:rsidRPr="00A67704">
              <w:rPr>
                <w:rFonts w:ascii="Arial" w:hAnsi="Arial" w:cs="Arial"/>
                <w:spacing w:val="-2"/>
                <w:sz w:val="20"/>
                <w:lang w:val="de-DE"/>
              </w:rPr>
              <w:t>getragenen Finanzierungsvermitt</w:t>
            </w:r>
            <w:r w:rsidRPr="00A67704">
              <w:rPr>
                <w:rFonts w:ascii="Arial" w:hAnsi="Arial" w:cs="Arial"/>
                <w:spacing w:val="-2"/>
                <w:sz w:val="20"/>
                <w:lang w:val="de-DE"/>
              </w:rPr>
              <w:t>lungsgesell</w:t>
            </w:r>
            <w:r w:rsidR="00F0313D" w:rsidRPr="00A67704">
              <w:rPr>
                <w:rFonts w:ascii="Arial" w:hAnsi="Arial" w:cs="Arial"/>
                <w:spacing w:val="-2"/>
                <w:sz w:val="20"/>
                <w:lang w:val="de-DE"/>
              </w:rPr>
              <w:softHyphen/>
            </w:r>
            <w:r w:rsidRPr="00A67704">
              <w:rPr>
                <w:rFonts w:ascii="Arial" w:hAnsi="Arial" w:cs="Arial"/>
                <w:spacing w:val="-2"/>
                <w:sz w:val="20"/>
                <w:lang w:val="de-DE"/>
              </w:rPr>
              <w:t>schaft ausgestellt</w:t>
            </w:r>
            <w:r w:rsidRPr="00A67704">
              <w:rPr>
                <w:rFonts w:ascii="Arial" w:hAnsi="Arial" w:cs="Arial"/>
                <w:sz w:val="20"/>
                <w:lang w:val="de-DE"/>
              </w:rPr>
              <w:t xml:space="preserve"> </w:t>
            </w:r>
            <w:r w:rsidR="00E754AA" w:rsidRPr="00A67704">
              <w:rPr>
                <w:rFonts w:ascii="Arial" w:hAnsi="Arial" w:cs="Arial"/>
                <w:spacing w:val="-2"/>
                <w:sz w:val="20"/>
                <w:lang w:val="de-DE"/>
              </w:rPr>
              <w:t>werden, deren Tätig</w:t>
            </w:r>
            <w:r w:rsidRPr="00A67704">
              <w:rPr>
                <w:rFonts w:ascii="Arial" w:hAnsi="Arial" w:cs="Arial"/>
                <w:spacing w:val="-2"/>
                <w:sz w:val="20"/>
                <w:lang w:val="de-DE"/>
              </w:rPr>
              <w:t>keit aus</w:t>
            </w:r>
            <w:r w:rsidR="00F0313D" w:rsidRPr="00A67704">
              <w:rPr>
                <w:rFonts w:ascii="Arial" w:hAnsi="Arial" w:cs="Arial"/>
                <w:spacing w:val="-2"/>
                <w:sz w:val="20"/>
                <w:lang w:val="de-DE"/>
              </w:rPr>
              <w:softHyphen/>
            </w:r>
            <w:r w:rsidRPr="00A67704">
              <w:rPr>
                <w:rFonts w:ascii="Arial" w:hAnsi="Arial" w:cs="Arial"/>
                <w:spacing w:val="-2"/>
                <w:sz w:val="20"/>
                <w:lang w:val="de-DE"/>
              </w:rPr>
              <w:t>schließlich oder vorw</w:t>
            </w:r>
            <w:r w:rsidR="00E754AA" w:rsidRPr="00A67704">
              <w:rPr>
                <w:rFonts w:ascii="Arial" w:hAnsi="Arial" w:cs="Arial"/>
                <w:spacing w:val="-2"/>
                <w:sz w:val="20"/>
                <w:lang w:val="de-DE"/>
              </w:rPr>
              <w:t>iegend in der Ausstel</w:t>
            </w:r>
            <w:r w:rsidRPr="00A67704">
              <w:rPr>
                <w:rFonts w:ascii="Arial" w:hAnsi="Arial" w:cs="Arial"/>
                <w:spacing w:val="-2"/>
                <w:sz w:val="20"/>
                <w:lang w:val="de-DE"/>
              </w:rPr>
              <w:t>lung von Sicherheiten</w:t>
            </w:r>
            <w:r w:rsidR="00E754AA" w:rsidRPr="00A67704">
              <w:rPr>
                <w:rFonts w:ascii="Arial" w:hAnsi="Arial" w:cs="Arial"/>
                <w:sz w:val="20"/>
                <w:lang w:val="de-DE"/>
              </w:rPr>
              <w:t xml:space="preserve"> besteht und die der Rech</w:t>
            </w:r>
            <w:r w:rsidRPr="00A67704">
              <w:rPr>
                <w:rFonts w:ascii="Arial" w:hAnsi="Arial" w:cs="Arial"/>
                <w:sz w:val="20"/>
                <w:lang w:val="de-DE"/>
              </w:rPr>
              <w:t>nungsprü</w:t>
            </w:r>
            <w:r w:rsidR="00F0313D" w:rsidRPr="00A67704">
              <w:rPr>
                <w:rFonts w:ascii="Arial" w:hAnsi="Arial" w:cs="Arial"/>
                <w:sz w:val="20"/>
                <w:lang w:val="de-DE"/>
              </w:rPr>
              <w:softHyphen/>
            </w:r>
            <w:r w:rsidRPr="00A67704">
              <w:rPr>
                <w:rFonts w:ascii="Arial" w:hAnsi="Arial" w:cs="Arial"/>
                <w:sz w:val="20"/>
                <w:lang w:val="de-DE"/>
              </w:rPr>
              <w:t xml:space="preserve">fung </w:t>
            </w:r>
            <w:r w:rsidR="00E754AA" w:rsidRPr="00A67704">
              <w:rPr>
                <w:rFonts w:ascii="Arial" w:hAnsi="Arial" w:cs="Arial"/>
                <w:sz w:val="20"/>
                <w:lang w:val="de-DE"/>
              </w:rPr>
              <w:t>einer Wirtschaftsprüfungsgesell</w:t>
            </w:r>
            <w:r w:rsidRPr="00A67704">
              <w:rPr>
                <w:rFonts w:ascii="Arial" w:hAnsi="Arial" w:cs="Arial"/>
                <w:sz w:val="20"/>
                <w:lang w:val="de-DE"/>
              </w:rPr>
              <w:t>schaft unterlie</w:t>
            </w:r>
            <w:r w:rsidR="00F0313D" w:rsidRPr="00A67704">
              <w:rPr>
                <w:rFonts w:ascii="Arial" w:hAnsi="Arial" w:cs="Arial"/>
                <w:sz w:val="20"/>
                <w:lang w:val="de-DE"/>
              </w:rPr>
              <w:softHyphen/>
            </w:r>
            <w:r w:rsidRPr="00A67704">
              <w:rPr>
                <w:rFonts w:ascii="Arial" w:hAnsi="Arial" w:cs="Arial"/>
                <w:sz w:val="20"/>
                <w:lang w:val="de-DE"/>
              </w:rPr>
              <w:t>gen, die im Verzeichnis laut Art. 161 des GVD Nr. 58 vom 24.02.1998, eingetragen ist und welche die Mindestanforderungen an die Zahlungsfähigkei</w:t>
            </w:r>
            <w:r w:rsidR="00E754AA" w:rsidRPr="00A67704">
              <w:rPr>
                <w:rFonts w:ascii="Arial" w:hAnsi="Arial" w:cs="Arial"/>
                <w:sz w:val="20"/>
                <w:lang w:val="de-DE"/>
              </w:rPr>
              <w:t>t im Sinne der geltenden Bestim</w:t>
            </w:r>
            <w:r w:rsidRPr="00A67704">
              <w:rPr>
                <w:rFonts w:ascii="Arial" w:hAnsi="Arial" w:cs="Arial"/>
                <w:sz w:val="20"/>
                <w:lang w:val="de-DE"/>
              </w:rPr>
              <w:t>mungen für Banken und Versicherungen erfüllen.</w:t>
            </w:r>
          </w:p>
          <w:p w14:paraId="747B4240" w14:textId="77777777" w:rsidR="00190DE6" w:rsidRPr="00A67704" w:rsidRDefault="00190DE6" w:rsidP="00766C9D">
            <w:pPr>
              <w:widowControl w:val="0"/>
              <w:tabs>
                <w:tab w:val="num" w:pos="360"/>
              </w:tabs>
              <w:ind w:left="360" w:firstLine="12"/>
              <w:jc w:val="both"/>
              <w:rPr>
                <w:rFonts w:ascii="Arial" w:hAnsi="Arial" w:cs="Arial"/>
                <w:sz w:val="20"/>
                <w:lang w:val="de-DE"/>
              </w:rPr>
            </w:pPr>
          </w:p>
        </w:tc>
        <w:tc>
          <w:tcPr>
            <w:tcW w:w="5098" w:type="dxa"/>
            <w:tcBorders>
              <w:top w:val="nil"/>
              <w:left w:val="nil"/>
              <w:right w:val="nil"/>
            </w:tcBorders>
            <w:shd w:val="clear" w:color="auto" w:fill="auto"/>
          </w:tcPr>
          <w:p w14:paraId="37A98491" w14:textId="77777777" w:rsidR="00190DE6" w:rsidRPr="00A67704" w:rsidRDefault="00190DE6" w:rsidP="00766C9D">
            <w:pPr>
              <w:widowControl w:val="0"/>
              <w:ind w:left="308" w:firstLine="6"/>
              <w:jc w:val="both"/>
              <w:rPr>
                <w:rFonts w:ascii="Arial" w:hAnsi="Arial" w:cs="Arial"/>
                <w:color w:val="000000"/>
                <w:sz w:val="20"/>
              </w:rPr>
            </w:pPr>
            <w:r w:rsidRPr="00A67704">
              <w:rPr>
                <w:rFonts w:ascii="Arial" w:hAnsi="Arial" w:cs="Arial"/>
                <w:sz w:val="20"/>
              </w:rPr>
              <w:t xml:space="preserve">La </w:t>
            </w:r>
            <w:r w:rsidRPr="00A67704">
              <w:rPr>
                <w:rFonts w:ascii="Arial" w:hAnsi="Arial" w:cs="Arial"/>
                <w:b/>
                <w:bCs/>
                <w:sz w:val="20"/>
                <w:u w:val="single"/>
              </w:rPr>
              <w:t>garanzia fideiussoria</w:t>
            </w:r>
            <w:r w:rsidRPr="00A67704">
              <w:rPr>
                <w:rFonts w:ascii="Arial" w:hAnsi="Arial" w:cs="Arial"/>
                <w:sz w:val="20"/>
              </w:rPr>
              <w:t xml:space="preserve"> può essere rilasciata dai soggetti indicati dall’art. 93, comma 3, del CODICE, ovvero da </w:t>
            </w:r>
            <w:r w:rsidRPr="00A67704">
              <w:rPr>
                <w:rFonts w:ascii="Arial" w:hAnsi="Arial" w:cs="Arial"/>
                <w:b/>
                <w:sz w:val="20"/>
              </w:rPr>
              <w:t>imprese bancarie o assicurative</w:t>
            </w:r>
            <w:r w:rsidRPr="00A67704">
              <w:rPr>
                <w:rFonts w:ascii="Arial" w:hAnsi="Arial" w:cs="Arial"/>
                <w:sz w:val="20"/>
              </w:rPr>
              <w:t xml:space="preserve"> che ri</w:t>
            </w:r>
            <w:r w:rsidR="00F0313D" w:rsidRPr="00A67704">
              <w:rPr>
                <w:rFonts w:ascii="Arial" w:hAnsi="Arial" w:cs="Arial"/>
                <w:sz w:val="20"/>
              </w:rPr>
              <w:softHyphen/>
            </w:r>
            <w:r w:rsidRPr="00A67704">
              <w:rPr>
                <w:rFonts w:ascii="Arial" w:hAnsi="Arial" w:cs="Arial"/>
                <w:sz w:val="20"/>
              </w:rPr>
              <w:t>spondano ai requisiti di solvibilità previsti dalle leggi che ne disciplinano le rispettive attività o rilasciata dagli intermediari finanziari iscritti nell’albo di cui all’art. 106 del D.Lgs. n. 385/1993 che svolgono in via esclusiva o prevalente attività di rilascio di garan</w:t>
            </w:r>
            <w:r w:rsidR="00F0313D" w:rsidRPr="00A67704">
              <w:rPr>
                <w:rFonts w:ascii="Arial" w:hAnsi="Arial" w:cs="Arial"/>
                <w:sz w:val="20"/>
              </w:rPr>
              <w:softHyphen/>
            </w:r>
            <w:r w:rsidRPr="00A67704">
              <w:rPr>
                <w:rFonts w:ascii="Arial" w:hAnsi="Arial" w:cs="Arial"/>
                <w:sz w:val="20"/>
              </w:rPr>
              <w:t>zie e che sono sottoposti a revisione contabile da parte di una società di revisione iscritta nell’albo pre</w:t>
            </w:r>
            <w:r w:rsidR="00F0313D" w:rsidRPr="00A67704">
              <w:rPr>
                <w:rFonts w:ascii="Arial" w:hAnsi="Arial" w:cs="Arial"/>
                <w:sz w:val="20"/>
              </w:rPr>
              <w:softHyphen/>
            </w:r>
            <w:r w:rsidRPr="00A67704">
              <w:rPr>
                <w:rFonts w:ascii="Arial" w:hAnsi="Arial" w:cs="Arial"/>
                <w:sz w:val="20"/>
              </w:rPr>
              <w:t>visto dall’art. 161 del D.Lgs. n. 58/1998 e che ab</w:t>
            </w:r>
            <w:r w:rsidR="00F0313D" w:rsidRPr="00A67704">
              <w:rPr>
                <w:rFonts w:ascii="Arial" w:hAnsi="Arial" w:cs="Arial"/>
                <w:sz w:val="20"/>
              </w:rPr>
              <w:softHyphen/>
            </w:r>
            <w:r w:rsidRPr="00A67704">
              <w:rPr>
                <w:rFonts w:ascii="Arial" w:hAnsi="Arial" w:cs="Arial"/>
                <w:sz w:val="20"/>
              </w:rPr>
              <w:t>biano i requisiti minimi di solvibilità richiesti dalla vi</w:t>
            </w:r>
            <w:r w:rsidR="00F0313D" w:rsidRPr="00A67704">
              <w:rPr>
                <w:rFonts w:ascii="Arial" w:hAnsi="Arial" w:cs="Arial"/>
                <w:sz w:val="20"/>
              </w:rPr>
              <w:softHyphen/>
            </w:r>
            <w:r w:rsidRPr="00A67704">
              <w:rPr>
                <w:rFonts w:ascii="Arial" w:hAnsi="Arial" w:cs="Arial"/>
                <w:sz w:val="20"/>
              </w:rPr>
              <w:t>gente normativa bancaria assicurativa.</w:t>
            </w:r>
          </w:p>
        </w:tc>
      </w:tr>
      <w:tr w:rsidR="00190DE6" w:rsidRPr="00A67704" w14:paraId="6E2B8F14" w14:textId="77777777" w:rsidTr="00190DE6">
        <w:tc>
          <w:tcPr>
            <w:tcW w:w="5102" w:type="dxa"/>
            <w:shd w:val="clear" w:color="auto" w:fill="auto"/>
          </w:tcPr>
          <w:p w14:paraId="6C9A1FA0" w14:textId="77777777" w:rsidR="00190DE6" w:rsidRPr="00A67704" w:rsidRDefault="00190DE6" w:rsidP="00766C9D">
            <w:pPr>
              <w:widowControl w:val="0"/>
              <w:autoSpaceDE w:val="0"/>
              <w:autoSpaceDN w:val="0"/>
              <w:adjustRightInd w:val="0"/>
              <w:ind w:left="372"/>
              <w:jc w:val="both"/>
              <w:rPr>
                <w:rFonts w:ascii="Arial" w:hAnsi="Arial" w:cs="Arial"/>
                <w:sz w:val="20"/>
                <w:lang w:val="de-DE"/>
              </w:rPr>
            </w:pPr>
            <w:r w:rsidRPr="00A67704">
              <w:rPr>
                <w:rFonts w:ascii="Arial" w:hAnsi="Arial" w:cs="Arial"/>
                <w:sz w:val="20"/>
                <w:shd w:val="clear" w:color="auto" w:fill="E6E6E6"/>
                <w:lang w:val="de-DE"/>
              </w:rPr>
              <w:t xml:space="preserve">Die </w:t>
            </w:r>
            <w:r w:rsidRPr="00A67704">
              <w:rPr>
                <w:rFonts w:ascii="Arial" w:hAnsi="Arial" w:cs="Arial"/>
                <w:b/>
                <w:sz w:val="20"/>
                <w:shd w:val="clear" w:color="auto" w:fill="E6E6E6"/>
                <w:lang w:val="de-DE"/>
              </w:rPr>
              <w:t>Bürgschaft</w:t>
            </w:r>
            <w:r w:rsidRPr="00A67704">
              <w:rPr>
                <w:rFonts w:ascii="Arial" w:hAnsi="Arial" w:cs="Arial"/>
                <w:sz w:val="20"/>
                <w:shd w:val="clear" w:color="auto" w:fill="E6E6E6"/>
                <w:lang w:val="de-DE"/>
              </w:rPr>
              <w:t xml:space="preserve"> </w:t>
            </w:r>
            <w:r w:rsidRPr="00A67704">
              <w:rPr>
                <w:rFonts w:ascii="Arial" w:hAnsi="Arial" w:cs="Arial"/>
                <w:b/>
                <w:sz w:val="20"/>
                <w:u w:val="single"/>
                <w:shd w:val="clear" w:color="auto" w:fill="E6E6E6"/>
                <w:lang w:val="de-DE"/>
              </w:rPr>
              <w:t>muss</w:t>
            </w:r>
            <w:r w:rsidRPr="00A67704">
              <w:rPr>
                <w:rFonts w:ascii="Arial" w:hAnsi="Arial" w:cs="Arial"/>
                <w:sz w:val="20"/>
                <w:shd w:val="clear" w:color="auto" w:fill="E6E6E6"/>
                <w:lang w:val="de-DE"/>
              </w:rPr>
              <w:t xml:space="preserve"> zugunsten der </w:t>
            </w:r>
            <w:r w:rsidRPr="00A67704">
              <w:rPr>
                <w:rFonts w:ascii="Arial" w:hAnsi="Arial" w:cs="Arial"/>
                <w:b/>
                <w:i/>
                <w:sz w:val="20"/>
                <w:shd w:val="clear" w:color="auto" w:fill="E6E6E6"/>
                <w:lang w:val="de-DE"/>
              </w:rPr>
              <w:t>Agentur für die Verfahren und die Aufsicht im Bereich öf</w:t>
            </w:r>
            <w:r w:rsidR="00E15014" w:rsidRPr="00A67704">
              <w:rPr>
                <w:rFonts w:ascii="Arial" w:hAnsi="Arial" w:cs="Arial"/>
                <w:b/>
                <w:i/>
                <w:sz w:val="20"/>
                <w:shd w:val="clear" w:color="auto" w:fill="E6E6E6"/>
                <w:lang w:val="de-DE"/>
              </w:rPr>
              <w:softHyphen/>
            </w:r>
            <w:r w:rsidRPr="00A67704">
              <w:rPr>
                <w:rFonts w:ascii="Arial" w:hAnsi="Arial" w:cs="Arial"/>
                <w:b/>
                <w:i/>
                <w:sz w:val="20"/>
                <w:shd w:val="clear" w:color="auto" w:fill="E6E6E6"/>
                <w:lang w:val="de-DE"/>
              </w:rPr>
              <w:t>fentliche Bau-, Dienstleistungs- und Lieferauf</w:t>
            </w:r>
            <w:r w:rsidR="00E15014" w:rsidRPr="00A67704">
              <w:rPr>
                <w:rFonts w:ascii="Arial" w:hAnsi="Arial" w:cs="Arial"/>
                <w:b/>
                <w:i/>
                <w:sz w:val="20"/>
                <w:shd w:val="clear" w:color="auto" w:fill="E6E6E6"/>
                <w:lang w:val="de-DE"/>
              </w:rPr>
              <w:softHyphen/>
            </w:r>
            <w:r w:rsidRPr="00A67704">
              <w:rPr>
                <w:rFonts w:ascii="Arial" w:hAnsi="Arial" w:cs="Arial"/>
                <w:b/>
                <w:i/>
                <w:sz w:val="20"/>
                <w:shd w:val="clear" w:color="auto" w:fill="E6E6E6"/>
                <w:lang w:val="de-DE"/>
              </w:rPr>
              <w:t>träge</w:t>
            </w:r>
            <w:r w:rsidRPr="00A67704">
              <w:rPr>
                <w:rFonts w:ascii="Arial" w:hAnsi="Arial" w:cs="Arial"/>
                <w:sz w:val="20"/>
                <w:shd w:val="clear" w:color="auto" w:fill="E6E6E6"/>
                <w:lang w:val="de-DE"/>
              </w:rPr>
              <w:t xml:space="preserve"> (MwSt. 94116410211) ausgestellt werden und </w:t>
            </w:r>
            <w:r w:rsidRPr="00A67704">
              <w:rPr>
                <w:rFonts w:ascii="Arial" w:hAnsi="Arial" w:cs="Arial"/>
                <w:b/>
                <w:sz w:val="20"/>
                <w:u w:val="single"/>
                <w:shd w:val="clear" w:color="auto" w:fill="E6E6E6"/>
                <w:lang w:val="de-DE"/>
              </w:rPr>
              <w:t>muss</w:t>
            </w:r>
            <w:r w:rsidRPr="00A67704">
              <w:rPr>
                <w:rFonts w:ascii="Arial" w:hAnsi="Arial" w:cs="Arial"/>
                <w:sz w:val="20"/>
                <w:shd w:val="clear" w:color="auto" w:fill="E6E6E6"/>
                <w:lang w:val="de-DE"/>
              </w:rPr>
              <w:t xml:space="preserve"> in </w:t>
            </w:r>
            <w:r w:rsidRPr="00A67704">
              <w:rPr>
                <w:rFonts w:ascii="Arial" w:hAnsi="Arial" w:cs="Arial"/>
                <w:b/>
                <w:sz w:val="20"/>
                <w:shd w:val="clear" w:color="auto" w:fill="E6E6E6"/>
                <w:lang w:val="de-DE"/>
              </w:rPr>
              <w:t xml:space="preserve">Übereinstimmung mit der Vorlage 1.1. gemäß MD </w:t>
            </w:r>
            <w:r w:rsidR="002F0F2E" w:rsidRPr="00A67704">
              <w:rPr>
                <w:rFonts w:ascii="Arial" w:hAnsi="Arial" w:cs="Arial"/>
                <w:b/>
                <w:sz w:val="20"/>
                <w:shd w:val="clear" w:color="auto" w:fill="E6E6E6"/>
                <w:lang w:val="de-DE"/>
              </w:rPr>
              <w:t>Nr. 31/2018</w:t>
            </w:r>
            <w:r w:rsidRPr="00A67704">
              <w:rPr>
                <w:rFonts w:ascii="Arial" w:hAnsi="Arial" w:cs="Arial"/>
                <w:b/>
                <w:sz w:val="20"/>
                <w:shd w:val="clear" w:color="auto" w:fill="E6E6E6"/>
                <w:lang w:val="de-DE"/>
              </w:rPr>
              <w:t xml:space="preserve"> für die vorläufige Sicherheit</w:t>
            </w:r>
            <w:r w:rsidRPr="00A67704">
              <w:rPr>
                <w:rFonts w:ascii="Arial" w:hAnsi="Arial" w:cs="Arial"/>
                <w:sz w:val="20"/>
                <w:shd w:val="clear" w:color="auto" w:fill="E6E6E6"/>
                <w:lang w:val="de-DE"/>
              </w:rPr>
              <w:t xml:space="preserve"> erstellt werden.</w:t>
            </w:r>
          </w:p>
          <w:p w14:paraId="6FBC3A07" w14:textId="77777777" w:rsidR="00190DE6" w:rsidRPr="00A67704" w:rsidRDefault="00190DE6" w:rsidP="00766C9D">
            <w:pPr>
              <w:widowControl w:val="0"/>
              <w:autoSpaceDE w:val="0"/>
              <w:autoSpaceDN w:val="0"/>
              <w:adjustRightInd w:val="0"/>
              <w:jc w:val="both"/>
              <w:rPr>
                <w:rFonts w:ascii="Arial" w:hAnsi="Arial" w:cs="Arial"/>
                <w:sz w:val="20"/>
                <w:lang w:val="de-DE"/>
              </w:rPr>
            </w:pPr>
          </w:p>
        </w:tc>
        <w:tc>
          <w:tcPr>
            <w:tcW w:w="5098" w:type="dxa"/>
            <w:shd w:val="clear" w:color="auto" w:fill="auto"/>
          </w:tcPr>
          <w:p w14:paraId="230B16F4" w14:textId="77777777" w:rsidR="00190DE6" w:rsidRPr="00A67704" w:rsidRDefault="00190DE6" w:rsidP="00766C9D">
            <w:pPr>
              <w:widowControl w:val="0"/>
              <w:autoSpaceDE w:val="0"/>
              <w:autoSpaceDN w:val="0"/>
              <w:adjustRightInd w:val="0"/>
              <w:ind w:left="309"/>
              <w:jc w:val="both"/>
              <w:rPr>
                <w:rFonts w:ascii="Arial" w:hAnsi="Arial" w:cs="Arial"/>
                <w:b/>
                <w:sz w:val="20"/>
                <w:shd w:val="clear" w:color="auto" w:fill="E6E6E6"/>
              </w:rPr>
            </w:pPr>
            <w:r w:rsidRPr="00A67704">
              <w:rPr>
                <w:rFonts w:ascii="Arial" w:hAnsi="Arial" w:cs="Arial"/>
                <w:sz w:val="20"/>
                <w:shd w:val="clear" w:color="auto" w:fill="E6E6E6"/>
              </w:rPr>
              <w:t xml:space="preserve">La </w:t>
            </w:r>
            <w:r w:rsidRPr="00A67704">
              <w:rPr>
                <w:rFonts w:ascii="Arial" w:hAnsi="Arial" w:cs="Arial"/>
                <w:b/>
                <w:sz w:val="20"/>
                <w:shd w:val="clear" w:color="auto" w:fill="E6E6E6"/>
              </w:rPr>
              <w:t>fideiussione</w:t>
            </w:r>
            <w:r w:rsidRPr="00A67704">
              <w:rPr>
                <w:rFonts w:ascii="Arial" w:hAnsi="Arial" w:cs="Arial"/>
                <w:sz w:val="20"/>
                <w:shd w:val="clear" w:color="auto" w:fill="E6E6E6"/>
              </w:rPr>
              <w:t xml:space="preserve"> </w:t>
            </w:r>
            <w:r w:rsidRPr="00A67704">
              <w:rPr>
                <w:rFonts w:ascii="Arial" w:hAnsi="Arial" w:cs="Arial"/>
                <w:b/>
                <w:sz w:val="20"/>
                <w:u w:val="single"/>
                <w:shd w:val="clear" w:color="auto" w:fill="E6E6E6"/>
              </w:rPr>
              <w:t>deve</w:t>
            </w:r>
            <w:r w:rsidRPr="00A67704">
              <w:rPr>
                <w:rFonts w:ascii="Arial" w:hAnsi="Arial" w:cs="Arial"/>
                <w:sz w:val="20"/>
                <w:shd w:val="clear" w:color="auto" w:fill="E6E6E6"/>
              </w:rPr>
              <w:t xml:space="preserve"> essere resa a favore dell’</w:t>
            </w:r>
            <w:r w:rsidRPr="00A67704">
              <w:rPr>
                <w:rFonts w:ascii="Arial" w:hAnsi="Arial" w:cs="Arial"/>
                <w:b/>
                <w:i/>
                <w:sz w:val="20"/>
                <w:shd w:val="clear" w:color="auto" w:fill="E6E6E6"/>
              </w:rPr>
              <w:t>Agenzia</w:t>
            </w:r>
            <w:r w:rsidRPr="00A67704">
              <w:rPr>
                <w:rFonts w:ascii="Arial" w:hAnsi="Arial" w:cs="Arial"/>
                <w:b/>
                <w:sz w:val="20"/>
                <w:shd w:val="clear" w:color="auto" w:fill="E6E6E6"/>
              </w:rPr>
              <w:t xml:space="preserve"> </w:t>
            </w:r>
            <w:r w:rsidRPr="00A67704">
              <w:rPr>
                <w:rFonts w:ascii="Arial" w:hAnsi="Arial" w:cs="Arial"/>
                <w:b/>
                <w:i/>
                <w:sz w:val="20"/>
                <w:shd w:val="clear" w:color="auto" w:fill="E6E6E6"/>
              </w:rPr>
              <w:t>per i procedimenti e la vigilanza in materia di contratti pubblici di lavori, servizi e forniture</w:t>
            </w:r>
            <w:r w:rsidRPr="00A67704">
              <w:rPr>
                <w:rFonts w:ascii="Arial" w:hAnsi="Arial" w:cs="Arial"/>
                <w:sz w:val="20"/>
                <w:shd w:val="clear" w:color="auto" w:fill="E6E6E6"/>
              </w:rPr>
              <w:t xml:space="preserve"> (P.Iva 94116410211) e </w:t>
            </w:r>
            <w:r w:rsidRPr="00A67704">
              <w:rPr>
                <w:rFonts w:ascii="Arial" w:hAnsi="Arial" w:cs="Arial"/>
                <w:b/>
                <w:sz w:val="20"/>
                <w:u w:val="single"/>
                <w:shd w:val="clear" w:color="auto" w:fill="E6E6E6"/>
              </w:rPr>
              <w:t>deve</w:t>
            </w:r>
            <w:r w:rsidRPr="00A67704">
              <w:rPr>
                <w:rFonts w:ascii="Arial" w:hAnsi="Arial" w:cs="Arial"/>
                <w:sz w:val="20"/>
                <w:shd w:val="clear" w:color="auto" w:fill="E6E6E6"/>
              </w:rPr>
              <w:t xml:space="preserve"> essere re</w:t>
            </w:r>
            <w:r w:rsidR="00E15014" w:rsidRPr="00A67704">
              <w:rPr>
                <w:rFonts w:ascii="Arial" w:hAnsi="Arial" w:cs="Arial"/>
                <w:sz w:val="20"/>
                <w:shd w:val="clear" w:color="auto" w:fill="E6E6E6"/>
              </w:rPr>
              <w:softHyphen/>
            </w:r>
            <w:r w:rsidRPr="00A67704">
              <w:rPr>
                <w:rFonts w:ascii="Arial" w:hAnsi="Arial" w:cs="Arial"/>
                <w:sz w:val="20"/>
                <w:shd w:val="clear" w:color="auto" w:fill="E6E6E6"/>
              </w:rPr>
              <w:t xml:space="preserve">datta </w:t>
            </w:r>
            <w:r w:rsidRPr="00A67704">
              <w:rPr>
                <w:rFonts w:ascii="Arial" w:hAnsi="Arial" w:cs="Arial"/>
                <w:b/>
                <w:sz w:val="20"/>
                <w:shd w:val="clear" w:color="auto" w:fill="E6E6E6"/>
              </w:rPr>
              <w:t xml:space="preserve">conformemente al modello previsto nello “schema tipo 1.1. del D.M. </w:t>
            </w:r>
            <w:r w:rsidR="002F0F2E" w:rsidRPr="00A67704">
              <w:rPr>
                <w:rFonts w:ascii="Arial" w:hAnsi="Arial" w:cs="Arial"/>
                <w:b/>
                <w:sz w:val="20"/>
                <w:shd w:val="clear" w:color="auto" w:fill="E6E6E6"/>
              </w:rPr>
              <w:t>n. 31/2018</w:t>
            </w:r>
            <w:r w:rsidRPr="00A67704">
              <w:rPr>
                <w:rFonts w:ascii="Arial" w:hAnsi="Arial" w:cs="Arial"/>
                <w:b/>
                <w:sz w:val="20"/>
                <w:shd w:val="clear" w:color="auto" w:fill="E6E6E6"/>
              </w:rPr>
              <w:t>” relativo alla garanzia provvisoria.</w:t>
            </w:r>
          </w:p>
          <w:p w14:paraId="7B7C6494" w14:textId="77777777" w:rsidR="00825FAC" w:rsidRPr="00A67704" w:rsidRDefault="00825FAC" w:rsidP="00A32008">
            <w:pPr>
              <w:widowControl w:val="0"/>
              <w:autoSpaceDE w:val="0"/>
              <w:autoSpaceDN w:val="0"/>
              <w:adjustRightInd w:val="0"/>
              <w:ind w:left="309"/>
              <w:jc w:val="both"/>
              <w:rPr>
                <w:rFonts w:ascii="Arial" w:hAnsi="Arial" w:cs="Arial"/>
                <w:sz w:val="20"/>
              </w:rPr>
            </w:pPr>
          </w:p>
        </w:tc>
      </w:tr>
      <w:tr w:rsidR="00190DE6" w:rsidRPr="00A67704" w14:paraId="57B30C94" w14:textId="77777777" w:rsidTr="00190DE6">
        <w:tc>
          <w:tcPr>
            <w:tcW w:w="5102" w:type="dxa"/>
            <w:tcBorders>
              <w:top w:val="nil"/>
              <w:left w:val="nil"/>
              <w:bottom w:val="nil"/>
              <w:right w:val="nil"/>
            </w:tcBorders>
            <w:shd w:val="clear" w:color="auto" w:fill="auto"/>
          </w:tcPr>
          <w:p w14:paraId="181CE249" w14:textId="77777777" w:rsidR="00190DE6" w:rsidRPr="00A67704" w:rsidRDefault="00190DE6" w:rsidP="00766C9D">
            <w:pPr>
              <w:widowControl w:val="0"/>
              <w:ind w:left="372" w:firstLine="6"/>
              <w:jc w:val="both"/>
              <w:rPr>
                <w:rFonts w:ascii="Arial" w:hAnsi="Arial" w:cs="Arial"/>
                <w:sz w:val="20"/>
                <w:lang w:val="de-DE"/>
              </w:rPr>
            </w:pPr>
            <w:r w:rsidRPr="00A67704">
              <w:rPr>
                <w:rFonts w:ascii="Arial" w:hAnsi="Arial" w:cs="Arial"/>
                <w:sz w:val="20"/>
                <w:lang w:val="de-DE"/>
              </w:rPr>
              <w:t>In jedem Fall muss die Bürgschaft sämtliche in Art. 93 des KODEX vorgesehenen Bedingungen enthalten, darunter im Einzelnen,</w:t>
            </w:r>
          </w:p>
        </w:tc>
        <w:tc>
          <w:tcPr>
            <w:tcW w:w="5098" w:type="dxa"/>
            <w:tcBorders>
              <w:top w:val="nil"/>
              <w:left w:val="nil"/>
              <w:bottom w:val="nil"/>
              <w:right w:val="nil"/>
            </w:tcBorders>
            <w:shd w:val="clear" w:color="auto" w:fill="auto"/>
          </w:tcPr>
          <w:p w14:paraId="2721D347" w14:textId="77777777" w:rsidR="00190DE6" w:rsidRPr="00A67704" w:rsidRDefault="00190DE6" w:rsidP="00766C9D">
            <w:pPr>
              <w:widowControl w:val="0"/>
              <w:ind w:left="308" w:firstLine="6"/>
              <w:jc w:val="both"/>
              <w:rPr>
                <w:rFonts w:ascii="Arial" w:hAnsi="Arial" w:cs="Arial"/>
                <w:color w:val="000000"/>
                <w:sz w:val="20"/>
              </w:rPr>
            </w:pPr>
            <w:r w:rsidRPr="00A67704">
              <w:rPr>
                <w:rFonts w:ascii="Arial" w:hAnsi="Arial" w:cs="Arial"/>
                <w:sz w:val="20"/>
              </w:rPr>
              <w:t>La fideiussione deve prevedere tutte le clausole pre</w:t>
            </w:r>
            <w:r w:rsidR="00E15014" w:rsidRPr="00A67704">
              <w:rPr>
                <w:rFonts w:ascii="Arial" w:hAnsi="Arial" w:cs="Arial"/>
                <w:sz w:val="20"/>
              </w:rPr>
              <w:softHyphen/>
            </w:r>
            <w:r w:rsidRPr="00A67704">
              <w:rPr>
                <w:rFonts w:ascii="Arial" w:hAnsi="Arial" w:cs="Arial"/>
                <w:sz w:val="20"/>
              </w:rPr>
              <w:t>scritte dall’art. 93 del CODICE, tra cui, in particolare,</w:t>
            </w:r>
          </w:p>
        </w:tc>
      </w:tr>
      <w:tr w:rsidR="00190DE6" w:rsidRPr="00A67704" w14:paraId="2820F1AE" w14:textId="77777777" w:rsidTr="00190DE6">
        <w:tc>
          <w:tcPr>
            <w:tcW w:w="5102" w:type="dxa"/>
            <w:tcBorders>
              <w:top w:val="nil"/>
              <w:left w:val="nil"/>
              <w:bottom w:val="nil"/>
              <w:right w:val="nil"/>
            </w:tcBorders>
            <w:shd w:val="clear" w:color="auto" w:fill="auto"/>
          </w:tcPr>
          <w:p w14:paraId="0AF6760A" w14:textId="77777777" w:rsidR="00190DE6" w:rsidRPr="00A67704" w:rsidRDefault="00190DE6" w:rsidP="00766C9D">
            <w:pPr>
              <w:widowControl w:val="0"/>
              <w:ind w:left="612" w:hanging="24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dass die Geltungsdauer der Sicherheit mindes</w:t>
            </w:r>
            <w:r w:rsidR="00E15014" w:rsidRPr="00A67704">
              <w:rPr>
                <w:rFonts w:ascii="Arial" w:hAnsi="Arial" w:cs="Arial"/>
                <w:sz w:val="20"/>
                <w:lang w:val="de-DE"/>
              </w:rPr>
              <w:softHyphen/>
            </w:r>
            <w:r w:rsidRPr="00A67704">
              <w:rPr>
                <w:rFonts w:ascii="Arial" w:hAnsi="Arial" w:cs="Arial"/>
                <w:sz w:val="20"/>
                <w:lang w:val="de-DE"/>
              </w:rPr>
              <w:t>tens</w:t>
            </w:r>
            <w:r w:rsidRPr="00A67704">
              <w:rPr>
                <w:rFonts w:ascii="Arial" w:hAnsi="Arial" w:cs="Arial"/>
                <w:color w:val="0000FF"/>
                <w:sz w:val="20"/>
                <w:lang w:val="de-DE"/>
              </w:rPr>
              <w:t xml:space="preserve"> </w:t>
            </w:r>
            <w:r w:rsidRPr="00A67704">
              <w:rPr>
                <w:rFonts w:ascii="Arial" w:hAnsi="Arial" w:cs="Arial"/>
                <w:color w:val="FF0000"/>
                <w:sz w:val="20"/>
                <w:lang w:val="de-DE"/>
              </w:rPr>
              <w:t>180</w:t>
            </w:r>
            <w:r w:rsidRPr="00A67704">
              <w:rPr>
                <w:rFonts w:ascii="Arial" w:hAnsi="Arial" w:cs="Arial"/>
                <w:color w:val="0000FF"/>
                <w:sz w:val="20"/>
                <w:lang w:val="de-DE"/>
              </w:rPr>
              <w:t xml:space="preserve"> </w:t>
            </w:r>
            <w:r w:rsidRPr="00A67704">
              <w:rPr>
                <w:rFonts w:ascii="Arial" w:hAnsi="Arial" w:cs="Arial"/>
                <w:color w:val="FF0000"/>
                <w:sz w:val="20"/>
                <w:lang w:val="de-DE"/>
              </w:rPr>
              <w:t xml:space="preserve">240 </w:t>
            </w:r>
            <w:r w:rsidRPr="00A67704">
              <w:rPr>
                <w:rFonts w:ascii="Arial" w:hAnsi="Arial" w:cs="Arial"/>
                <w:sz w:val="20"/>
                <w:lang w:val="de-DE"/>
              </w:rPr>
              <w:t>Tage ab dem Tag der Angebotsabgabe beträgt;</w:t>
            </w:r>
            <w:r w:rsidRPr="00A67704">
              <w:rPr>
                <w:rFonts w:ascii="Arial" w:hAnsi="Arial" w:cs="Arial"/>
                <w:color w:val="0000FF"/>
                <w:sz w:val="20"/>
                <w:lang w:val="de-DE"/>
              </w:rPr>
              <w:t xml:space="preserve"> </w:t>
            </w:r>
            <w:r w:rsidRPr="00A67704">
              <w:rPr>
                <w:rFonts w:ascii="Arial" w:hAnsi="Arial" w:cs="Arial"/>
                <w:i/>
                <w:vanish/>
                <w:color w:val="FF0000"/>
                <w:sz w:val="20"/>
                <w:lang w:val="de-DE"/>
              </w:rPr>
              <w:t>[bei Ausschreibungen für Abt. 10 und 11 sind 240 Tage vorzusehen]</w:t>
            </w:r>
          </w:p>
        </w:tc>
        <w:tc>
          <w:tcPr>
            <w:tcW w:w="5098" w:type="dxa"/>
            <w:tcBorders>
              <w:top w:val="nil"/>
              <w:left w:val="nil"/>
              <w:bottom w:val="nil"/>
              <w:right w:val="nil"/>
            </w:tcBorders>
            <w:shd w:val="clear" w:color="auto" w:fill="auto"/>
          </w:tcPr>
          <w:p w14:paraId="2C1B232B" w14:textId="77777777" w:rsidR="00190DE6" w:rsidRPr="00A67704" w:rsidRDefault="00190DE6" w:rsidP="00766C9D">
            <w:pPr>
              <w:widowControl w:val="0"/>
              <w:ind w:left="549" w:hanging="250"/>
              <w:jc w:val="both"/>
              <w:rPr>
                <w:rFonts w:ascii="Arial" w:hAnsi="Arial" w:cs="Arial"/>
                <w:color w:val="000000"/>
                <w:sz w:val="20"/>
              </w:rPr>
            </w:pPr>
            <w:r w:rsidRPr="00A67704">
              <w:rPr>
                <w:rFonts w:ascii="Arial" w:hAnsi="Arial" w:cs="Arial"/>
                <w:sz w:val="20"/>
              </w:rPr>
              <w:t>-</w:t>
            </w:r>
            <w:r w:rsidRPr="00A67704">
              <w:rPr>
                <w:rFonts w:ascii="Arial" w:hAnsi="Arial" w:cs="Arial"/>
                <w:sz w:val="20"/>
              </w:rPr>
              <w:tab/>
              <w:t>la validità della garanzia di almeno</w:t>
            </w:r>
            <w:r w:rsidRPr="00A67704">
              <w:rPr>
                <w:rFonts w:ascii="Arial" w:hAnsi="Arial" w:cs="Arial"/>
                <w:color w:val="0000FF"/>
                <w:sz w:val="20"/>
              </w:rPr>
              <w:t xml:space="preserve"> </w:t>
            </w:r>
            <w:r w:rsidRPr="00A67704">
              <w:rPr>
                <w:rFonts w:ascii="Arial" w:hAnsi="Arial" w:cs="Arial"/>
                <w:color w:val="FF0000"/>
                <w:sz w:val="20"/>
              </w:rPr>
              <w:t>180</w:t>
            </w:r>
            <w:r w:rsidRPr="00A67704">
              <w:rPr>
                <w:rFonts w:ascii="Arial" w:hAnsi="Arial" w:cs="Arial"/>
                <w:color w:val="0000FF"/>
                <w:sz w:val="20"/>
              </w:rPr>
              <w:t xml:space="preserve"> </w:t>
            </w:r>
            <w:r w:rsidRPr="00A67704">
              <w:rPr>
                <w:rFonts w:ascii="Arial" w:hAnsi="Arial" w:cs="Arial"/>
                <w:color w:val="FF0000"/>
                <w:sz w:val="20"/>
              </w:rPr>
              <w:t xml:space="preserve">240 </w:t>
            </w:r>
            <w:r w:rsidRPr="00A67704">
              <w:rPr>
                <w:rFonts w:ascii="Arial" w:hAnsi="Arial" w:cs="Arial"/>
                <w:sz w:val="20"/>
              </w:rPr>
              <w:t>giorni a partire dalla data di consegna dell’offerta;</w:t>
            </w:r>
            <w:r w:rsidRPr="00A67704">
              <w:rPr>
                <w:rFonts w:ascii="Arial" w:hAnsi="Arial" w:cs="Arial"/>
                <w:i/>
                <w:vanish/>
                <w:color w:val="FF0000"/>
                <w:sz w:val="20"/>
              </w:rPr>
              <w:t xml:space="preserve"> [nelle gare </w:t>
            </w:r>
            <w:r w:rsidRPr="00A67704">
              <w:rPr>
                <w:rFonts w:ascii="Arial" w:hAnsi="Arial" w:cs="Arial"/>
                <w:bCs/>
                <w:sz w:val="20"/>
              </w:rPr>
              <w:t>per</w:t>
            </w:r>
            <w:r w:rsidRPr="00A67704">
              <w:rPr>
                <w:rFonts w:ascii="Arial" w:hAnsi="Arial" w:cs="Arial"/>
                <w:i/>
                <w:vanish/>
                <w:color w:val="FF0000"/>
                <w:sz w:val="20"/>
              </w:rPr>
              <w:t xml:space="preserve"> le rip. 10 e 11 sono da prevedere 240 giorni]</w:t>
            </w:r>
          </w:p>
        </w:tc>
      </w:tr>
      <w:tr w:rsidR="00190DE6" w:rsidRPr="00A67704" w14:paraId="153A4A7D" w14:textId="77777777" w:rsidTr="00190DE6">
        <w:tc>
          <w:tcPr>
            <w:tcW w:w="5102" w:type="dxa"/>
            <w:shd w:val="clear" w:color="auto" w:fill="auto"/>
          </w:tcPr>
          <w:p w14:paraId="12E45783" w14:textId="77777777" w:rsidR="00190DE6" w:rsidRPr="00A67704" w:rsidRDefault="00190DE6" w:rsidP="00766C9D">
            <w:pPr>
              <w:widowControl w:val="0"/>
              <w:ind w:left="612" w:hanging="24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die Zusage des Sicherungsgebers, dass die Si</w:t>
            </w:r>
            <w:r w:rsidR="00E15014" w:rsidRPr="00A67704">
              <w:rPr>
                <w:rFonts w:ascii="Arial" w:hAnsi="Arial" w:cs="Arial"/>
                <w:sz w:val="20"/>
                <w:lang w:val="de-DE"/>
              </w:rPr>
              <w:softHyphen/>
            </w:r>
            <w:r w:rsidRPr="00A67704">
              <w:rPr>
                <w:rFonts w:ascii="Arial" w:hAnsi="Arial" w:cs="Arial"/>
                <w:sz w:val="20"/>
                <w:lang w:val="de-DE"/>
              </w:rPr>
              <w:t xml:space="preserve">cherheit, falls zum Zeitpunkt ihres Ablaufs der endgültige Zuschlag noch nicht erteilt wurde, auf Verlangen der </w:t>
            </w:r>
            <w:r w:rsidR="001A4D6A" w:rsidRPr="00A67704">
              <w:rPr>
                <w:rFonts w:ascii="Arial" w:hAnsi="Arial" w:cs="Arial"/>
                <w:sz w:val="20"/>
                <w:lang w:val="de-DE"/>
              </w:rPr>
              <w:t>Vergabestelle</w:t>
            </w:r>
            <w:r w:rsidRPr="00A67704">
              <w:rPr>
                <w:rFonts w:ascii="Arial" w:hAnsi="Arial" w:cs="Arial"/>
                <w:sz w:val="20"/>
                <w:lang w:val="de-DE"/>
              </w:rPr>
              <w:t xml:space="preserve"> für weitere maximal</w:t>
            </w:r>
            <w:r w:rsidRPr="00A67704">
              <w:rPr>
                <w:rFonts w:ascii="Arial" w:hAnsi="Arial" w:cs="Arial"/>
                <w:color w:val="0000FF"/>
                <w:sz w:val="20"/>
                <w:lang w:val="de-DE"/>
              </w:rPr>
              <w:t xml:space="preserve"> </w:t>
            </w:r>
            <w:r w:rsidRPr="00A67704">
              <w:rPr>
                <w:rFonts w:ascii="Arial" w:hAnsi="Arial" w:cs="Arial"/>
                <w:color w:val="FF0000"/>
                <w:sz w:val="20"/>
                <w:lang w:val="de-DE"/>
              </w:rPr>
              <w:t>180</w:t>
            </w:r>
            <w:r w:rsidRPr="00A67704">
              <w:rPr>
                <w:rFonts w:ascii="Arial" w:hAnsi="Arial" w:cs="Arial"/>
                <w:color w:val="0000FF"/>
                <w:sz w:val="20"/>
                <w:lang w:val="de-DE"/>
              </w:rPr>
              <w:t xml:space="preserve"> </w:t>
            </w:r>
            <w:r w:rsidRPr="00A67704">
              <w:rPr>
                <w:rFonts w:ascii="Arial" w:hAnsi="Arial" w:cs="Arial"/>
                <w:color w:val="FF0000"/>
                <w:sz w:val="20"/>
                <w:lang w:val="de-DE"/>
              </w:rPr>
              <w:t xml:space="preserve">240 </w:t>
            </w:r>
            <w:r w:rsidRPr="00A67704">
              <w:rPr>
                <w:rFonts w:ascii="Arial" w:hAnsi="Arial" w:cs="Arial"/>
                <w:sz w:val="20"/>
                <w:lang w:val="de-DE"/>
              </w:rPr>
              <w:t>Tage erneuert wird;</w:t>
            </w:r>
          </w:p>
        </w:tc>
        <w:tc>
          <w:tcPr>
            <w:tcW w:w="5098" w:type="dxa"/>
            <w:shd w:val="clear" w:color="auto" w:fill="auto"/>
          </w:tcPr>
          <w:p w14:paraId="5CFDF203" w14:textId="77777777" w:rsidR="00190DE6" w:rsidRPr="00A67704" w:rsidRDefault="00190DE6" w:rsidP="00766C9D">
            <w:pPr>
              <w:widowControl w:val="0"/>
              <w:ind w:left="549" w:hanging="250"/>
              <w:jc w:val="both"/>
              <w:rPr>
                <w:rFonts w:ascii="Arial" w:hAnsi="Arial" w:cs="Arial"/>
                <w:bCs/>
                <w:sz w:val="20"/>
              </w:rPr>
            </w:pPr>
            <w:r w:rsidRPr="00A67704">
              <w:rPr>
                <w:rFonts w:ascii="Arial" w:hAnsi="Arial" w:cs="Arial"/>
                <w:bCs/>
                <w:sz w:val="20"/>
              </w:rPr>
              <w:t>-</w:t>
            </w:r>
            <w:r w:rsidRPr="00A67704">
              <w:rPr>
                <w:rFonts w:ascii="Arial" w:hAnsi="Arial" w:cs="Arial"/>
                <w:bCs/>
                <w:sz w:val="20"/>
              </w:rPr>
              <w:tab/>
            </w:r>
            <w:r w:rsidRPr="00A67704">
              <w:rPr>
                <w:rFonts w:ascii="Arial" w:hAnsi="Arial" w:cs="Arial"/>
                <w:sz w:val="20"/>
              </w:rPr>
              <w:t>l’impegno del garante a rinnovare la garanzia, su richiesta del</w:t>
            </w:r>
            <w:r w:rsidR="00536F37" w:rsidRPr="00A67704">
              <w:rPr>
                <w:rFonts w:ascii="Arial" w:hAnsi="Arial" w:cs="Arial"/>
                <w:sz w:val="20"/>
              </w:rPr>
              <w:t>la stazione</w:t>
            </w:r>
            <w:r w:rsidR="001A4D6A" w:rsidRPr="00A67704">
              <w:rPr>
                <w:rFonts w:ascii="Arial" w:hAnsi="Arial" w:cs="Arial"/>
                <w:sz w:val="20"/>
              </w:rPr>
              <w:t xml:space="preserve"> appaltante</w:t>
            </w:r>
            <w:r w:rsidRPr="00A67704">
              <w:rPr>
                <w:rFonts w:ascii="Arial" w:hAnsi="Arial" w:cs="Arial"/>
                <w:sz w:val="20"/>
              </w:rPr>
              <w:t xml:space="preserve">, per la durata di ulteriori </w:t>
            </w:r>
            <w:r w:rsidRPr="00A67704">
              <w:rPr>
                <w:rFonts w:ascii="Arial" w:hAnsi="Arial" w:cs="Arial"/>
                <w:color w:val="FF0000"/>
                <w:sz w:val="20"/>
              </w:rPr>
              <w:t>180</w:t>
            </w:r>
            <w:r w:rsidRPr="00A67704">
              <w:rPr>
                <w:rFonts w:ascii="Arial" w:hAnsi="Arial" w:cs="Arial"/>
                <w:color w:val="0000FF"/>
                <w:sz w:val="20"/>
              </w:rPr>
              <w:t xml:space="preserve"> </w:t>
            </w:r>
            <w:r w:rsidRPr="00A67704">
              <w:rPr>
                <w:rFonts w:ascii="Arial" w:hAnsi="Arial" w:cs="Arial"/>
                <w:color w:val="FF0000"/>
                <w:sz w:val="20"/>
              </w:rPr>
              <w:t xml:space="preserve">240 </w:t>
            </w:r>
            <w:r w:rsidRPr="00A67704">
              <w:rPr>
                <w:rFonts w:ascii="Arial" w:hAnsi="Arial" w:cs="Arial"/>
                <w:sz w:val="20"/>
              </w:rPr>
              <w:t>giorni, nel caso in cui, al momento della scadenza della stessa, non sia ancora intervenuta l’aggiudicazione;</w:t>
            </w:r>
          </w:p>
        </w:tc>
      </w:tr>
      <w:tr w:rsidR="00190DE6" w:rsidRPr="00A67704" w14:paraId="06320353" w14:textId="77777777" w:rsidTr="00190DE6">
        <w:tc>
          <w:tcPr>
            <w:tcW w:w="5102" w:type="dxa"/>
            <w:shd w:val="clear" w:color="auto" w:fill="auto"/>
          </w:tcPr>
          <w:p w14:paraId="78485860" w14:textId="77777777" w:rsidR="00190DE6" w:rsidRPr="00A67704" w:rsidRDefault="00190DE6" w:rsidP="00766C9D">
            <w:pPr>
              <w:widowControl w:val="0"/>
              <w:ind w:left="612" w:hanging="24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dass auf die Begünstigung der vorherigen Betrei</w:t>
            </w:r>
            <w:r w:rsidR="00E15014" w:rsidRPr="00A67704">
              <w:rPr>
                <w:rFonts w:ascii="Arial" w:hAnsi="Arial" w:cs="Arial"/>
                <w:sz w:val="20"/>
                <w:lang w:val="de-DE"/>
              </w:rPr>
              <w:softHyphen/>
            </w:r>
            <w:r w:rsidRPr="00A67704">
              <w:rPr>
                <w:rFonts w:ascii="Arial" w:hAnsi="Arial" w:cs="Arial"/>
                <w:sz w:val="20"/>
                <w:lang w:val="de-DE"/>
              </w:rPr>
              <w:t>bung beim Hauptschuldner verzichtet wird;</w:t>
            </w:r>
          </w:p>
        </w:tc>
        <w:tc>
          <w:tcPr>
            <w:tcW w:w="5098" w:type="dxa"/>
            <w:shd w:val="clear" w:color="auto" w:fill="auto"/>
          </w:tcPr>
          <w:p w14:paraId="0A735935" w14:textId="77777777" w:rsidR="00825FAC" w:rsidRPr="00A67704" w:rsidRDefault="00190DE6" w:rsidP="00EF4F58">
            <w:pPr>
              <w:widowControl w:val="0"/>
              <w:ind w:left="549" w:hanging="250"/>
              <w:jc w:val="both"/>
              <w:rPr>
                <w:rFonts w:ascii="Arial" w:hAnsi="Arial" w:cs="Arial"/>
                <w:sz w:val="20"/>
              </w:rPr>
            </w:pPr>
            <w:r w:rsidRPr="00A67704">
              <w:rPr>
                <w:rFonts w:ascii="Arial" w:hAnsi="Arial" w:cs="Arial"/>
                <w:bCs/>
                <w:sz w:val="20"/>
              </w:rPr>
              <w:t>-</w:t>
            </w:r>
            <w:r w:rsidRPr="00A67704">
              <w:rPr>
                <w:rFonts w:ascii="Arial" w:hAnsi="Arial" w:cs="Arial"/>
                <w:bCs/>
                <w:sz w:val="20"/>
              </w:rPr>
              <w:tab/>
            </w:r>
            <w:r w:rsidRPr="00A67704">
              <w:rPr>
                <w:rFonts w:ascii="Arial" w:hAnsi="Arial" w:cs="Arial"/>
                <w:sz w:val="20"/>
              </w:rPr>
              <w:t>la rinuncia al beneficio della preventiva escus</w:t>
            </w:r>
            <w:r w:rsidR="00E15014" w:rsidRPr="00A67704">
              <w:rPr>
                <w:rFonts w:ascii="Arial" w:hAnsi="Arial" w:cs="Arial"/>
                <w:sz w:val="20"/>
              </w:rPr>
              <w:softHyphen/>
            </w:r>
            <w:r w:rsidRPr="00A67704">
              <w:rPr>
                <w:rFonts w:ascii="Arial" w:hAnsi="Arial" w:cs="Arial"/>
                <w:sz w:val="20"/>
              </w:rPr>
              <w:t>sione del debitore principale;</w:t>
            </w:r>
          </w:p>
        </w:tc>
      </w:tr>
      <w:tr w:rsidR="00190DE6" w:rsidRPr="00A67704" w14:paraId="3F8A4E35" w14:textId="77777777" w:rsidTr="00190DE6">
        <w:tc>
          <w:tcPr>
            <w:tcW w:w="5102" w:type="dxa"/>
            <w:shd w:val="clear" w:color="auto" w:fill="auto"/>
          </w:tcPr>
          <w:p w14:paraId="47B63C0D" w14:textId="77777777" w:rsidR="00190DE6" w:rsidRPr="00A67704" w:rsidRDefault="00190DE6" w:rsidP="00766C9D">
            <w:pPr>
              <w:widowControl w:val="0"/>
              <w:tabs>
                <w:tab w:val="left" w:pos="709"/>
                <w:tab w:val="center" w:pos="2629"/>
              </w:tabs>
              <w:ind w:left="612" w:hanging="24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r>
            <w:r w:rsidRPr="00A67704">
              <w:rPr>
                <w:rFonts w:ascii="Arial" w:hAnsi="Arial" w:cs="Arial"/>
                <w:spacing w:val="-2"/>
                <w:sz w:val="20"/>
                <w:lang w:val="de-DE"/>
              </w:rPr>
              <w:t>dass auf die Einwendung laut Art. 1957 Absatz</w:t>
            </w:r>
            <w:r w:rsidRPr="00A67704">
              <w:rPr>
                <w:rFonts w:ascii="Arial" w:hAnsi="Arial" w:cs="Arial"/>
                <w:sz w:val="20"/>
                <w:lang w:val="de-DE"/>
              </w:rPr>
              <w:t xml:space="preserve"> 2 des ZGB verzichtet wird;</w:t>
            </w:r>
          </w:p>
        </w:tc>
        <w:tc>
          <w:tcPr>
            <w:tcW w:w="5098" w:type="dxa"/>
            <w:shd w:val="clear" w:color="auto" w:fill="auto"/>
          </w:tcPr>
          <w:p w14:paraId="352AA1B4" w14:textId="77777777" w:rsidR="00190DE6" w:rsidRPr="00A67704" w:rsidRDefault="00190DE6" w:rsidP="00766C9D">
            <w:pPr>
              <w:widowControl w:val="0"/>
              <w:ind w:left="549" w:hanging="250"/>
              <w:jc w:val="both"/>
              <w:rPr>
                <w:rFonts w:ascii="Arial" w:hAnsi="Arial" w:cs="Arial"/>
                <w:bCs/>
                <w:sz w:val="20"/>
              </w:rPr>
            </w:pPr>
            <w:r w:rsidRPr="00A67704">
              <w:rPr>
                <w:rFonts w:ascii="Arial" w:hAnsi="Arial" w:cs="Arial"/>
                <w:bCs/>
                <w:sz w:val="20"/>
              </w:rPr>
              <w:t>-</w:t>
            </w:r>
            <w:r w:rsidRPr="00A67704">
              <w:rPr>
                <w:rFonts w:ascii="Arial" w:hAnsi="Arial" w:cs="Arial"/>
                <w:bCs/>
                <w:sz w:val="20"/>
              </w:rPr>
              <w:tab/>
            </w:r>
            <w:r w:rsidRPr="00A67704">
              <w:rPr>
                <w:rFonts w:ascii="Arial" w:hAnsi="Arial" w:cs="Arial"/>
                <w:sz w:val="20"/>
              </w:rPr>
              <w:t>la rinuncia all’eccezione di cui all’art. 1957 comma 2 del c.c.;</w:t>
            </w:r>
          </w:p>
        </w:tc>
      </w:tr>
      <w:tr w:rsidR="00190DE6" w:rsidRPr="00A67704" w14:paraId="2E236F47" w14:textId="77777777" w:rsidTr="00190DE6">
        <w:tc>
          <w:tcPr>
            <w:tcW w:w="5102" w:type="dxa"/>
            <w:shd w:val="clear" w:color="auto" w:fill="auto"/>
          </w:tcPr>
          <w:p w14:paraId="37E71C99" w14:textId="77777777" w:rsidR="00190DE6" w:rsidRPr="00A67704" w:rsidRDefault="00190DE6" w:rsidP="00766C9D">
            <w:pPr>
              <w:widowControl w:val="0"/>
              <w:ind w:left="612" w:hanging="24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 xml:space="preserve">dass die Sicherheit auf einfaches schriftliches Anfordern der </w:t>
            </w:r>
            <w:r w:rsidR="001A4D6A" w:rsidRPr="00A67704">
              <w:rPr>
                <w:rFonts w:ascii="Arial" w:hAnsi="Arial" w:cs="Arial"/>
                <w:sz w:val="20"/>
                <w:lang w:val="de-DE"/>
              </w:rPr>
              <w:t>Vergabestelle</w:t>
            </w:r>
            <w:r w:rsidRPr="00A67704">
              <w:rPr>
                <w:rFonts w:ascii="Arial" w:hAnsi="Arial" w:cs="Arial"/>
                <w:sz w:val="20"/>
                <w:lang w:val="de-DE"/>
              </w:rPr>
              <w:t xml:space="preserve"> innerhalb von 15 Tagen in Anspruch genommen werden kann;</w:t>
            </w:r>
          </w:p>
        </w:tc>
        <w:tc>
          <w:tcPr>
            <w:tcW w:w="5098" w:type="dxa"/>
            <w:shd w:val="clear" w:color="auto" w:fill="auto"/>
          </w:tcPr>
          <w:p w14:paraId="3840EF27" w14:textId="77777777" w:rsidR="00190DE6" w:rsidRPr="00A67704" w:rsidRDefault="00190DE6" w:rsidP="00766C9D">
            <w:pPr>
              <w:widowControl w:val="0"/>
              <w:ind w:left="549" w:hanging="250"/>
              <w:jc w:val="both"/>
              <w:rPr>
                <w:rFonts w:ascii="Arial" w:hAnsi="Arial" w:cs="Arial"/>
                <w:bCs/>
                <w:sz w:val="20"/>
              </w:rPr>
            </w:pPr>
            <w:r w:rsidRPr="00A67704">
              <w:rPr>
                <w:rFonts w:ascii="Arial" w:hAnsi="Arial" w:cs="Arial"/>
                <w:bCs/>
                <w:sz w:val="20"/>
              </w:rPr>
              <w:t>-</w:t>
            </w:r>
            <w:r w:rsidRPr="00A67704">
              <w:rPr>
                <w:rFonts w:ascii="Arial" w:hAnsi="Arial" w:cs="Arial"/>
                <w:bCs/>
                <w:sz w:val="20"/>
              </w:rPr>
              <w:tab/>
            </w:r>
            <w:r w:rsidRPr="00A67704">
              <w:rPr>
                <w:rFonts w:ascii="Arial" w:hAnsi="Arial" w:cs="Arial"/>
                <w:sz w:val="20"/>
              </w:rPr>
              <w:t>l’operatività della garanzia medesima entro 15 giorni, a semplice richiesta scritta del</w:t>
            </w:r>
            <w:r w:rsidR="00536F37" w:rsidRPr="00A67704">
              <w:rPr>
                <w:rFonts w:ascii="Arial" w:hAnsi="Arial" w:cs="Arial"/>
                <w:sz w:val="20"/>
              </w:rPr>
              <w:t>la stazione</w:t>
            </w:r>
            <w:r w:rsidR="001A4D6A" w:rsidRPr="00A67704">
              <w:rPr>
                <w:rFonts w:ascii="Arial" w:hAnsi="Arial" w:cs="Arial"/>
                <w:sz w:val="20"/>
              </w:rPr>
              <w:t xml:space="preserve"> appaltante</w:t>
            </w:r>
            <w:r w:rsidRPr="00A67704">
              <w:rPr>
                <w:rFonts w:ascii="Arial" w:hAnsi="Arial" w:cs="Arial"/>
                <w:sz w:val="20"/>
              </w:rPr>
              <w:t>;</w:t>
            </w:r>
          </w:p>
        </w:tc>
      </w:tr>
      <w:tr w:rsidR="00EE7870" w:rsidRPr="00A67704" w14:paraId="64E3BA52" w14:textId="77777777" w:rsidTr="00190DE6">
        <w:tc>
          <w:tcPr>
            <w:tcW w:w="5102" w:type="dxa"/>
            <w:tcBorders>
              <w:top w:val="nil"/>
              <w:left w:val="nil"/>
              <w:bottom w:val="nil"/>
              <w:right w:val="nil"/>
            </w:tcBorders>
            <w:shd w:val="clear" w:color="auto" w:fill="auto"/>
          </w:tcPr>
          <w:p w14:paraId="4C0EB633" w14:textId="77777777" w:rsidR="00EE7870" w:rsidRPr="00EE7870" w:rsidRDefault="00EE7870" w:rsidP="00EE7870">
            <w:pPr>
              <w:widowControl w:val="0"/>
              <w:ind w:left="612" w:hanging="240"/>
              <w:jc w:val="both"/>
              <w:rPr>
                <w:rFonts w:ascii="Arial" w:hAnsi="Arial" w:cs="Arial"/>
                <w:sz w:val="20"/>
                <w:lang w:val="de-DE"/>
              </w:rPr>
            </w:pPr>
            <w:r w:rsidRPr="00EE7870">
              <w:rPr>
                <w:rFonts w:ascii="Arial" w:hAnsi="Arial" w:cs="Arial"/>
                <w:sz w:val="20"/>
                <w:lang w:val="de-DE"/>
              </w:rPr>
              <w:t>-</w:t>
            </w:r>
            <w:r w:rsidRPr="00EE7870">
              <w:rPr>
                <w:rFonts w:ascii="Arial" w:hAnsi="Arial" w:cs="Arial"/>
                <w:sz w:val="20"/>
                <w:lang w:val="de-DE"/>
              </w:rPr>
              <w:tab/>
            </w:r>
            <w:r w:rsidRPr="00EE7870">
              <w:rPr>
                <w:rFonts w:ascii="Arial" w:hAnsi="Arial" w:cs="Arial"/>
                <w:spacing w:val="-2"/>
                <w:sz w:val="20"/>
                <w:lang w:val="de-DE"/>
              </w:rPr>
              <w:t xml:space="preserve">die </w:t>
            </w:r>
            <w:r w:rsidRPr="00EE7870">
              <w:rPr>
                <w:rFonts w:ascii="Arial" w:hAnsi="Arial" w:cs="Arial"/>
                <w:b/>
                <w:spacing w:val="-2"/>
                <w:sz w:val="20"/>
                <w:lang w:val="de-DE"/>
              </w:rPr>
              <w:t>Verpflichtungserklärung</w:t>
            </w:r>
            <w:r w:rsidRPr="00EE7870">
              <w:rPr>
                <w:rFonts w:ascii="Arial" w:hAnsi="Arial" w:cs="Arial"/>
                <w:spacing w:val="-2"/>
                <w:sz w:val="20"/>
                <w:lang w:val="de-DE"/>
              </w:rPr>
              <w:t xml:space="preserve"> </w:t>
            </w:r>
            <w:r w:rsidRPr="00EE7870">
              <w:rPr>
                <w:rFonts w:ascii="Arial" w:hAnsi="Arial" w:cs="Arial"/>
                <w:b/>
                <w:spacing w:val="-2"/>
                <w:sz w:val="20"/>
                <w:lang w:val="de-DE"/>
              </w:rPr>
              <w:t>laut Art. 93</w:t>
            </w:r>
            <w:r w:rsidRPr="00EE7870">
              <w:rPr>
                <w:rFonts w:ascii="Arial" w:hAnsi="Arial" w:cs="Arial"/>
                <w:b/>
                <w:sz w:val="20"/>
                <w:lang w:val="de-DE"/>
              </w:rPr>
              <w:t xml:space="preserve"> </w:t>
            </w:r>
            <w:r w:rsidRPr="00EE7870">
              <w:rPr>
                <w:rFonts w:ascii="Arial" w:hAnsi="Arial" w:cs="Arial"/>
                <w:b/>
                <w:spacing w:val="-2"/>
                <w:sz w:val="20"/>
                <w:lang w:val="de-DE"/>
              </w:rPr>
              <w:t>Abs. 8 des KODEX</w:t>
            </w:r>
            <w:r w:rsidRPr="00EE7870">
              <w:rPr>
                <w:rFonts w:ascii="Arial" w:hAnsi="Arial" w:cs="Arial"/>
                <w:spacing w:val="-2"/>
                <w:sz w:val="20"/>
                <w:lang w:val="de-DE"/>
              </w:rPr>
              <w:t xml:space="preserve">, für den Bieter und </w:t>
            </w:r>
            <w:r w:rsidRPr="00EE7870">
              <w:rPr>
                <w:rFonts w:ascii="Arial" w:hAnsi="Arial" w:cs="Arial"/>
                <w:b/>
                <w:spacing w:val="-2"/>
                <w:sz w:val="20"/>
                <w:lang w:val="de-DE"/>
              </w:rPr>
              <w:t>zugunsten</w:t>
            </w:r>
            <w:r w:rsidRPr="00EE7870">
              <w:rPr>
                <w:rFonts w:ascii="Arial" w:hAnsi="Arial" w:cs="Arial"/>
                <w:spacing w:val="-2"/>
                <w:sz w:val="20"/>
                <w:lang w:val="de-DE"/>
              </w:rPr>
              <w:t xml:space="preserve"> </w:t>
            </w:r>
            <w:r w:rsidRPr="00EE7870">
              <w:rPr>
                <w:rFonts w:ascii="Arial" w:hAnsi="Arial" w:cs="Arial"/>
                <w:b/>
                <w:color w:val="FF0000"/>
                <w:spacing w:val="-2"/>
                <w:sz w:val="20"/>
                <w:lang w:val="de-DE"/>
              </w:rPr>
              <w:t>der</w:t>
            </w:r>
            <w:r w:rsidRPr="00EE7870">
              <w:rPr>
                <w:rFonts w:ascii="Arial" w:hAnsi="Arial" w:cs="Arial"/>
                <w:color w:val="FF0000"/>
                <w:sz w:val="20"/>
                <w:lang w:val="de-DE"/>
              </w:rPr>
              <w:t xml:space="preserve"> </w:t>
            </w:r>
            <w:r w:rsidRPr="00EE7870">
              <w:rPr>
                <w:rFonts w:ascii="Arial" w:hAnsi="Arial" w:cs="Arial"/>
                <w:b/>
                <w:color w:val="FF0000"/>
                <w:spacing w:val="-2"/>
                <w:sz w:val="20"/>
                <w:lang w:val="de-DE"/>
              </w:rPr>
              <w:t xml:space="preserve">Auftrag gebenden Körperschaft </w:t>
            </w:r>
            <w:r w:rsidRPr="00EE7870">
              <w:rPr>
                <w:rFonts w:ascii="Arial" w:hAnsi="Arial" w:cs="Arial"/>
                <w:i/>
                <w:vanish/>
                <w:color w:val="FF0000"/>
                <w:sz w:val="20"/>
                <w:shd w:val="clear" w:color="auto" w:fill="D9D9D9" w:themeFill="background1" w:themeFillShade="D9"/>
                <w:lang w:val="de-DE"/>
              </w:rPr>
              <w:t>[siehe Punkt 2 der Ausschreibungsbedingungen]</w:t>
            </w:r>
            <w:r w:rsidRPr="00EE7870">
              <w:rPr>
                <w:rFonts w:ascii="Arial" w:hAnsi="Arial" w:cs="Arial"/>
                <w:vanish/>
                <w:color w:val="FF0000"/>
                <w:sz w:val="20"/>
                <w:shd w:val="clear" w:color="auto" w:fill="D9D9D9" w:themeFill="background1" w:themeFillShade="D9"/>
                <w:lang w:val="de-DE"/>
              </w:rPr>
              <w:t xml:space="preserve"> </w:t>
            </w:r>
            <w:r w:rsidRPr="00EE7870">
              <w:rPr>
                <w:rFonts w:ascii="Arial" w:hAnsi="Arial" w:cs="Arial"/>
                <w:b/>
                <w:color w:val="FF0000"/>
                <w:sz w:val="20"/>
                <w:shd w:val="clear" w:color="auto" w:fill="D9D9D9" w:themeFill="background1" w:themeFillShade="D9"/>
              </w:rPr>
              <w:fldChar w:fldCharType="begin">
                <w:ffData>
                  <w:name w:val="Text1"/>
                  <w:enabled/>
                  <w:calcOnExit w:val="0"/>
                  <w:textInput/>
                </w:ffData>
              </w:fldChar>
            </w:r>
            <w:r w:rsidRPr="00EE7870">
              <w:rPr>
                <w:rFonts w:ascii="Arial" w:hAnsi="Arial" w:cs="Arial"/>
                <w:b/>
                <w:color w:val="FF0000"/>
                <w:sz w:val="20"/>
                <w:shd w:val="clear" w:color="auto" w:fill="D9D9D9" w:themeFill="background1" w:themeFillShade="D9"/>
                <w:lang w:val="de-DE"/>
              </w:rPr>
              <w:instrText xml:space="preserve"> FORMTEXT </w:instrText>
            </w:r>
            <w:r w:rsidRPr="00EE7870">
              <w:rPr>
                <w:rFonts w:ascii="Arial" w:hAnsi="Arial" w:cs="Arial"/>
                <w:b/>
                <w:color w:val="FF0000"/>
                <w:sz w:val="20"/>
                <w:shd w:val="clear" w:color="auto" w:fill="D9D9D9" w:themeFill="background1" w:themeFillShade="D9"/>
              </w:rPr>
            </w:r>
            <w:r w:rsidRPr="00EE7870">
              <w:rPr>
                <w:rFonts w:ascii="Arial" w:hAnsi="Arial" w:cs="Arial"/>
                <w:b/>
                <w:color w:val="FF0000"/>
                <w:sz w:val="20"/>
                <w:shd w:val="clear" w:color="auto" w:fill="D9D9D9" w:themeFill="background1" w:themeFillShade="D9"/>
              </w:rPr>
              <w:fldChar w:fldCharType="separate"/>
            </w:r>
            <w:r w:rsidRPr="00EE7870">
              <w:rPr>
                <w:rFonts w:ascii="Arial" w:hAnsi="Arial" w:cs="Arial"/>
                <w:b/>
                <w:noProof/>
                <w:color w:val="FF0000"/>
                <w:sz w:val="20"/>
                <w:shd w:val="clear" w:color="auto" w:fill="D9D9D9" w:themeFill="background1" w:themeFillShade="D9"/>
              </w:rPr>
              <w:t> </w:t>
            </w:r>
            <w:r w:rsidRPr="00EE7870">
              <w:rPr>
                <w:rFonts w:ascii="Arial" w:hAnsi="Arial" w:cs="Arial"/>
                <w:b/>
                <w:noProof/>
                <w:color w:val="FF0000"/>
                <w:sz w:val="20"/>
                <w:shd w:val="clear" w:color="auto" w:fill="D9D9D9" w:themeFill="background1" w:themeFillShade="D9"/>
              </w:rPr>
              <w:t> </w:t>
            </w:r>
            <w:r w:rsidRPr="00EE7870">
              <w:rPr>
                <w:rFonts w:ascii="Arial" w:hAnsi="Arial" w:cs="Arial"/>
                <w:b/>
                <w:noProof/>
                <w:color w:val="FF0000"/>
                <w:sz w:val="20"/>
                <w:shd w:val="clear" w:color="auto" w:fill="D9D9D9" w:themeFill="background1" w:themeFillShade="D9"/>
              </w:rPr>
              <w:t> </w:t>
            </w:r>
            <w:r w:rsidRPr="00EE7870">
              <w:rPr>
                <w:rFonts w:ascii="Arial" w:hAnsi="Arial" w:cs="Arial"/>
                <w:b/>
                <w:noProof/>
                <w:color w:val="FF0000"/>
                <w:sz w:val="20"/>
                <w:shd w:val="clear" w:color="auto" w:fill="D9D9D9" w:themeFill="background1" w:themeFillShade="D9"/>
              </w:rPr>
              <w:t> </w:t>
            </w:r>
            <w:r w:rsidRPr="00EE7870">
              <w:rPr>
                <w:rFonts w:ascii="Arial" w:hAnsi="Arial" w:cs="Arial"/>
                <w:b/>
                <w:noProof/>
                <w:color w:val="FF0000"/>
                <w:sz w:val="20"/>
                <w:shd w:val="clear" w:color="auto" w:fill="D9D9D9" w:themeFill="background1" w:themeFillShade="D9"/>
              </w:rPr>
              <w:t> </w:t>
            </w:r>
            <w:r w:rsidRPr="00EE7870">
              <w:rPr>
                <w:rFonts w:ascii="Arial" w:hAnsi="Arial" w:cs="Arial"/>
                <w:b/>
                <w:color w:val="FF0000"/>
                <w:sz w:val="20"/>
                <w:shd w:val="clear" w:color="auto" w:fill="D9D9D9" w:themeFill="background1" w:themeFillShade="D9"/>
              </w:rPr>
              <w:fldChar w:fldCharType="end"/>
            </w:r>
            <w:r w:rsidRPr="00EE7870">
              <w:rPr>
                <w:rFonts w:ascii="Arial" w:hAnsi="Arial" w:cs="Arial"/>
                <w:b/>
                <w:color w:val="FF0000"/>
                <w:sz w:val="20"/>
                <w:lang w:val="de-DE"/>
              </w:rPr>
              <w:t>/ der Vergabestelle</w:t>
            </w:r>
            <w:r w:rsidRPr="00EE7870">
              <w:rPr>
                <w:rFonts w:ascii="Arial" w:hAnsi="Arial" w:cs="Arial"/>
                <w:b/>
                <w:spacing w:val="-2"/>
                <w:sz w:val="20"/>
                <w:lang w:val="de-DE"/>
              </w:rPr>
              <w:t>,</w:t>
            </w:r>
            <w:r w:rsidRPr="00EE7870">
              <w:rPr>
                <w:rFonts w:ascii="Arial" w:hAnsi="Arial" w:cs="Arial"/>
                <w:bCs/>
                <w:sz w:val="20"/>
                <w:lang w:val="de-DE"/>
              </w:rPr>
              <w:t xml:space="preserve"> im Falle </w:t>
            </w:r>
            <w:r w:rsidRPr="00EE7870">
              <w:rPr>
                <w:rFonts w:ascii="Arial" w:hAnsi="Arial" w:cs="Arial"/>
                <w:sz w:val="20"/>
                <w:lang w:val="de-DE"/>
              </w:rPr>
              <w:t xml:space="preserve">einer Auftragserteilung und auf Wunsch des Bieters die in Art. 103 des KODEX vorgesehene </w:t>
            </w:r>
            <w:r w:rsidRPr="00EE7870">
              <w:rPr>
                <w:rFonts w:ascii="Arial" w:hAnsi="Arial" w:cs="Arial"/>
                <w:b/>
                <w:sz w:val="20"/>
                <w:lang w:val="de-DE"/>
              </w:rPr>
              <w:t xml:space="preserve">endgültige Sicherheit für </w:t>
            </w:r>
            <w:r w:rsidRPr="00EE7870">
              <w:rPr>
                <w:rFonts w:ascii="Arial" w:hAnsi="Arial" w:cs="Arial"/>
                <w:b/>
                <w:sz w:val="20"/>
                <w:lang w:val="de-DE"/>
              </w:rPr>
              <w:lastRenderedPageBreak/>
              <w:t>die Vertragser</w:t>
            </w:r>
            <w:r w:rsidRPr="00EE7870">
              <w:rPr>
                <w:rFonts w:ascii="Arial" w:hAnsi="Arial" w:cs="Arial"/>
                <w:b/>
                <w:sz w:val="20"/>
                <w:lang w:val="de-DE"/>
              </w:rPr>
              <w:softHyphen/>
              <w:t>füllung</w:t>
            </w:r>
            <w:r w:rsidRPr="00EE7870">
              <w:rPr>
                <w:rFonts w:ascii="Arial" w:hAnsi="Arial" w:cs="Arial"/>
                <w:sz w:val="20"/>
                <w:lang w:val="de-DE"/>
              </w:rPr>
              <w:t xml:space="preserve"> auszustellen.</w:t>
            </w:r>
          </w:p>
          <w:p w14:paraId="23A48127" w14:textId="77777777" w:rsidR="00EE7870" w:rsidRPr="00EE7870" w:rsidRDefault="00EE7870" w:rsidP="00EE7870">
            <w:pPr>
              <w:widowControl w:val="0"/>
              <w:ind w:left="612" w:hanging="240"/>
              <w:jc w:val="both"/>
              <w:rPr>
                <w:rFonts w:ascii="Arial" w:hAnsi="Arial" w:cs="Arial"/>
                <w:sz w:val="20"/>
                <w:lang w:val="de-DE"/>
              </w:rPr>
            </w:pPr>
          </w:p>
        </w:tc>
        <w:tc>
          <w:tcPr>
            <w:tcW w:w="5098" w:type="dxa"/>
            <w:tcBorders>
              <w:top w:val="nil"/>
              <w:left w:val="nil"/>
              <w:bottom w:val="nil"/>
              <w:right w:val="nil"/>
            </w:tcBorders>
            <w:shd w:val="clear" w:color="auto" w:fill="auto"/>
          </w:tcPr>
          <w:p w14:paraId="78FB89D5" w14:textId="5AE66B6A" w:rsidR="00EE7870" w:rsidRPr="00EE7870" w:rsidRDefault="00EE7870" w:rsidP="00EE7870">
            <w:pPr>
              <w:widowControl w:val="0"/>
              <w:ind w:left="549" w:hanging="250"/>
              <w:jc w:val="both"/>
              <w:rPr>
                <w:rFonts w:ascii="Arial" w:hAnsi="Arial" w:cs="Arial"/>
                <w:sz w:val="20"/>
              </w:rPr>
            </w:pPr>
            <w:r w:rsidRPr="00EE7870">
              <w:rPr>
                <w:rFonts w:ascii="Arial" w:hAnsi="Arial" w:cs="Arial"/>
                <w:b/>
                <w:sz w:val="20"/>
              </w:rPr>
              <w:lastRenderedPageBreak/>
              <w:t>-</w:t>
            </w:r>
            <w:r w:rsidRPr="00EE7870">
              <w:rPr>
                <w:rFonts w:ascii="Arial" w:hAnsi="Arial" w:cs="Arial"/>
                <w:b/>
                <w:sz w:val="20"/>
              </w:rPr>
              <w:tab/>
              <w:t>la dichiarazione di impegno</w:t>
            </w:r>
            <w:r w:rsidRPr="00EE7870">
              <w:rPr>
                <w:rFonts w:ascii="Arial" w:hAnsi="Arial" w:cs="Arial"/>
                <w:sz w:val="20"/>
              </w:rPr>
              <w:t xml:space="preserve"> </w:t>
            </w:r>
            <w:r w:rsidRPr="00EE7870">
              <w:rPr>
                <w:rFonts w:ascii="Arial" w:hAnsi="Arial" w:cs="Arial"/>
                <w:b/>
                <w:sz w:val="20"/>
              </w:rPr>
              <w:t>di cui all’art.</w:t>
            </w:r>
            <w:r w:rsidRPr="00EE7870">
              <w:rPr>
                <w:rFonts w:ascii="Arial" w:hAnsi="Arial" w:cs="Arial"/>
                <w:sz w:val="20"/>
              </w:rPr>
              <w:t xml:space="preserve"> </w:t>
            </w:r>
            <w:r w:rsidRPr="00EE7870">
              <w:rPr>
                <w:rFonts w:ascii="Arial" w:hAnsi="Arial" w:cs="Arial"/>
                <w:b/>
                <w:sz w:val="20"/>
              </w:rPr>
              <w:t>93, comma 8 del CODICE,</w:t>
            </w:r>
            <w:r w:rsidRPr="00EE7870">
              <w:rPr>
                <w:rFonts w:ascii="Arial" w:hAnsi="Arial" w:cs="Arial"/>
                <w:sz w:val="20"/>
              </w:rPr>
              <w:t xml:space="preserve"> nei confronti del concor</w:t>
            </w:r>
            <w:r w:rsidRPr="00EE7870">
              <w:rPr>
                <w:rFonts w:ascii="Arial" w:hAnsi="Arial" w:cs="Arial"/>
                <w:sz w:val="20"/>
              </w:rPr>
              <w:softHyphen/>
              <w:t xml:space="preserve">rente ed </w:t>
            </w:r>
            <w:r w:rsidRPr="00EE7870">
              <w:rPr>
                <w:rFonts w:ascii="Arial" w:hAnsi="Arial" w:cs="Arial"/>
                <w:b/>
                <w:sz w:val="20"/>
              </w:rPr>
              <w:t>a favore</w:t>
            </w:r>
            <w:r w:rsidRPr="00EE7870">
              <w:rPr>
                <w:rFonts w:ascii="Arial" w:hAnsi="Arial" w:cs="Arial"/>
                <w:sz w:val="20"/>
              </w:rPr>
              <w:t xml:space="preserve"> </w:t>
            </w:r>
            <w:r w:rsidRPr="00EE7870">
              <w:rPr>
                <w:rFonts w:ascii="Arial" w:hAnsi="Arial" w:cs="Arial"/>
                <w:b/>
                <w:color w:val="FF0000"/>
                <w:sz w:val="20"/>
              </w:rPr>
              <w:t>dell’ente committente</w:t>
            </w:r>
            <w:r w:rsidRPr="00EE7870">
              <w:rPr>
                <w:rFonts w:ascii="Arial" w:hAnsi="Arial" w:cs="Arial"/>
                <w:b/>
                <w:color w:val="FF0000"/>
                <w:sz w:val="20"/>
                <w:shd w:val="clear" w:color="auto" w:fill="D9D9D9" w:themeFill="background1" w:themeFillShade="D9"/>
              </w:rPr>
              <w:fldChar w:fldCharType="begin">
                <w:ffData>
                  <w:name w:val="Text1"/>
                  <w:enabled/>
                  <w:calcOnExit w:val="0"/>
                  <w:textInput/>
                </w:ffData>
              </w:fldChar>
            </w:r>
            <w:r w:rsidRPr="00EE7870">
              <w:rPr>
                <w:rFonts w:ascii="Arial" w:hAnsi="Arial" w:cs="Arial"/>
                <w:b/>
                <w:color w:val="FF0000"/>
                <w:sz w:val="20"/>
                <w:shd w:val="clear" w:color="auto" w:fill="D9D9D9" w:themeFill="background1" w:themeFillShade="D9"/>
              </w:rPr>
              <w:instrText xml:space="preserve"> FORMTEXT </w:instrText>
            </w:r>
            <w:r w:rsidRPr="00EE7870">
              <w:rPr>
                <w:rFonts w:ascii="Arial" w:hAnsi="Arial" w:cs="Arial"/>
                <w:b/>
                <w:color w:val="FF0000"/>
                <w:sz w:val="20"/>
                <w:shd w:val="clear" w:color="auto" w:fill="D9D9D9" w:themeFill="background1" w:themeFillShade="D9"/>
              </w:rPr>
            </w:r>
            <w:r w:rsidRPr="00EE7870">
              <w:rPr>
                <w:rFonts w:ascii="Arial" w:hAnsi="Arial" w:cs="Arial"/>
                <w:b/>
                <w:color w:val="FF0000"/>
                <w:sz w:val="20"/>
                <w:shd w:val="clear" w:color="auto" w:fill="D9D9D9" w:themeFill="background1" w:themeFillShade="D9"/>
              </w:rPr>
              <w:fldChar w:fldCharType="separate"/>
            </w:r>
            <w:r w:rsidRPr="00EE7870">
              <w:rPr>
                <w:rFonts w:ascii="Arial" w:hAnsi="Arial" w:cs="Arial"/>
                <w:b/>
                <w:noProof/>
                <w:color w:val="FF0000"/>
                <w:sz w:val="20"/>
                <w:shd w:val="clear" w:color="auto" w:fill="D9D9D9" w:themeFill="background1" w:themeFillShade="D9"/>
              </w:rPr>
              <w:t> </w:t>
            </w:r>
            <w:r w:rsidRPr="00EE7870">
              <w:rPr>
                <w:rFonts w:ascii="Arial" w:hAnsi="Arial" w:cs="Arial"/>
                <w:b/>
                <w:noProof/>
                <w:color w:val="FF0000"/>
                <w:sz w:val="20"/>
                <w:shd w:val="clear" w:color="auto" w:fill="D9D9D9" w:themeFill="background1" w:themeFillShade="D9"/>
              </w:rPr>
              <w:t> </w:t>
            </w:r>
            <w:r w:rsidRPr="00EE7870">
              <w:rPr>
                <w:rFonts w:ascii="Arial" w:hAnsi="Arial" w:cs="Arial"/>
                <w:b/>
                <w:noProof/>
                <w:color w:val="FF0000"/>
                <w:sz w:val="20"/>
                <w:shd w:val="clear" w:color="auto" w:fill="D9D9D9" w:themeFill="background1" w:themeFillShade="D9"/>
              </w:rPr>
              <w:t> </w:t>
            </w:r>
            <w:r w:rsidRPr="00EE7870">
              <w:rPr>
                <w:rFonts w:ascii="Arial" w:hAnsi="Arial" w:cs="Arial"/>
                <w:b/>
                <w:noProof/>
                <w:color w:val="FF0000"/>
                <w:sz w:val="20"/>
                <w:shd w:val="clear" w:color="auto" w:fill="D9D9D9" w:themeFill="background1" w:themeFillShade="D9"/>
              </w:rPr>
              <w:t> </w:t>
            </w:r>
            <w:r w:rsidRPr="00EE7870">
              <w:rPr>
                <w:rFonts w:ascii="Arial" w:hAnsi="Arial" w:cs="Arial"/>
                <w:b/>
                <w:noProof/>
                <w:color w:val="FF0000"/>
                <w:sz w:val="20"/>
                <w:shd w:val="clear" w:color="auto" w:fill="D9D9D9" w:themeFill="background1" w:themeFillShade="D9"/>
              </w:rPr>
              <w:t> </w:t>
            </w:r>
            <w:r w:rsidRPr="00EE7870">
              <w:rPr>
                <w:rFonts w:ascii="Arial" w:hAnsi="Arial" w:cs="Arial"/>
                <w:b/>
                <w:color w:val="FF0000"/>
                <w:sz w:val="20"/>
                <w:shd w:val="clear" w:color="auto" w:fill="D9D9D9" w:themeFill="background1" w:themeFillShade="D9"/>
              </w:rPr>
              <w:fldChar w:fldCharType="end"/>
            </w:r>
            <w:r w:rsidRPr="00EE7870">
              <w:rPr>
                <w:rFonts w:ascii="Arial" w:hAnsi="Arial" w:cs="Arial"/>
                <w:b/>
                <w:color w:val="FF0000"/>
                <w:sz w:val="20"/>
              </w:rPr>
              <w:t xml:space="preserve"> / della stazione appaltante</w:t>
            </w:r>
            <w:r w:rsidRPr="00EE7870">
              <w:rPr>
                <w:rFonts w:ascii="Arial" w:hAnsi="Arial" w:cs="Arial"/>
                <w:i/>
                <w:vanish/>
                <w:color w:val="FF0000"/>
                <w:sz w:val="20"/>
              </w:rPr>
              <w:t>[vedasi il punto 2 del disciplinare di gara]</w:t>
            </w:r>
            <w:r w:rsidRPr="00EE7870">
              <w:rPr>
                <w:rFonts w:ascii="Arial" w:hAnsi="Arial" w:cs="Arial"/>
                <w:color w:val="FF0000"/>
                <w:sz w:val="20"/>
              </w:rPr>
              <w:t xml:space="preserve">, </w:t>
            </w:r>
            <w:r w:rsidRPr="00EE7870">
              <w:rPr>
                <w:rFonts w:ascii="Arial" w:hAnsi="Arial" w:cs="Arial"/>
                <w:sz w:val="20"/>
              </w:rPr>
              <w:t xml:space="preserve">in caso di aggiudicazione dell’appalto ed a richiesta del concorrente, la </w:t>
            </w:r>
            <w:r w:rsidRPr="00EE7870">
              <w:rPr>
                <w:rFonts w:ascii="Arial" w:hAnsi="Arial" w:cs="Arial"/>
                <w:b/>
                <w:sz w:val="20"/>
              </w:rPr>
              <w:t xml:space="preserve">garanzia definitiva per </w:t>
            </w:r>
            <w:r w:rsidRPr="00EE7870">
              <w:rPr>
                <w:rFonts w:ascii="Arial" w:hAnsi="Arial" w:cs="Arial"/>
                <w:b/>
                <w:sz w:val="20"/>
              </w:rPr>
              <w:lastRenderedPageBreak/>
              <w:t>l’esecuzione del contratto d’appalto</w:t>
            </w:r>
            <w:r w:rsidRPr="00EE7870">
              <w:rPr>
                <w:rFonts w:ascii="Arial" w:hAnsi="Arial" w:cs="Arial"/>
                <w:sz w:val="20"/>
              </w:rPr>
              <w:t xml:space="preserve"> in oggetto come prevista dall’art. 103 del CODICE.</w:t>
            </w:r>
          </w:p>
        </w:tc>
      </w:tr>
      <w:tr w:rsidR="00BA048F" w:rsidRPr="00A67704" w14:paraId="1EA8AC28" w14:textId="77777777" w:rsidTr="00D61613">
        <w:tc>
          <w:tcPr>
            <w:tcW w:w="5102" w:type="dxa"/>
            <w:tcBorders>
              <w:top w:val="nil"/>
              <w:left w:val="nil"/>
              <w:bottom w:val="nil"/>
              <w:right w:val="nil"/>
            </w:tcBorders>
            <w:shd w:val="clear" w:color="auto" w:fill="auto"/>
          </w:tcPr>
          <w:p w14:paraId="0F6FC511" w14:textId="77777777" w:rsidR="00BA048F" w:rsidRPr="00A67704" w:rsidRDefault="00BA048F" w:rsidP="00D61613">
            <w:pPr>
              <w:widowControl w:val="0"/>
              <w:tabs>
                <w:tab w:val="num" w:pos="360"/>
              </w:tabs>
              <w:ind w:left="360" w:firstLine="12"/>
              <w:jc w:val="both"/>
              <w:rPr>
                <w:rFonts w:ascii="Arial" w:hAnsi="Arial" w:cs="Arial"/>
                <w:sz w:val="20"/>
                <w:shd w:val="clear" w:color="auto" w:fill="E6E6E6"/>
                <w:lang w:val="de-DE"/>
              </w:rPr>
            </w:pPr>
            <w:r w:rsidRPr="00A67704">
              <w:rPr>
                <w:rFonts w:ascii="Arial" w:hAnsi="Arial" w:cs="Arial"/>
                <w:spacing w:val="-2"/>
                <w:sz w:val="20"/>
                <w:szCs w:val="18"/>
                <w:shd w:val="clear" w:color="auto" w:fill="E6E6E6"/>
                <w:lang w:val="de-DE"/>
              </w:rPr>
              <w:lastRenderedPageBreak/>
              <w:t xml:space="preserve">Im Sinne von Art. 93 Abs. 8 des KODEX sind </w:t>
            </w:r>
            <w:r w:rsidRPr="00A67704">
              <w:rPr>
                <w:rFonts w:ascii="Arial" w:hAnsi="Arial" w:cs="Arial"/>
                <w:spacing w:val="-2"/>
                <w:sz w:val="20"/>
                <w:u w:val="single"/>
                <w:shd w:val="clear" w:color="auto" w:fill="E6E6E6"/>
                <w:lang w:val="de-DE"/>
              </w:rPr>
              <w:t>Kleinst-</w:t>
            </w:r>
            <w:r w:rsidRPr="00A67704">
              <w:rPr>
                <w:rFonts w:ascii="Arial" w:hAnsi="Arial" w:cs="Arial"/>
                <w:sz w:val="20"/>
                <w:u w:val="single"/>
                <w:shd w:val="clear" w:color="auto" w:fill="E6E6E6"/>
                <w:lang w:val="de-DE"/>
              </w:rPr>
              <w:t xml:space="preserve"> sowie kleine und mittlere </w:t>
            </w:r>
            <w:r w:rsidR="00B0559F" w:rsidRPr="00A67704">
              <w:rPr>
                <w:rFonts w:ascii="Arial" w:hAnsi="Arial" w:cs="Arial"/>
                <w:sz w:val="20"/>
                <w:u w:val="single"/>
                <w:shd w:val="clear" w:color="auto" w:fill="E6E6E6"/>
                <w:lang w:val="de-DE"/>
              </w:rPr>
              <w:t>Wirtschaftsteil</w:t>
            </w:r>
            <w:r w:rsidRPr="00A67704">
              <w:rPr>
                <w:rFonts w:ascii="Arial" w:hAnsi="Arial" w:cs="Arial"/>
                <w:sz w:val="20"/>
                <w:u w:val="single"/>
                <w:shd w:val="clear" w:color="auto" w:fill="E6E6E6"/>
                <w:lang w:val="de-DE"/>
              </w:rPr>
              <w:t xml:space="preserve">nehmer (KMU) und </w:t>
            </w:r>
            <w:r w:rsidR="00B0559F" w:rsidRPr="00A67704">
              <w:rPr>
                <w:rFonts w:ascii="Arial" w:hAnsi="Arial" w:cs="Arial"/>
                <w:sz w:val="20"/>
                <w:szCs w:val="18"/>
                <w:u w:val="single"/>
                <w:shd w:val="clear" w:color="auto" w:fill="E6E6E6"/>
                <w:lang w:val="de-DE"/>
              </w:rPr>
              <w:t>Bietergemeinschaften oder ge</w:t>
            </w:r>
            <w:r w:rsidRPr="00A67704">
              <w:rPr>
                <w:rFonts w:ascii="Arial" w:hAnsi="Arial" w:cs="Arial"/>
                <w:sz w:val="20"/>
                <w:szCs w:val="18"/>
                <w:u w:val="single"/>
                <w:shd w:val="clear" w:color="auto" w:fill="E6E6E6"/>
                <w:lang w:val="de-DE"/>
              </w:rPr>
              <w:t xml:space="preserve">wöhnliche Konsortien, die </w:t>
            </w:r>
            <w:r w:rsidRPr="00A67704">
              <w:rPr>
                <w:rFonts w:ascii="Arial" w:hAnsi="Arial" w:cs="Arial"/>
                <w:b/>
                <w:sz w:val="20"/>
                <w:szCs w:val="18"/>
                <w:u w:val="single"/>
                <w:shd w:val="clear" w:color="auto" w:fill="E6E6E6"/>
                <w:lang w:val="de-DE"/>
              </w:rPr>
              <w:t>ausschließlich</w:t>
            </w:r>
            <w:r w:rsidRPr="00A67704">
              <w:rPr>
                <w:rFonts w:ascii="Arial" w:hAnsi="Arial" w:cs="Arial"/>
                <w:sz w:val="20"/>
                <w:szCs w:val="18"/>
                <w:u w:val="single"/>
                <w:shd w:val="clear" w:color="auto" w:fill="E6E6E6"/>
                <w:lang w:val="de-DE"/>
              </w:rPr>
              <w:t xml:space="preserve"> aus Kleinst-, klei</w:t>
            </w:r>
            <w:r w:rsidR="008C0347" w:rsidRPr="00A67704">
              <w:rPr>
                <w:rFonts w:ascii="Arial" w:hAnsi="Arial" w:cs="Arial"/>
                <w:sz w:val="20"/>
                <w:szCs w:val="18"/>
                <w:u w:val="single"/>
                <w:shd w:val="clear" w:color="auto" w:fill="E6E6E6"/>
                <w:lang w:val="de-DE"/>
              </w:rPr>
              <w:softHyphen/>
            </w:r>
            <w:r w:rsidRPr="00A67704">
              <w:rPr>
                <w:rFonts w:ascii="Arial" w:hAnsi="Arial" w:cs="Arial"/>
                <w:sz w:val="20"/>
                <w:szCs w:val="18"/>
                <w:u w:val="single"/>
                <w:shd w:val="clear" w:color="auto" w:fill="E6E6E6"/>
                <w:lang w:val="de-DE"/>
              </w:rPr>
              <w:t xml:space="preserve">nen und mittleren </w:t>
            </w:r>
            <w:r w:rsidRPr="00A67704">
              <w:rPr>
                <w:rFonts w:ascii="Arial" w:hAnsi="Arial" w:cs="Arial"/>
                <w:sz w:val="20"/>
                <w:u w:val="single"/>
                <w:shd w:val="clear" w:color="auto" w:fill="E6E6E6"/>
                <w:lang w:val="de-DE"/>
              </w:rPr>
              <w:t xml:space="preserve">Wirtschaftsteilnehmer </w:t>
            </w:r>
            <w:r w:rsidRPr="00A67704">
              <w:rPr>
                <w:rFonts w:ascii="Arial" w:hAnsi="Arial" w:cs="Arial"/>
                <w:sz w:val="20"/>
                <w:szCs w:val="18"/>
                <w:u w:val="single"/>
                <w:shd w:val="clear" w:color="auto" w:fill="E6E6E6"/>
                <w:lang w:val="de-DE"/>
              </w:rPr>
              <w:t>bestehen</w:t>
            </w:r>
            <w:r w:rsidRPr="00A67704">
              <w:rPr>
                <w:rFonts w:ascii="Arial" w:hAnsi="Arial" w:cs="Arial"/>
                <w:sz w:val="20"/>
                <w:szCs w:val="18"/>
                <w:shd w:val="clear" w:color="auto" w:fill="E6E6E6"/>
                <w:lang w:val="de-DE"/>
              </w:rPr>
              <w:t xml:space="preserve">, </w:t>
            </w:r>
            <w:r w:rsidRPr="00A67704">
              <w:rPr>
                <w:rFonts w:ascii="Arial" w:hAnsi="Arial" w:cs="Arial"/>
                <w:b/>
                <w:sz w:val="20"/>
                <w:szCs w:val="18"/>
                <w:u w:val="single"/>
                <w:shd w:val="clear" w:color="auto" w:fill="E6E6E6"/>
                <w:lang w:val="de-DE"/>
              </w:rPr>
              <w:t>von der Abgabe der</w:t>
            </w:r>
            <w:r w:rsidRPr="00A67704">
              <w:rPr>
                <w:rFonts w:ascii="Arial" w:hAnsi="Arial" w:cs="Arial"/>
                <w:sz w:val="20"/>
                <w:szCs w:val="18"/>
                <w:u w:val="single"/>
                <w:shd w:val="clear" w:color="auto" w:fill="E6E6E6"/>
                <w:lang w:val="de-DE"/>
              </w:rPr>
              <w:t xml:space="preserve"> </w:t>
            </w:r>
            <w:r w:rsidRPr="00A67704">
              <w:rPr>
                <w:rFonts w:ascii="Arial" w:hAnsi="Arial" w:cs="Arial"/>
                <w:b/>
                <w:sz w:val="20"/>
                <w:szCs w:val="18"/>
                <w:u w:val="single"/>
                <w:shd w:val="clear" w:color="auto" w:fill="E6E6E6"/>
                <w:lang w:val="de-DE"/>
              </w:rPr>
              <w:t>Verpflichtungserklärung befreit</w:t>
            </w:r>
            <w:r w:rsidRPr="00A67704">
              <w:rPr>
                <w:rFonts w:ascii="Arial" w:hAnsi="Arial" w:cs="Arial"/>
                <w:sz w:val="20"/>
                <w:szCs w:val="18"/>
                <w:shd w:val="clear" w:color="auto" w:fill="E6E6E6"/>
                <w:lang w:val="de-DE"/>
              </w:rPr>
              <w:t xml:space="preserve">. </w:t>
            </w:r>
          </w:p>
          <w:p w14:paraId="4DE7D885" w14:textId="77777777" w:rsidR="00BA048F" w:rsidRPr="00A67704" w:rsidRDefault="00BA048F" w:rsidP="00D61613">
            <w:pPr>
              <w:widowControl w:val="0"/>
              <w:tabs>
                <w:tab w:val="num" w:pos="360"/>
              </w:tabs>
              <w:ind w:left="360" w:firstLine="12"/>
              <w:jc w:val="both"/>
              <w:rPr>
                <w:rFonts w:ascii="Arial" w:hAnsi="Arial" w:cs="Arial"/>
                <w:sz w:val="20"/>
                <w:lang w:val="de-DE"/>
              </w:rPr>
            </w:pPr>
          </w:p>
        </w:tc>
        <w:tc>
          <w:tcPr>
            <w:tcW w:w="5098" w:type="dxa"/>
            <w:tcBorders>
              <w:top w:val="nil"/>
              <w:left w:val="nil"/>
              <w:bottom w:val="nil"/>
              <w:right w:val="nil"/>
            </w:tcBorders>
            <w:shd w:val="clear" w:color="auto" w:fill="auto"/>
          </w:tcPr>
          <w:p w14:paraId="526A3AC3" w14:textId="77777777" w:rsidR="00BA048F" w:rsidRPr="00A67704" w:rsidRDefault="00BA048F" w:rsidP="00D61613">
            <w:pPr>
              <w:widowControl w:val="0"/>
              <w:ind w:left="308" w:firstLine="6"/>
              <w:jc w:val="both"/>
              <w:rPr>
                <w:rFonts w:ascii="Arial" w:hAnsi="Arial" w:cs="Arial"/>
                <w:sz w:val="20"/>
              </w:rPr>
            </w:pPr>
            <w:r w:rsidRPr="00A67704">
              <w:rPr>
                <w:rFonts w:ascii="Arial" w:hAnsi="Arial" w:cs="Arial"/>
                <w:spacing w:val="-2"/>
                <w:sz w:val="20"/>
                <w:shd w:val="clear" w:color="auto" w:fill="E6E6E6"/>
              </w:rPr>
              <w:t xml:space="preserve">Ai sensi dell’art. 93, comma 8, del CODICE, </w:t>
            </w:r>
            <w:r w:rsidRPr="00A67704">
              <w:rPr>
                <w:rFonts w:ascii="Arial" w:hAnsi="Arial" w:cs="Arial"/>
                <w:spacing w:val="-2"/>
                <w:sz w:val="20"/>
                <w:u w:val="single"/>
                <w:shd w:val="clear" w:color="auto" w:fill="E6E6E6"/>
              </w:rPr>
              <w:t>l’obbligo</w:t>
            </w:r>
            <w:r w:rsidRPr="00A67704">
              <w:rPr>
                <w:rFonts w:ascii="Arial" w:hAnsi="Arial" w:cs="Arial"/>
                <w:sz w:val="20"/>
                <w:u w:val="single"/>
                <w:shd w:val="clear" w:color="auto" w:fill="E6E6E6"/>
              </w:rPr>
              <w:t xml:space="preserve"> </w:t>
            </w:r>
            <w:r w:rsidRPr="00A67704">
              <w:rPr>
                <w:rFonts w:ascii="Arial" w:hAnsi="Arial" w:cs="Arial"/>
                <w:b/>
                <w:sz w:val="20"/>
                <w:u w:val="single"/>
                <w:shd w:val="clear" w:color="auto" w:fill="E6E6E6"/>
              </w:rPr>
              <w:t>di allegare la dichiarazione di impegno</w:t>
            </w:r>
            <w:r w:rsidRPr="00A67704">
              <w:rPr>
                <w:rFonts w:ascii="Arial" w:hAnsi="Arial" w:cs="Arial"/>
                <w:sz w:val="20"/>
                <w:u w:val="single"/>
                <w:shd w:val="clear" w:color="auto" w:fill="E6E6E6"/>
              </w:rPr>
              <w:t xml:space="preserve"> </w:t>
            </w:r>
            <w:r w:rsidRPr="00A67704">
              <w:rPr>
                <w:rFonts w:ascii="Arial" w:hAnsi="Arial" w:cs="Arial"/>
                <w:b/>
                <w:sz w:val="20"/>
                <w:u w:val="single"/>
                <w:shd w:val="clear" w:color="auto" w:fill="E6E6E6"/>
              </w:rPr>
              <w:t>non si ap</w:t>
            </w:r>
            <w:r w:rsidR="008C0347" w:rsidRPr="00A67704">
              <w:rPr>
                <w:rFonts w:ascii="Arial" w:hAnsi="Arial" w:cs="Arial"/>
                <w:b/>
                <w:sz w:val="20"/>
                <w:u w:val="single"/>
                <w:shd w:val="clear" w:color="auto" w:fill="E6E6E6"/>
              </w:rPr>
              <w:softHyphen/>
            </w:r>
            <w:r w:rsidRPr="00A67704">
              <w:rPr>
                <w:rFonts w:ascii="Arial" w:hAnsi="Arial" w:cs="Arial"/>
                <w:b/>
                <w:sz w:val="20"/>
                <w:u w:val="single"/>
                <w:shd w:val="clear" w:color="auto" w:fill="E6E6E6"/>
              </w:rPr>
              <w:t>plica</w:t>
            </w:r>
            <w:r w:rsidRPr="00A67704">
              <w:rPr>
                <w:rFonts w:ascii="Arial" w:hAnsi="Arial" w:cs="Arial"/>
                <w:sz w:val="20"/>
                <w:u w:val="single"/>
                <w:shd w:val="clear" w:color="auto" w:fill="E6E6E6"/>
              </w:rPr>
              <w:t xml:space="preserve"> ai micro, piccoli e medi operatori economici (PMI) e ai raggruppamenti temporanei o consorzi or</w:t>
            </w:r>
            <w:r w:rsidR="008C0347" w:rsidRPr="00A67704">
              <w:rPr>
                <w:rFonts w:ascii="Arial" w:hAnsi="Arial" w:cs="Arial"/>
                <w:sz w:val="20"/>
                <w:u w:val="single"/>
                <w:shd w:val="clear" w:color="auto" w:fill="E6E6E6"/>
              </w:rPr>
              <w:softHyphen/>
            </w:r>
            <w:r w:rsidRPr="00A67704">
              <w:rPr>
                <w:rFonts w:ascii="Arial" w:hAnsi="Arial" w:cs="Arial"/>
                <w:sz w:val="20"/>
                <w:u w:val="single"/>
                <w:shd w:val="clear" w:color="auto" w:fill="E6E6E6"/>
              </w:rPr>
              <w:t xml:space="preserve">dinari costituiti </w:t>
            </w:r>
            <w:r w:rsidRPr="00A67704">
              <w:rPr>
                <w:rFonts w:ascii="Arial" w:hAnsi="Arial" w:cs="Arial"/>
                <w:b/>
                <w:sz w:val="20"/>
                <w:u w:val="single"/>
                <w:shd w:val="clear" w:color="auto" w:fill="E6E6E6"/>
              </w:rPr>
              <w:t>esclusivamente</w:t>
            </w:r>
            <w:r w:rsidRPr="00A67704">
              <w:rPr>
                <w:rFonts w:ascii="Arial" w:hAnsi="Arial" w:cs="Arial"/>
                <w:sz w:val="20"/>
                <w:u w:val="single"/>
                <w:shd w:val="clear" w:color="auto" w:fill="E6E6E6"/>
              </w:rPr>
              <w:t xml:space="preserve"> da micro, piccoli e medi operatori economici.</w:t>
            </w:r>
          </w:p>
          <w:p w14:paraId="505D1984" w14:textId="77777777" w:rsidR="00BA048F" w:rsidRPr="00A67704" w:rsidRDefault="00BA048F" w:rsidP="00D61613">
            <w:pPr>
              <w:widowControl w:val="0"/>
              <w:ind w:left="308" w:firstLine="6"/>
              <w:jc w:val="both"/>
              <w:rPr>
                <w:rFonts w:ascii="Arial" w:hAnsi="Arial" w:cs="Arial"/>
                <w:sz w:val="20"/>
              </w:rPr>
            </w:pPr>
          </w:p>
        </w:tc>
      </w:tr>
      <w:tr w:rsidR="00190DE6" w:rsidRPr="00A67704" w14:paraId="33FDE5FB" w14:textId="77777777" w:rsidTr="00190DE6">
        <w:tc>
          <w:tcPr>
            <w:tcW w:w="5102" w:type="dxa"/>
            <w:tcBorders>
              <w:top w:val="nil"/>
              <w:left w:val="nil"/>
              <w:bottom w:val="nil"/>
              <w:right w:val="nil"/>
            </w:tcBorders>
            <w:shd w:val="clear" w:color="auto" w:fill="auto"/>
          </w:tcPr>
          <w:p w14:paraId="47E12DC8" w14:textId="77777777" w:rsidR="00190DE6" w:rsidRPr="00A67704" w:rsidRDefault="00190DE6" w:rsidP="00766C9D">
            <w:pPr>
              <w:widowControl w:val="0"/>
              <w:ind w:left="372" w:firstLine="12"/>
              <w:jc w:val="both"/>
              <w:rPr>
                <w:rFonts w:ascii="Arial" w:hAnsi="Arial" w:cs="Arial"/>
                <w:sz w:val="20"/>
                <w:lang w:val="de-DE"/>
              </w:rPr>
            </w:pPr>
            <w:r w:rsidRPr="00A67704">
              <w:rPr>
                <w:rFonts w:ascii="Arial" w:hAnsi="Arial" w:cs="Arial"/>
                <w:sz w:val="20"/>
                <w:lang w:val="de-DE"/>
              </w:rPr>
              <w:t xml:space="preserve">Die Verpflichtungserklärung, </w:t>
            </w:r>
            <w:r w:rsidRPr="00A67704">
              <w:rPr>
                <w:rFonts w:ascii="Arial" w:hAnsi="Arial" w:cs="Arial"/>
                <w:b/>
                <w:sz w:val="20"/>
                <w:u w:val="single"/>
                <w:lang w:val="de-DE"/>
              </w:rPr>
              <w:t>sofern sie abgege</w:t>
            </w:r>
            <w:r w:rsidR="00727F43" w:rsidRPr="00A67704">
              <w:rPr>
                <w:rFonts w:ascii="Arial" w:hAnsi="Arial" w:cs="Arial"/>
                <w:b/>
                <w:sz w:val="20"/>
                <w:u w:val="single"/>
                <w:lang w:val="de-DE"/>
              </w:rPr>
              <w:softHyphen/>
            </w:r>
            <w:r w:rsidRPr="00A67704">
              <w:rPr>
                <w:rFonts w:ascii="Arial" w:hAnsi="Arial" w:cs="Arial"/>
                <w:b/>
                <w:sz w:val="20"/>
                <w:u w:val="single"/>
                <w:lang w:val="de-DE"/>
              </w:rPr>
              <w:t>ben werden muss</w:t>
            </w:r>
            <w:r w:rsidRPr="00A67704">
              <w:rPr>
                <w:rFonts w:ascii="Arial" w:hAnsi="Arial" w:cs="Arial"/>
                <w:sz w:val="20"/>
                <w:lang w:val="de-DE"/>
              </w:rPr>
              <w:t>, kann auch von einem anderen Bürgen gestellt werden, als von jenem, der die vor</w:t>
            </w:r>
            <w:r w:rsidR="00727F43" w:rsidRPr="00A67704">
              <w:rPr>
                <w:rFonts w:ascii="Arial" w:hAnsi="Arial" w:cs="Arial"/>
                <w:sz w:val="20"/>
                <w:lang w:val="de-DE"/>
              </w:rPr>
              <w:softHyphen/>
            </w:r>
            <w:r w:rsidRPr="00A67704">
              <w:rPr>
                <w:rFonts w:ascii="Arial" w:hAnsi="Arial" w:cs="Arial"/>
                <w:sz w:val="20"/>
                <w:lang w:val="de-DE"/>
              </w:rPr>
              <w:t xml:space="preserve">läufige Sicherheit ausgestellt hat und in diesem Fall muss </w:t>
            </w:r>
          </w:p>
          <w:p w14:paraId="24A634CA" w14:textId="77777777" w:rsidR="00190DE6" w:rsidRPr="00A67704" w:rsidRDefault="00190DE6" w:rsidP="001C4772">
            <w:pPr>
              <w:widowControl w:val="0"/>
              <w:numPr>
                <w:ilvl w:val="0"/>
                <w:numId w:val="23"/>
              </w:numPr>
              <w:tabs>
                <w:tab w:val="clear" w:pos="1200"/>
              </w:tabs>
              <w:autoSpaceDE w:val="0"/>
              <w:autoSpaceDN w:val="0"/>
              <w:adjustRightInd w:val="0"/>
              <w:ind w:left="732"/>
              <w:jc w:val="both"/>
              <w:rPr>
                <w:rFonts w:ascii="Arial" w:hAnsi="Arial" w:cs="Arial"/>
                <w:sz w:val="20"/>
                <w:lang w:val="de-DE"/>
              </w:rPr>
            </w:pPr>
            <w:r w:rsidRPr="00A67704">
              <w:rPr>
                <w:rFonts w:ascii="Arial" w:hAnsi="Arial" w:cs="Arial"/>
                <w:sz w:val="20"/>
                <w:lang w:val="de-DE"/>
              </w:rPr>
              <w:t xml:space="preserve">die Verpflichtungserklärung im </w:t>
            </w:r>
            <w:r w:rsidRPr="00A67704">
              <w:rPr>
                <w:rFonts w:ascii="Arial" w:hAnsi="Arial" w:cs="Arial"/>
                <w:bCs/>
                <w:sz w:val="20"/>
                <w:lang w:val="de-DE"/>
              </w:rPr>
              <w:t>dafür vorgese</w:t>
            </w:r>
            <w:r w:rsidR="00F0313D" w:rsidRPr="00A67704">
              <w:rPr>
                <w:rFonts w:ascii="Arial" w:hAnsi="Arial" w:cs="Arial"/>
                <w:bCs/>
                <w:sz w:val="20"/>
                <w:lang w:val="de-DE"/>
              </w:rPr>
              <w:softHyphen/>
            </w:r>
            <w:r w:rsidRPr="00A67704">
              <w:rPr>
                <w:rFonts w:ascii="Arial" w:hAnsi="Arial" w:cs="Arial"/>
                <w:bCs/>
                <w:sz w:val="20"/>
                <w:lang w:val="de-DE"/>
              </w:rPr>
              <w:t>henen Feld im Portal hoch geladen werden</w:t>
            </w:r>
            <w:r w:rsidRPr="00A67704">
              <w:rPr>
                <w:rFonts w:ascii="Arial" w:hAnsi="Arial" w:cs="Arial"/>
                <w:sz w:val="20"/>
                <w:lang w:val="de-DE"/>
              </w:rPr>
              <w:t>.</w:t>
            </w:r>
          </w:p>
          <w:p w14:paraId="1743E8C6" w14:textId="77777777" w:rsidR="00190DE6" w:rsidRPr="00A67704" w:rsidRDefault="00190DE6" w:rsidP="00766C9D">
            <w:pPr>
              <w:widowControl w:val="0"/>
              <w:autoSpaceDE w:val="0"/>
              <w:autoSpaceDN w:val="0"/>
              <w:adjustRightInd w:val="0"/>
              <w:ind w:left="372"/>
              <w:jc w:val="both"/>
              <w:rPr>
                <w:rFonts w:ascii="Arial" w:hAnsi="Arial" w:cs="Arial"/>
                <w:sz w:val="20"/>
                <w:lang w:val="de-DE"/>
              </w:rPr>
            </w:pPr>
          </w:p>
        </w:tc>
        <w:tc>
          <w:tcPr>
            <w:tcW w:w="5098" w:type="dxa"/>
            <w:tcBorders>
              <w:top w:val="nil"/>
              <w:left w:val="nil"/>
              <w:bottom w:val="nil"/>
              <w:right w:val="nil"/>
            </w:tcBorders>
            <w:shd w:val="clear" w:color="auto" w:fill="auto"/>
          </w:tcPr>
          <w:p w14:paraId="2345C108" w14:textId="77777777" w:rsidR="00190DE6" w:rsidRPr="00A67704" w:rsidRDefault="00190DE6" w:rsidP="00766C9D">
            <w:pPr>
              <w:widowControl w:val="0"/>
              <w:ind w:left="310" w:firstLine="6"/>
              <w:jc w:val="both"/>
              <w:rPr>
                <w:rFonts w:ascii="Arial" w:hAnsi="Arial" w:cs="Arial"/>
                <w:sz w:val="20"/>
              </w:rPr>
            </w:pPr>
            <w:r w:rsidRPr="00A67704">
              <w:rPr>
                <w:rFonts w:ascii="Arial" w:hAnsi="Arial" w:cs="Arial"/>
                <w:sz w:val="20"/>
              </w:rPr>
              <w:t xml:space="preserve">La dichiarazione di impegno, </w:t>
            </w:r>
            <w:r w:rsidRPr="00A67704">
              <w:rPr>
                <w:rFonts w:ascii="Arial" w:hAnsi="Arial" w:cs="Arial"/>
                <w:b/>
                <w:sz w:val="20"/>
                <w:u w:val="single"/>
              </w:rPr>
              <w:t>qualora dovuta</w:t>
            </w:r>
            <w:r w:rsidRPr="00A67704">
              <w:rPr>
                <w:rFonts w:ascii="Arial" w:hAnsi="Arial" w:cs="Arial"/>
                <w:sz w:val="20"/>
              </w:rPr>
              <w:t xml:space="preserve">, può essere resa anche da un fideiussore diverso da quello che ha rilasciato la garanzia provvisoria e in tal caso </w:t>
            </w:r>
          </w:p>
          <w:p w14:paraId="460B2639" w14:textId="77777777" w:rsidR="00190DE6" w:rsidRPr="00A67704" w:rsidRDefault="00190DE6" w:rsidP="001C4772">
            <w:pPr>
              <w:widowControl w:val="0"/>
              <w:numPr>
                <w:ilvl w:val="0"/>
                <w:numId w:val="23"/>
              </w:numPr>
              <w:tabs>
                <w:tab w:val="clear" w:pos="1200"/>
              </w:tabs>
              <w:autoSpaceDE w:val="0"/>
              <w:autoSpaceDN w:val="0"/>
              <w:adjustRightInd w:val="0"/>
              <w:ind w:left="732"/>
              <w:jc w:val="both"/>
              <w:rPr>
                <w:rFonts w:ascii="Arial" w:hAnsi="Arial" w:cs="Arial"/>
                <w:b/>
                <w:sz w:val="20"/>
              </w:rPr>
            </w:pPr>
            <w:r w:rsidRPr="00A67704">
              <w:rPr>
                <w:rFonts w:ascii="Arial" w:hAnsi="Arial" w:cs="Arial"/>
                <w:sz w:val="20"/>
              </w:rPr>
              <w:t xml:space="preserve">la dichiarazione d’impegno </w:t>
            </w:r>
            <w:r w:rsidR="00AD384F">
              <w:rPr>
                <w:rFonts w:ascii="Arial" w:hAnsi="Arial" w:cs="Arial"/>
                <w:sz w:val="20"/>
              </w:rPr>
              <w:t>de</w:t>
            </w:r>
            <w:r w:rsidR="00F25542" w:rsidRPr="00A67704">
              <w:rPr>
                <w:rFonts w:ascii="Arial" w:hAnsi="Arial" w:cs="Arial"/>
                <w:sz w:val="20"/>
              </w:rPr>
              <w:t xml:space="preserve">ve </w:t>
            </w:r>
            <w:r w:rsidRPr="00A67704">
              <w:rPr>
                <w:rFonts w:ascii="Arial" w:hAnsi="Arial" w:cs="Arial"/>
                <w:sz w:val="20"/>
              </w:rPr>
              <w:t xml:space="preserve">essere </w:t>
            </w:r>
            <w:r w:rsidRPr="00A67704">
              <w:rPr>
                <w:rFonts w:ascii="Arial" w:hAnsi="Arial" w:cs="Arial"/>
                <w:bCs/>
                <w:sz w:val="20"/>
              </w:rPr>
              <w:t>inserita nell’apposito campo del Portale</w:t>
            </w:r>
            <w:r w:rsidRPr="00A67704">
              <w:rPr>
                <w:rFonts w:ascii="Arial" w:hAnsi="Arial" w:cs="Arial"/>
                <w:sz w:val="20"/>
              </w:rPr>
              <w:t>.</w:t>
            </w:r>
          </w:p>
          <w:p w14:paraId="34C63C23" w14:textId="77777777" w:rsidR="00190DE6" w:rsidRPr="00A67704" w:rsidRDefault="00190DE6" w:rsidP="00766C9D">
            <w:pPr>
              <w:widowControl w:val="0"/>
              <w:autoSpaceDE w:val="0"/>
              <w:autoSpaceDN w:val="0"/>
              <w:adjustRightInd w:val="0"/>
              <w:ind w:left="372"/>
              <w:jc w:val="both"/>
              <w:rPr>
                <w:rFonts w:ascii="Arial" w:hAnsi="Arial" w:cs="Arial"/>
                <w:b/>
                <w:sz w:val="20"/>
              </w:rPr>
            </w:pPr>
          </w:p>
        </w:tc>
      </w:tr>
      <w:tr w:rsidR="00190DE6" w:rsidRPr="00A67704" w14:paraId="11A7BCCB" w14:textId="77777777" w:rsidTr="00190DE6">
        <w:tc>
          <w:tcPr>
            <w:tcW w:w="5102" w:type="dxa"/>
            <w:shd w:val="clear" w:color="auto" w:fill="auto"/>
          </w:tcPr>
          <w:p w14:paraId="2E6C8ACD" w14:textId="77777777" w:rsidR="00190DE6" w:rsidRPr="00A67704" w:rsidRDefault="00613A31" w:rsidP="00766C9D">
            <w:pPr>
              <w:widowControl w:val="0"/>
              <w:ind w:left="372"/>
              <w:jc w:val="both"/>
              <w:rPr>
                <w:rFonts w:ascii="Arial" w:hAnsi="Arial" w:cs="Arial"/>
                <w:sz w:val="20"/>
                <w:lang w:val="de-DE"/>
              </w:rPr>
            </w:pPr>
            <w:r w:rsidRPr="00A67704">
              <w:rPr>
                <w:rFonts w:ascii="Arial" w:hAnsi="Arial" w:cs="Arial"/>
                <w:sz w:val="20"/>
                <w:lang w:val="de-DE"/>
              </w:rPr>
              <w:t>Die eventuelle Freigabe</w:t>
            </w:r>
            <w:r w:rsidR="00190DE6" w:rsidRPr="00A67704">
              <w:rPr>
                <w:rFonts w:ascii="Arial" w:hAnsi="Arial" w:cs="Arial"/>
                <w:sz w:val="20"/>
                <w:lang w:val="de-DE"/>
              </w:rPr>
              <w:t xml:space="preserve"> der vorläufigen Sicherheit erfolgt nur nach entsprechender Anweisung von Seiten der </w:t>
            </w:r>
            <w:r w:rsidR="001A4D6A" w:rsidRPr="00A67704">
              <w:rPr>
                <w:rFonts w:ascii="Arial" w:hAnsi="Arial" w:cs="Arial"/>
                <w:sz w:val="20"/>
                <w:lang w:val="de-DE"/>
              </w:rPr>
              <w:t>Vergabestelle</w:t>
            </w:r>
            <w:r w:rsidR="00190DE6" w:rsidRPr="00A67704">
              <w:rPr>
                <w:rFonts w:ascii="Arial" w:hAnsi="Arial" w:cs="Arial"/>
                <w:sz w:val="20"/>
                <w:lang w:val="de-DE"/>
              </w:rPr>
              <w:t>.</w:t>
            </w:r>
          </w:p>
          <w:p w14:paraId="1515B24B" w14:textId="77777777" w:rsidR="00B87DE1" w:rsidRPr="00A67704" w:rsidRDefault="00B87DE1" w:rsidP="00766C9D">
            <w:pPr>
              <w:widowControl w:val="0"/>
              <w:ind w:left="372"/>
              <w:jc w:val="both"/>
              <w:rPr>
                <w:rFonts w:ascii="Arial" w:hAnsi="Arial" w:cs="Arial"/>
                <w:sz w:val="20"/>
                <w:lang w:val="de-DE"/>
              </w:rPr>
            </w:pPr>
            <w:r w:rsidRPr="00A67704">
              <w:rPr>
                <w:rFonts w:ascii="Arial" w:hAnsi="Arial" w:cs="Arial"/>
                <w:sz w:val="20"/>
                <w:lang w:val="de-DE"/>
              </w:rPr>
              <w:t>Im Falle einer Aufforderung um Verlängerung der Laufzeit</w:t>
            </w:r>
            <w:r w:rsidR="00413554" w:rsidRPr="00A67704">
              <w:rPr>
                <w:rFonts w:ascii="Arial" w:hAnsi="Arial" w:cs="Arial"/>
                <w:sz w:val="20"/>
                <w:lang w:val="de-DE"/>
              </w:rPr>
              <w:t xml:space="preserve"> und der Gültigkeit des Angebots und der Bürgschaft, kann</w:t>
            </w:r>
            <w:r w:rsidR="0022109F" w:rsidRPr="00A67704">
              <w:rPr>
                <w:rFonts w:ascii="Arial" w:hAnsi="Arial" w:cs="Arial"/>
                <w:sz w:val="20"/>
                <w:lang w:val="de-DE"/>
              </w:rPr>
              <w:t xml:space="preserve"> der Teilnehmer an Stelle </w:t>
            </w:r>
            <w:r w:rsidRPr="00A67704">
              <w:rPr>
                <w:rFonts w:ascii="Arial" w:hAnsi="Arial" w:cs="Arial"/>
                <w:sz w:val="20"/>
                <w:lang w:val="de-DE"/>
              </w:rPr>
              <w:t xml:space="preserve">der </w:t>
            </w:r>
            <w:r w:rsidR="0022109F" w:rsidRPr="00A67704">
              <w:rPr>
                <w:rFonts w:ascii="Arial" w:hAnsi="Arial" w:cs="Arial"/>
                <w:sz w:val="20"/>
                <w:lang w:val="de-DE"/>
              </w:rPr>
              <w:t>v</w:t>
            </w:r>
            <w:r w:rsidR="003619D6" w:rsidRPr="00A67704">
              <w:rPr>
                <w:rFonts w:ascii="Arial" w:hAnsi="Arial" w:cs="Arial"/>
                <w:sz w:val="20"/>
                <w:lang w:val="de-DE"/>
              </w:rPr>
              <w:t>or</w:t>
            </w:r>
            <w:r w:rsidR="007F169E" w:rsidRPr="00A67704">
              <w:rPr>
                <w:rFonts w:ascii="Arial" w:hAnsi="Arial" w:cs="Arial"/>
                <w:sz w:val="20"/>
                <w:lang w:val="de-DE"/>
              </w:rPr>
              <w:softHyphen/>
            </w:r>
            <w:r w:rsidR="003619D6" w:rsidRPr="00A67704">
              <w:rPr>
                <w:rFonts w:ascii="Arial" w:hAnsi="Arial" w:cs="Arial"/>
                <w:sz w:val="20"/>
                <w:lang w:val="de-DE"/>
              </w:rPr>
              <w:t>hergehenden</w:t>
            </w:r>
            <w:r w:rsidRPr="00A67704">
              <w:rPr>
                <w:rFonts w:ascii="Arial" w:hAnsi="Arial" w:cs="Arial"/>
                <w:sz w:val="20"/>
                <w:lang w:val="de-DE"/>
              </w:rPr>
              <w:t xml:space="preserve">, eine neue vorläufige Sicherheit eines anderen </w:t>
            </w:r>
            <w:r w:rsidR="007F208A" w:rsidRPr="00A67704">
              <w:rPr>
                <w:rFonts w:ascii="Arial" w:hAnsi="Arial" w:cs="Arial"/>
                <w:sz w:val="20"/>
                <w:lang w:val="de-DE"/>
              </w:rPr>
              <w:t>Sicherungsgebers</w:t>
            </w:r>
            <w:r w:rsidRPr="00A67704">
              <w:rPr>
                <w:rFonts w:ascii="Arial" w:hAnsi="Arial" w:cs="Arial"/>
                <w:sz w:val="20"/>
                <w:lang w:val="de-DE"/>
              </w:rPr>
              <w:t xml:space="preserve"> vorlegen, unter der Be</w:t>
            </w:r>
            <w:r w:rsidR="00613A31" w:rsidRPr="00A67704">
              <w:rPr>
                <w:rFonts w:ascii="Arial" w:hAnsi="Arial" w:cs="Arial"/>
                <w:sz w:val="20"/>
                <w:lang w:val="de-DE"/>
              </w:rPr>
              <w:softHyphen/>
            </w:r>
            <w:r w:rsidRPr="00A67704">
              <w:rPr>
                <w:rFonts w:ascii="Arial" w:hAnsi="Arial" w:cs="Arial"/>
                <w:sz w:val="20"/>
                <w:lang w:val="de-DE"/>
              </w:rPr>
              <w:t xml:space="preserve">dingung, dass diese ausdrücklich ab dem Datum </w:t>
            </w:r>
            <w:r w:rsidR="007F208A" w:rsidRPr="00A67704">
              <w:rPr>
                <w:rFonts w:ascii="Arial" w:hAnsi="Arial" w:cs="Arial"/>
                <w:sz w:val="20"/>
                <w:lang w:val="de-DE"/>
              </w:rPr>
              <w:t>der</w:t>
            </w:r>
            <w:r w:rsidRPr="00A67704">
              <w:rPr>
                <w:rFonts w:ascii="Arial" w:hAnsi="Arial" w:cs="Arial"/>
                <w:sz w:val="20"/>
                <w:lang w:val="de-DE"/>
              </w:rPr>
              <w:t xml:space="preserve"> Angebotsabgabe </w:t>
            </w:r>
            <w:r w:rsidR="00BF4CBD" w:rsidRPr="00A67704">
              <w:rPr>
                <w:rFonts w:ascii="Arial" w:hAnsi="Arial" w:cs="Arial"/>
                <w:sz w:val="20"/>
                <w:lang w:val="de-DE"/>
              </w:rPr>
              <w:t>zu laufen beginnt</w:t>
            </w:r>
            <w:r w:rsidRPr="00A67704">
              <w:rPr>
                <w:rFonts w:ascii="Arial" w:hAnsi="Arial" w:cs="Arial"/>
                <w:sz w:val="20"/>
                <w:lang w:val="de-DE"/>
              </w:rPr>
              <w:t>.</w:t>
            </w:r>
          </w:p>
          <w:p w14:paraId="7C659639" w14:textId="77777777" w:rsidR="00643BBD" w:rsidRPr="00A67704" w:rsidRDefault="00643BBD" w:rsidP="00766C9D">
            <w:pPr>
              <w:widowControl w:val="0"/>
              <w:ind w:left="372"/>
              <w:jc w:val="both"/>
              <w:rPr>
                <w:rFonts w:ascii="Arial" w:hAnsi="Arial" w:cs="Arial"/>
                <w:sz w:val="20"/>
                <w:lang w:val="de-DE"/>
              </w:rPr>
            </w:pPr>
          </w:p>
        </w:tc>
        <w:tc>
          <w:tcPr>
            <w:tcW w:w="5098" w:type="dxa"/>
            <w:shd w:val="clear" w:color="auto" w:fill="auto"/>
          </w:tcPr>
          <w:p w14:paraId="604104A3" w14:textId="77777777" w:rsidR="00190DE6" w:rsidRPr="00A67704" w:rsidRDefault="00190DE6" w:rsidP="00766C9D">
            <w:pPr>
              <w:widowControl w:val="0"/>
              <w:autoSpaceDE w:val="0"/>
              <w:autoSpaceDN w:val="0"/>
              <w:adjustRightInd w:val="0"/>
              <w:ind w:left="309"/>
              <w:jc w:val="both"/>
              <w:rPr>
                <w:rFonts w:ascii="Arial" w:hAnsi="Arial" w:cs="Arial"/>
                <w:sz w:val="20"/>
              </w:rPr>
            </w:pPr>
            <w:r w:rsidRPr="00A67704">
              <w:rPr>
                <w:rFonts w:ascii="Arial" w:hAnsi="Arial" w:cs="Arial"/>
                <w:sz w:val="20"/>
              </w:rPr>
              <w:t>L’eventuale svincolo della garanzia provvisoria è su</w:t>
            </w:r>
            <w:r w:rsidR="00F0313D" w:rsidRPr="00A67704">
              <w:rPr>
                <w:rFonts w:ascii="Arial" w:hAnsi="Arial" w:cs="Arial"/>
                <w:sz w:val="20"/>
              </w:rPr>
              <w:softHyphen/>
            </w:r>
            <w:r w:rsidRPr="00A67704">
              <w:rPr>
                <w:rFonts w:ascii="Arial" w:hAnsi="Arial" w:cs="Arial"/>
                <w:sz w:val="20"/>
              </w:rPr>
              <w:t xml:space="preserve">bordinato ad apposita indicazione della sola </w:t>
            </w:r>
            <w:r w:rsidR="00536F37" w:rsidRPr="00A67704">
              <w:rPr>
                <w:rFonts w:ascii="Arial" w:hAnsi="Arial" w:cs="Arial"/>
                <w:sz w:val="20"/>
              </w:rPr>
              <w:t>s</w:t>
            </w:r>
            <w:r w:rsidR="001A4D6A" w:rsidRPr="00A67704">
              <w:rPr>
                <w:rFonts w:ascii="Arial" w:hAnsi="Arial" w:cs="Arial"/>
                <w:sz w:val="20"/>
              </w:rPr>
              <w:t>ta</w:t>
            </w:r>
            <w:r w:rsidR="00473796" w:rsidRPr="00A67704">
              <w:rPr>
                <w:rFonts w:ascii="Arial" w:hAnsi="Arial" w:cs="Arial"/>
                <w:sz w:val="20"/>
              </w:rPr>
              <w:softHyphen/>
            </w:r>
            <w:r w:rsidR="001A4D6A" w:rsidRPr="00A67704">
              <w:rPr>
                <w:rFonts w:ascii="Arial" w:hAnsi="Arial" w:cs="Arial"/>
                <w:sz w:val="20"/>
              </w:rPr>
              <w:t>zione appaltante</w:t>
            </w:r>
            <w:r w:rsidRPr="00A67704">
              <w:rPr>
                <w:rFonts w:ascii="Arial" w:hAnsi="Arial" w:cs="Arial"/>
                <w:sz w:val="20"/>
              </w:rPr>
              <w:t>.</w:t>
            </w:r>
          </w:p>
          <w:p w14:paraId="395BCBD7" w14:textId="77777777" w:rsidR="00D83D72" w:rsidRPr="00A67704" w:rsidRDefault="00D83D72" w:rsidP="00766C9D">
            <w:pPr>
              <w:widowControl w:val="0"/>
              <w:autoSpaceDE w:val="0"/>
              <w:autoSpaceDN w:val="0"/>
              <w:adjustRightInd w:val="0"/>
              <w:ind w:left="309"/>
              <w:jc w:val="both"/>
              <w:rPr>
                <w:rFonts w:ascii="Arial" w:hAnsi="Arial" w:cs="Arial"/>
                <w:sz w:val="20"/>
              </w:rPr>
            </w:pPr>
            <w:r w:rsidRPr="00A67704">
              <w:rPr>
                <w:rFonts w:ascii="Arial" w:hAnsi="Arial" w:cs="Arial"/>
                <w:sz w:val="20"/>
              </w:rPr>
              <w:t>In caso di richiesta di estensione della durata e vali</w:t>
            </w:r>
            <w:r w:rsidR="007F169E" w:rsidRPr="00A67704">
              <w:rPr>
                <w:rFonts w:ascii="Arial" w:hAnsi="Arial" w:cs="Arial"/>
                <w:sz w:val="20"/>
              </w:rPr>
              <w:softHyphen/>
            </w:r>
            <w:r w:rsidRPr="00A67704">
              <w:rPr>
                <w:rFonts w:ascii="Arial" w:hAnsi="Arial" w:cs="Arial"/>
                <w:sz w:val="20"/>
              </w:rPr>
              <w:t>dità dell’offerta e della garanzia fideiussoria, il con</w:t>
            </w:r>
            <w:r w:rsidR="007F169E" w:rsidRPr="00A67704">
              <w:rPr>
                <w:rFonts w:ascii="Arial" w:hAnsi="Arial" w:cs="Arial"/>
                <w:sz w:val="20"/>
              </w:rPr>
              <w:softHyphen/>
            </w:r>
            <w:r w:rsidRPr="00A67704">
              <w:rPr>
                <w:rFonts w:ascii="Arial" w:hAnsi="Arial" w:cs="Arial"/>
                <w:sz w:val="20"/>
              </w:rPr>
              <w:t>corrente potrà produrre una nuova garanzia provvi</w:t>
            </w:r>
            <w:r w:rsidR="007F169E" w:rsidRPr="00A67704">
              <w:rPr>
                <w:rFonts w:ascii="Arial" w:hAnsi="Arial" w:cs="Arial"/>
                <w:sz w:val="20"/>
              </w:rPr>
              <w:softHyphen/>
            </w:r>
            <w:r w:rsidRPr="00A67704">
              <w:rPr>
                <w:rFonts w:ascii="Arial" w:hAnsi="Arial" w:cs="Arial"/>
                <w:sz w:val="20"/>
              </w:rPr>
              <w:t>soria di altro garante, in sostituzione della prece</w:t>
            </w:r>
            <w:r w:rsidR="007F169E" w:rsidRPr="00A67704">
              <w:rPr>
                <w:rFonts w:ascii="Arial" w:hAnsi="Arial" w:cs="Arial"/>
                <w:sz w:val="20"/>
              </w:rPr>
              <w:softHyphen/>
            </w:r>
            <w:r w:rsidRPr="00A67704">
              <w:rPr>
                <w:rFonts w:ascii="Arial" w:hAnsi="Arial" w:cs="Arial"/>
                <w:sz w:val="20"/>
              </w:rPr>
              <w:t>dente, a condizione che abbia espressa decorrenza dalla data di presentazione dell’offerta.</w:t>
            </w:r>
          </w:p>
        </w:tc>
      </w:tr>
      <w:tr w:rsidR="00190DE6" w:rsidRPr="00A67704" w14:paraId="61F719C8" w14:textId="77777777" w:rsidTr="00190DE6">
        <w:tc>
          <w:tcPr>
            <w:tcW w:w="5102" w:type="dxa"/>
            <w:tcBorders>
              <w:top w:val="nil"/>
              <w:left w:val="nil"/>
              <w:bottom w:val="nil"/>
              <w:right w:val="nil"/>
            </w:tcBorders>
            <w:shd w:val="clear" w:color="auto" w:fill="auto"/>
          </w:tcPr>
          <w:p w14:paraId="6B02685F" w14:textId="77777777" w:rsidR="00190DE6" w:rsidRPr="00A67704" w:rsidRDefault="00BB542A" w:rsidP="00981A03">
            <w:pPr>
              <w:widowControl w:val="0"/>
              <w:tabs>
                <w:tab w:val="num" w:pos="755"/>
              </w:tabs>
              <w:spacing w:after="60"/>
              <w:ind w:left="760" w:hanging="386"/>
              <w:jc w:val="both"/>
              <w:rPr>
                <w:rFonts w:ascii="Arial" w:hAnsi="Arial" w:cs="Arial"/>
                <w:b/>
                <w:sz w:val="20"/>
                <w:shd w:val="clear" w:color="auto" w:fill="E6E6E6"/>
                <w:lang w:val="de-DE"/>
              </w:rPr>
            </w:pPr>
            <w:r w:rsidRPr="00A67704">
              <w:rPr>
                <w:rFonts w:ascii="Arial" w:hAnsi="Arial" w:cs="Arial"/>
                <w:b/>
                <w:sz w:val="20"/>
                <w:shd w:val="clear" w:color="auto" w:fill="E6E6E6"/>
                <w:lang w:val="de-DE"/>
              </w:rPr>
              <w:t>6</w:t>
            </w:r>
            <w:r w:rsidR="008C0347" w:rsidRPr="00A67704">
              <w:rPr>
                <w:rFonts w:ascii="Arial" w:hAnsi="Arial" w:cs="Arial"/>
                <w:b/>
                <w:sz w:val="20"/>
                <w:shd w:val="clear" w:color="auto" w:fill="E6E6E6"/>
                <w:lang w:val="de-DE"/>
              </w:rPr>
              <w:t>.2</w:t>
            </w:r>
            <w:r w:rsidR="008C0347" w:rsidRPr="00A67704">
              <w:rPr>
                <w:rFonts w:ascii="Arial" w:hAnsi="Arial" w:cs="Arial"/>
                <w:b/>
                <w:sz w:val="20"/>
                <w:shd w:val="clear" w:color="auto" w:fill="E6E6E6"/>
                <w:lang w:val="de-DE"/>
              </w:rPr>
              <w:tab/>
            </w:r>
            <w:r w:rsidR="00190DE6" w:rsidRPr="00A67704">
              <w:rPr>
                <w:rFonts w:ascii="Arial" w:hAnsi="Arial" w:cs="Arial"/>
                <w:b/>
                <w:sz w:val="20"/>
                <w:shd w:val="clear" w:color="auto" w:fill="E6E6E6"/>
                <w:lang w:val="de-DE"/>
              </w:rPr>
              <w:t>FORMEN FÜR DIE EINREICHUNG DER DO</w:t>
            </w:r>
            <w:r w:rsidR="008C0347" w:rsidRPr="00A67704">
              <w:rPr>
                <w:rFonts w:ascii="Arial" w:hAnsi="Arial" w:cs="Arial"/>
                <w:b/>
                <w:sz w:val="20"/>
                <w:shd w:val="clear" w:color="auto" w:fill="E6E6E6"/>
                <w:lang w:val="de-DE"/>
              </w:rPr>
              <w:softHyphen/>
            </w:r>
            <w:r w:rsidR="00190DE6" w:rsidRPr="00A67704">
              <w:rPr>
                <w:rFonts w:ascii="Arial" w:hAnsi="Arial" w:cs="Arial"/>
                <w:b/>
                <w:sz w:val="20"/>
                <w:shd w:val="clear" w:color="auto" w:fill="E6E6E6"/>
                <w:lang w:val="de-DE"/>
              </w:rPr>
              <w:t>KUMENTE</w:t>
            </w:r>
          </w:p>
        </w:tc>
        <w:tc>
          <w:tcPr>
            <w:tcW w:w="5098" w:type="dxa"/>
            <w:tcBorders>
              <w:top w:val="nil"/>
              <w:left w:val="nil"/>
              <w:bottom w:val="nil"/>
              <w:right w:val="nil"/>
            </w:tcBorders>
            <w:shd w:val="clear" w:color="auto" w:fill="auto"/>
          </w:tcPr>
          <w:p w14:paraId="566B004B" w14:textId="77777777" w:rsidR="00190DE6" w:rsidRPr="00A67704" w:rsidRDefault="00BB542A" w:rsidP="00981A03">
            <w:pPr>
              <w:widowControl w:val="0"/>
              <w:spacing w:after="60"/>
              <w:ind w:left="703" w:hanging="397"/>
              <w:jc w:val="both"/>
              <w:rPr>
                <w:rFonts w:ascii="Arial" w:hAnsi="Arial" w:cs="Arial"/>
                <w:b/>
                <w:noProof/>
                <w:sz w:val="20"/>
              </w:rPr>
            </w:pPr>
            <w:r w:rsidRPr="00A67704">
              <w:rPr>
                <w:rFonts w:ascii="Arial" w:hAnsi="Arial" w:cs="Arial"/>
                <w:b/>
                <w:sz w:val="20"/>
                <w:shd w:val="clear" w:color="auto" w:fill="E6E6E6"/>
              </w:rPr>
              <w:t>6</w:t>
            </w:r>
            <w:r w:rsidR="008C0347" w:rsidRPr="00A67704">
              <w:rPr>
                <w:rFonts w:ascii="Arial" w:hAnsi="Arial" w:cs="Arial"/>
                <w:b/>
                <w:sz w:val="20"/>
                <w:shd w:val="clear" w:color="auto" w:fill="E6E6E6"/>
              </w:rPr>
              <w:t xml:space="preserve">.2 </w:t>
            </w:r>
            <w:r w:rsidR="00190DE6" w:rsidRPr="00A67704">
              <w:rPr>
                <w:rFonts w:ascii="Arial" w:hAnsi="Arial" w:cs="Arial"/>
                <w:b/>
                <w:sz w:val="20"/>
                <w:shd w:val="clear" w:color="auto" w:fill="E6E6E6"/>
              </w:rPr>
              <w:t>FORME DI PRESENTAZIONE DELLA DOCU</w:t>
            </w:r>
            <w:r w:rsidR="008C0347" w:rsidRPr="00A67704">
              <w:rPr>
                <w:rFonts w:ascii="Arial" w:hAnsi="Arial" w:cs="Arial"/>
                <w:b/>
                <w:sz w:val="20"/>
                <w:shd w:val="clear" w:color="auto" w:fill="E6E6E6"/>
              </w:rPr>
              <w:softHyphen/>
            </w:r>
            <w:r w:rsidR="00190DE6" w:rsidRPr="00A67704">
              <w:rPr>
                <w:rFonts w:ascii="Arial" w:hAnsi="Arial" w:cs="Arial"/>
                <w:b/>
                <w:sz w:val="20"/>
                <w:shd w:val="clear" w:color="auto" w:fill="E6E6E6"/>
              </w:rPr>
              <w:t>MENTAZIONE</w:t>
            </w:r>
          </w:p>
        </w:tc>
      </w:tr>
      <w:tr w:rsidR="00190DE6" w:rsidRPr="00A67704" w14:paraId="71B64AF1" w14:textId="77777777" w:rsidTr="00190DE6">
        <w:tc>
          <w:tcPr>
            <w:tcW w:w="5102" w:type="dxa"/>
            <w:tcBorders>
              <w:top w:val="nil"/>
              <w:left w:val="nil"/>
              <w:bottom w:val="nil"/>
              <w:right w:val="nil"/>
            </w:tcBorders>
            <w:shd w:val="clear" w:color="auto" w:fill="auto"/>
          </w:tcPr>
          <w:p w14:paraId="5FA4F402" w14:textId="77777777" w:rsidR="00190DE6" w:rsidRPr="00A67704" w:rsidRDefault="00190DE6" w:rsidP="00766C9D">
            <w:pPr>
              <w:widowControl w:val="0"/>
              <w:ind w:left="372"/>
              <w:jc w:val="both"/>
              <w:rPr>
                <w:rFonts w:ascii="Arial" w:hAnsi="Arial" w:cs="Arial"/>
                <w:sz w:val="20"/>
                <w:lang w:val="de-DE"/>
              </w:rPr>
            </w:pPr>
            <w:r w:rsidRPr="00A67704">
              <w:rPr>
                <w:rFonts w:ascii="Arial" w:hAnsi="Arial" w:cs="Arial"/>
                <w:sz w:val="20"/>
                <w:lang w:val="de-DE"/>
              </w:rPr>
              <w:t xml:space="preserve">Die </w:t>
            </w:r>
            <w:r w:rsidRPr="00A67704">
              <w:rPr>
                <w:rFonts w:ascii="Arial" w:hAnsi="Arial" w:cs="Arial"/>
                <w:b/>
                <w:sz w:val="20"/>
                <w:u w:val="single"/>
                <w:lang w:val="de-DE"/>
              </w:rPr>
              <w:t>Bürgschaft</w:t>
            </w:r>
            <w:r w:rsidRPr="00A67704">
              <w:rPr>
                <w:rFonts w:ascii="Arial" w:hAnsi="Arial" w:cs="Arial"/>
                <w:sz w:val="20"/>
                <w:lang w:val="de-DE"/>
              </w:rPr>
              <w:t xml:space="preserve"> und die </w:t>
            </w:r>
            <w:r w:rsidRPr="00A67704">
              <w:rPr>
                <w:rFonts w:ascii="Arial" w:hAnsi="Arial" w:cs="Arial"/>
                <w:b/>
                <w:sz w:val="20"/>
                <w:u w:val="single"/>
                <w:lang w:val="de-DE"/>
              </w:rPr>
              <w:t>Verpflichtungserklärung</w:t>
            </w:r>
            <w:r w:rsidRPr="00A67704">
              <w:rPr>
                <w:rFonts w:ascii="Arial" w:hAnsi="Arial" w:cs="Arial"/>
                <w:sz w:val="20"/>
                <w:lang w:val="de-DE"/>
              </w:rPr>
              <w:t xml:space="preserve"> </w:t>
            </w:r>
            <w:r w:rsidRPr="00A67704">
              <w:rPr>
                <w:rFonts w:ascii="Arial" w:hAnsi="Arial" w:cs="Arial"/>
                <w:b/>
                <w:sz w:val="20"/>
                <w:lang w:val="de-DE"/>
              </w:rPr>
              <w:t xml:space="preserve">müssen </w:t>
            </w:r>
            <w:r w:rsidRPr="00A67704">
              <w:rPr>
                <w:rFonts w:ascii="Arial" w:hAnsi="Arial" w:cs="Arial"/>
                <w:b/>
                <w:bCs/>
                <w:spacing w:val="-3"/>
                <w:sz w:val="20"/>
                <w:u w:val="single"/>
                <w:lang w:val="de-DE"/>
              </w:rPr>
              <w:t>obligatorisch</w:t>
            </w:r>
            <w:r w:rsidRPr="00A67704">
              <w:rPr>
                <w:rFonts w:ascii="Arial" w:hAnsi="Arial" w:cs="Arial"/>
                <w:bCs/>
                <w:spacing w:val="-3"/>
                <w:sz w:val="20"/>
                <w:lang w:val="de-DE"/>
              </w:rPr>
              <w:t xml:space="preserve"> </w:t>
            </w:r>
            <w:r w:rsidRPr="00A67704">
              <w:rPr>
                <w:rFonts w:ascii="Arial" w:hAnsi="Arial" w:cs="Arial"/>
                <w:b/>
                <w:sz w:val="20"/>
                <w:lang w:val="de-DE"/>
              </w:rPr>
              <w:t>in einer der folgenden Formen vorgelegt werden</w:t>
            </w:r>
            <w:r w:rsidRPr="00A67704">
              <w:rPr>
                <w:rFonts w:ascii="Arial" w:hAnsi="Arial" w:cs="Arial"/>
                <w:sz w:val="20"/>
                <w:lang w:val="de-DE"/>
              </w:rPr>
              <w:t>:</w:t>
            </w:r>
          </w:p>
          <w:p w14:paraId="5631CF36" w14:textId="77777777" w:rsidR="00190DE6" w:rsidRPr="00A67704" w:rsidRDefault="00190DE6" w:rsidP="00766C9D">
            <w:pPr>
              <w:widowControl w:val="0"/>
              <w:ind w:left="372"/>
              <w:jc w:val="both"/>
              <w:rPr>
                <w:rFonts w:ascii="Arial" w:hAnsi="Arial" w:cs="Arial"/>
                <w:sz w:val="20"/>
                <w:lang w:val="de-DE"/>
              </w:rPr>
            </w:pPr>
          </w:p>
        </w:tc>
        <w:tc>
          <w:tcPr>
            <w:tcW w:w="5098" w:type="dxa"/>
            <w:tcBorders>
              <w:top w:val="nil"/>
              <w:left w:val="nil"/>
              <w:bottom w:val="nil"/>
              <w:right w:val="nil"/>
            </w:tcBorders>
            <w:shd w:val="clear" w:color="auto" w:fill="auto"/>
          </w:tcPr>
          <w:p w14:paraId="4FE72654" w14:textId="77777777" w:rsidR="00190DE6" w:rsidRPr="00A67704" w:rsidRDefault="00190DE6" w:rsidP="00766C9D">
            <w:pPr>
              <w:widowControl w:val="0"/>
              <w:ind w:left="309" w:firstLine="6"/>
              <w:jc w:val="both"/>
              <w:rPr>
                <w:rFonts w:ascii="Arial" w:hAnsi="Arial" w:cs="Arial"/>
                <w:sz w:val="20"/>
              </w:rPr>
            </w:pPr>
            <w:r w:rsidRPr="00A67704">
              <w:rPr>
                <w:rFonts w:ascii="Arial" w:hAnsi="Arial" w:cs="Arial"/>
                <w:sz w:val="20"/>
              </w:rPr>
              <w:t xml:space="preserve">La </w:t>
            </w:r>
            <w:r w:rsidRPr="00A67704">
              <w:rPr>
                <w:rFonts w:ascii="Arial" w:hAnsi="Arial" w:cs="Arial"/>
                <w:b/>
                <w:sz w:val="20"/>
                <w:u w:val="single"/>
              </w:rPr>
              <w:t>fideiussione</w:t>
            </w:r>
            <w:r w:rsidRPr="00A67704">
              <w:rPr>
                <w:rFonts w:ascii="Arial" w:hAnsi="Arial" w:cs="Arial"/>
                <w:sz w:val="20"/>
              </w:rPr>
              <w:t xml:space="preserve"> nonché la </w:t>
            </w:r>
            <w:r w:rsidRPr="00A67704">
              <w:rPr>
                <w:rFonts w:ascii="Arial" w:hAnsi="Arial" w:cs="Arial"/>
                <w:b/>
                <w:sz w:val="20"/>
                <w:u w:val="single"/>
              </w:rPr>
              <w:t>dichiarazione di impe</w:t>
            </w:r>
            <w:r w:rsidR="00981A03" w:rsidRPr="00A67704">
              <w:rPr>
                <w:rFonts w:ascii="Arial" w:hAnsi="Arial" w:cs="Arial"/>
                <w:b/>
                <w:sz w:val="20"/>
                <w:u w:val="single"/>
              </w:rPr>
              <w:softHyphen/>
            </w:r>
            <w:r w:rsidRPr="00A67704">
              <w:rPr>
                <w:rFonts w:ascii="Arial" w:hAnsi="Arial" w:cs="Arial"/>
                <w:b/>
                <w:sz w:val="20"/>
                <w:u w:val="single"/>
              </w:rPr>
              <w:t>gno</w:t>
            </w:r>
            <w:r w:rsidRPr="00A67704">
              <w:rPr>
                <w:rFonts w:ascii="Arial" w:hAnsi="Arial" w:cs="Arial"/>
                <w:sz w:val="20"/>
              </w:rPr>
              <w:t xml:space="preserve"> </w:t>
            </w:r>
            <w:r w:rsidRPr="00A67704">
              <w:rPr>
                <w:rFonts w:ascii="Arial" w:hAnsi="Arial" w:cs="Arial"/>
                <w:b/>
                <w:sz w:val="20"/>
              </w:rPr>
              <w:t xml:space="preserve">devono essere </w:t>
            </w:r>
            <w:r w:rsidRPr="00A67704">
              <w:rPr>
                <w:rFonts w:ascii="Arial" w:hAnsi="Arial" w:cs="Arial"/>
                <w:b/>
                <w:sz w:val="20"/>
                <w:u w:val="single"/>
              </w:rPr>
              <w:t>obbligatoriamente</w:t>
            </w:r>
            <w:r w:rsidRPr="00A67704">
              <w:rPr>
                <w:rFonts w:ascii="Arial" w:hAnsi="Arial" w:cs="Arial"/>
                <w:b/>
                <w:sz w:val="20"/>
              </w:rPr>
              <w:t xml:space="preserve"> presen</w:t>
            </w:r>
            <w:r w:rsidR="00981A03" w:rsidRPr="00A67704">
              <w:rPr>
                <w:rFonts w:ascii="Arial" w:hAnsi="Arial" w:cs="Arial"/>
                <w:b/>
                <w:sz w:val="20"/>
              </w:rPr>
              <w:softHyphen/>
            </w:r>
            <w:r w:rsidRPr="00A67704">
              <w:rPr>
                <w:rFonts w:ascii="Arial" w:hAnsi="Arial" w:cs="Arial"/>
                <w:b/>
                <w:sz w:val="20"/>
              </w:rPr>
              <w:t>tate in una delle seguenti forme</w:t>
            </w:r>
            <w:r w:rsidRPr="00A67704">
              <w:rPr>
                <w:rFonts w:ascii="Arial" w:hAnsi="Arial" w:cs="Arial"/>
                <w:sz w:val="20"/>
              </w:rPr>
              <w:t>:</w:t>
            </w:r>
          </w:p>
        </w:tc>
      </w:tr>
      <w:tr w:rsidR="00190DE6" w:rsidRPr="00A67704" w14:paraId="6DB375D4" w14:textId="77777777" w:rsidTr="00190DE6">
        <w:tc>
          <w:tcPr>
            <w:tcW w:w="5102" w:type="dxa"/>
            <w:tcBorders>
              <w:top w:val="nil"/>
              <w:left w:val="nil"/>
              <w:bottom w:val="nil"/>
              <w:right w:val="nil"/>
            </w:tcBorders>
            <w:shd w:val="clear" w:color="auto" w:fill="auto"/>
          </w:tcPr>
          <w:p w14:paraId="7965E500" w14:textId="77777777" w:rsidR="00190DE6" w:rsidRPr="00A67704" w:rsidRDefault="00190DE6" w:rsidP="00766C9D">
            <w:pPr>
              <w:widowControl w:val="0"/>
              <w:tabs>
                <w:tab w:val="left" w:pos="732"/>
              </w:tabs>
              <w:ind w:left="732" w:hanging="360"/>
              <w:jc w:val="both"/>
              <w:rPr>
                <w:rFonts w:ascii="Arial" w:hAnsi="Arial" w:cs="Arial"/>
                <w:bCs/>
                <w:sz w:val="20"/>
                <w:lang w:val="de-DE"/>
              </w:rPr>
            </w:pPr>
            <w:r w:rsidRPr="00A67704">
              <w:rPr>
                <w:rFonts w:ascii="Arial" w:hAnsi="Arial" w:cs="Arial"/>
                <w:sz w:val="20"/>
                <w:lang w:val="de-DE"/>
              </w:rPr>
              <w:t>1.</w:t>
            </w:r>
            <w:r w:rsidRPr="00A67704">
              <w:rPr>
                <w:rFonts w:ascii="Arial" w:hAnsi="Arial" w:cs="Arial"/>
                <w:color w:val="0000FF"/>
                <w:sz w:val="20"/>
                <w:lang w:val="de-DE"/>
              </w:rPr>
              <w:tab/>
            </w:r>
            <w:r w:rsidRPr="00A67704">
              <w:rPr>
                <w:rFonts w:ascii="Arial" w:hAnsi="Arial" w:cs="Arial"/>
                <w:bCs/>
                <w:sz w:val="20"/>
                <w:lang w:val="de-DE"/>
              </w:rPr>
              <w:t xml:space="preserve">in Form eines </w:t>
            </w:r>
            <w:r w:rsidRPr="00A67704">
              <w:rPr>
                <w:rFonts w:ascii="Arial" w:hAnsi="Arial" w:cs="Arial"/>
                <w:b/>
                <w:bCs/>
                <w:sz w:val="20"/>
                <w:lang w:val="de-DE"/>
              </w:rPr>
              <w:t>informatischen Dokumentes</w:t>
            </w:r>
            <w:r w:rsidRPr="00A67704">
              <w:rPr>
                <w:rFonts w:ascii="Arial" w:hAnsi="Arial" w:cs="Arial"/>
                <w:bCs/>
                <w:sz w:val="20"/>
                <w:lang w:val="de-DE"/>
              </w:rPr>
              <w:t xml:space="preserve">, im Sinne des Art. 1 Buchstabe p) des GVD vom 7. März 2005, Nr. 82, </w:t>
            </w:r>
            <w:r w:rsidRPr="00A67704">
              <w:rPr>
                <w:rFonts w:ascii="Arial" w:hAnsi="Arial" w:cs="Arial"/>
                <w:bCs/>
                <w:color w:val="000000"/>
                <w:sz w:val="20"/>
                <w:lang w:val="de-DE"/>
              </w:rPr>
              <w:t>das von der Person, die befugt ist, den Sicherungsgeber zu verpflich</w:t>
            </w:r>
            <w:r w:rsidR="00F0313D" w:rsidRPr="00A67704">
              <w:rPr>
                <w:rFonts w:ascii="Arial" w:hAnsi="Arial" w:cs="Arial"/>
                <w:bCs/>
                <w:color w:val="000000"/>
                <w:sz w:val="20"/>
                <w:lang w:val="de-DE"/>
              </w:rPr>
              <w:softHyphen/>
            </w:r>
            <w:r w:rsidRPr="00A67704">
              <w:rPr>
                <w:rFonts w:ascii="Arial" w:hAnsi="Arial" w:cs="Arial"/>
                <w:bCs/>
                <w:color w:val="000000"/>
                <w:sz w:val="20"/>
                <w:lang w:val="de-DE"/>
              </w:rPr>
              <w:t>ten,</w:t>
            </w:r>
            <w:r w:rsidRPr="00A67704">
              <w:rPr>
                <w:rFonts w:ascii="Arial" w:hAnsi="Arial" w:cs="Arial"/>
                <w:bCs/>
                <w:sz w:val="20"/>
                <w:lang w:val="de-DE"/>
              </w:rPr>
              <w:t xml:space="preserve"> mit </w:t>
            </w:r>
            <w:r w:rsidRPr="00A67704">
              <w:rPr>
                <w:rFonts w:ascii="Arial" w:hAnsi="Arial" w:cs="Arial"/>
                <w:b/>
                <w:bCs/>
                <w:sz w:val="20"/>
                <w:u w:val="single"/>
                <w:lang w:val="de-DE"/>
              </w:rPr>
              <w:t>digitaler Unterschrift unterzeichnet</w:t>
            </w:r>
            <w:r w:rsidRPr="00A67704">
              <w:rPr>
                <w:rFonts w:ascii="Arial" w:hAnsi="Arial" w:cs="Arial"/>
                <w:bCs/>
                <w:sz w:val="20"/>
                <w:lang w:val="de-DE"/>
              </w:rPr>
              <w:t xml:space="preserve"> werden muss.</w:t>
            </w:r>
          </w:p>
          <w:p w14:paraId="550F2F1A" w14:textId="77777777" w:rsidR="00190DE6" w:rsidRPr="00A67704" w:rsidRDefault="00190DE6" w:rsidP="00766C9D">
            <w:pPr>
              <w:widowControl w:val="0"/>
              <w:tabs>
                <w:tab w:val="left" w:pos="732"/>
              </w:tabs>
              <w:ind w:left="732"/>
              <w:jc w:val="both"/>
              <w:rPr>
                <w:rFonts w:ascii="Arial" w:hAnsi="Arial" w:cs="Arial"/>
                <w:sz w:val="20"/>
                <w:lang w:val="de-DE"/>
              </w:rPr>
            </w:pPr>
          </w:p>
        </w:tc>
        <w:tc>
          <w:tcPr>
            <w:tcW w:w="5098" w:type="dxa"/>
            <w:tcBorders>
              <w:top w:val="nil"/>
              <w:left w:val="nil"/>
              <w:bottom w:val="nil"/>
              <w:right w:val="nil"/>
            </w:tcBorders>
            <w:shd w:val="clear" w:color="auto" w:fill="auto"/>
          </w:tcPr>
          <w:p w14:paraId="428EED42" w14:textId="77777777" w:rsidR="00190DE6" w:rsidRPr="00A67704" w:rsidRDefault="00190DE6" w:rsidP="00766C9D">
            <w:pPr>
              <w:widowControl w:val="0"/>
              <w:tabs>
                <w:tab w:val="left" w:pos="669"/>
              </w:tabs>
              <w:ind w:left="669" w:hanging="360"/>
              <w:jc w:val="both"/>
              <w:rPr>
                <w:rFonts w:ascii="Arial" w:hAnsi="Arial" w:cs="Arial"/>
                <w:bCs/>
                <w:sz w:val="20"/>
              </w:rPr>
            </w:pPr>
            <w:r w:rsidRPr="00A67704">
              <w:rPr>
                <w:rFonts w:ascii="Arial" w:hAnsi="Arial" w:cs="Arial"/>
                <w:sz w:val="20"/>
              </w:rPr>
              <w:t>1.</w:t>
            </w:r>
            <w:r w:rsidRPr="00A67704">
              <w:rPr>
                <w:rFonts w:ascii="Arial" w:hAnsi="Arial" w:cs="Arial"/>
                <w:sz w:val="20"/>
              </w:rPr>
              <w:tab/>
            </w:r>
            <w:r w:rsidRPr="00A67704">
              <w:rPr>
                <w:rFonts w:ascii="Arial" w:hAnsi="Arial" w:cs="Arial"/>
                <w:bCs/>
                <w:spacing w:val="-2"/>
                <w:sz w:val="20"/>
              </w:rPr>
              <w:t xml:space="preserve">sotto forma di </w:t>
            </w:r>
            <w:r w:rsidRPr="00A67704">
              <w:rPr>
                <w:rFonts w:ascii="Arial" w:hAnsi="Arial" w:cs="Arial"/>
                <w:b/>
                <w:bCs/>
                <w:spacing w:val="-2"/>
                <w:sz w:val="20"/>
              </w:rPr>
              <w:t>documento informatico</w:t>
            </w:r>
            <w:r w:rsidRPr="00A67704">
              <w:rPr>
                <w:rFonts w:ascii="Arial" w:hAnsi="Arial" w:cs="Arial"/>
                <w:bCs/>
                <w:spacing w:val="-2"/>
                <w:sz w:val="20"/>
              </w:rPr>
              <w:t xml:space="preserve">, ai sensi dell’art. 1, lett. p) del D.Lgs. 7 marzo 2005, n. 82, </w:t>
            </w:r>
            <w:r w:rsidRPr="00A67704">
              <w:rPr>
                <w:rFonts w:ascii="Arial" w:hAnsi="Arial" w:cs="Arial"/>
                <w:b/>
                <w:bCs/>
                <w:noProof/>
                <w:sz w:val="20"/>
                <w:u w:val="single"/>
              </w:rPr>
              <w:t>sottoscritto con firma digitale</w:t>
            </w:r>
            <w:r w:rsidRPr="00A67704">
              <w:rPr>
                <w:rFonts w:cs="Arial"/>
                <w:bCs/>
              </w:rPr>
              <w:t xml:space="preserve"> </w:t>
            </w:r>
            <w:r w:rsidRPr="00A67704">
              <w:rPr>
                <w:rFonts w:ascii="Arial" w:hAnsi="Arial" w:cs="Arial"/>
                <w:bCs/>
                <w:sz w:val="20"/>
              </w:rPr>
              <w:t>dal soggetto in possesso dei poteri necessari per impegnare il garante.</w:t>
            </w:r>
          </w:p>
          <w:p w14:paraId="0030DDA3" w14:textId="77777777" w:rsidR="00190DE6" w:rsidRPr="00A67704" w:rsidRDefault="00190DE6" w:rsidP="00766C9D">
            <w:pPr>
              <w:widowControl w:val="0"/>
              <w:ind w:left="669"/>
              <w:jc w:val="both"/>
              <w:rPr>
                <w:rFonts w:ascii="Arial" w:hAnsi="Arial" w:cs="Arial"/>
                <w:sz w:val="20"/>
              </w:rPr>
            </w:pPr>
          </w:p>
        </w:tc>
      </w:tr>
      <w:tr w:rsidR="00190DE6" w:rsidRPr="00A67704" w14:paraId="78F04A66" w14:textId="77777777" w:rsidTr="00190DE6">
        <w:tc>
          <w:tcPr>
            <w:tcW w:w="5102" w:type="dxa"/>
            <w:tcBorders>
              <w:top w:val="nil"/>
              <w:left w:val="nil"/>
              <w:bottom w:val="nil"/>
              <w:right w:val="nil"/>
            </w:tcBorders>
            <w:shd w:val="clear" w:color="auto" w:fill="auto"/>
          </w:tcPr>
          <w:p w14:paraId="18BC2807" w14:textId="77777777" w:rsidR="00190DE6" w:rsidRPr="00A67704" w:rsidRDefault="00190DE6" w:rsidP="00766C9D">
            <w:pPr>
              <w:widowControl w:val="0"/>
              <w:tabs>
                <w:tab w:val="left" w:pos="1092"/>
              </w:tabs>
              <w:ind w:left="732" w:hanging="360"/>
              <w:jc w:val="both"/>
              <w:rPr>
                <w:rFonts w:ascii="Arial" w:hAnsi="Arial" w:cs="Arial"/>
                <w:bCs/>
                <w:sz w:val="20"/>
                <w:lang w:val="de-DE"/>
              </w:rPr>
            </w:pPr>
            <w:r w:rsidRPr="00A67704">
              <w:rPr>
                <w:rFonts w:ascii="Arial" w:hAnsi="Arial" w:cs="Arial"/>
                <w:sz w:val="20"/>
                <w:lang w:val="de-DE"/>
              </w:rPr>
              <w:t>2.</w:t>
            </w:r>
            <w:r w:rsidRPr="00A67704">
              <w:rPr>
                <w:rFonts w:ascii="Arial" w:hAnsi="Arial" w:cs="Arial"/>
                <w:sz w:val="20"/>
                <w:lang w:val="de-DE"/>
              </w:rPr>
              <w:tab/>
            </w:r>
            <w:r w:rsidRPr="00A67704">
              <w:rPr>
                <w:rFonts w:ascii="Arial" w:hAnsi="Arial" w:cs="Arial"/>
                <w:bCs/>
                <w:sz w:val="20"/>
                <w:lang w:val="de-DE"/>
              </w:rPr>
              <w:t xml:space="preserve">in Form einer </w:t>
            </w:r>
            <w:r w:rsidRPr="00A67704">
              <w:rPr>
                <w:rFonts w:ascii="Arial" w:hAnsi="Arial" w:cs="Arial"/>
                <w:b/>
                <w:bCs/>
                <w:sz w:val="20"/>
                <w:lang w:val="de-DE"/>
              </w:rPr>
              <w:t>informatischen Kopie eines analogen Dokuments</w:t>
            </w:r>
            <w:r w:rsidRPr="00A67704">
              <w:rPr>
                <w:rFonts w:ascii="Arial" w:hAnsi="Arial" w:cs="Arial"/>
                <w:bCs/>
                <w:sz w:val="20"/>
                <w:lang w:val="de-DE"/>
              </w:rPr>
              <w:t xml:space="preserve"> (eingescanntes Papier</w:t>
            </w:r>
            <w:r w:rsidR="00F0313D" w:rsidRPr="00A67704">
              <w:rPr>
                <w:rFonts w:ascii="Arial" w:hAnsi="Arial" w:cs="Arial"/>
                <w:bCs/>
                <w:sz w:val="20"/>
                <w:lang w:val="de-DE"/>
              </w:rPr>
              <w:softHyphen/>
            </w:r>
            <w:r w:rsidRPr="00A67704">
              <w:rPr>
                <w:rFonts w:ascii="Arial" w:hAnsi="Arial" w:cs="Arial"/>
                <w:bCs/>
                <w:sz w:val="20"/>
                <w:lang w:val="de-DE"/>
              </w:rPr>
              <w:t>dokument) gemäß den von Art. 22 Abs. 1 und 2 des GVD vom 7. März 2005, Nr. 82, vorgese</w:t>
            </w:r>
            <w:r w:rsidR="00F0313D" w:rsidRPr="00A67704">
              <w:rPr>
                <w:rFonts w:ascii="Arial" w:hAnsi="Arial" w:cs="Arial"/>
                <w:bCs/>
                <w:sz w:val="20"/>
                <w:lang w:val="de-DE"/>
              </w:rPr>
              <w:softHyphen/>
            </w:r>
            <w:r w:rsidRPr="00A67704">
              <w:rPr>
                <w:rFonts w:ascii="Arial" w:hAnsi="Arial" w:cs="Arial"/>
                <w:bCs/>
                <w:sz w:val="20"/>
                <w:lang w:val="de-DE"/>
              </w:rPr>
              <w:t>henen Modalitäten.</w:t>
            </w:r>
          </w:p>
          <w:p w14:paraId="05584686" w14:textId="77777777" w:rsidR="00190DE6" w:rsidRPr="00A67704" w:rsidRDefault="00190DE6" w:rsidP="00766C9D">
            <w:pPr>
              <w:widowControl w:val="0"/>
              <w:tabs>
                <w:tab w:val="left" w:pos="1092"/>
              </w:tabs>
              <w:ind w:left="732"/>
              <w:jc w:val="both"/>
              <w:rPr>
                <w:rFonts w:ascii="Arial" w:hAnsi="Arial" w:cs="Arial"/>
                <w:bCs/>
                <w:sz w:val="20"/>
                <w:lang w:val="de-DE"/>
              </w:rPr>
            </w:pPr>
            <w:r w:rsidRPr="00A67704">
              <w:rPr>
                <w:rFonts w:ascii="Arial" w:hAnsi="Arial" w:cs="Arial"/>
                <w:bCs/>
                <w:sz w:val="20"/>
                <w:lang w:val="de-DE"/>
              </w:rPr>
              <w:t>In diesen Fällen muss die Konformität der Ab</w:t>
            </w:r>
            <w:r w:rsidR="00F0313D" w:rsidRPr="00A67704">
              <w:rPr>
                <w:rFonts w:ascii="Arial" w:hAnsi="Arial" w:cs="Arial"/>
                <w:bCs/>
                <w:sz w:val="20"/>
                <w:lang w:val="de-DE"/>
              </w:rPr>
              <w:softHyphen/>
            </w:r>
            <w:r w:rsidRPr="00A67704">
              <w:rPr>
                <w:rFonts w:ascii="Arial" w:hAnsi="Arial" w:cs="Arial"/>
                <w:bCs/>
                <w:sz w:val="20"/>
                <w:lang w:val="de-DE"/>
              </w:rPr>
              <w:t xml:space="preserve">schrift mit dem Original von einer </w:t>
            </w:r>
            <w:r w:rsidRPr="00A67704">
              <w:rPr>
                <w:rFonts w:ascii="Arial" w:hAnsi="Arial" w:cs="Arial"/>
                <w:b/>
                <w:bCs/>
                <w:sz w:val="20"/>
                <w:lang w:val="de-DE"/>
              </w:rPr>
              <w:t>Amtsperson</w:t>
            </w:r>
            <w:r w:rsidRPr="00A67704">
              <w:rPr>
                <w:rFonts w:ascii="Arial" w:hAnsi="Arial" w:cs="Arial"/>
                <w:bCs/>
                <w:sz w:val="20"/>
                <w:lang w:val="de-DE"/>
              </w:rPr>
              <w:t xml:space="preserve"> durch Anbringung der </w:t>
            </w:r>
            <w:r w:rsidRPr="00A67704">
              <w:rPr>
                <w:rFonts w:ascii="Arial" w:hAnsi="Arial" w:cs="Arial"/>
                <w:b/>
                <w:bCs/>
                <w:sz w:val="20"/>
                <w:u w:val="single"/>
                <w:lang w:val="de-DE"/>
              </w:rPr>
              <w:t>digitalen Unterschrift</w:t>
            </w:r>
            <w:r w:rsidRPr="00A67704">
              <w:rPr>
                <w:rFonts w:ascii="Arial" w:hAnsi="Arial" w:cs="Arial"/>
                <w:bCs/>
                <w:sz w:val="20"/>
                <w:lang w:val="de-DE"/>
              </w:rPr>
              <w:t xml:space="preserve"> gemäß Art. 22 Abs. 1 des GVD Nr. 82/2005 be</w:t>
            </w:r>
            <w:r w:rsidR="00F0313D" w:rsidRPr="00A67704">
              <w:rPr>
                <w:rFonts w:ascii="Arial" w:hAnsi="Arial" w:cs="Arial"/>
                <w:bCs/>
                <w:sz w:val="20"/>
                <w:lang w:val="de-DE"/>
              </w:rPr>
              <w:softHyphen/>
            </w:r>
            <w:r w:rsidRPr="00A67704">
              <w:rPr>
                <w:rFonts w:ascii="Arial" w:hAnsi="Arial" w:cs="Arial"/>
                <w:bCs/>
                <w:sz w:val="20"/>
                <w:lang w:val="de-DE"/>
              </w:rPr>
              <w:t>scheinigt sein (</w:t>
            </w:r>
            <w:r w:rsidRPr="00A67704">
              <w:rPr>
                <w:rFonts w:ascii="Arial" w:hAnsi="Arial" w:cs="Arial"/>
                <w:bCs/>
                <w:i/>
                <w:sz w:val="20"/>
                <w:u w:val="single"/>
                <w:lang w:val="de-DE"/>
              </w:rPr>
              <w:t>oder</w:t>
            </w:r>
            <w:r w:rsidRPr="00A67704">
              <w:rPr>
                <w:rFonts w:ascii="Arial" w:hAnsi="Arial" w:cs="Arial"/>
                <w:bCs/>
                <w:sz w:val="20"/>
                <w:lang w:val="de-DE"/>
              </w:rPr>
              <w:t xml:space="preserve"> durch eine entsprechende Authentizitätserklärung, die gemäß Art. 22 Abs. 2 des GVD Nr. 82/2005 von einem Notar oder einer Amtsperson mit </w:t>
            </w:r>
            <w:r w:rsidRPr="00A67704">
              <w:rPr>
                <w:rFonts w:ascii="Arial" w:hAnsi="Arial" w:cs="Arial"/>
                <w:b/>
                <w:bCs/>
                <w:sz w:val="20"/>
                <w:u w:val="single"/>
                <w:lang w:val="de-DE"/>
              </w:rPr>
              <w:t>digitaler Unterschrift unterzeichnet</w:t>
            </w:r>
            <w:r w:rsidRPr="00A67704">
              <w:rPr>
                <w:rFonts w:ascii="Arial" w:hAnsi="Arial" w:cs="Arial"/>
                <w:bCs/>
                <w:sz w:val="20"/>
                <w:lang w:val="de-DE"/>
              </w:rPr>
              <w:t xml:space="preserve"> ist);</w:t>
            </w:r>
          </w:p>
          <w:p w14:paraId="26963C14" w14:textId="77777777" w:rsidR="00190DE6" w:rsidRPr="00A67704" w:rsidRDefault="00190DE6" w:rsidP="00766C9D">
            <w:pPr>
              <w:widowControl w:val="0"/>
              <w:tabs>
                <w:tab w:val="left" w:pos="1092"/>
              </w:tabs>
              <w:ind w:left="1092" w:hanging="360"/>
              <w:jc w:val="both"/>
              <w:rPr>
                <w:rFonts w:ascii="Arial" w:hAnsi="Arial" w:cs="Arial"/>
                <w:sz w:val="20"/>
                <w:lang w:val="de-DE"/>
              </w:rPr>
            </w:pPr>
          </w:p>
        </w:tc>
        <w:tc>
          <w:tcPr>
            <w:tcW w:w="5098" w:type="dxa"/>
            <w:tcBorders>
              <w:top w:val="nil"/>
              <w:left w:val="nil"/>
              <w:bottom w:val="nil"/>
              <w:right w:val="nil"/>
            </w:tcBorders>
            <w:shd w:val="clear" w:color="auto" w:fill="auto"/>
          </w:tcPr>
          <w:p w14:paraId="6C8B83FC" w14:textId="77777777" w:rsidR="00190DE6" w:rsidRPr="00A67704" w:rsidRDefault="00190DE6" w:rsidP="00766C9D">
            <w:pPr>
              <w:widowControl w:val="0"/>
              <w:tabs>
                <w:tab w:val="left" w:pos="1029"/>
              </w:tabs>
              <w:ind w:left="669" w:hanging="360"/>
              <w:jc w:val="both"/>
              <w:rPr>
                <w:rFonts w:ascii="Arial" w:hAnsi="Arial" w:cs="Arial"/>
                <w:bCs/>
                <w:sz w:val="20"/>
              </w:rPr>
            </w:pPr>
            <w:r w:rsidRPr="00A67704">
              <w:rPr>
                <w:rFonts w:ascii="Arial" w:hAnsi="Arial" w:cs="Arial"/>
                <w:sz w:val="20"/>
              </w:rPr>
              <w:t>2.</w:t>
            </w:r>
            <w:r w:rsidRPr="00A67704">
              <w:rPr>
                <w:rFonts w:ascii="Arial" w:hAnsi="Arial" w:cs="Arial"/>
                <w:sz w:val="20"/>
              </w:rPr>
              <w:tab/>
            </w:r>
            <w:r w:rsidRPr="00A67704">
              <w:rPr>
                <w:rFonts w:ascii="Arial" w:hAnsi="Arial" w:cs="Arial"/>
                <w:bCs/>
                <w:sz w:val="20"/>
              </w:rPr>
              <w:t xml:space="preserve">sotto forma di </w:t>
            </w:r>
            <w:r w:rsidRPr="00A67704">
              <w:rPr>
                <w:rFonts w:ascii="Arial" w:hAnsi="Arial" w:cs="Arial"/>
                <w:b/>
                <w:bCs/>
                <w:sz w:val="20"/>
              </w:rPr>
              <w:t>copia informatica di documento analogico</w:t>
            </w:r>
            <w:r w:rsidRPr="00A67704">
              <w:rPr>
                <w:rFonts w:ascii="Arial" w:hAnsi="Arial" w:cs="Arial"/>
                <w:bCs/>
                <w:sz w:val="20"/>
              </w:rPr>
              <w:t xml:space="preserve"> (scan di documento cartaceo) se</w:t>
            </w:r>
            <w:r w:rsidR="00F0313D" w:rsidRPr="00A67704">
              <w:rPr>
                <w:rFonts w:ascii="Arial" w:hAnsi="Arial" w:cs="Arial"/>
                <w:bCs/>
                <w:sz w:val="20"/>
              </w:rPr>
              <w:softHyphen/>
            </w:r>
            <w:r w:rsidRPr="00A67704">
              <w:rPr>
                <w:rFonts w:ascii="Arial" w:hAnsi="Arial" w:cs="Arial"/>
                <w:bCs/>
                <w:sz w:val="20"/>
              </w:rPr>
              <w:t xml:space="preserve">condo le modalità previste dall’art. 22, commi 1 e 2, del D.Lgs. 7 marzo 2005, n. 82. </w:t>
            </w:r>
          </w:p>
          <w:p w14:paraId="3F5347A5" w14:textId="77777777" w:rsidR="00190DE6" w:rsidRPr="00A67704" w:rsidRDefault="00190DE6" w:rsidP="00766C9D">
            <w:pPr>
              <w:widowControl w:val="0"/>
              <w:tabs>
                <w:tab w:val="left" w:pos="1029"/>
              </w:tabs>
              <w:ind w:left="669"/>
              <w:jc w:val="both"/>
              <w:rPr>
                <w:rFonts w:ascii="Arial" w:hAnsi="Arial" w:cs="Arial"/>
                <w:sz w:val="20"/>
              </w:rPr>
            </w:pPr>
            <w:r w:rsidRPr="00A67704">
              <w:rPr>
                <w:rFonts w:ascii="Arial" w:hAnsi="Arial" w:cs="Arial"/>
                <w:bCs/>
                <w:sz w:val="20"/>
              </w:rPr>
              <w:t>In tali casi la conformità del documento all’origi</w:t>
            </w:r>
            <w:r w:rsidR="00F0313D" w:rsidRPr="00A67704">
              <w:rPr>
                <w:rFonts w:ascii="Arial" w:hAnsi="Arial" w:cs="Arial"/>
                <w:bCs/>
                <w:sz w:val="20"/>
              </w:rPr>
              <w:softHyphen/>
            </w:r>
            <w:r w:rsidRPr="00A67704">
              <w:rPr>
                <w:rFonts w:ascii="Arial" w:hAnsi="Arial" w:cs="Arial"/>
                <w:bCs/>
                <w:sz w:val="20"/>
              </w:rPr>
              <w:t xml:space="preserve">nale dovrà esser attestata dal </w:t>
            </w:r>
            <w:r w:rsidRPr="00A67704">
              <w:rPr>
                <w:rFonts w:ascii="Arial" w:hAnsi="Arial" w:cs="Arial"/>
                <w:b/>
                <w:bCs/>
                <w:sz w:val="20"/>
              </w:rPr>
              <w:t>pubblico uffi</w:t>
            </w:r>
            <w:r w:rsidR="00F0313D" w:rsidRPr="00A67704">
              <w:rPr>
                <w:rFonts w:ascii="Arial" w:hAnsi="Arial" w:cs="Arial"/>
                <w:b/>
                <w:bCs/>
                <w:sz w:val="20"/>
              </w:rPr>
              <w:softHyphen/>
            </w:r>
            <w:r w:rsidRPr="00A67704">
              <w:rPr>
                <w:rFonts w:ascii="Arial" w:hAnsi="Arial" w:cs="Arial"/>
                <w:b/>
                <w:bCs/>
                <w:sz w:val="20"/>
              </w:rPr>
              <w:t>ciale</w:t>
            </w:r>
            <w:r w:rsidRPr="00A67704">
              <w:rPr>
                <w:rFonts w:ascii="Arial" w:hAnsi="Arial" w:cs="Arial"/>
                <w:bCs/>
                <w:sz w:val="20"/>
              </w:rPr>
              <w:t xml:space="preserve"> mediante apposizione di </w:t>
            </w:r>
            <w:r w:rsidRPr="00A67704">
              <w:rPr>
                <w:rFonts w:ascii="Arial" w:hAnsi="Arial" w:cs="Arial"/>
                <w:b/>
                <w:bCs/>
                <w:sz w:val="20"/>
                <w:u w:val="single"/>
              </w:rPr>
              <w:t>firma digitale</w:t>
            </w:r>
            <w:r w:rsidRPr="00A67704">
              <w:rPr>
                <w:rFonts w:ascii="Arial" w:hAnsi="Arial" w:cs="Arial"/>
                <w:bCs/>
                <w:sz w:val="20"/>
              </w:rPr>
              <w:t>, nell’ipotesi di cui all’art. 22, comma 1, del D.Lgs. n. 82/2005 (</w:t>
            </w:r>
            <w:r w:rsidRPr="00A67704">
              <w:rPr>
                <w:rFonts w:ascii="Arial" w:hAnsi="Arial" w:cs="Arial"/>
                <w:bCs/>
                <w:i/>
                <w:sz w:val="20"/>
                <w:u w:val="single"/>
              </w:rPr>
              <w:t>ovvero</w:t>
            </w:r>
            <w:r w:rsidRPr="00A67704">
              <w:rPr>
                <w:rFonts w:ascii="Arial" w:hAnsi="Arial" w:cs="Arial"/>
                <w:bCs/>
                <w:sz w:val="20"/>
              </w:rPr>
              <w:t xml:space="preserve"> da apposita dichiarazione di autenticità </w:t>
            </w:r>
            <w:r w:rsidRPr="00A67704">
              <w:rPr>
                <w:rFonts w:ascii="Arial" w:hAnsi="Arial" w:cs="Arial"/>
                <w:b/>
                <w:bCs/>
                <w:sz w:val="20"/>
                <w:u w:val="single"/>
              </w:rPr>
              <w:t>sottoscritta con firma digitale</w:t>
            </w:r>
            <w:r w:rsidRPr="00A67704">
              <w:rPr>
                <w:rFonts w:ascii="Arial" w:hAnsi="Arial" w:cs="Arial"/>
                <w:bCs/>
                <w:sz w:val="20"/>
              </w:rPr>
              <w:t xml:space="preserve"> dal notaio o dal pubblico ufficiale, ai sensi dell’art. 22, comma 2, del D.Lgs. n. 82/2005);</w:t>
            </w:r>
          </w:p>
        </w:tc>
      </w:tr>
      <w:tr w:rsidR="00190DE6" w:rsidRPr="00A67704" w14:paraId="615C2764" w14:textId="77777777" w:rsidTr="00190DE6">
        <w:tc>
          <w:tcPr>
            <w:tcW w:w="5102" w:type="dxa"/>
            <w:tcBorders>
              <w:top w:val="nil"/>
              <w:left w:val="nil"/>
              <w:bottom w:val="nil"/>
              <w:right w:val="nil"/>
            </w:tcBorders>
            <w:shd w:val="clear" w:color="auto" w:fill="auto"/>
          </w:tcPr>
          <w:p w14:paraId="35631381" w14:textId="77777777" w:rsidR="00190DE6" w:rsidRPr="00A67704" w:rsidRDefault="00190DE6" w:rsidP="00766C9D">
            <w:pPr>
              <w:widowControl w:val="0"/>
              <w:tabs>
                <w:tab w:val="left" w:pos="1092"/>
              </w:tabs>
              <w:ind w:left="732" w:hanging="360"/>
              <w:jc w:val="both"/>
              <w:rPr>
                <w:rFonts w:ascii="Arial" w:hAnsi="Arial" w:cs="Arial"/>
                <w:bCs/>
                <w:sz w:val="20"/>
                <w:lang w:val="de-DE"/>
              </w:rPr>
            </w:pPr>
            <w:r w:rsidRPr="00A67704">
              <w:rPr>
                <w:rFonts w:ascii="Arial" w:hAnsi="Arial" w:cs="Arial"/>
                <w:sz w:val="20"/>
                <w:lang w:val="de-DE"/>
              </w:rPr>
              <w:t>3.</w:t>
            </w:r>
            <w:r w:rsidRPr="00A67704">
              <w:rPr>
                <w:rFonts w:ascii="Arial" w:hAnsi="Arial" w:cs="Arial"/>
                <w:sz w:val="20"/>
                <w:lang w:val="de-DE"/>
              </w:rPr>
              <w:tab/>
            </w:r>
            <w:r w:rsidRPr="00A67704">
              <w:rPr>
                <w:rFonts w:ascii="Arial" w:hAnsi="Arial" w:cs="Arial"/>
                <w:bCs/>
                <w:sz w:val="20"/>
                <w:lang w:val="de-DE"/>
              </w:rPr>
              <w:t xml:space="preserve">in Form einer </w:t>
            </w:r>
            <w:r w:rsidRPr="00A67704">
              <w:rPr>
                <w:rFonts w:ascii="Arial" w:hAnsi="Arial" w:cs="Arial"/>
                <w:b/>
                <w:bCs/>
                <w:sz w:val="20"/>
                <w:lang w:val="de-DE"/>
              </w:rPr>
              <w:t>informatischen Kopie eines analogen Dokuments</w:t>
            </w:r>
            <w:r w:rsidRPr="00A67704">
              <w:rPr>
                <w:rFonts w:ascii="Arial" w:hAnsi="Arial" w:cs="Arial"/>
                <w:bCs/>
                <w:sz w:val="20"/>
                <w:lang w:val="de-DE"/>
              </w:rPr>
              <w:t xml:space="preserve"> (eingescanntes Papier</w:t>
            </w:r>
            <w:r w:rsidR="00F0313D" w:rsidRPr="00A67704">
              <w:rPr>
                <w:rFonts w:ascii="Arial" w:hAnsi="Arial" w:cs="Arial"/>
                <w:bCs/>
                <w:sz w:val="20"/>
                <w:lang w:val="de-DE"/>
              </w:rPr>
              <w:softHyphen/>
            </w:r>
            <w:r w:rsidRPr="00A67704">
              <w:rPr>
                <w:rFonts w:ascii="Arial" w:hAnsi="Arial" w:cs="Arial"/>
                <w:bCs/>
                <w:sz w:val="20"/>
                <w:lang w:val="de-DE"/>
              </w:rPr>
              <w:t>dokument) gemäß den von Art. 22 Abs. 3 des GVD vom 7. März 2005, Nr. 82, vorgesehenen Modalitäten.</w:t>
            </w:r>
          </w:p>
          <w:p w14:paraId="34F01DCC" w14:textId="77777777" w:rsidR="00190DE6" w:rsidRPr="00A67704" w:rsidRDefault="00190DE6" w:rsidP="00766C9D">
            <w:pPr>
              <w:widowControl w:val="0"/>
              <w:tabs>
                <w:tab w:val="left" w:pos="1092"/>
              </w:tabs>
              <w:ind w:left="1092" w:hanging="360"/>
              <w:jc w:val="both"/>
              <w:rPr>
                <w:rFonts w:ascii="Arial" w:hAnsi="Arial" w:cs="Arial"/>
                <w:sz w:val="20"/>
                <w:lang w:val="de-DE"/>
              </w:rPr>
            </w:pPr>
          </w:p>
        </w:tc>
        <w:tc>
          <w:tcPr>
            <w:tcW w:w="5098" w:type="dxa"/>
            <w:tcBorders>
              <w:top w:val="nil"/>
              <w:left w:val="nil"/>
              <w:bottom w:val="nil"/>
              <w:right w:val="nil"/>
            </w:tcBorders>
            <w:shd w:val="clear" w:color="auto" w:fill="auto"/>
          </w:tcPr>
          <w:p w14:paraId="7AB3DE18" w14:textId="77777777" w:rsidR="00190DE6" w:rsidRPr="00A67704" w:rsidRDefault="00190DE6" w:rsidP="00766C9D">
            <w:pPr>
              <w:widowControl w:val="0"/>
              <w:tabs>
                <w:tab w:val="left" w:pos="1029"/>
                <w:tab w:val="left" w:pos="1945"/>
              </w:tabs>
              <w:ind w:left="669" w:hanging="360"/>
              <w:jc w:val="both"/>
              <w:rPr>
                <w:rFonts w:ascii="Arial" w:hAnsi="Arial" w:cs="Arial"/>
                <w:sz w:val="20"/>
              </w:rPr>
            </w:pPr>
            <w:r w:rsidRPr="00A67704">
              <w:rPr>
                <w:rFonts w:ascii="Arial" w:hAnsi="Arial" w:cs="Arial"/>
                <w:sz w:val="20"/>
              </w:rPr>
              <w:lastRenderedPageBreak/>
              <w:t>3.</w:t>
            </w:r>
            <w:r w:rsidRPr="00A67704">
              <w:rPr>
                <w:rFonts w:ascii="Arial" w:hAnsi="Arial" w:cs="Arial"/>
                <w:sz w:val="20"/>
              </w:rPr>
              <w:tab/>
            </w:r>
            <w:r w:rsidRPr="00A67704">
              <w:rPr>
                <w:rFonts w:ascii="Arial" w:hAnsi="Arial" w:cs="Arial"/>
                <w:bCs/>
                <w:sz w:val="20"/>
              </w:rPr>
              <w:t xml:space="preserve">sotto forma di </w:t>
            </w:r>
            <w:r w:rsidRPr="00A67704">
              <w:rPr>
                <w:rFonts w:ascii="Arial" w:hAnsi="Arial" w:cs="Arial"/>
                <w:b/>
                <w:bCs/>
                <w:sz w:val="20"/>
              </w:rPr>
              <w:t>copia informatica di documento analogico</w:t>
            </w:r>
            <w:r w:rsidRPr="00A67704">
              <w:rPr>
                <w:rFonts w:ascii="Arial" w:hAnsi="Arial" w:cs="Arial"/>
                <w:bCs/>
                <w:sz w:val="20"/>
              </w:rPr>
              <w:t xml:space="preserve"> (scan di documento</w:t>
            </w:r>
            <w:r w:rsidRPr="00A67704">
              <w:rPr>
                <w:rFonts w:ascii="Arial" w:hAnsi="Arial" w:cs="Arial"/>
                <w:bCs/>
                <w:i/>
                <w:sz w:val="20"/>
              </w:rPr>
              <w:t xml:space="preserve"> </w:t>
            </w:r>
            <w:r w:rsidRPr="00A67704">
              <w:rPr>
                <w:rFonts w:ascii="Arial" w:hAnsi="Arial" w:cs="Arial"/>
                <w:bCs/>
                <w:sz w:val="20"/>
              </w:rPr>
              <w:t>cartaceo) se</w:t>
            </w:r>
            <w:r w:rsidR="00F0313D" w:rsidRPr="00A67704">
              <w:rPr>
                <w:rFonts w:ascii="Arial" w:hAnsi="Arial" w:cs="Arial"/>
                <w:bCs/>
                <w:sz w:val="20"/>
              </w:rPr>
              <w:softHyphen/>
            </w:r>
            <w:r w:rsidRPr="00A67704">
              <w:rPr>
                <w:rFonts w:ascii="Arial" w:hAnsi="Arial" w:cs="Arial"/>
                <w:bCs/>
                <w:sz w:val="20"/>
              </w:rPr>
              <w:t xml:space="preserve">condo le modalità previste dall’art. 22, comma 3, del D.Lgs. 7 marzo 2005, n. 82. </w:t>
            </w:r>
          </w:p>
        </w:tc>
      </w:tr>
      <w:tr w:rsidR="00190DE6" w:rsidRPr="00A67704" w14:paraId="1D52E06F" w14:textId="77777777" w:rsidTr="00190DE6">
        <w:tc>
          <w:tcPr>
            <w:tcW w:w="5102" w:type="dxa"/>
            <w:tcBorders>
              <w:top w:val="nil"/>
              <w:left w:val="nil"/>
              <w:bottom w:val="nil"/>
              <w:right w:val="nil"/>
            </w:tcBorders>
            <w:shd w:val="clear" w:color="auto" w:fill="auto"/>
          </w:tcPr>
          <w:p w14:paraId="27601E17" w14:textId="77777777" w:rsidR="00190DE6" w:rsidRPr="00A67704" w:rsidRDefault="00190DE6" w:rsidP="00766C9D">
            <w:pPr>
              <w:widowControl w:val="0"/>
              <w:tabs>
                <w:tab w:val="left" w:pos="1569"/>
              </w:tabs>
              <w:ind w:left="372"/>
              <w:jc w:val="both"/>
              <w:rPr>
                <w:rFonts w:ascii="Arial" w:hAnsi="Arial" w:cs="Arial"/>
                <w:bCs/>
                <w:sz w:val="20"/>
                <w:lang w:val="de-DE"/>
              </w:rPr>
            </w:pPr>
            <w:r w:rsidRPr="00A67704">
              <w:rPr>
                <w:rFonts w:ascii="Arial" w:hAnsi="Arial" w:cs="Arial"/>
                <w:bCs/>
                <w:sz w:val="20"/>
                <w:lang w:val="de-DE"/>
              </w:rPr>
              <w:t>Das in den unter den Punkten 1., 2. oder 3. genann</w:t>
            </w:r>
            <w:r w:rsidR="00F0313D" w:rsidRPr="00A67704">
              <w:rPr>
                <w:rFonts w:ascii="Arial" w:hAnsi="Arial" w:cs="Arial"/>
                <w:bCs/>
                <w:sz w:val="20"/>
                <w:lang w:val="de-DE"/>
              </w:rPr>
              <w:softHyphen/>
            </w:r>
            <w:r w:rsidRPr="00A67704">
              <w:rPr>
                <w:rFonts w:ascii="Arial" w:hAnsi="Arial" w:cs="Arial"/>
                <w:bCs/>
                <w:sz w:val="20"/>
                <w:lang w:val="de-DE"/>
              </w:rPr>
              <w:t xml:space="preserve">ten Formen eingereichte Dokument, das die </w:t>
            </w:r>
            <w:r w:rsidRPr="00A67704">
              <w:rPr>
                <w:rFonts w:ascii="Arial" w:hAnsi="Arial" w:cs="Arial"/>
                <w:b/>
                <w:bCs/>
                <w:sz w:val="20"/>
                <w:lang w:val="de-DE"/>
              </w:rPr>
              <w:t>Bürg</w:t>
            </w:r>
            <w:r w:rsidR="00F0313D" w:rsidRPr="00A67704">
              <w:rPr>
                <w:rFonts w:ascii="Arial" w:hAnsi="Arial" w:cs="Arial"/>
                <w:b/>
                <w:bCs/>
                <w:sz w:val="20"/>
                <w:lang w:val="de-DE"/>
              </w:rPr>
              <w:softHyphen/>
            </w:r>
            <w:r w:rsidRPr="00A67704">
              <w:rPr>
                <w:rFonts w:ascii="Arial" w:hAnsi="Arial" w:cs="Arial"/>
                <w:b/>
                <w:bCs/>
                <w:sz w:val="20"/>
                <w:lang w:val="de-DE"/>
              </w:rPr>
              <w:t>schaft</w:t>
            </w:r>
            <w:r w:rsidRPr="00A67704">
              <w:rPr>
                <w:rFonts w:ascii="Arial" w:hAnsi="Arial" w:cs="Arial"/>
                <w:bCs/>
                <w:sz w:val="20"/>
                <w:lang w:val="de-DE"/>
              </w:rPr>
              <w:t xml:space="preserve"> oder die </w:t>
            </w:r>
            <w:r w:rsidRPr="00A67704">
              <w:rPr>
                <w:rFonts w:ascii="Arial" w:hAnsi="Arial" w:cs="Arial"/>
                <w:b/>
                <w:bCs/>
                <w:sz w:val="20"/>
                <w:lang w:val="de-DE"/>
              </w:rPr>
              <w:t>Verpflichtungserklärung</w:t>
            </w:r>
            <w:r w:rsidRPr="00A67704">
              <w:rPr>
                <w:rFonts w:ascii="Arial" w:hAnsi="Arial" w:cs="Arial"/>
                <w:bCs/>
                <w:sz w:val="20"/>
                <w:lang w:val="de-DE"/>
              </w:rPr>
              <w:t xml:space="preserve"> beinhal</w:t>
            </w:r>
            <w:r w:rsidR="00F0313D" w:rsidRPr="00A67704">
              <w:rPr>
                <w:rFonts w:ascii="Arial" w:hAnsi="Arial" w:cs="Arial"/>
                <w:bCs/>
                <w:sz w:val="20"/>
                <w:lang w:val="de-DE"/>
              </w:rPr>
              <w:softHyphen/>
            </w:r>
            <w:r w:rsidRPr="00A67704">
              <w:rPr>
                <w:rFonts w:ascii="Arial" w:hAnsi="Arial" w:cs="Arial"/>
                <w:bCs/>
                <w:sz w:val="20"/>
                <w:lang w:val="de-DE"/>
              </w:rPr>
              <w:t>tet, muss den folgenden Vorschriften entsprechen:</w:t>
            </w:r>
          </w:p>
        </w:tc>
        <w:tc>
          <w:tcPr>
            <w:tcW w:w="5098" w:type="dxa"/>
            <w:tcBorders>
              <w:top w:val="nil"/>
              <w:left w:val="nil"/>
              <w:bottom w:val="nil"/>
              <w:right w:val="nil"/>
            </w:tcBorders>
            <w:shd w:val="clear" w:color="auto" w:fill="auto"/>
          </w:tcPr>
          <w:p w14:paraId="2D6F2E60" w14:textId="77777777" w:rsidR="00190DE6" w:rsidRPr="00A67704" w:rsidRDefault="00190DE6" w:rsidP="00766C9D">
            <w:pPr>
              <w:widowControl w:val="0"/>
              <w:ind w:left="309" w:firstLine="6"/>
              <w:jc w:val="both"/>
              <w:rPr>
                <w:rFonts w:ascii="Arial" w:hAnsi="Arial" w:cs="Arial"/>
                <w:sz w:val="20"/>
              </w:rPr>
            </w:pPr>
            <w:r w:rsidRPr="00A67704">
              <w:rPr>
                <w:rFonts w:ascii="Arial" w:hAnsi="Arial" w:cs="Arial"/>
                <w:bCs/>
                <w:sz w:val="20"/>
              </w:rPr>
              <w:t xml:space="preserve">Il documento presentato nelle forme di cui ai sopra indicati punti 1., 2., ovvero 3. contenente la </w:t>
            </w:r>
            <w:r w:rsidRPr="00A67704">
              <w:rPr>
                <w:rFonts w:ascii="Arial" w:hAnsi="Arial" w:cs="Arial"/>
                <w:b/>
                <w:bCs/>
                <w:sz w:val="20"/>
              </w:rPr>
              <w:t>garanzia fideiussoria</w:t>
            </w:r>
            <w:r w:rsidRPr="00A67704">
              <w:rPr>
                <w:rFonts w:ascii="Arial" w:hAnsi="Arial" w:cs="Arial"/>
                <w:bCs/>
                <w:sz w:val="20"/>
              </w:rPr>
              <w:t xml:space="preserve"> oppure la </w:t>
            </w:r>
            <w:r w:rsidRPr="00A67704">
              <w:rPr>
                <w:rFonts w:ascii="Arial" w:hAnsi="Arial" w:cs="Arial"/>
                <w:b/>
                <w:bCs/>
                <w:sz w:val="20"/>
              </w:rPr>
              <w:t>dichiarazione d’impegno</w:t>
            </w:r>
            <w:r w:rsidRPr="00A67704">
              <w:rPr>
                <w:rFonts w:ascii="Arial" w:hAnsi="Arial" w:cs="Arial"/>
                <w:bCs/>
                <w:sz w:val="20"/>
              </w:rPr>
              <w:t xml:space="preserve"> deve conformarsi alle seguenti prescrizioni:</w:t>
            </w:r>
          </w:p>
        </w:tc>
      </w:tr>
      <w:tr w:rsidR="00190DE6" w:rsidRPr="00A67704" w14:paraId="32837FB3" w14:textId="77777777" w:rsidTr="00190DE6">
        <w:tc>
          <w:tcPr>
            <w:tcW w:w="5102" w:type="dxa"/>
            <w:tcBorders>
              <w:top w:val="nil"/>
              <w:left w:val="nil"/>
              <w:bottom w:val="nil"/>
              <w:right w:val="nil"/>
            </w:tcBorders>
            <w:shd w:val="clear" w:color="auto" w:fill="auto"/>
          </w:tcPr>
          <w:p w14:paraId="0F78C7B6" w14:textId="77777777" w:rsidR="00190DE6" w:rsidRPr="00A67704" w:rsidRDefault="00190DE6" w:rsidP="001C4772">
            <w:pPr>
              <w:widowControl w:val="0"/>
              <w:numPr>
                <w:ilvl w:val="1"/>
                <w:numId w:val="50"/>
              </w:numPr>
              <w:tabs>
                <w:tab w:val="clear" w:pos="567"/>
                <w:tab w:val="num" w:pos="732"/>
              </w:tabs>
              <w:ind w:left="732" w:hanging="360"/>
              <w:jc w:val="both"/>
              <w:rPr>
                <w:rFonts w:ascii="Arial" w:hAnsi="Arial" w:cs="Arial"/>
                <w:bCs/>
                <w:color w:val="000000"/>
                <w:sz w:val="20"/>
                <w:lang w:val="de-DE"/>
              </w:rPr>
            </w:pPr>
            <w:r w:rsidRPr="00A67704">
              <w:rPr>
                <w:rFonts w:ascii="Arial" w:hAnsi="Arial" w:cs="Arial"/>
                <w:bCs/>
                <w:color w:val="000000"/>
                <w:sz w:val="20"/>
                <w:lang w:val="de-DE"/>
              </w:rPr>
              <w:t xml:space="preserve">von der Person unterzeichnet sein, die befugt ist, den Sicherungsgeber zu verpflichten; </w:t>
            </w:r>
          </w:p>
        </w:tc>
        <w:tc>
          <w:tcPr>
            <w:tcW w:w="5098" w:type="dxa"/>
            <w:tcBorders>
              <w:top w:val="nil"/>
              <w:left w:val="nil"/>
              <w:bottom w:val="nil"/>
              <w:right w:val="nil"/>
            </w:tcBorders>
            <w:shd w:val="clear" w:color="auto" w:fill="auto"/>
          </w:tcPr>
          <w:p w14:paraId="27924C3D" w14:textId="77777777" w:rsidR="00190DE6" w:rsidRPr="00A67704" w:rsidRDefault="00190DE6" w:rsidP="00766C9D">
            <w:pPr>
              <w:widowControl w:val="0"/>
              <w:ind w:left="669" w:hanging="360"/>
              <w:jc w:val="both"/>
              <w:rPr>
                <w:rFonts w:ascii="Arial" w:hAnsi="Arial" w:cs="Arial"/>
                <w:bCs/>
                <w:color w:val="000000"/>
                <w:sz w:val="20"/>
              </w:rPr>
            </w:pPr>
            <w:r w:rsidRPr="00A67704">
              <w:rPr>
                <w:rFonts w:ascii="Arial" w:hAnsi="Arial" w:cs="Arial"/>
                <w:bCs/>
                <w:noProof/>
                <w:color w:val="000000"/>
                <w:sz w:val="20"/>
              </w:rPr>
              <w:t>a)</w:t>
            </w:r>
            <w:r w:rsidRPr="00A67704">
              <w:rPr>
                <w:rFonts w:ascii="Arial" w:hAnsi="Arial" w:cs="Arial"/>
                <w:bCs/>
                <w:noProof/>
                <w:color w:val="000000"/>
                <w:sz w:val="20"/>
              </w:rPr>
              <w:tab/>
            </w:r>
            <w:r w:rsidRPr="00A67704">
              <w:rPr>
                <w:rFonts w:ascii="Arial" w:hAnsi="Arial" w:cs="Arial"/>
                <w:bCs/>
                <w:color w:val="000000"/>
                <w:sz w:val="20"/>
              </w:rPr>
              <w:t>essere sottoscritto dal soggetto in possesso dei poteri necessari per impegnare il garante;</w:t>
            </w:r>
          </w:p>
        </w:tc>
      </w:tr>
      <w:tr w:rsidR="00190DE6" w:rsidRPr="00A67704" w14:paraId="3E084601" w14:textId="77777777" w:rsidTr="00190DE6">
        <w:tc>
          <w:tcPr>
            <w:tcW w:w="5102" w:type="dxa"/>
            <w:tcBorders>
              <w:top w:val="nil"/>
              <w:left w:val="nil"/>
              <w:bottom w:val="nil"/>
              <w:right w:val="nil"/>
            </w:tcBorders>
            <w:shd w:val="clear" w:color="auto" w:fill="auto"/>
          </w:tcPr>
          <w:p w14:paraId="79C6D110" w14:textId="77777777" w:rsidR="00190DE6" w:rsidRPr="00A67704" w:rsidRDefault="00190DE6" w:rsidP="001C4772">
            <w:pPr>
              <w:widowControl w:val="0"/>
              <w:numPr>
                <w:ilvl w:val="1"/>
                <w:numId w:val="50"/>
              </w:numPr>
              <w:tabs>
                <w:tab w:val="clear" w:pos="567"/>
                <w:tab w:val="num" w:pos="732"/>
              </w:tabs>
              <w:ind w:left="732" w:hanging="360"/>
              <w:jc w:val="both"/>
              <w:rPr>
                <w:rFonts w:ascii="Arial" w:hAnsi="Arial" w:cs="Arial"/>
                <w:bCs/>
                <w:color w:val="000000"/>
                <w:sz w:val="20"/>
                <w:lang w:val="de-DE"/>
              </w:rPr>
            </w:pPr>
            <w:r w:rsidRPr="00A67704">
              <w:rPr>
                <w:rFonts w:ascii="Arial" w:hAnsi="Arial" w:cs="Arial"/>
                <w:bCs/>
                <w:color w:val="000000"/>
                <w:sz w:val="20"/>
                <w:lang w:val="de-DE"/>
              </w:rPr>
              <w:t>mit einer gemäß den Art. 46 und 76 des DPR Nr. 445/2000 und Art. 5 des LG Nr. 17/1993 ab</w:t>
            </w:r>
            <w:r w:rsidR="00F0313D" w:rsidRPr="00A67704">
              <w:rPr>
                <w:rFonts w:ascii="Arial" w:hAnsi="Arial" w:cs="Arial"/>
                <w:bCs/>
                <w:color w:val="000000"/>
                <w:sz w:val="20"/>
                <w:lang w:val="de-DE"/>
              </w:rPr>
              <w:softHyphen/>
            </w:r>
            <w:r w:rsidRPr="00A67704">
              <w:rPr>
                <w:rFonts w:ascii="Arial" w:hAnsi="Arial" w:cs="Arial"/>
                <w:bCs/>
                <w:color w:val="000000"/>
                <w:sz w:val="20"/>
                <w:lang w:val="de-DE"/>
              </w:rPr>
              <w:t xml:space="preserve">gegebenen </w:t>
            </w:r>
            <w:r w:rsidRPr="00A67704">
              <w:rPr>
                <w:rFonts w:ascii="Arial" w:hAnsi="Arial" w:cs="Arial"/>
                <w:b/>
                <w:bCs/>
                <w:color w:val="000000"/>
                <w:sz w:val="20"/>
                <w:lang w:val="de-DE"/>
              </w:rPr>
              <w:t>Eigenerklärung</w:t>
            </w:r>
            <w:r w:rsidRPr="00A67704">
              <w:rPr>
                <w:rFonts w:ascii="Arial" w:hAnsi="Arial" w:cs="Arial"/>
                <w:bCs/>
                <w:color w:val="000000"/>
                <w:sz w:val="20"/>
                <w:lang w:val="de-DE"/>
              </w:rPr>
              <w:t>, mit welcher der Unterzeichnende erklärt, befugt zu sein, den Si</w:t>
            </w:r>
            <w:r w:rsidR="00F0313D" w:rsidRPr="00A67704">
              <w:rPr>
                <w:rFonts w:ascii="Arial" w:hAnsi="Arial" w:cs="Arial"/>
                <w:bCs/>
                <w:color w:val="000000"/>
                <w:sz w:val="20"/>
                <w:lang w:val="de-DE"/>
              </w:rPr>
              <w:softHyphen/>
            </w:r>
            <w:r w:rsidRPr="00A67704">
              <w:rPr>
                <w:rFonts w:ascii="Arial" w:hAnsi="Arial" w:cs="Arial"/>
                <w:bCs/>
                <w:color w:val="000000"/>
                <w:sz w:val="20"/>
                <w:lang w:val="de-DE"/>
              </w:rPr>
              <w:t xml:space="preserve">cherungsgeber zu verpflichten, ergänzt sein. </w:t>
            </w:r>
          </w:p>
          <w:p w14:paraId="5B4F4740" w14:textId="77777777" w:rsidR="00190DE6" w:rsidRPr="00A67704" w:rsidRDefault="00190DE6" w:rsidP="00766C9D">
            <w:pPr>
              <w:widowControl w:val="0"/>
              <w:ind w:left="732"/>
              <w:jc w:val="both"/>
              <w:rPr>
                <w:rFonts w:ascii="Arial" w:hAnsi="Arial" w:cs="Arial"/>
                <w:bCs/>
                <w:color w:val="000000"/>
                <w:sz w:val="20"/>
                <w:lang w:val="de-DE"/>
              </w:rPr>
            </w:pPr>
            <w:r w:rsidRPr="00A67704">
              <w:rPr>
                <w:rFonts w:ascii="Arial" w:hAnsi="Arial" w:cs="Arial"/>
                <w:bCs/>
                <w:color w:val="000000"/>
                <w:sz w:val="20"/>
                <w:u w:val="single"/>
                <w:lang w:val="de-DE"/>
              </w:rPr>
              <w:t>An Stelle der Eigenerklärung</w:t>
            </w:r>
            <w:r w:rsidRPr="00A67704">
              <w:rPr>
                <w:rFonts w:ascii="Arial" w:hAnsi="Arial" w:cs="Arial"/>
                <w:bCs/>
                <w:color w:val="000000"/>
                <w:sz w:val="20"/>
                <w:lang w:val="de-DE"/>
              </w:rPr>
              <w:t xml:space="preserve"> kann auch eine </w:t>
            </w:r>
            <w:r w:rsidRPr="00A67704">
              <w:rPr>
                <w:rFonts w:ascii="Arial" w:hAnsi="Arial" w:cs="Arial"/>
                <w:bCs/>
                <w:color w:val="000000"/>
                <w:sz w:val="20"/>
                <w:u w:val="single"/>
                <w:lang w:val="de-DE"/>
              </w:rPr>
              <w:t>notarielle Beglaubigung</w:t>
            </w:r>
            <w:r w:rsidRPr="00A67704">
              <w:rPr>
                <w:rFonts w:ascii="Arial" w:hAnsi="Arial" w:cs="Arial"/>
                <w:bCs/>
                <w:color w:val="000000"/>
                <w:sz w:val="20"/>
                <w:lang w:val="de-DE"/>
              </w:rPr>
              <w:t xml:space="preserve"> abgegeben werden.</w:t>
            </w:r>
          </w:p>
          <w:p w14:paraId="0B6D4695" w14:textId="77777777" w:rsidR="00190DE6" w:rsidRPr="00A67704" w:rsidRDefault="00190DE6" w:rsidP="00766C9D">
            <w:pPr>
              <w:widowControl w:val="0"/>
              <w:ind w:left="372"/>
              <w:jc w:val="both"/>
              <w:rPr>
                <w:rFonts w:ascii="Arial" w:hAnsi="Arial" w:cs="Arial"/>
                <w:bCs/>
                <w:color w:val="000000"/>
                <w:sz w:val="20"/>
                <w:lang w:val="de-DE"/>
              </w:rPr>
            </w:pPr>
          </w:p>
        </w:tc>
        <w:tc>
          <w:tcPr>
            <w:tcW w:w="5098" w:type="dxa"/>
            <w:tcBorders>
              <w:top w:val="nil"/>
              <w:left w:val="nil"/>
              <w:bottom w:val="nil"/>
              <w:right w:val="nil"/>
            </w:tcBorders>
            <w:shd w:val="clear" w:color="auto" w:fill="auto"/>
          </w:tcPr>
          <w:p w14:paraId="7A397DEB" w14:textId="77777777" w:rsidR="00190DE6" w:rsidRPr="00A67704" w:rsidRDefault="00190DE6" w:rsidP="00766C9D">
            <w:pPr>
              <w:widowControl w:val="0"/>
              <w:ind w:left="669" w:hanging="360"/>
              <w:jc w:val="both"/>
              <w:rPr>
                <w:rFonts w:ascii="Arial" w:hAnsi="Arial" w:cs="Arial"/>
                <w:bCs/>
                <w:color w:val="000000"/>
                <w:sz w:val="20"/>
              </w:rPr>
            </w:pPr>
            <w:r w:rsidRPr="00A67704">
              <w:rPr>
                <w:rFonts w:ascii="Arial" w:hAnsi="Arial" w:cs="Arial"/>
                <w:bCs/>
                <w:color w:val="000000"/>
                <w:sz w:val="20"/>
              </w:rPr>
              <w:t>b)</w:t>
            </w:r>
            <w:r w:rsidRPr="00A67704">
              <w:rPr>
                <w:rFonts w:ascii="Arial" w:hAnsi="Arial" w:cs="Arial"/>
                <w:bCs/>
                <w:color w:val="000000"/>
                <w:sz w:val="20"/>
              </w:rPr>
              <w:tab/>
              <w:t xml:space="preserve">essere corredato da </w:t>
            </w:r>
            <w:r w:rsidRPr="00A67704">
              <w:rPr>
                <w:rFonts w:ascii="Arial" w:hAnsi="Arial" w:cs="Arial"/>
                <w:b/>
                <w:bCs/>
                <w:color w:val="000000"/>
                <w:sz w:val="20"/>
              </w:rPr>
              <w:t>autodichiarazione</w:t>
            </w:r>
            <w:r w:rsidRPr="00A67704">
              <w:rPr>
                <w:rFonts w:ascii="Arial" w:hAnsi="Arial" w:cs="Arial"/>
                <w:bCs/>
                <w:color w:val="000000"/>
                <w:sz w:val="20"/>
              </w:rPr>
              <w:t xml:space="preserve"> resa ai sensi degli artt. 46 e 76 del D.P.R. n. 445/2000 e art. 5 </w:t>
            </w:r>
            <w:r w:rsidR="00981A03" w:rsidRPr="00A67704">
              <w:rPr>
                <w:rFonts w:ascii="Arial" w:hAnsi="Arial" w:cs="Arial"/>
                <w:bCs/>
                <w:color w:val="000000"/>
                <w:sz w:val="20"/>
              </w:rPr>
              <w:t xml:space="preserve">della </w:t>
            </w:r>
            <w:r w:rsidRPr="00A67704">
              <w:rPr>
                <w:rFonts w:ascii="Arial" w:hAnsi="Arial" w:cs="Arial"/>
                <w:bCs/>
                <w:color w:val="000000"/>
                <w:sz w:val="20"/>
              </w:rPr>
              <w:t>L.P. n. 17/1993, con la quale il sot</w:t>
            </w:r>
            <w:r w:rsidR="00981A03" w:rsidRPr="00A67704">
              <w:rPr>
                <w:rFonts w:ascii="Arial" w:hAnsi="Arial" w:cs="Arial"/>
                <w:bCs/>
                <w:color w:val="000000"/>
                <w:sz w:val="20"/>
              </w:rPr>
              <w:softHyphen/>
            </w:r>
            <w:r w:rsidRPr="00A67704">
              <w:rPr>
                <w:rFonts w:ascii="Arial" w:hAnsi="Arial" w:cs="Arial"/>
                <w:bCs/>
                <w:color w:val="000000"/>
                <w:sz w:val="20"/>
              </w:rPr>
              <w:t>toscrittore dichiara di essere in possesso dei po</w:t>
            </w:r>
            <w:r w:rsidR="00981A03" w:rsidRPr="00A67704">
              <w:rPr>
                <w:rFonts w:ascii="Arial" w:hAnsi="Arial" w:cs="Arial"/>
                <w:bCs/>
                <w:color w:val="000000"/>
                <w:sz w:val="20"/>
              </w:rPr>
              <w:softHyphen/>
            </w:r>
            <w:r w:rsidRPr="00A67704">
              <w:rPr>
                <w:rFonts w:ascii="Arial" w:hAnsi="Arial" w:cs="Arial"/>
                <w:bCs/>
                <w:color w:val="000000"/>
                <w:sz w:val="20"/>
              </w:rPr>
              <w:t xml:space="preserve">teri per impegnare il garante. </w:t>
            </w:r>
          </w:p>
          <w:p w14:paraId="0AA09EA1" w14:textId="77777777" w:rsidR="00190DE6" w:rsidRPr="00A67704" w:rsidRDefault="00190DE6" w:rsidP="00766C9D">
            <w:pPr>
              <w:widowControl w:val="0"/>
              <w:ind w:left="669" w:firstLine="1"/>
              <w:jc w:val="both"/>
              <w:rPr>
                <w:rFonts w:ascii="Arial" w:hAnsi="Arial" w:cs="Arial"/>
                <w:bCs/>
                <w:color w:val="000000"/>
                <w:sz w:val="20"/>
              </w:rPr>
            </w:pPr>
            <w:r w:rsidRPr="00A67704">
              <w:rPr>
                <w:rFonts w:ascii="Arial" w:hAnsi="Arial" w:cs="Arial"/>
                <w:bCs/>
                <w:color w:val="000000"/>
                <w:sz w:val="20"/>
                <w:u w:val="single"/>
              </w:rPr>
              <w:t>In luogo dell’autodichiarazione</w:t>
            </w:r>
            <w:r w:rsidRPr="00A67704">
              <w:rPr>
                <w:rFonts w:ascii="Arial" w:hAnsi="Arial" w:cs="Arial"/>
                <w:bCs/>
                <w:color w:val="000000"/>
                <w:sz w:val="20"/>
              </w:rPr>
              <w:t xml:space="preserve"> può essere con</w:t>
            </w:r>
            <w:r w:rsidR="00F0313D" w:rsidRPr="00A67704">
              <w:rPr>
                <w:rFonts w:ascii="Arial" w:hAnsi="Arial" w:cs="Arial"/>
                <w:bCs/>
                <w:color w:val="000000"/>
                <w:sz w:val="20"/>
              </w:rPr>
              <w:softHyphen/>
            </w:r>
            <w:r w:rsidRPr="00A67704">
              <w:rPr>
                <w:rFonts w:ascii="Arial" w:hAnsi="Arial" w:cs="Arial"/>
                <w:bCs/>
                <w:color w:val="000000"/>
                <w:sz w:val="20"/>
              </w:rPr>
              <w:t xml:space="preserve">segnata anche una </w:t>
            </w:r>
            <w:r w:rsidRPr="00A67704">
              <w:rPr>
                <w:rFonts w:ascii="Arial" w:hAnsi="Arial" w:cs="Arial"/>
                <w:bCs/>
                <w:color w:val="000000"/>
                <w:sz w:val="20"/>
                <w:u w:val="single"/>
              </w:rPr>
              <w:t>autentica notarile</w:t>
            </w:r>
            <w:r w:rsidRPr="00A67704">
              <w:rPr>
                <w:rFonts w:ascii="Arial" w:hAnsi="Arial" w:cs="Arial"/>
                <w:bCs/>
                <w:color w:val="000000"/>
                <w:sz w:val="20"/>
              </w:rPr>
              <w:t xml:space="preserve">. </w:t>
            </w:r>
          </w:p>
          <w:p w14:paraId="4EF23C83" w14:textId="77777777" w:rsidR="00190DE6" w:rsidRPr="00A67704" w:rsidRDefault="00190DE6" w:rsidP="00766C9D">
            <w:pPr>
              <w:widowControl w:val="0"/>
              <w:ind w:left="669" w:hanging="360"/>
              <w:jc w:val="both"/>
              <w:rPr>
                <w:rFonts w:ascii="Arial" w:hAnsi="Arial" w:cs="Arial"/>
                <w:bCs/>
                <w:noProof/>
                <w:color w:val="000000"/>
                <w:sz w:val="20"/>
              </w:rPr>
            </w:pPr>
          </w:p>
        </w:tc>
      </w:tr>
      <w:tr w:rsidR="00190DE6" w:rsidRPr="00A67704" w14:paraId="10A3E57F" w14:textId="77777777" w:rsidTr="00190DE6">
        <w:tc>
          <w:tcPr>
            <w:tcW w:w="5102" w:type="dxa"/>
            <w:tcBorders>
              <w:top w:val="nil"/>
              <w:left w:val="nil"/>
              <w:bottom w:val="nil"/>
              <w:right w:val="nil"/>
            </w:tcBorders>
            <w:shd w:val="clear" w:color="auto" w:fill="auto"/>
          </w:tcPr>
          <w:p w14:paraId="5E727B17" w14:textId="77777777" w:rsidR="00190DE6" w:rsidRPr="00A67704" w:rsidRDefault="00190DE6" w:rsidP="001C4772">
            <w:pPr>
              <w:widowControl w:val="0"/>
              <w:numPr>
                <w:ilvl w:val="0"/>
                <w:numId w:val="23"/>
              </w:numPr>
              <w:tabs>
                <w:tab w:val="clear" w:pos="1200"/>
              </w:tabs>
              <w:autoSpaceDE w:val="0"/>
              <w:autoSpaceDN w:val="0"/>
              <w:adjustRightInd w:val="0"/>
              <w:ind w:left="732"/>
              <w:jc w:val="both"/>
              <w:rPr>
                <w:rFonts w:ascii="Arial" w:hAnsi="Arial" w:cs="Arial"/>
                <w:bCs/>
                <w:sz w:val="20"/>
                <w:lang w:val="de-DE"/>
              </w:rPr>
            </w:pPr>
            <w:r w:rsidRPr="00A67704">
              <w:rPr>
                <w:rFonts w:ascii="Arial" w:hAnsi="Arial" w:cs="Arial"/>
                <w:sz w:val="20"/>
                <w:lang w:val="de-DE"/>
              </w:rPr>
              <w:t xml:space="preserve">Die Dokumente müssen </w:t>
            </w:r>
            <w:r w:rsidRPr="00A67704">
              <w:rPr>
                <w:rFonts w:ascii="Arial" w:hAnsi="Arial" w:cs="Arial"/>
                <w:bCs/>
                <w:sz w:val="20"/>
                <w:lang w:val="de-DE"/>
              </w:rPr>
              <w:t>im dafür vorgesehe</w:t>
            </w:r>
            <w:r w:rsidR="00F0313D" w:rsidRPr="00A67704">
              <w:rPr>
                <w:rFonts w:ascii="Arial" w:hAnsi="Arial" w:cs="Arial"/>
                <w:bCs/>
                <w:sz w:val="20"/>
                <w:lang w:val="de-DE"/>
              </w:rPr>
              <w:softHyphen/>
            </w:r>
            <w:r w:rsidRPr="00A67704">
              <w:rPr>
                <w:rFonts w:ascii="Arial" w:hAnsi="Arial" w:cs="Arial"/>
                <w:bCs/>
                <w:sz w:val="20"/>
                <w:lang w:val="de-DE"/>
              </w:rPr>
              <w:t>nen Feld im Portal hochgeladen werden.</w:t>
            </w:r>
          </w:p>
          <w:p w14:paraId="68E8FC51" w14:textId="77777777" w:rsidR="00DF2DEC" w:rsidRPr="00A67704" w:rsidRDefault="00DF2DEC" w:rsidP="00DF2DEC">
            <w:pPr>
              <w:widowControl w:val="0"/>
              <w:autoSpaceDE w:val="0"/>
              <w:autoSpaceDN w:val="0"/>
              <w:adjustRightInd w:val="0"/>
              <w:ind w:left="732"/>
              <w:jc w:val="both"/>
              <w:rPr>
                <w:rFonts w:ascii="Arial" w:hAnsi="Arial" w:cs="Arial"/>
                <w:bCs/>
                <w:sz w:val="20"/>
                <w:lang w:val="de-DE"/>
              </w:rPr>
            </w:pPr>
          </w:p>
        </w:tc>
        <w:tc>
          <w:tcPr>
            <w:tcW w:w="5098" w:type="dxa"/>
            <w:tcBorders>
              <w:top w:val="nil"/>
              <w:left w:val="nil"/>
              <w:bottom w:val="nil"/>
              <w:right w:val="nil"/>
            </w:tcBorders>
            <w:shd w:val="clear" w:color="auto" w:fill="auto"/>
          </w:tcPr>
          <w:p w14:paraId="4D249CE5" w14:textId="77777777" w:rsidR="00190DE6" w:rsidRPr="00A67704" w:rsidRDefault="00190DE6" w:rsidP="001C4772">
            <w:pPr>
              <w:widowControl w:val="0"/>
              <w:numPr>
                <w:ilvl w:val="0"/>
                <w:numId w:val="23"/>
              </w:numPr>
              <w:tabs>
                <w:tab w:val="clear" w:pos="1200"/>
              </w:tabs>
              <w:autoSpaceDE w:val="0"/>
              <w:autoSpaceDN w:val="0"/>
              <w:adjustRightInd w:val="0"/>
              <w:ind w:left="669"/>
              <w:jc w:val="both"/>
              <w:rPr>
                <w:rFonts w:ascii="Arial" w:hAnsi="Arial" w:cs="Arial"/>
                <w:sz w:val="20"/>
              </w:rPr>
            </w:pPr>
            <w:r w:rsidRPr="00A67704">
              <w:rPr>
                <w:rFonts w:ascii="Arial" w:hAnsi="Arial" w:cs="Arial"/>
                <w:sz w:val="20"/>
              </w:rPr>
              <w:t xml:space="preserve">I documenti devono essere </w:t>
            </w:r>
            <w:r w:rsidRPr="00A67704">
              <w:rPr>
                <w:rFonts w:ascii="Arial" w:hAnsi="Arial" w:cs="Arial"/>
                <w:bCs/>
                <w:sz w:val="20"/>
              </w:rPr>
              <w:t>inserite nell’apposito</w:t>
            </w:r>
            <w:r w:rsidRPr="00A67704">
              <w:rPr>
                <w:rFonts w:ascii="Arial" w:hAnsi="Arial" w:cs="Arial"/>
                <w:sz w:val="20"/>
              </w:rPr>
              <w:t xml:space="preserve"> campo del Portale.</w:t>
            </w:r>
          </w:p>
        </w:tc>
      </w:tr>
      <w:tr w:rsidR="00DF2DEC" w:rsidRPr="00A67704" w14:paraId="417F260A" w14:textId="77777777" w:rsidTr="00190DE6">
        <w:tc>
          <w:tcPr>
            <w:tcW w:w="5102" w:type="dxa"/>
            <w:tcBorders>
              <w:top w:val="nil"/>
              <w:left w:val="nil"/>
              <w:bottom w:val="nil"/>
              <w:right w:val="nil"/>
            </w:tcBorders>
            <w:shd w:val="clear" w:color="auto" w:fill="auto"/>
          </w:tcPr>
          <w:p w14:paraId="7AA7E69D" w14:textId="77777777" w:rsidR="00DF2DEC" w:rsidRPr="00A67704" w:rsidRDefault="00DF2DEC" w:rsidP="00DF2DEC">
            <w:pPr>
              <w:widowControl w:val="0"/>
              <w:autoSpaceDE w:val="0"/>
              <w:autoSpaceDN w:val="0"/>
              <w:adjustRightInd w:val="0"/>
              <w:ind w:left="380"/>
              <w:jc w:val="both"/>
              <w:rPr>
                <w:rFonts w:ascii="Arial" w:hAnsi="Arial" w:cs="Arial"/>
                <w:sz w:val="20"/>
                <w:lang w:val="de-DE"/>
              </w:rPr>
            </w:pPr>
            <w:r w:rsidRPr="00A67704">
              <w:rPr>
                <w:rFonts w:ascii="Arial" w:hAnsi="Arial" w:cs="Arial"/>
                <w:sz w:val="20"/>
                <w:lang w:val="de-DE"/>
              </w:rPr>
              <w:t>Die Wirtschaftsteilnehmer müssen vor der Unter</w:t>
            </w:r>
            <w:r w:rsidRPr="00A67704">
              <w:rPr>
                <w:rFonts w:ascii="Arial" w:hAnsi="Arial" w:cs="Arial"/>
                <w:sz w:val="20"/>
                <w:lang w:val="de-DE"/>
              </w:rPr>
              <w:softHyphen/>
              <w:t>zeichnung kontrollieren, dass der Sicherungsgeber im Besitz der Ermächtigung zur Ausstellung von Si</w:t>
            </w:r>
            <w:r w:rsidRPr="00A67704">
              <w:rPr>
                <w:rFonts w:ascii="Arial" w:hAnsi="Arial" w:cs="Arial"/>
                <w:sz w:val="20"/>
                <w:lang w:val="de-DE"/>
              </w:rPr>
              <w:softHyphen/>
              <w:t>cherheiten ist, indem sie folgende Websites konsul</w:t>
            </w:r>
            <w:r w:rsidRPr="00A67704">
              <w:rPr>
                <w:rFonts w:ascii="Arial" w:hAnsi="Arial" w:cs="Arial"/>
                <w:sz w:val="20"/>
                <w:lang w:val="de-DE"/>
              </w:rPr>
              <w:softHyphen/>
              <w:t>tieren:</w:t>
            </w:r>
          </w:p>
        </w:tc>
        <w:tc>
          <w:tcPr>
            <w:tcW w:w="5098" w:type="dxa"/>
            <w:tcBorders>
              <w:top w:val="nil"/>
              <w:left w:val="nil"/>
              <w:bottom w:val="nil"/>
              <w:right w:val="nil"/>
            </w:tcBorders>
            <w:shd w:val="clear" w:color="auto" w:fill="auto"/>
          </w:tcPr>
          <w:p w14:paraId="16471F0E" w14:textId="77777777" w:rsidR="00DF2DEC" w:rsidRPr="00A67704" w:rsidRDefault="00DF2DEC" w:rsidP="00DF2DEC">
            <w:pPr>
              <w:widowControl w:val="0"/>
              <w:autoSpaceDE w:val="0"/>
              <w:autoSpaceDN w:val="0"/>
              <w:adjustRightInd w:val="0"/>
              <w:ind w:left="287"/>
              <w:jc w:val="both"/>
              <w:rPr>
                <w:rFonts w:ascii="Arial" w:hAnsi="Arial" w:cs="Arial"/>
                <w:sz w:val="20"/>
              </w:rPr>
            </w:pPr>
            <w:r w:rsidRPr="00A67704">
              <w:rPr>
                <w:rFonts w:ascii="Arial" w:hAnsi="Arial" w:cs="Arial"/>
                <w:sz w:val="20"/>
              </w:rPr>
              <w:t>È onere degli operatori economici, prima della sotto</w:t>
            </w:r>
            <w:r w:rsidRPr="00A67704">
              <w:rPr>
                <w:rFonts w:ascii="Arial" w:hAnsi="Arial" w:cs="Arial"/>
                <w:sz w:val="20"/>
              </w:rPr>
              <w:softHyphen/>
              <w:t>scrizione, verificare che il soggetto garante sia in possesso dell’autorizzazione al rilascio di garanzie mediante accesso ai seguenti siti internet:</w:t>
            </w:r>
          </w:p>
        </w:tc>
      </w:tr>
    </w:tbl>
    <w:p w14:paraId="45E33230" w14:textId="77777777" w:rsidR="00DF2DEC" w:rsidRPr="00A67704" w:rsidRDefault="005F7D7C" w:rsidP="00DF2DEC">
      <w:pPr>
        <w:pStyle w:val="Listenabsatz"/>
        <w:spacing w:before="40" w:after="40"/>
        <w:ind w:left="851"/>
        <w:contextualSpacing w:val="0"/>
        <w:jc w:val="center"/>
        <w:rPr>
          <w:rFonts w:ascii="Arial" w:hAnsi="Arial" w:cs="Arial"/>
          <w:sz w:val="20"/>
          <w:szCs w:val="24"/>
        </w:rPr>
      </w:pPr>
      <w:hyperlink r:id="rId43" w:history="1">
        <w:r w:rsidR="00BC5BC5" w:rsidRPr="00A67704">
          <w:rPr>
            <w:rStyle w:val="Hyperlink"/>
            <w:rFonts w:ascii="Arial" w:hAnsi="Arial" w:cs="Arial"/>
            <w:sz w:val="20"/>
            <w:szCs w:val="24"/>
          </w:rPr>
          <w:t>http://www.bancaditalia.it/compiti/vigilanza/intermediari/index.html</w:t>
        </w:r>
      </w:hyperlink>
      <w:r w:rsidR="00BC5BC5" w:rsidRPr="00A67704">
        <w:rPr>
          <w:rFonts w:ascii="Arial" w:hAnsi="Arial" w:cs="Arial"/>
          <w:sz w:val="20"/>
          <w:szCs w:val="24"/>
        </w:rPr>
        <w:t xml:space="preserve"> </w:t>
      </w:r>
    </w:p>
    <w:p w14:paraId="38092C23" w14:textId="77777777" w:rsidR="00DF2DEC" w:rsidRPr="00A67704" w:rsidRDefault="005F7D7C" w:rsidP="00DF2DEC">
      <w:pPr>
        <w:pStyle w:val="Listenabsatz"/>
        <w:spacing w:before="40" w:after="40"/>
        <w:ind w:left="851"/>
        <w:contextualSpacing w:val="0"/>
        <w:jc w:val="center"/>
        <w:rPr>
          <w:rFonts w:ascii="Arial" w:hAnsi="Arial" w:cs="Arial"/>
          <w:sz w:val="20"/>
          <w:szCs w:val="24"/>
        </w:rPr>
      </w:pPr>
      <w:hyperlink r:id="rId44" w:history="1">
        <w:r w:rsidR="00BC5BC5" w:rsidRPr="00A67704">
          <w:rPr>
            <w:rStyle w:val="Hyperlink"/>
            <w:rFonts w:ascii="Arial" w:hAnsi="Arial" w:cs="Arial"/>
            <w:sz w:val="20"/>
            <w:szCs w:val="24"/>
          </w:rPr>
          <w:t>http://www.bancaditalia.it/compiti/vigilanza/avvisi-pub/garanzie-finanziarie/</w:t>
        </w:r>
      </w:hyperlink>
      <w:r w:rsidR="00BC5BC5" w:rsidRPr="00A67704">
        <w:rPr>
          <w:rFonts w:ascii="Arial" w:hAnsi="Arial" w:cs="Arial"/>
          <w:sz w:val="20"/>
          <w:szCs w:val="24"/>
        </w:rPr>
        <w:t xml:space="preserve"> </w:t>
      </w:r>
    </w:p>
    <w:p w14:paraId="52EF063E" w14:textId="77777777" w:rsidR="00DF2DEC" w:rsidRPr="00A67704" w:rsidRDefault="005F7D7C" w:rsidP="00DF2DEC">
      <w:pPr>
        <w:pStyle w:val="Listenabsatz"/>
        <w:spacing w:before="40" w:after="40"/>
        <w:ind w:left="851"/>
        <w:contextualSpacing w:val="0"/>
        <w:jc w:val="center"/>
        <w:rPr>
          <w:rFonts w:ascii="Arial" w:hAnsi="Arial" w:cs="Arial"/>
          <w:sz w:val="20"/>
          <w:szCs w:val="24"/>
        </w:rPr>
      </w:pPr>
      <w:hyperlink r:id="rId45" w:history="1">
        <w:r w:rsidR="00BC5BC5" w:rsidRPr="00A67704">
          <w:rPr>
            <w:rStyle w:val="Hyperlink"/>
            <w:rFonts w:ascii="Arial" w:hAnsi="Arial" w:cs="Arial"/>
            <w:sz w:val="20"/>
            <w:szCs w:val="24"/>
          </w:rPr>
          <w:t>http://www.bancaditalia.it/compiti/vigilanza/avvisi-pub/soggetti-non- legittimati/Intermediari_non_abilitati.pdf</w:t>
        </w:r>
      </w:hyperlink>
      <w:r w:rsidR="00BC5BC5" w:rsidRPr="00A67704">
        <w:rPr>
          <w:rFonts w:ascii="Arial" w:hAnsi="Arial" w:cs="Arial"/>
          <w:sz w:val="20"/>
          <w:szCs w:val="24"/>
        </w:rPr>
        <w:t xml:space="preserve"> </w:t>
      </w:r>
    </w:p>
    <w:p w14:paraId="36CF55F6" w14:textId="77777777" w:rsidR="00DF2DEC" w:rsidRPr="00A67704" w:rsidRDefault="005F7D7C" w:rsidP="00DF2DEC">
      <w:pPr>
        <w:pStyle w:val="Listenabsatz"/>
        <w:spacing w:before="40" w:after="40"/>
        <w:ind w:left="851"/>
        <w:contextualSpacing w:val="0"/>
        <w:jc w:val="center"/>
        <w:rPr>
          <w:rFonts w:ascii="Arial" w:hAnsi="Arial" w:cs="Arial"/>
          <w:sz w:val="20"/>
          <w:szCs w:val="24"/>
        </w:rPr>
      </w:pPr>
      <w:hyperlink r:id="rId46" w:history="1">
        <w:r w:rsidR="00BC5BC5" w:rsidRPr="00A67704">
          <w:rPr>
            <w:rStyle w:val="Hyperlink"/>
            <w:rFonts w:ascii="Arial" w:hAnsi="Arial" w:cs="Arial"/>
            <w:sz w:val="20"/>
            <w:szCs w:val="24"/>
          </w:rPr>
          <w:t>http://www.ivass.it/ivass/imprese_jsp/HomePage.jsp</w:t>
        </w:r>
      </w:hyperlink>
      <w:r w:rsidR="00BC5BC5" w:rsidRPr="00A67704">
        <w:rPr>
          <w:rFonts w:ascii="Arial" w:hAnsi="Arial" w:cs="Arial"/>
          <w:sz w:val="20"/>
          <w:szCs w:val="24"/>
        </w:rPr>
        <w:t xml:space="preserve"> </w:t>
      </w:r>
    </w:p>
    <w:p w14:paraId="4B218540" w14:textId="77777777" w:rsidR="0005463F" w:rsidRPr="00A67704" w:rsidRDefault="0005463F" w:rsidP="00DF2DEC">
      <w:pPr>
        <w:pStyle w:val="Listenabsatz"/>
        <w:ind w:left="426"/>
        <w:contextualSpacing w:val="0"/>
        <w:rPr>
          <w:rFonts w:ascii="Arial" w:hAnsi="Arial" w:cs="Arial"/>
          <w:sz w:val="20"/>
          <w:szCs w:val="24"/>
        </w:rPr>
      </w:pPr>
    </w:p>
    <w:tbl>
      <w:tblPr>
        <w:tblW w:w="10200" w:type="dxa"/>
        <w:tblInd w:w="-12" w:type="dxa"/>
        <w:tblLayout w:type="fixed"/>
        <w:tblLook w:val="01E0" w:firstRow="1" w:lastRow="1" w:firstColumn="1" w:lastColumn="1" w:noHBand="0" w:noVBand="0"/>
      </w:tblPr>
      <w:tblGrid>
        <w:gridCol w:w="5102"/>
        <w:gridCol w:w="5098"/>
      </w:tblGrid>
      <w:tr w:rsidR="00190DE6" w:rsidRPr="00A67704" w14:paraId="79CD0E57" w14:textId="77777777" w:rsidTr="00EB1814">
        <w:tc>
          <w:tcPr>
            <w:tcW w:w="5102" w:type="dxa"/>
            <w:tcBorders>
              <w:top w:val="nil"/>
              <w:left w:val="nil"/>
              <w:bottom w:val="nil"/>
              <w:right w:val="nil"/>
            </w:tcBorders>
            <w:shd w:val="clear" w:color="auto" w:fill="auto"/>
          </w:tcPr>
          <w:p w14:paraId="6001BBA5" w14:textId="77777777" w:rsidR="00190DE6" w:rsidRPr="00A67704" w:rsidRDefault="00190DE6" w:rsidP="00766C9D">
            <w:pPr>
              <w:widowControl w:val="0"/>
              <w:ind w:left="372"/>
              <w:jc w:val="both"/>
              <w:rPr>
                <w:rFonts w:ascii="Arial" w:hAnsi="Arial" w:cs="Arial"/>
                <w:sz w:val="20"/>
                <w:lang w:val="de-DE"/>
              </w:rPr>
            </w:pPr>
            <w:r w:rsidRPr="00A67704">
              <w:rPr>
                <w:rFonts w:ascii="Arial" w:hAnsi="Arial" w:cs="Arial"/>
                <w:spacing w:val="-4"/>
                <w:sz w:val="20"/>
                <w:lang w:val="de-DE"/>
              </w:rPr>
              <w:t xml:space="preserve">Bei bereits gegründeten / noch zu gründenden </w:t>
            </w:r>
            <w:r w:rsidR="00EF4F58" w:rsidRPr="00A67704">
              <w:rPr>
                <w:rFonts w:ascii="Arial" w:hAnsi="Arial" w:cs="Arial"/>
                <w:spacing w:val="-4"/>
                <w:sz w:val="20"/>
                <w:lang w:val="de-DE"/>
              </w:rPr>
              <w:t>Grup</w:t>
            </w:r>
            <w:r w:rsidR="002F0100" w:rsidRPr="00A67704">
              <w:rPr>
                <w:rFonts w:ascii="Arial" w:hAnsi="Arial" w:cs="Arial"/>
                <w:spacing w:val="-4"/>
                <w:sz w:val="20"/>
                <w:lang w:val="de-DE"/>
              </w:rPr>
              <w:softHyphen/>
            </w:r>
            <w:r w:rsidR="00EF4F58" w:rsidRPr="00A67704">
              <w:rPr>
                <w:rFonts w:ascii="Arial" w:hAnsi="Arial" w:cs="Arial"/>
                <w:spacing w:val="-4"/>
                <w:sz w:val="20"/>
                <w:lang w:val="de-DE"/>
              </w:rPr>
              <w:t>pen von Wirtschaftsteilnehmern</w:t>
            </w:r>
            <w:r w:rsidRPr="00A67704">
              <w:rPr>
                <w:rFonts w:ascii="Arial" w:hAnsi="Arial" w:cs="Arial"/>
                <w:spacing w:val="-2"/>
                <w:sz w:val="20"/>
                <w:lang w:val="de-DE"/>
              </w:rPr>
              <w:t xml:space="preserve"> </w:t>
            </w:r>
            <w:r w:rsidRPr="00A67704">
              <w:rPr>
                <w:rFonts w:ascii="Arial" w:hAnsi="Arial" w:cs="Arial"/>
                <w:b/>
                <w:spacing w:val="-2"/>
                <w:sz w:val="20"/>
                <w:u w:val="single"/>
                <w:lang w:val="de-DE"/>
              </w:rPr>
              <w:t>muss die Bürg</w:t>
            </w:r>
            <w:r w:rsidR="002F0100" w:rsidRPr="00A67704">
              <w:rPr>
                <w:rFonts w:ascii="Arial" w:hAnsi="Arial" w:cs="Arial"/>
                <w:b/>
                <w:spacing w:val="-2"/>
                <w:sz w:val="20"/>
                <w:u w:val="single"/>
                <w:lang w:val="de-DE"/>
              </w:rPr>
              <w:softHyphen/>
            </w:r>
            <w:r w:rsidRPr="00A67704">
              <w:rPr>
                <w:rFonts w:ascii="Arial" w:hAnsi="Arial" w:cs="Arial"/>
                <w:b/>
                <w:spacing w:val="-2"/>
                <w:sz w:val="20"/>
                <w:u w:val="single"/>
                <w:lang w:val="de-DE"/>
              </w:rPr>
              <w:t xml:space="preserve">schaft </w:t>
            </w:r>
            <w:r w:rsidRPr="00A67704">
              <w:rPr>
                <w:rFonts w:ascii="Arial" w:hAnsi="Arial" w:cs="Arial"/>
                <w:b/>
                <w:sz w:val="20"/>
                <w:u w:val="single"/>
                <w:lang w:val="de-DE"/>
              </w:rPr>
              <w:t>aus einem einzigen Dokument bestehen</w:t>
            </w:r>
            <w:r w:rsidRPr="00A67704">
              <w:rPr>
                <w:rFonts w:ascii="Arial" w:hAnsi="Arial" w:cs="Arial"/>
                <w:sz w:val="20"/>
                <w:lang w:val="de-DE"/>
              </w:rPr>
              <w:t>, in dem alle Mitglieder der Gruppe</w:t>
            </w:r>
            <w:r w:rsidRPr="00A67704">
              <w:rPr>
                <w:rFonts w:ascii="Arial" w:hAnsi="Arial" w:cs="Arial"/>
                <w:color w:val="FF0000"/>
                <w:sz w:val="20"/>
                <w:lang w:val="de-DE"/>
              </w:rPr>
              <w:t xml:space="preserve"> (auch Sicher</w:t>
            </w:r>
            <w:r w:rsidR="002F0100" w:rsidRPr="00A67704">
              <w:rPr>
                <w:rFonts w:ascii="Arial" w:hAnsi="Arial" w:cs="Arial"/>
                <w:color w:val="FF0000"/>
                <w:sz w:val="20"/>
                <w:lang w:val="de-DE"/>
              </w:rPr>
              <w:softHyphen/>
            </w:r>
            <w:r w:rsidRPr="00A67704">
              <w:rPr>
                <w:rFonts w:ascii="Arial" w:hAnsi="Arial" w:cs="Arial"/>
                <w:color w:val="FF0000"/>
                <w:sz w:val="20"/>
                <w:lang w:val="de-DE"/>
              </w:rPr>
              <w:t>heitskoordinator und Geologe sofern Auftrag ge</w:t>
            </w:r>
            <w:r w:rsidR="002F0100" w:rsidRPr="00A67704">
              <w:rPr>
                <w:rFonts w:ascii="Arial" w:hAnsi="Arial" w:cs="Arial"/>
                <w:color w:val="FF0000"/>
                <w:sz w:val="20"/>
                <w:lang w:val="de-DE"/>
              </w:rPr>
              <w:softHyphen/>
            </w:r>
            <w:r w:rsidRPr="00A67704">
              <w:rPr>
                <w:rFonts w:ascii="Arial" w:hAnsi="Arial" w:cs="Arial"/>
                <w:color w:val="FF0000"/>
                <w:sz w:val="20"/>
                <w:lang w:val="de-DE"/>
              </w:rPr>
              <w:t>bende Mitglieder)</w:t>
            </w:r>
            <w:r w:rsidRPr="00A67704">
              <w:rPr>
                <w:rFonts w:ascii="Arial" w:hAnsi="Arial" w:cs="Arial"/>
                <w:sz w:val="20"/>
                <w:lang w:val="de-DE"/>
              </w:rPr>
              <w:t xml:space="preserve"> angeführt sind. </w:t>
            </w:r>
          </w:p>
          <w:p w14:paraId="3D888926" w14:textId="77777777" w:rsidR="00190DE6" w:rsidRPr="00A67704" w:rsidRDefault="00190DE6" w:rsidP="00766C9D">
            <w:pPr>
              <w:widowControl w:val="0"/>
              <w:ind w:left="372"/>
              <w:jc w:val="both"/>
              <w:rPr>
                <w:rFonts w:ascii="Arial" w:hAnsi="Arial" w:cs="Arial"/>
                <w:sz w:val="20"/>
                <w:lang w:val="de-DE"/>
              </w:rPr>
            </w:pPr>
            <w:r w:rsidRPr="00A67704">
              <w:rPr>
                <w:rFonts w:ascii="Arial" w:hAnsi="Arial" w:cs="Arial"/>
                <w:b/>
                <w:sz w:val="20"/>
                <w:u w:val="single"/>
                <w:lang w:val="de-DE"/>
              </w:rPr>
              <w:t>Dasselbe gilt</w:t>
            </w:r>
            <w:r w:rsidR="00DF2258" w:rsidRPr="00A67704">
              <w:rPr>
                <w:rFonts w:ascii="Arial" w:hAnsi="Arial" w:cs="Arial"/>
                <w:b/>
                <w:sz w:val="20"/>
                <w:u w:val="single"/>
                <w:lang w:val="de-DE"/>
              </w:rPr>
              <w:t xml:space="preserve">, </w:t>
            </w:r>
            <w:r w:rsidR="00DF2258" w:rsidRPr="00A67704">
              <w:rPr>
                <w:rFonts w:ascii="Arial" w:hAnsi="Arial" w:cs="Arial"/>
                <w:b/>
                <w:spacing w:val="-4"/>
                <w:sz w:val="20"/>
                <w:u w:val="single"/>
                <w:lang w:val="de-DE"/>
              </w:rPr>
              <w:t xml:space="preserve">sofern sie abgegeben werden muss, </w:t>
            </w:r>
            <w:r w:rsidRPr="00A67704">
              <w:rPr>
                <w:rFonts w:ascii="Arial" w:hAnsi="Arial" w:cs="Arial"/>
                <w:b/>
                <w:sz w:val="20"/>
                <w:u w:val="single"/>
                <w:lang w:val="de-DE"/>
              </w:rPr>
              <w:t>für die</w:t>
            </w:r>
            <w:r w:rsidRPr="00A67704">
              <w:rPr>
                <w:rFonts w:ascii="Arial" w:hAnsi="Arial" w:cs="Arial"/>
                <w:sz w:val="20"/>
                <w:lang w:val="de-DE"/>
              </w:rPr>
              <w:t xml:space="preserve"> in Art. 93 Abs. 8 des KODEX vorge</w:t>
            </w:r>
            <w:r w:rsidR="00DF2258" w:rsidRPr="00A67704">
              <w:rPr>
                <w:rFonts w:ascii="Arial" w:hAnsi="Arial" w:cs="Arial"/>
                <w:sz w:val="20"/>
                <w:lang w:val="de-DE"/>
              </w:rPr>
              <w:softHyphen/>
            </w:r>
            <w:r w:rsidRPr="00A67704">
              <w:rPr>
                <w:rFonts w:ascii="Arial" w:hAnsi="Arial" w:cs="Arial"/>
                <w:sz w:val="20"/>
                <w:lang w:val="de-DE"/>
              </w:rPr>
              <w:t xml:space="preserve">sehene </w:t>
            </w:r>
            <w:r w:rsidRPr="00A67704">
              <w:rPr>
                <w:rFonts w:ascii="Arial" w:hAnsi="Arial" w:cs="Arial"/>
                <w:b/>
                <w:sz w:val="20"/>
                <w:u w:val="single"/>
                <w:lang w:val="de-DE"/>
              </w:rPr>
              <w:t>Verpflichtungserklärung</w:t>
            </w:r>
            <w:r w:rsidRPr="00A67704">
              <w:rPr>
                <w:rFonts w:ascii="Arial" w:hAnsi="Arial" w:cs="Arial"/>
                <w:sz w:val="20"/>
                <w:lang w:val="de-DE"/>
              </w:rPr>
              <w:t>.</w:t>
            </w:r>
          </w:p>
          <w:p w14:paraId="3A025956" w14:textId="77777777" w:rsidR="000F0837" w:rsidRPr="00A67704" w:rsidRDefault="000F0837" w:rsidP="00766C9D">
            <w:pPr>
              <w:widowControl w:val="0"/>
              <w:ind w:left="372"/>
              <w:jc w:val="both"/>
              <w:rPr>
                <w:rFonts w:ascii="Arial" w:hAnsi="Arial" w:cs="Arial"/>
                <w:sz w:val="20"/>
                <w:lang w:val="de-DE"/>
              </w:rPr>
            </w:pPr>
          </w:p>
        </w:tc>
        <w:tc>
          <w:tcPr>
            <w:tcW w:w="5098" w:type="dxa"/>
            <w:tcBorders>
              <w:top w:val="nil"/>
              <w:left w:val="nil"/>
              <w:bottom w:val="nil"/>
              <w:right w:val="nil"/>
            </w:tcBorders>
            <w:shd w:val="clear" w:color="auto" w:fill="auto"/>
          </w:tcPr>
          <w:p w14:paraId="072A0C9E" w14:textId="77777777" w:rsidR="00190DE6" w:rsidRPr="00A67704" w:rsidRDefault="00190DE6" w:rsidP="00766C9D">
            <w:pPr>
              <w:widowControl w:val="0"/>
              <w:ind w:left="310"/>
              <w:jc w:val="both"/>
              <w:rPr>
                <w:rFonts w:ascii="Arial" w:hAnsi="Arial" w:cs="Arial"/>
                <w:sz w:val="20"/>
              </w:rPr>
            </w:pPr>
            <w:r w:rsidRPr="00A67704">
              <w:rPr>
                <w:rFonts w:ascii="Arial" w:hAnsi="Arial" w:cs="Arial"/>
                <w:sz w:val="20"/>
              </w:rPr>
              <w:t xml:space="preserve">In caso di gruppi di operatori economici </w:t>
            </w:r>
            <w:r w:rsidRPr="00A67704">
              <w:rPr>
                <w:rFonts w:ascii="Arial" w:hAnsi="Arial" w:cs="Arial"/>
                <w:bCs/>
                <w:sz w:val="20"/>
              </w:rPr>
              <w:t>già costituiti</w:t>
            </w:r>
            <w:r w:rsidRPr="00A67704">
              <w:rPr>
                <w:rFonts w:ascii="Arial" w:hAnsi="Arial" w:cs="Arial"/>
                <w:sz w:val="20"/>
              </w:rPr>
              <w:t xml:space="preserve"> / </w:t>
            </w:r>
            <w:r w:rsidRPr="00A67704">
              <w:rPr>
                <w:rFonts w:ascii="Arial" w:hAnsi="Arial" w:cs="Arial"/>
                <w:bCs/>
                <w:sz w:val="20"/>
              </w:rPr>
              <w:t>non ancora costituiti</w:t>
            </w:r>
            <w:r w:rsidRPr="00A67704">
              <w:rPr>
                <w:rFonts w:ascii="Arial" w:hAnsi="Arial" w:cs="Arial"/>
                <w:sz w:val="20"/>
              </w:rPr>
              <w:t xml:space="preserve">, </w:t>
            </w:r>
            <w:r w:rsidRPr="00A67704">
              <w:rPr>
                <w:rFonts w:ascii="Arial" w:hAnsi="Arial" w:cs="Arial"/>
                <w:sz w:val="20"/>
                <w:u w:val="single"/>
              </w:rPr>
              <w:t xml:space="preserve">la </w:t>
            </w:r>
            <w:r w:rsidRPr="00A67704">
              <w:rPr>
                <w:rFonts w:ascii="Arial" w:hAnsi="Arial" w:cs="Arial"/>
                <w:b/>
                <w:sz w:val="20"/>
                <w:u w:val="single"/>
              </w:rPr>
              <w:t>garanzia fideiussoria</w:t>
            </w:r>
            <w:r w:rsidRPr="00A67704">
              <w:rPr>
                <w:rFonts w:ascii="Arial" w:hAnsi="Arial" w:cs="Arial"/>
                <w:sz w:val="20"/>
                <w:u w:val="single"/>
              </w:rPr>
              <w:t xml:space="preserve"> </w:t>
            </w:r>
            <w:r w:rsidRPr="00A67704">
              <w:rPr>
                <w:rFonts w:ascii="Arial" w:hAnsi="Arial" w:cs="Arial"/>
                <w:b/>
                <w:sz w:val="20"/>
                <w:u w:val="single"/>
              </w:rPr>
              <w:t>deve essere unica</w:t>
            </w:r>
            <w:r w:rsidRPr="00A67704">
              <w:rPr>
                <w:rFonts w:ascii="Arial" w:hAnsi="Arial" w:cs="Arial"/>
                <w:sz w:val="20"/>
              </w:rPr>
              <w:t xml:space="preserve">, </w:t>
            </w:r>
            <w:r w:rsidR="00382AB5" w:rsidRPr="00A67704">
              <w:rPr>
                <w:rFonts w:ascii="Arial" w:hAnsi="Arial" w:cs="Arial"/>
                <w:sz w:val="20"/>
              </w:rPr>
              <w:t xml:space="preserve">ed essere intestata a tutti i </w:t>
            </w:r>
            <w:r w:rsidRPr="00A67704">
              <w:rPr>
                <w:rFonts w:ascii="Arial" w:hAnsi="Arial" w:cs="Arial"/>
                <w:sz w:val="20"/>
              </w:rPr>
              <w:t>com</w:t>
            </w:r>
            <w:r w:rsidR="002F0100" w:rsidRPr="00A67704">
              <w:rPr>
                <w:rFonts w:ascii="Arial" w:hAnsi="Arial" w:cs="Arial"/>
                <w:sz w:val="20"/>
              </w:rPr>
              <w:softHyphen/>
            </w:r>
            <w:r w:rsidRPr="00A67704">
              <w:rPr>
                <w:rFonts w:ascii="Arial" w:hAnsi="Arial" w:cs="Arial"/>
                <w:sz w:val="20"/>
              </w:rPr>
              <w:t xml:space="preserve">ponenti del gruppo </w:t>
            </w:r>
            <w:r w:rsidRPr="00A67704">
              <w:rPr>
                <w:rFonts w:ascii="Arial" w:hAnsi="Arial" w:cs="Arial"/>
                <w:color w:val="FF0000"/>
                <w:sz w:val="20"/>
              </w:rPr>
              <w:t>(anche coordinatore della sicu</w:t>
            </w:r>
            <w:r w:rsidR="002F0100" w:rsidRPr="00A67704">
              <w:rPr>
                <w:rFonts w:ascii="Arial" w:hAnsi="Arial" w:cs="Arial"/>
                <w:color w:val="FF0000"/>
                <w:sz w:val="20"/>
              </w:rPr>
              <w:softHyphen/>
            </w:r>
            <w:r w:rsidRPr="00A67704">
              <w:rPr>
                <w:rFonts w:ascii="Arial" w:hAnsi="Arial" w:cs="Arial"/>
                <w:color w:val="FF0000"/>
                <w:sz w:val="20"/>
              </w:rPr>
              <w:t>rezza e geologo qualora mandanti)</w:t>
            </w:r>
            <w:r w:rsidRPr="00A67704">
              <w:rPr>
                <w:rFonts w:ascii="Arial" w:hAnsi="Arial" w:cs="Arial"/>
                <w:sz w:val="20"/>
              </w:rPr>
              <w:t>.</w:t>
            </w:r>
          </w:p>
          <w:p w14:paraId="7332AABD" w14:textId="77777777" w:rsidR="00190DE6" w:rsidRPr="00A67704" w:rsidRDefault="00190DE6" w:rsidP="00766C9D">
            <w:pPr>
              <w:widowControl w:val="0"/>
              <w:ind w:left="310"/>
              <w:jc w:val="both"/>
              <w:rPr>
                <w:rFonts w:ascii="Arial" w:hAnsi="Arial" w:cs="Arial"/>
                <w:sz w:val="20"/>
              </w:rPr>
            </w:pPr>
            <w:r w:rsidRPr="00A67704">
              <w:rPr>
                <w:rFonts w:ascii="Arial" w:hAnsi="Arial" w:cs="Arial"/>
                <w:b/>
                <w:sz w:val="20"/>
                <w:u w:val="single"/>
              </w:rPr>
              <w:t>Lo stesso vale</w:t>
            </w:r>
            <w:r w:rsidR="00DF2258" w:rsidRPr="00A67704">
              <w:rPr>
                <w:rFonts w:ascii="Arial" w:hAnsi="Arial" w:cs="Arial"/>
                <w:b/>
                <w:sz w:val="20"/>
                <w:u w:val="single"/>
              </w:rPr>
              <w:t>,</w:t>
            </w:r>
            <w:r w:rsidRPr="00A67704">
              <w:rPr>
                <w:rFonts w:ascii="Arial" w:hAnsi="Arial" w:cs="Arial"/>
                <w:b/>
                <w:sz w:val="20"/>
                <w:u w:val="single"/>
              </w:rPr>
              <w:t xml:space="preserve"> </w:t>
            </w:r>
            <w:r w:rsidR="00DF2258" w:rsidRPr="00A67704">
              <w:rPr>
                <w:rFonts w:ascii="Arial" w:hAnsi="Arial" w:cs="Arial"/>
                <w:b/>
                <w:sz w:val="20"/>
                <w:u w:val="single"/>
              </w:rPr>
              <w:t>qualora dovuta,</w:t>
            </w:r>
            <w:r w:rsidR="00DF2258" w:rsidRPr="00A67704">
              <w:rPr>
                <w:rFonts w:ascii="Arial" w:hAnsi="Arial" w:cs="Arial"/>
                <w:sz w:val="20"/>
                <w:u w:val="single"/>
              </w:rPr>
              <w:t xml:space="preserve"> </w:t>
            </w:r>
            <w:r w:rsidRPr="00A67704">
              <w:rPr>
                <w:rFonts w:ascii="Arial" w:hAnsi="Arial" w:cs="Arial"/>
                <w:b/>
                <w:sz w:val="20"/>
                <w:u w:val="single"/>
              </w:rPr>
              <w:t>per la dichiara</w:t>
            </w:r>
            <w:r w:rsidR="00DF2258" w:rsidRPr="00A67704">
              <w:rPr>
                <w:rFonts w:ascii="Arial" w:hAnsi="Arial" w:cs="Arial"/>
                <w:b/>
                <w:sz w:val="20"/>
                <w:u w:val="single"/>
              </w:rPr>
              <w:softHyphen/>
            </w:r>
            <w:r w:rsidRPr="00A67704">
              <w:rPr>
                <w:rFonts w:ascii="Arial" w:hAnsi="Arial" w:cs="Arial"/>
                <w:b/>
                <w:sz w:val="20"/>
                <w:u w:val="single"/>
              </w:rPr>
              <w:t>zione</w:t>
            </w:r>
            <w:r w:rsidRPr="00A67704">
              <w:rPr>
                <w:rFonts w:ascii="Arial" w:hAnsi="Arial" w:cs="Arial"/>
                <w:sz w:val="20"/>
                <w:u w:val="single"/>
              </w:rPr>
              <w:t xml:space="preserve"> </w:t>
            </w:r>
            <w:r w:rsidRPr="00A67704">
              <w:rPr>
                <w:rFonts w:ascii="Arial" w:hAnsi="Arial" w:cs="Arial"/>
                <w:b/>
                <w:sz w:val="20"/>
                <w:u w:val="single"/>
              </w:rPr>
              <w:t>d’impegno</w:t>
            </w:r>
            <w:r w:rsidRPr="00A67704">
              <w:rPr>
                <w:rFonts w:ascii="Arial" w:hAnsi="Arial" w:cs="Arial"/>
                <w:sz w:val="20"/>
              </w:rPr>
              <w:t xml:space="preserve"> di cui all'art. 93, comma 8 del CO</w:t>
            </w:r>
            <w:r w:rsidR="00DF2258" w:rsidRPr="00A67704">
              <w:rPr>
                <w:rFonts w:ascii="Arial" w:hAnsi="Arial" w:cs="Arial"/>
                <w:sz w:val="20"/>
              </w:rPr>
              <w:softHyphen/>
            </w:r>
            <w:r w:rsidRPr="00A67704">
              <w:rPr>
                <w:rFonts w:ascii="Arial" w:hAnsi="Arial" w:cs="Arial"/>
                <w:sz w:val="20"/>
              </w:rPr>
              <w:t>DICE.</w:t>
            </w:r>
          </w:p>
        </w:tc>
      </w:tr>
      <w:tr w:rsidR="00B72BDC" w:rsidRPr="00A67704" w14:paraId="03E47AEA" w14:textId="77777777" w:rsidTr="00EB1814">
        <w:tc>
          <w:tcPr>
            <w:tcW w:w="5102" w:type="dxa"/>
            <w:shd w:val="clear" w:color="auto" w:fill="auto"/>
          </w:tcPr>
          <w:p w14:paraId="4AAC1F35" w14:textId="77777777" w:rsidR="00B72BDC" w:rsidRPr="00A67704" w:rsidRDefault="00EF4F58" w:rsidP="00B72BDC">
            <w:pPr>
              <w:widowControl w:val="0"/>
              <w:autoSpaceDE w:val="0"/>
              <w:autoSpaceDN w:val="0"/>
              <w:adjustRightInd w:val="0"/>
              <w:ind w:left="372"/>
              <w:jc w:val="both"/>
              <w:rPr>
                <w:rFonts w:ascii="Arial" w:hAnsi="Arial" w:cs="Arial"/>
                <w:sz w:val="20"/>
                <w:shd w:val="clear" w:color="auto" w:fill="E6E6E6"/>
                <w:lang w:val="de-DE"/>
              </w:rPr>
            </w:pPr>
            <w:r w:rsidRPr="00A67704">
              <w:rPr>
                <w:rFonts w:ascii="Arial" w:hAnsi="Arial" w:cs="Arial"/>
                <w:sz w:val="20"/>
                <w:shd w:val="clear" w:color="auto" w:fill="E6E6E6"/>
                <w:lang w:val="de-DE"/>
              </w:rPr>
              <w:t xml:space="preserve">Die Bürgschaft muss auf alle </w:t>
            </w:r>
            <w:r w:rsidR="005E1487" w:rsidRPr="00A67704">
              <w:rPr>
                <w:rFonts w:ascii="Arial" w:hAnsi="Arial" w:cs="Arial"/>
                <w:sz w:val="20"/>
                <w:shd w:val="clear" w:color="auto" w:fill="E6E6E6"/>
                <w:lang w:val="de-DE"/>
              </w:rPr>
              <w:t>Wirtschaftsteilnehmer die an d</w:t>
            </w:r>
            <w:r w:rsidRPr="00A67704">
              <w:rPr>
                <w:rFonts w:ascii="Arial" w:hAnsi="Arial" w:cs="Arial"/>
                <w:sz w:val="20"/>
                <w:shd w:val="clear" w:color="auto" w:fill="E6E6E6"/>
                <w:lang w:val="de-DE"/>
              </w:rPr>
              <w:t xml:space="preserve">er </w:t>
            </w:r>
            <w:r w:rsidR="000425AB" w:rsidRPr="00A67704">
              <w:rPr>
                <w:rFonts w:ascii="Arial" w:hAnsi="Arial" w:cs="Arial"/>
                <w:spacing w:val="-4"/>
                <w:sz w:val="20"/>
                <w:lang w:val="de-DE"/>
              </w:rPr>
              <w:t>bereits gegründeten/</w:t>
            </w:r>
            <w:r w:rsidRPr="00A67704">
              <w:rPr>
                <w:rFonts w:ascii="Arial" w:hAnsi="Arial" w:cs="Arial"/>
                <w:spacing w:val="-4"/>
                <w:sz w:val="20"/>
                <w:lang w:val="de-DE"/>
              </w:rPr>
              <w:t xml:space="preserve">noch zu gründenden </w:t>
            </w:r>
            <w:r w:rsidR="005E1487" w:rsidRPr="00A67704">
              <w:rPr>
                <w:rFonts w:ascii="Arial" w:hAnsi="Arial" w:cs="Arial"/>
                <w:sz w:val="20"/>
                <w:shd w:val="clear" w:color="auto" w:fill="E6E6E6"/>
                <w:lang w:val="de-DE"/>
              </w:rPr>
              <w:t>Gruppe beteiligt sind,</w:t>
            </w:r>
            <w:r w:rsidRPr="00A67704">
              <w:rPr>
                <w:rFonts w:ascii="Arial" w:hAnsi="Arial" w:cs="Arial"/>
                <w:sz w:val="20"/>
                <w:shd w:val="clear" w:color="auto" w:fill="E6E6E6"/>
                <w:lang w:val="de-DE"/>
              </w:rPr>
              <w:t xml:space="preserve"> </w:t>
            </w:r>
            <w:r w:rsidR="005E1487" w:rsidRPr="00A67704">
              <w:rPr>
                <w:rFonts w:ascii="Arial" w:hAnsi="Arial" w:cs="Arial"/>
                <w:sz w:val="20"/>
                <w:shd w:val="clear" w:color="auto" w:fill="E6E6E6"/>
                <w:lang w:val="de-DE"/>
              </w:rPr>
              <w:t>bzw., im Falle ständiger Kon</w:t>
            </w:r>
            <w:r w:rsidR="002F0100" w:rsidRPr="00A67704">
              <w:rPr>
                <w:rFonts w:ascii="Arial" w:hAnsi="Arial" w:cs="Arial"/>
                <w:sz w:val="20"/>
                <w:shd w:val="clear" w:color="auto" w:fill="E6E6E6"/>
                <w:lang w:val="de-DE"/>
              </w:rPr>
              <w:softHyphen/>
            </w:r>
            <w:r w:rsidR="005E1487" w:rsidRPr="00A67704">
              <w:rPr>
                <w:rFonts w:ascii="Arial" w:hAnsi="Arial" w:cs="Arial"/>
                <w:sz w:val="20"/>
                <w:shd w:val="clear" w:color="auto" w:fill="E6E6E6"/>
                <w:lang w:val="de-DE"/>
              </w:rPr>
              <w:t>sortien, nur auf das Konsortium lauten.</w:t>
            </w:r>
          </w:p>
          <w:p w14:paraId="48361AFB" w14:textId="77777777" w:rsidR="005E1487" w:rsidRPr="00A67704" w:rsidRDefault="005E1487" w:rsidP="00B72BDC">
            <w:pPr>
              <w:widowControl w:val="0"/>
              <w:autoSpaceDE w:val="0"/>
              <w:autoSpaceDN w:val="0"/>
              <w:adjustRightInd w:val="0"/>
              <w:ind w:left="372"/>
              <w:jc w:val="both"/>
              <w:rPr>
                <w:rFonts w:ascii="Arial" w:hAnsi="Arial" w:cs="Arial"/>
                <w:sz w:val="20"/>
                <w:shd w:val="clear" w:color="auto" w:fill="E6E6E6"/>
                <w:lang w:val="de-DE"/>
              </w:rPr>
            </w:pPr>
          </w:p>
        </w:tc>
        <w:tc>
          <w:tcPr>
            <w:tcW w:w="5098" w:type="dxa"/>
            <w:shd w:val="clear" w:color="auto" w:fill="auto"/>
          </w:tcPr>
          <w:p w14:paraId="5EB5EA25" w14:textId="77777777" w:rsidR="00B72BDC" w:rsidRPr="00A67704" w:rsidRDefault="00B72BDC" w:rsidP="00EF4F58">
            <w:pPr>
              <w:widowControl w:val="0"/>
              <w:autoSpaceDE w:val="0"/>
              <w:autoSpaceDN w:val="0"/>
              <w:adjustRightInd w:val="0"/>
              <w:ind w:left="309"/>
              <w:jc w:val="both"/>
              <w:rPr>
                <w:rFonts w:ascii="Arial" w:hAnsi="Arial" w:cs="Arial"/>
                <w:sz w:val="20"/>
                <w:shd w:val="clear" w:color="auto" w:fill="E6E6E6"/>
              </w:rPr>
            </w:pPr>
            <w:r w:rsidRPr="00A67704">
              <w:rPr>
                <w:rFonts w:ascii="Arial" w:hAnsi="Arial" w:cs="Arial"/>
                <w:sz w:val="20"/>
                <w:szCs w:val="24"/>
              </w:rPr>
              <w:t xml:space="preserve">La garanzia fideiussoria deve essere intestata a tutti gli operatori economici </w:t>
            </w:r>
            <w:r w:rsidR="00EF4F58" w:rsidRPr="00A67704">
              <w:rPr>
                <w:rFonts w:ascii="Arial" w:hAnsi="Arial" w:cs="Arial"/>
                <w:sz w:val="20"/>
                <w:szCs w:val="24"/>
              </w:rPr>
              <w:t xml:space="preserve">riuniti in gruppo </w:t>
            </w:r>
            <w:r w:rsidRPr="00A67704">
              <w:rPr>
                <w:rFonts w:ascii="Arial" w:hAnsi="Arial" w:cs="Arial"/>
                <w:sz w:val="20"/>
                <w:szCs w:val="24"/>
              </w:rPr>
              <w:t>costitui</w:t>
            </w:r>
            <w:r w:rsidR="002F0100" w:rsidRPr="00A67704">
              <w:rPr>
                <w:rFonts w:ascii="Arial" w:hAnsi="Arial" w:cs="Arial"/>
                <w:sz w:val="20"/>
                <w:szCs w:val="24"/>
              </w:rPr>
              <w:softHyphen/>
            </w:r>
            <w:r w:rsidRPr="00A67704">
              <w:rPr>
                <w:rFonts w:ascii="Arial" w:hAnsi="Arial" w:cs="Arial"/>
                <w:sz w:val="20"/>
                <w:szCs w:val="24"/>
              </w:rPr>
              <w:t>to/costituendo ovvero al solo consorzio, in caso di consorzi stabili.</w:t>
            </w:r>
            <w:r w:rsidR="00382AB5" w:rsidRPr="00A67704">
              <w:rPr>
                <w:rFonts w:ascii="Arial" w:hAnsi="Arial" w:cs="Arial"/>
                <w:sz w:val="20"/>
                <w:szCs w:val="24"/>
              </w:rPr>
              <w:t xml:space="preserve"> </w:t>
            </w:r>
          </w:p>
        </w:tc>
      </w:tr>
      <w:tr w:rsidR="00190DE6" w:rsidRPr="00A67704" w14:paraId="3587560A" w14:textId="77777777" w:rsidTr="00EB1814">
        <w:tc>
          <w:tcPr>
            <w:tcW w:w="5102" w:type="dxa"/>
            <w:shd w:val="clear" w:color="auto" w:fill="auto"/>
          </w:tcPr>
          <w:p w14:paraId="6F4C24F1" w14:textId="77777777" w:rsidR="00190DE6" w:rsidRPr="00A67704" w:rsidRDefault="00190DE6" w:rsidP="00766C9D">
            <w:pPr>
              <w:widowControl w:val="0"/>
              <w:ind w:left="372"/>
              <w:jc w:val="both"/>
              <w:rPr>
                <w:rFonts w:ascii="Arial" w:hAnsi="Arial" w:cs="Arial"/>
                <w:b/>
                <w:sz w:val="20"/>
                <w:lang w:val="de-DE"/>
              </w:rPr>
            </w:pPr>
            <w:r w:rsidRPr="00A67704">
              <w:rPr>
                <w:rFonts w:ascii="Arial" w:hAnsi="Arial" w:cs="Arial"/>
                <w:b/>
                <w:spacing w:val="-2"/>
                <w:sz w:val="20"/>
                <w:lang w:val="de-DE"/>
              </w:rPr>
              <w:t xml:space="preserve">► Es stellt einen </w:t>
            </w:r>
            <w:r w:rsidRPr="00A67704">
              <w:rPr>
                <w:rFonts w:ascii="Arial" w:hAnsi="Arial" w:cs="Arial"/>
                <w:b/>
                <w:spacing w:val="-2"/>
                <w:sz w:val="20"/>
                <w:u w:val="single"/>
                <w:lang w:val="de-DE"/>
              </w:rPr>
              <w:t>nicht behebbaren Ausschluss</w:t>
            </w:r>
            <w:r w:rsidR="00F0313D" w:rsidRPr="00A67704">
              <w:rPr>
                <w:rFonts w:ascii="Arial" w:hAnsi="Arial" w:cs="Arial"/>
                <w:b/>
                <w:spacing w:val="-2"/>
                <w:sz w:val="20"/>
                <w:u w:val="single"/>
                <w:lang w:val="de-DE"/>
              </w:rPr>
              <w:softHyphen/>
            </w:r>
            <w:r w:rsidRPr="00A67704">
              <w:rPr>
                <w:rFonts w:ascii="Arial" w:hAnsi="Arial" w:cs="Arial"/>
                <w:b/>
                <w:spacing w:val="-2"/>
                <w:sz w:val="20"/>
                <w:u w:val="single"/>
                <w:lang w:val="de-DE"/>
              </w:rPr>
              <w:t>grund</w:t>
            </w:r>
            <w:r w:rsidRPr="00A67704">
              <w:rPr>
                <w:rFonts w:ascii="Arial" w:hAnsi="Arial" w:cs="Arial"/>
                <w:b/>
                <w:sz w:val="20"/>
                <w:lang w:val="de-DE"/>
              </w:rPr>
              <w:t xml:space="preserve"> dar, falls die vorläufige Sicherheit und/oder die Verpflichtungserklärung, die end</w:t>
            </w:r>
            <w:r w:rsidR="00571694" w:rsidRPr="00A67704">
              <w:rPr>
                <w:rFonts w:ascii="Arial" w:hAnsi="Arial" w:cs="Arial"/>
                <w:b/>
                <w:sz w:val="20"/>
                <w:lang w:val="de-DE"/>
              </w:rPr>
              <w:softHyphen/>
            </w:r>
            <w:r w:rsidRPr="00A67704">
              <w:rPr>
                <w:rFonts w:ascii="Arial" w:hAnsi="Arial" w:cs="Arial"/>
                <w:b/>
                <w:sz w:val="20"/>
                <w:lang w:val="de-DE"/>
              </w:rPr>
              <w:t xml:space="preserve">gültige Sicherheit zu leisten, nicht vor dem </w:t>
            </w:r>
            <w:r w:rsidR="003040D9" w:rsidRPr="00A67704">
              <w:rPr>
                <w:rFonts w:ascii="Arial" w:hAnsi="Arial" w:cs="Arial"/>
                <w:b/>
                <w:sz w:val="20"/>
                <w:lang w:val="de-DE"/>
              </w:rPr>
              <w:t>A</w:t>
            </w:r>
            <w:r w:rsidRPr="00A67704">
              <w:rPr>
                <w:rFonts w:ascii="Arial" w:hAnsi="Arial" w:cs="Arial"/>
                <w:b/>
                <w:sz w:val="20"/>
                <w:lang w:val="de-DE"/>
              </w:rPr>
              <w:t>b</w:t>
            </w:r>
            <w:r w:rsidR="003040D9" w:rsidRPr="00A67704">
              <w:rPr>
                <w:rFonts w:ascii="Arial" w:hAnsi="Arial" w:cs="Arial"/>
                <w:b/>
                <w:sz w:val="20"/>
                <w:lang w:val="de-DE"/>
              </w:rPr>
              <w:softHyphen/>
            </w:r>
            <w:r w:rsidR="00951AB7">
              <w:rPr>
                <w:rFonts w:ascii="Arial" w:hAnsi="Arial" w:cs="Arial"/>
                <w:b/>
                <w:sz w:val="20"/>
                <w:lang w:val="de-DE"/>
              </w:rPr>
              <w:t xml:space="preserve">lauf der </w:t>
            </w:r>
            <w:r w:rsidR="00932A5A">
              <w:rPr>
                <w:rFonts w:ascii="Arial" w:hAnsi="Arial" w:cs="Arial"/>
                <w:b/>
                <w:sz w:val="20"/>
                <w:lang w:val="de-DE"/>
              </w:rPr>
              <w:t>F</w:t>
            </w:r>
            <w:r w:rsidR="00951AB7">
              <w:rPr>
                <w:rFonts w:ascii="Arial" w:hAnsi="Arial" w:cs="Arial"/>
                <w:b/>
                <w:sz w:val="20"/>
                <w:lang w:val="de-DE"/>
              </w:rPr>
              <w:t>rist</w:t>
            </w:r>
            <w:r w:rsidR="00932A5A">
              <w:rPr>
                <w:rFonts w:ascii="Arial" w:hAnsi="Arial" w:cs="Arial"/>
                <w:b/>
                <w:sz w:val="20"/>
                <w:lang w:val="de-DE"/>
              </w:rPr>
              <w:t xml:space="preserve"> für die Angebotsabgabe</w:t>
            </w:r>
            <w:r w:rsidRPr="00A67704">
              <w:rPr>
                <w:rFonts w:ascii="Arial" w:hAnsi="Arial" w:cs="Arial"/>
                <w:b/>
                <w:sz w:val="20"/>
                <w:lang w:val="de-DE"/>
              </w:rPr>
              <w:t xml:space="preserve"> gestellt bzw. ausgestellt worden ist.</w:t>
            </w:r>
          </w:p>
          <w:p w14:paraId="57322BC2" w14:textId="77777777" w:rsidR="00190DE6" w:rsidRPr="00A67704" w:rsidRDefault="00190DE6" w:rsidP="00766C9D">
            <w:pPr>
              <w:widowControl w:val="0"/>
              <w:ind w:left="372" w:right="78"/>
              <w:jc w:val="both"/>
              <w:rPr>
                <w:rFonts w:ascii="Arial" w:hAnsi="Arial" w:cs="Arial"/>
                <w:b/>
                <w:sz w:val="20"/>
                <w:lang w:val="de-DE"/>
              </w:rPr>
            </w:pPr>
          </w:p>
        </w:tc>
        <w:tc>
          <w:tcPr>
            <w:tcW w:w="5098" w:type="dxa"/>
            <w:shd w:val="clear" w:color="auto" w:fill="auto"/>
          </w:tcPr>
          <w:p w14:paraId="3AC59535" w14:textId="77777777" w:rsidR="00190DE6" w:rsidRPr="00A67704" w:rsidRDefault="00190DE6" w:rsidP="00766C9D">
            <w:pPr>
              <w:widowControl w:val="0"/>
              <w:tabs>
                <w:tab w:val="left" w:pos="1333"/>
              </w:tabs>
              <w:autoSpaceDE w:val="0"/>
              <w:autoSpaceDN w:val="0"/>
              <w:adjustRightInd w:val="0"/>
              <w:ind w:left="309"/>
              <w:jc w:val="both"/>
              <w:rPr>
                <w:rFonts w:ascii="Arial" w:hAnsi="Arial" w:cs="Arial"/>
                <w:b/>
                <w:sz w:val="20"/>
              </w:rPr>
            </w:pPr>
            <w:r w:rsidRPr="00A67704">
              <w:rPr>
                <w:rFonts w:ascii="Arial" w:hAnsi="Arial" w:cs="Arial"/>
                <w:b/>
                <w:sz w:val="20"/>
              </w:rPr>
              <w:t xml:space="preserve">► È </w:t>
            </w:r>
            <w:r w:rsidRPr="00A67704">
              <w:rPr>
                <w:rFonts w:ascii="Arial" w:hAnsi="Arial" w:cs="Arial"/>
                <w:b/>
                <w:sz w:val="20"/>
                <w:u w:val="single"/>
              </w:rPr>
              <w:t>causa di esclusione non sanabile</w:t>
            </w:r>
            <w:r w:rsidRPr="00A67704">
              <w:rPr>
                <w:rFonts w:ascii="Arial" w:hAnsi="Arial" w:cs="Arial"/>
                <w:b/>
                <w:sz w:val="20"/>
              </w:rPr>
              <w:t xml:space="preserve"> la man</w:t>
            </w:r>
            <w:r w:rsidR="00571694" w:rsidRPr="00A67704">
              <w:rPr>
                <w:rFonts w:ascii="Arial" w:hAnsi="Arial" w:cs="Arial"/>
                <w:b/>
                <w:sz w:val="20"/>
              </w:rPr>
              <w:softHyphen/>
            </w:r>
            <w:r w:rsidRPr="00A67704">
              <w:rPr>
                <w:rFonts w:ascii="Arial" w:hAnsi="Arial" w:cs="Arial"/>
                <w:b/>
                <w:sz w:val="20"/>
              </w:rPr>
              <w:t xml:space="preserve">cata costituzione della garanzia provvisoria e/o il mancato rilascio dell’impegno a costituire la garanzia definitiva entro </w:t>
            </w:r>
            <w:r w:rsidR="003040D9" w:rsidRPr="00A67704">
              <w:rPr>
                <w:rFonts w:ascii="Arial" w:hAnsi="Arial" w:cs="Arial"/>
                <w:b/>
                <w:sz w:val="20"/>
              </w:rPr>
              <w:t>il termine</w:t>
            </w:r>
            <w:r w:rsidRPr="00A67704">
              <w:rPr>
                <w:rFonts w:ascii="Arial" w:hAnsi="Arial" w:cs="Arial"/>
                <w:b/>
                <w:sz w:val="20"/>
              </w:rPr>
              <w:t xml:space="preserve"> di scadenza di presentazione delle offerte.</w:t>
            </w:r>
          </w:p>
          <w:p w14:paraId="48F9E307" w14:textId="77777777" w:rsidR="00190DE6" w:rsidRPr="00A67704" w:rsidRDefault="00190DE6" w:rsidP="00766C9D">
            <w:pPr>
              <w:widowControl w:val="0"/>
              <w:ind w:right="72"/>
              <w:jc w:val="both"/>
              <w:rPr>
                <w:rFonts w:ascii="Arial" w:hAnsi="Arial" w:cs="Arial"/>
                <w:b/>
                <w:sz w:val="20"/>
              </w:rPr>
            </w:pPr>
          </w:p>
        </w:tc>
      </w:tr>
      <w:tr w:rsidR="009D084C" w:rsidRPr="00A67704" w14:paraId="4E17878B" w14:textId="77777777" w:rsidTr="00EB1814">
        <w:tc>
          <w:tcPr>
            <w:tcW w:w="5102" w:type="dxa"/>
            <w:shd w:val="clear" w:color="auto" w:fill="auto"/>
          </w:tcPr>
          <w:p w14:paraId="23FC96F3" w14:textId="77777777" w:rsidR="009D084C" w:rsidRPr="00A67704" w:rsidRDefault="009D084C" w:rsidP="00F85550">
            <w:pPr>
              <w:widowControl w:val="0"/>
              <w:ind w:left="372"/>
              <w:jc w:val="both"/>
              <w:rPr>
                <w:rFonts w:ascii="Arial" w:hAnsi="Arial" w:cs="Arial"/>
                <w:b/>
                <w:sz w:val="20"/>
                <w:lang w:val="de-DE"/>
              </w:rPr>
            </w:pPr>
            <w:r w:rsidRPr="00A67704">
              <w:rPr>
                <w:rFonts w:ascii="Arial" w:hAnsi="Arial" w:cs="Arial"/>
                <w:b/>
                <w:spacing w:val="-2"/>
                <w:sz w:val="20"/>
                <w:lang w:val="de-DE"/>
              </w:rPr>
              <w:t xml:space="preserve">► Es stellt einen </w:t>
            </w:r>
            <w:r w:rsidRPr="00A67704">
              <w:rPr>
                <w:rFonts w:ascii="Arial" w:hAnsi="Arial" w:cs="Arial"/>
                <w:b/>
                <w:spacing w:val="-2"/>
                <w:sz w:val="20"/>
                <w:u w:val="single"/>
                <w:lang w:val="de-DE"/>
              </w:rPr>
              <w:t>nicht behebbaren Ausschluss</w:t>
            </w:r>
            <w:r w:rsidRPr="00A67704">
              <w:rPr>
                <w:rFonts w:ascii="Arial" w:hAnsi="Arial" w:cs="Arial"/>
                <w:b/>
                <w:spacing w:val="-2"/>
                <w:sz w:val="20"/>
                <w:u w:val="single"/>
                <w:lang w:val="de-DE"/>
              </w:rPr>
              <w:softHyphen/>
              <w:t>grund</w:t>
            </w:r>
            <w:r w:rsidRPr="00A67704">
              <w:rPr>
                <w:rFonts w:ascii="Arial" w:hAnsi="Arial" w:cs="Arial"/>
                <w:b/>
                <w:spacing w:val="-2"/>
                <w:sz w:val="20"/>
                <w:lang w:val="de-DE"/>
              </w:rPr>
              <w:t xml:space="preserve"> vor</w:t>
            </w:r>
            <w:r w:rsidRPr="00A67704">
              <w:rPr>
                <w:rFonts w:ascii="Arial" w:hAnsi="Arial" w:cs="Arial"/>
                <w:b/>
                <w:sz w:val="20"/>
                <w:lang w:val="de-DE"/>
              </w:rPr>
              <w:t>, falls die vorläufige Sicherheit und/oder die Verpflichtungserklärung von einer Person unterzeichnet ist, die nicht befugt ist, die Sicherheit auszustellen oder den Siche</w:t>
            </w:r>
            <w:r w:rsidRPr="00A67704">
              <w:rPr>
                <w:rFonts w:ascii="Arial" w:hAnsi="Arial" w:cs="Arial"/>
                <w:b/>
                <w:sz w:val="20"/>
                <w:lang w:val="de-DE"/>
              </w:rPr>
              <w:softHyphen/>
              <w:t xml:space="preserve">rungsgeber zu verpflichten. </w:t>
            </w:r>
          </w:p>
          <w:p w14:paraId="2C37AF89" w14:textId="77777777" w:rsidR="009D084C" w:rsidRPr="00A67704" w:rsidRDefault="009D084C" w:rsidP="00F85550">
            <w:pPr>
              <w:widowControl w:val="0"/>
              <w:ind w:left="372" w:right="78"/>
              <w:jc w:val="both"/>
              <w:rPr>
                <w:rFonts w:ascii="Arial" w:hAnsi="Arial" w:cs="Arial"/>
                <w:b/>
                <w:sz w:val="20"/>
                <w:lang w:val="de-DE"/>
              </w:rPr>
            </w:pPr>
          </w:p>
        </w:tc>
        <w:tc>
          <w:tcPr>
            <w:tcW w:w="5098" w:type="dxa"/>
            <w:shd w:val="clear" w:color="auto" w:fill="auto"/>
          </w:tcPr>
          <w:p w14:paraId="6F55EAA4" w14:textId="77777777" w:rsidR="009D084C" w:rsidRPr="00A67704" w:rsidRDefault="009D084C" w:rsidP="00F85550">
            <w:pPr>
              <w:widowControl w:val="0"/>
              <w:tabs>
                <w:tab w:val="left" w:pos="668"/>
              </w:tabs>
              <w:autoSpaceDE w:val="0"/>
              <w:autoSpaceDN w:val="0"/>
              <w:adjustRightInd w:val="0"/>
              <w:ind w:left="309"/>
              <w:jc w:val="both"/>
              <w:rPr>
                <w:rFonts w:ascii="Arial" w:hAnsi="Arial" w:cs="Arial"/>
                <w:b/>
                <w:sz w:val="20"/>
              </w:rPr>
            </w:pPr>
            <w:r w:rsidRPr="00A67704">
              <w:rPr>
                <w:rFonts w:ascii="Arial" w:hAnsi="Arial" w:cs="Arial"/>
                <w:b/>
                <w:sz w:val="20"/>
              </w:rPr>
              <w:t xml:space="preserve">► È </w:t>
            </w:r>
            <w:r w:rsidRPr="00A67704">
              <w:rPr>
                <w:rFonts w:ascii="Arial" w:hAnsi="Arial" w:cs="Arial"/>
                <w:b/>
                <w:sz w:val="20"/>
                <w:u w:val="single"/>
              </w:rPr>
              <w:t>causa di esclusione non sanabile</w:t>
            </w:r>
            <w:r w:rsidRPr="00A67704">
              <w:rPr>
                <w:rFonts w:ascii="Arial" w:hAnsi="Arial" w:cs="Arial"/>
                <w:b/>
                <w:sz w:val="20"/>
              </w:rPr>
              <w:t xml:space="preserve"> la sotto</w:t>
            </w:r>
            <w:r w:rsidRPr="00A67704">
              <w:rPr>
                <w:rFonts w:ascii="Arial" w:hAnsi="Arial" w:cs="Arial"/>
                <w:b/>
                <w:sz w:val="20"/>
              </w:rPr>
              <w:softHyphen/>
              <w:t>scrizione della garanzia provvisoria e/o della di</w:t>
            </w:r>
            <w:r w:rsidRPr="00A67704">
              <w:rPr>
                <w:rFonts w:ascii="Arial" w:hAnsi="Arial" w:cs="Arial"/>
                <w:b/>
                <w:sz w:val="20"/>
              </w:rPr>
              <w:softHyphen/>
              <w:t>chiarazione di impegno da soggetto non legitti</w:t>
            </w:r>
            <w:r w:rsidRPr="00A67704">
              <w:rPr>
                <w:rFonts w:ascii="Arial" w:hAnsi="Arial" w:cs="Arial"/>
                <w:b/>
                <w:sz w:val="20"/>
              </w:rPr>
              <w:softHyphen/>
              <w:t>mato a rilasciare la garanzia o non autorizzato ad impegnare il garante.</w:t>
            </w:r>
          </w:p>
        </w:tc>
      </w:tr>
      <w:tr w:rsidR="00190DE6" w:rsidRPr="00A67704" w14:paraId="5BDBAE4E" w14:textId="77777777" w:rsidTr="00EB1814">
        <w:tc>
          <w:tcPr>
            <w:tcW w:w="5102" w:type="dxa"/>
            <w:shd w:val="clear" w:color="auto" w:fill="auto"/>
          </w:tcPr>
          <w:p w14:paraId="77B7C3F9" w14:textId="77777777" w:rsidR="00190DE6" w:rsidRPr="00A67704" w:rsidRDefault="00190DE6" w:rsidP="00144A2C">
            <w:pPr>
              <w:widowControl w:val="0"/>
              <w:ind w:left="372"/>
              <w:jc w:val="both"/>
              <w:rPr>
                <w:rFonts w:ascii="Arial" w:hAnsi="Arial" w:cs="Arial"/>
                <w:sz w:val="20"/>
                <w:lang w:val="de-DE"/>
              </w:rPr>
            </w:pPr>
            <w:r w:rsidRPr="00A67704">
              <w:rPr>
                <w:rFonts w:ascii="Arial" w:hAnsi="Arial" w:cs="Arial"/>
                <w:spacing w:val="-2"/>
                <w:sz w:val="20"/>
                <w:lang w:val="de-DE"/>
              </w:rPr>
              <w:t xml:space="preserve">► Es stellt einen </w:t>
            </w:r>
            <w:r w:rsidRPr="00A67704">
              <w:rPr>
                <w:rFonts w:ascii="Arial" w:hAnsi="Arial" w:cs="Arial"/>
                <w:b/>
                <w:spacing w:val="-2"/>
                <w:sz w:val="20"/>
                <w:u w:val="single"/>
                <w:lang w:val="de-DE"/>
              </w:rPr>
              <w:t>nicht behebbaren Ausschluss</w:t>
            </w:r>
            <w:r w:rsidR="00F0313D" w:rsidRPr="00A67704">
              <w:rPr>
                <w:rFonts w:ascii="Arial" w:hAnsi="Arial" w:cs="Arial"/>
                <w:b/>
                <w:spacing w:val="-2"/>
                <w:sz w:val="20"/>
                <w:u w:val="single"/>
                <w:lang w:val="de-DE"/>
              </w:rPr>
              <w:softHyphen/>
            </w:r>
            <w:r w:rsidRPr="00A67704">
              <w:rPr>
                <w:rFonts w:ascii="Arial" w:hAnsi="Arial" w:cs="Arial"/>
                <w:b/>
                <w:spacing w:val="-2"/>
                <w:sz w:val="20"/>
                <w:u w:val="single"/>
                <w:lang w:val="de-DE"/>
              </w:rPr>
              <w:t>grund</w:t>
            </w:r>
            <w:r w:rsidRPr="00A67704">
              <w:rPr>
                <w:rFonts w:ascii="Arial" w:hAnsi="Arial" w:cs="Arial"/>
                <w:sz w:val="20"/>
                <w:lang w:val="de-DE"/>
              </w:rPr>
              <w:t xml:space="preserve"> dar, falls die </w:t>
            </w:r>
            <w:r w:rsidRPr="00A67704">
              <w:rPr>
                <w:rFonts w:ascii="Arial" w:hAnsi="Arial" w:cs="Arial"/>
                <w:b/>
                <w:sz w:val="20"/>
                <w:lang w:val="de-DE"/>
              </w:rPr>
              <w:t>vorläufige Sicherheit</w:t>
            </w:r>
            <w:r w:rsidRPr="00A67704">
              <w:rPr>
                <w:rFonts w:ascii="Arial" w:hAnsi="Arial" w:cs="Arial"/>
                <w:sz w:val="20"/>
                <w:lang w:val="de-DE"/>
              </w:rPr>
              <w:t xml:space="preserve"> zuguns</w:t>
            </w:r>
            <w:r w:rsidR="009D084C" w:rsidRPr="00A67704">
              <w:rPr>
                <w:rFonts w:ascii="Arial" w:hAnsi="Arial" w:cs="Arial"/>
                <w:sz w:val="20"/>
                <w:lang w:val="de-DE"/>
              </w:rPr>
              <w:softHyphen/>
            </w:r>
            <w:r w:rsidRPr="00A67704">
              <w:rPr>
                <w:rFonts w:ascii="Arial" w:hAnsi="Arial" w:cs="Arial"/>
                <w:sz w:val="20"/>
                <w:lang w:val="de-DE"/>
              </w:rPr>
              <w:t xml:space="preserve">ten einer anderen Verwaltung an Stelle der </w:t>
            </w:r>
            <w:r w:rsidR="008C3A2A" w:rsidRPr="00A67704">
              <w:rPr>
                <w:rFonts w:ascii="Arial" w:hAnsi="Arial" w:cs="Arial"/>
                <w:sz w:val="20"/>
                <w:lang w:val="de-DE"/>
              </w:rPr>
              <w:lastRenderedPageBreak/>
              <w:t>Vergabestelle</w:t>
            </w:r>
            <w:r w:rsidR="00A04636" w:rsidRPr="00A67704">
              <w:rPr>
                <w:rFonts w:ascii="Arial" w:hAnsi="Arial" w:cs="Arial"/>
                <w:sz w:val="20"/>
                <w:lang w:val="de-DE"/>
              </w:rPr>
              <w:t xml:space="preserve"> </w:t>
            </w:r>
            <w:r w:rsidRPr="00A67704">
              <w:rPr>
                <w:rFonts w:ascii="Arial" w:hAnsi="Arial" w:cs="Arial"/>
                <w:sz w:val="20"/>
                <w:lang w:val="de-DE"/>
              </w:rPr>
              <w:t>ausgestellt wurde.</w:t>
            </w:r>
          </w:p>
          <w:p w14:paraId="5FE6178C" w14:textId="77777777" w:rsidR="009D084C" w:rsidRPr="00A67704" w:rsidRDefault="009D084C" w:rsidP="00144A2C">
            <w:pPr>
              <w:widowControl w:val="0"/>
              <w:ind w:left="372"/>
              <w:jc w:val="both"/>
              <w:rPr>
                <w:rFonts w:ascii="Arial" w:hAnsi="Arial" w:cs="Arial"/>
                <w:sz w:val="20"/>
                <w:lang w:val="de-DE"/>
              </w:rPr>
            </w:pPr>
          </w:p>
        </w:tc>
        <w:tc>
          <w:tcPr>
            <w:tcW w:w="5098" w:type="dxa"/>
            <w:shd w:val="clear" w:color="auto" w:fill="auto"/>
          </w:tcPr>
          <w:p w14:paraId="19224BE0" w14:textId="77777777" w:rsidR="00190DE6" w:rsidRPr="00A67704" w:rsidRDefault="00190DE6" w:rsidP="00766C9D">
            <w:pPr>
              <w:widowControl w:val="0"/>
              <w:tabs>
                <w:tab w:val="left" w:pos="1333"/>
              </w:tabs>
              <w:autoSpaceDE w:val="0"/>
              <w:autoSpaceDN w:val="0"/>
              <w:adjustRightInd w:val="0"/>
              <w:ind w:left="309"/>
              <w:jc w:val="both"/>
              <w:rPr>
                <w:rFonts w:ascii="Arial" w:hAnsi="Arial" w:cs="Arial"/>
                <w:sz w:val="20"/>
              </w:rPr>
            </w:pPr>
            <w:r w:rsidRPr="00A67704">
              <w:rPr>
                <w:rFonts w:ascii="Arial" w:hAnsi="Arial" w:cs="Arial"/>
                <w:sz w:val="20"/>
              </w:rPr>
              <w:lastRenderedPageBreak/>
              <w:t xml:space="preserve">► È </w:t>
            </w:r>
            <w:r w:rsidRPr="00A67704">
              <w:rPr>
                <w:rFonts w:ascii="Arial" w:hAnsi="Arial" w:cs="Arial"/>
                <w:b/>
                <w:sz w:val="20"/>
                <w:u w:val="single"/>
              </w:rPr>
              <w:t>causa di esclusione non sanabile</w:t>
            </w:r>
            <w:r w:rsidRPr="00A67704">
              <w:rPr>
                <w:rFonts w:ascii="Arial" w:hAnsi="Arial" w:cs="Arial"/>
                <w:sz w:val="20"/>
              </w:rPr>
              <w:t xml:space="preserve"> la presen</w:t>
            </w:r>
            <w:r w:rsidR="00F0313D" w:rsidRPr="00A67704">
              <w:rPr>
                <w:rFonts w:ascii="Arial" w:hAnsi="Arial" w:cs="Arial"/>
                <w:sz w:val="20"/>
              </w:rPr>
              <w:softHyphen/>
            </w:r>
            <w:r w:rsidRPr="00A67704">
              <w:rPr>
                <w:rFonts w:ascii="Arial" w:hAnsi="Arial" w:cs="Arial"/>
                <w:sz w:val="20"/>
              </w:rPr>
              <w:t xml:space="preserve">tazione della </w:t>
            </w:r>
            <w:r w:rsidRPr="00A67704">
              <w:rPr>
                <w:rFonts w:ascii="Arial" w:hAnsi="Arial" w:cs="Arial"/>
                <w:b/>
                <w:sz w:val="20"/>
              </w:rPr>
              <w:t>garanzia provvisoria</w:t>
            </w:r>
            <w:r w:rsidRPr="00A67704">
              <w:rPr>
                <w:rFonts w:ascii="Arial" w:hAnsi="Arial" w:cs="Arial"/>
                <w:sz w:val="20"/>
              </w:rPr>
              <w:t xml:space="preserve"> resa a favore di Amministrazione diversa </w:t>
            </w:r>
            <w:r w:rsidR="008C3A2A" w:rsidRPr="00A67704">
              <w:rPr>
                <w:rFonts w:ascii="Arial" w:hAnsi="Arial" w:cs="Arial"/>
                <w:sz w:val="20"/>
              </w:rPr>
              <w:t xml:space="preserve">dalla stazione appaltante. </w:t>
            </w:r>
          </w:p>
          <w:p w14:paraId="53C58712" w14:textId="77777777" w:rsidR="00190DE6" w:rsidRPr="00A67704" w:rsidRDefault="00190DE6" w:rsidP="00766C9D">
            <w:pPr>
              <w:widowControl w:val="0"/>
              <w:tabs>
                <w:tab w:val="left" w:pos="1161"/>
              </w:tabs>
              <w:rPr>
                <w:rFonts w:ascii="Arial" w:hAnsi="Arial" w:cs="Arial"/>
                <w:sz w:val="20"/>
              </w:rPr>
            </w:pPr>
          </w:p>
        </w:tc>
      </w:tr>
      <w:tr w:rsidR="00144A2C" w:rsidRPr="00A67704" w14:paraId="39FC4F40" w14:textId="77777777" w:rsidTr="00EB1814">
        <w:tc>
          <w:tcPr>
            <w:tcW w:w="5102" w:type="dxa"/>
            <w:shd w:val="clear" w:color="auto" w:fill="auto"/>
          </w:tcPr>
          <w:p w14:paraId="15BACE57" w14:textId="77777777" w:rsidR="00144A2C" w:rsidRPr="00A67704" w:rsidRDefault="00144A2C" w:rsidP="00197402">
            <w:pPr>
              <w:widowControl w:val="0"/>
              <w:ind w:left="372"/>
              <w:jc w:val="both"/>
              <w:rPr>
                <w:rFonts w:ascii="Arial" w:hAnsi="Arial" w:cs="Arial"/>
                <w:sz w:val="20"/>
                <w:lang w:val="de-DE"/>
              </w:rPr>
            </w:pPr>
            <w:r w:rsidRPr="00A67704">
              <w:rPr>
                <w:rFonts w:ascii="Arial" w:hAnsi="Arial" w:cs="Arial"/>
                <w:b/>
                <w:sz w:val="20"/>
                <w:u w:val="single"/>
                <w:lang w:val="de-DE"/>
              </w:rPr>
              <w:lastRenderedPageBreak/>
              <w:t>Falls die vorläufige Sicherheit</w:t>
            </w:r>
            <w:r w:rsidRPr="00A67704">
              <w:rPr>
                <w:rFonts w:ascii="Arial" w:hAnsi="Arial" w:cs="Arial"/>
                <w:sz w:val="20"/>
                <w:lang w:val="de-DE"/>
              </w:rPr>
              <w:t xml:space="preserve"> zugunsten der Auf</w:t>
            </w:r>
            <w:r w:rsidRPr="00A67704">
              <w:rPr>
                <w:rFonts w:ascii="Arial" w:hAnsi="Arial" w:cs="Arial"/>
                <w:sz w:val="20"/>
                <w:lang w:val="de-DE"/>
              </w:rPr>
              <w:softHyphen/>
              <w:t xml:space="preserve">trag gebenden Körperschaft </w:t>
            </w:r>
            <w:r w:rsidRPr="00A67704">
              <w:rPr>
                <w:rFonts w:ascii="Arial" w:hAnsi="Arial" w:cs="Arial"/>
                <w:i/>
                <w:vanish/>
                <w:color w:val="FF0000"/>
                <w:sz w:val="20"/>
                <w:lang w:val="de-DE"/>
              </w:rPr>
              <w:t>[siehe Punkt 2 der Ausschreibungsbedi</w:t>
            </w:r>
            <w:r w:rsidR="00AD384F">
              <w:rPr>
                <w:rFonts w:ascii="Arial" w:hAnsi="Arial" w:cs="Arial"/>
                <w:i/>
                <w:vanish/>
                <w:color w:val="FF0000"/>
                <w:sz w:val="20"/>
                <w:lang w:val="de-DE"/>
              </w:rPr>
              <w:t>ng</w:t>
            </w:r>
            <w:r w:rsidRPr="00A67704">
              <w:rPr>
                <w:rFonts w:ascii="Arial" w:hAnsi="Arial" w:cs="Arial"/>
                <w:i/>
                <w:vanish/>
                <w:color w:val="FF0000"/>
                <w:sz w:val="20"/>
                <w:lang w:val="de-DE"/>
              </w:rPr>
              <w:t>ungen]</w:t>
            </w:r>
            <w:r w:rsidRPr="00A67704">
              <w:rPr>
                <w:rFonts w:ascii="Arial" w:hAnsi="Arial" w:cs="Arial"/>
                <w:vanish/>
                <w:sz w:val="20"/>
                <w:lang w:val="de-DE"/>
              </w:rPr>
              <w:t xml:space="preserv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lang w:val="de-DE"/>
              </w:rPr>
              <w:t xml:space="preserve"> </w:t>
            </w:r>
            <w:r w:rsidRPr="00A67704">
              <w:rPr>
                <w:rFonts w:ascii="Arial" w:hAnsi="Arial" w:cs="Arial"/>
                <w:sz w:val="20"/>
                <w:lang w:val="de-DE"/>
              </w:rPr>
              <w:t xml:space="preserve">an Stelle der </w:t>
            </w:r>
            <w:r w:rsidRPr="00A67704">
              <w:rPr>
                <w:rFonts w:ascii="Arial" w:hAnsi="Arial" w:cs="Arial"/>
                <w:i/>
                <w:sz w:val="20"/>
                <w:lang w:val="de-DE"/>
              </w:rPr>
              <w:t>Agentur für die Verfahren und die Aufsicht im Bereich öffentliche Bau-, Dienstleistungs- und Lieferaufträge</w:t>
            </w:r>
            <w:r w:rsidRPr="00A67704">
              <w:rPr>
                <w:rFonts w:ascii="Arial" w:hAnsi="Arial" w:cs="Arial"/>
                <w:sz w:val="20"/>
                <w:lang w:val="de-DE"/>
              </w:rPr>
              <w:t xml:space="preserve"> ausgestellt wurde, wird mit einer Richtigstellung fortgefahren.</w:t>
            </w:r>
          </w:p>
          <w:p w14:paraId="3A8A9794" w14:textId="77777777" w:rsidR="009D084C" w:rsidRPr="00A67704" w:rsidRDefault="009D084C" w:rsidP="00197402">
            <w:pPr>
              <w:widowControl w:val="0"/>
              <w:ind w:left="372"/>
              <w:jc w:val="both"/>
              <w:rPr>
                <w:rFonts w:ascii="Arial" w:hAnsi="Arial" w:cs="Arial"/>
                <w:sz w:val="20"/>
                <w:lang w:val="de-DE"/>
              </w:rPr>
            </w:pPr>
          </w:p>
        </w:tc>
        <w:tc>
          <w:tcPr>
            <w:tcW w:w="5098" w:type="dxa"/>
            <w:shd w:val="clear" w:color="auto" w:fill="auto"/>
          </w:tcPr>
          <w:p w14:paraId="71E5D68A" w14:textId="77777777" w:rsidR="00144A2C" w:rsidRPr="00A67704" w:rsidRDefault="00144A2C" w:rsidP="00F85550">
            <w:pPr>
              <w:widowControl w:val="0"/>
              <w:tabs>
                <w:tab w:val="left" w:pos="668"/>
              </w:tabs>
              <w:autoSpaceDE w:val="0"/>
              <w:autoSpaceDN w:val="0"/>
              <w:adjustRightInd w:val="0"/>
              <w:ind w:left="309"/>
              <w:jc w:val="both"/>
              <w:rPr>
                <w:rFonts w:ascii="Arial" w:hAnsi="Arial" w:cs="Arial"/>
                <w:sz w:val="20"/>
              </w:rPr>
            </w:pPr>
            <w:r w:rsidRPr="00A67704">
              <w:rPr>
                <w:rFonts w:ascii="Arial" w:hAnsi="Arial" w:cs="Arial"/>
                <w:b/>
                <w:sz w:val="20"/>
                <w:u w:val="single"/>
              </w:rPr>
              <w:t>Nel caso di prestazione della garanzia provviso</w:t>
            </w:r>
            <w:r w:rsidRPr="00A67704">
              <w:rPr>
                <w:rFonts w:ascii="Arial" w:hAnsi="Arial" w:cs="Arial"/>
                <w:b/>
                <w:sz w:val="20"/>
                <w:u w:val="single"/>
              </w:rPr>
              <w:softHyphen/>
              <w:t>ria</w:t>
            </w:r>
            <w:r w:rsidRPr="00A67704">
              <w:rPr>
                <w:rFonts w:ascii="Arial" w:hAnsi="Arial" w:cs="Arial"/>
                <w:sz w:val="20"/>
              </w:rPr>
              <w:t xml:space="preserve"> resa a favore dell’ente committente </w:t>
            </w:r>
            <w:r w:rsidRPr="00A67704">
              <w:rPr>
                <w:rFonts w:ascii="Arial" w:hAnsi="Arial" w:cs="Arial"/>
                <w:i/>
                <w:vanish/>
                <w:color w:val="FF0000"/>
                <w:sz w:val="20"/>
              </w:rPr>
              <w:t>[vedasi il punto 2 del disciplinare di gara]</w:t>
            </w:r>
            <w:r w:rsidRPr="00A67704">
              <w:rPr>
                <w:rFonts w:ascii="Arial" w:hAnsi="Arial" w:cs="Arial"/>
                <w:b/>
                <w:vanish/>
                <w:spacing w:val="-2"/>
                <w:sz w:val="20"/>
              </w:rPr>
              <w:t xml:space="preserv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sz w:val="20"/>
              </w:rPr>
              <w:t xml:space="preserve"> in luogo dell’</w:t>
            </w:r>
            <w:r w:rsidRPr="00A67704">
              <w:rPr>
                <w:rFonts w:ascii="Arial" w:hAnsi="Arial" w:cs="Arial"/>
                <w:i/>
                <w:sz w:val="20"/>
              </w:rPr>
              <w:t xml:space="preserve">Agenzia per i procedimenti e la vigilanza in materia di contratti pubblici di lavori, servizi e forniture </w:t>
            </w:r>
            <w:r w:rsidRPr="00A67704">
              <w:rPr>
                <w:rFonts w:ascii="Arial" w:hAnsi="Arial" w:cs="Arial"/>
                <w:sz w:val="20"/>
              </w:rPr>
              <w:t>si procede alla regolarizzazione.</w:t>
            </w:r>
          </w:p>
          <w:p w14:paraId="19645ACE" w14:textId="77777777" w:rsidR="00144A2C" w:rsidRPr="00A67704" w:rsidRDefault="00144A2C" w:rsidP="00F85550">
            <w:pPr>
              <w:widowControl w:val="0"/>
              <w:tabs>
                <w:tab w:val="left" w:pos="668"/>
              </w:tabs>
              <w:autoSpaceDE w:val="0"/>
              <w:autoSpaceDN w:val="0"/>
              <w:adjustRightInd w:val="0"/>
              <w:ind w:left="309"/>
              <w:jc w:val="both"/>
              <w:rPr>
                <w:rFonts w:ascii="Arial" w:hAnsi="Arial" w:cs="Arial"/>
                <w:sz w:val="20"/>
              </w:rPr>
            </w:pPr>
          </w:p>
        </w:tc>
      </w:tr>
      <w:tr w:rsidR="00144A2C" w:rsidRPr="00A67704" w14:paraId="707F17E2" w14:textId="77777777" w:rsidTr="00EB1814">
        <w:tc>
          <w:tcPr>
            <w:tcW w:w="5102" w:type="dxa"/>
            <w:shd w:val="clear" w:color="auto" w:fill="auto"/>
          </w:tcPr>
          <w:p w14:paraId="1F792FDB" w14:textId="77777777" w:rsidR="00144A2C" w:rsidRPr="00A67704" w:rsidRDefault="00144A2C" w:rsidP="00F85550">
            <w:pPr>
              <w:widowControl w:val="0"/>
              <w:ind w:left="372"/>
              <w:jc w:val="both"/>
              <w:rPr>
                <w:rFonts w:ascii="Arial" w:hAnsi="Arial" w:cs="Arial"/>
                <w:sz w:val="20"/>
                <w:lang w:val="de-DE"/>
              </w:rPr>
            </w:pPr>
            <w:r w:rsidRPr="00A67704">
              <w:rPr>
                <w:rFonts w:ascii="Arial" w:hAnsi="Arial" w:cs="Arial"/>
                <w:b/>
                <w:sz w:val="20"/>
                <w:u w:val="single"/>
                <w:lang w:val="de-DE"/>
              </w:rPr>
              <w:t>Falls die Verpflichtungserklärung</w:t>
            </w:r>
            <w:r w:rsidRPr="00A67704">
              <w:rPr>
                <w:rFonts w:ascii="Arial" w:hAnsi="Arial" w:cs="Arial"/>
                <w:sz w:val="20"/>
                <w:lang w:val="de-DE"/>
              </w:rPr>
              <w:t xml:space="preserve"> zugunsten der Agentur für die Verfahren und die Aufsicht im Bereich öffentliche Bau-, Dienstleistungs- und Lieferaufträge an Stelle der Auftrag gebenden Körperschaft </w:t>
            </w:r>
            <w:r w:rsidR="00197402" w:rsidRPr="00A67704">
              <w:rPr>
                <w:rFonts w:ascii="Arial" w:hAnsi="Arial" w:cs="Arial"/>
                <w:i/>
                <w:vanish/>
                <w:color w:val="FF0000"/>
                <w:sz w:val="20"/>
                <w:lang w:val="de-DE"/>
              </w:rPr>
              <w:t>[siehe Punkt 2 der Ausschreibungsbedi</w:t>
            </w:r>
            <w:r w:rsidR="00AD384F">
              <w:rPr>
                <w:rFonts w:ascii="Arial" w:hAnsi="Arial" w:cs="Arial"/>
                <w:i/>
                <w:vanish/>
                <w:color w:val="FF0000"/>
                <w:sz w:val="20"/>
                <w:lang w:val="de-DE"/>
              </w:rPr>
              <w:t>ng</w:t>
            </w:r>
            <w:r w:rsidR="00197402" w:rsidRPr="00A67704">
              <w:rPr>
                <w:rFonts w:ascii="Arial" w:hAnsi="Arial" w:cs="Arial"/>
                <w:i/>
                <w:vanish/>
                <w:color w:val="FF0000"/>
                <w:sz w:val="20"/>
                <w:lang w:val="de-DE"/>
              </w:rPr>
              <w:t>ungen]</w:t>
            </w:r>
            <w:r w:rsidR="00197402" w:rsidRPr="00A67704">
              <w:rPr>
                <w:rFonts w:ascii="Arial" w:hAnsi="Arial" w:cs="Arial"/>
                <w:vanish/>
                <w:sz w:val="20"/>
                <w:lang w:val="de-DE"/>
              </w:rPr>
              <w:t xml:space="preserve"> </w:t>
            </w:r>
            <w:r w:rsidRPr="00A67704">
              <w:rPr>
                <w:rFonts w:ascii="Arial" w:hAnsi="Arial" w:cs="Arial"/>
                <w:sz w:val="20"/>
                <w:lang w:val="de-DE"/>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lang w:val="de-DE"/>
              </w:rPr>
            </w:r>
            <w:r w:rsidRPr="00A67704">
              <w:rPr>
                <w:rFonts w:ascii="Arial" w:hAnsi="Arial" w:cs="Arial"/>
                <w:sz w:val="20"/>
                <w:lang w:val="de-DE"/>
              </w:rPr>
              <w:fldChar w:fldCharType="separate"/>
            </w:r>
            <w:r w:rsidRPr="00A67704">
              <w:rPr>
                <w:rFonts w:ascii="Arial" w:hAnsi="Arial" w:cs="Arial"/>
                <w:sz w:val="20"/>
                <w:lang w:val="de-DE"/>
              </w:rPr>
              <w:t> </w:t>
            </w:r>
            <w:r w:rsidRPr="00A67704">
              <w:rPr>
                <w:rFonts w:ascii="Arial" w:hAnsi="Arial" w:cs="Arial"/>
                <w:sz w:val="20"/>
                <w:lang w:val="de-DE"/>
              </w:rPr>
              <w:t> </w:t>
            </w:r>
            <w:r w:rsidRPr="00A67704">
              <w:rPr>
                <w:rFonts w:ascii="Arial" w:hAnsi="Arial" w:cs="Arial"/>
                <w:sz w:val="20"/>
                <w:lang w:val="de-DE"/>
              </w:rPr>
              <w:t> </w:t>
            </w:r>
            <w:r w:rsidRPr="00A67704">
              <w:rPr>
                <w:rFonts w:ascii="Arial" w:hAnsi="Arial" w:cs="Arial"/>
                <w:sz w:val="20"/>
                <w:lang w:val="de-DE"/>
              </w:rPr>
              <w:t> </w:t>
            </w:r>
            <w:r w:rsidRPr="00A67704">
              <w:rPr>
                <w:rFonts w:ascii="Arial" w:hAnsi="Arial" w:cs="Arial"/>
                <w:sz w:val="20"/>
                <w:lang w:val="de-DE"/>
              </w:rPr>
              <w:t> </w:t>
            </w:r>
            <w:r w:rsidRPr="00A67704">
              <w:rPr>
                <w:rFonts w:ascii="Arial" w:hAnsi="Arial" w:cs="Arial"/>
                <w:sz w:val="20"/>
                <w:lang w:val="de-DE"/>
              </w:rPr>
              <w:fldChar w:fldCharType="end"/>
            </w:r>
            <w:r w:rsidRPr="00A67704">
              <w:rPr>
                <w:rFonts w:ascii="Arial" w:hAnsi="Arial" w:cs="Arial"/>
                <w:sz w:val="20"/>
                <w:lang w:val="de-DE"/>
              </w:rPr>
              <w:t xml:space="preserve"> ausgestellt wurde, wird mit einer Richtigstellung fortgefahren.</w:t>
            </w:r>
          </w:p>
          <w:p w14:paraId="072DA3BA" w14:textId="77777777" w:rsidR="00144A2C" w:rsidRPr="00A67704" w:rsidRDefault="00144A2C" w:rsidP="00144A2C">
            <w:pPr>
              <w:widowControl w:val="0"/>
              <w:ind w:left="372"/>
              <w:jc w:val="both"/>
              <w:rPr>
                <w:rFonts w:ascii="Arial" w:hAnsi="Arial" w:cs="Arial"/>
                <w:sz w:val="20"/>
                <w:lang w:val="de-DE"/>
              </w:rPr>
            </w:pPr>
          </w:p>
        </w:tc>
        <w:tc>
          <w:tcPr>
            <w:tcW w:w="5098" w:type="dxa"/>
            <w:shd w:val="clear" w:color="auto" w:fill="auto"/>
          </w:tcPr>
          <w:p w14:paraId="7CEECEC3" w14:textId="77777777" w:rsidR="00144A2C" w:rsidRPr="00A67704" w:rsidRDefault="00144A2C" w:rsidP="00F85550">
            <w:pPr>
              <w:widowControl w:val="0"/>
              <w:tabs>
                <w:tab w:val="left" w:pos="668"/>
              </w:tabs>
              <w:autoSpaceDE w:val="0"/>
              <w:autoSpaceDN w:val="0"/>
              <w:adjustRightInd w:val="0"/>
              <w:ind w:left="309"/>
              <w:jc w:val="both"/>
              <w:rPr>
                <w:rFonts w:ascii="Arial" w:hAnsi="Arial" w:cs="Arial"/>
                <w:sz w:val="20"/>
              </w:rPr>
            </w:pPr>
            <w:r w:rsidRPr="00A67704">
              <w:rPr>
                <w:rFonts w:ascii="Arial" w:hAnsi="Arial" w:cs="Arial"/>
                <w:b/>
                <w:sz w:val="20"/>
                <w:u w:val="single"/>
              </w:rPr>
              <w:t>Nel caso in cui la dichiarazione di impegno</w:t>
            </w:r>
            <w:r w:rsidRPr="00A67704">
              <w:rPr>
                <w:rFonts w:ascii="Arial" w:hAnsi="Arial" w:cs="Arial"/>
                <w:sz w:val="20"/>
              </w:rPr>
              <w:t xml:space="preserve"> sia resa a favore dell’Agenzia per i procedimenti e la vigilanza in materia di contratti pubblici di lavori, servizi e forniture in luogo dell’ente committente </w:t>
            </w:r>
            <w:r w:rsidR="00197402" w:rsidRPr="00A67704">
              <w:rPr>
                <w:rFonts w:ascii="Arial" w:hAnsi="Arial" w:cs="Arial"/>
                <w:i/>
                <w:vanish/>
                <w:color w:val="FF0000"/>
                <w:sz w:val="20"/>
              </w:rPr>
              <w:t>[vedasi il punto 2 del disciplinare di gara]</w:t>
            </w:r>
            <w:r w:rsidR="00197402" w:rsidRPr="00A67704">
              <w:rPr>
                <w:rFonts w:ascii="Arial" w:hAnsi="Arial" w:cs="Arial"/>
                <w:b/>
                <w:vanish/>
                <w:spacing w:val="-2"/>
                <w:sz w:val="20"/>
              </w:rPr>
              <w:t xml:space="preserve">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sz w:val="20"/>
              </w:rPr>
              <w:t> </w:t>
            </w:r>
            <w:r w:rsidRPr="00A67704">
              <w:rPr>
                <w:rFonts w:ascii="Arial" w:hAnsi="Arial" w:cs="Arial"/>
                <w:sz w:val="20"/>
              </w:rPr>
              <w:t> </w:t>
            </w:r>
            <w:r w:rsidRPr="00A67704">
              <w:rPr>
                <w:rFonts w:ascii="Arial" w:hAnsi="Arial" w:cs="Arial"/>
                <w:sz w:val="20"/>
              </w:rPr>
              <w:t> </w:t>
            </w:r>
            <w:r w:rsidRPr="00A67704">
              <w:rPr>
                <w:rFonts w:ascii="Arial" w:hAnsi="Arial" w:cs="Arial"/>
                <w:sz w:val="20"/>
              </w:rPr>
              <w:t> </w:t>
            </w:r>
            <w:r w:rsidRPr="00A67704">
              <w:rPr>
                <w:rFonts w:ascii="Arial" w:hAnsi="Arial" w:cs="Arial"/>
                <w:sz w:val="20"/>
              </w:rPr>
              <w:t> </w:t>
            </w:r>
            <w:r w:rsidRPr="00A67704">
              <w:rPr>
                <w:rFonts w:ascii="Arial" w:hAnsi="Arial" w:cs="Arial"/>
                <w:sz w:val="20"/>
              </w:rPr>
              <w:fldChar w:fldCharType="end"/>
            </w:r>
            <w:r w:rsidRPr="00A67704">
              <w:rPr>
                <w:rFonts w:ascii="Arial" w:hAnsi="Arial" w:cs="Arial"/>
                <w:sz w:val="20"/>
              </w:rPr>
              <w:t xml:space="preserve"> si procede alla regolarizzazione.</w:t>
            </w:r>
          </w:p>
        </w:tc>
      </w:tr>
      <w:tr w:rsidR="00190DE6" w:rsidRPr="00A67704" w14:paraId="29F06081" w14:textId="77777777" w:rsidTr="00EB1814">
        <w:tc>
          <w:tcPr>
            <w:tcW w:w="5102" w:type="dxa"/>
            <w:shd w:val="clear" w:color="auto" w:fill="auto"/>
          </w:tcPr>
          <w:p w14:paraId="56C41B7B" w14:textId="77777777" w:rsidR="00190DE6" w:rsidRPr="00A67704" w:rsidRDefault="00190DE6" w:rsidP="00766C9D">
            <w:pPr>
              <w:widowControl w:val="0"/>
              <w:ind w:left="372"/>
              <w:jc w:val="both"/>
              <w:rPr>
                <w:rFonts w:ascii="Arial" w:hAnsi="Arial" w:cs="Arial"/>
                <w:sz w:val="20"/>
                <w:lang w:val="de-DE"/>
              </w:rPr>
            </w:pPr>
            <w:r w:rsidRPr="00D64650">
              <w:rPr>
                <w:rFonts w:ascii="Arial" w:hAnsi="Arial" w:cs="Arial"/>
                <w:b/>
                <w:sz w:val="20"/>
                <w:lang w:val="de-DE"/>
              </w:rPr>
              <w:t xml:space="preserve">Es wird das </w:t>
            </w:r>
            <w:r w:rsidRPr="00D64650">
              <w:rPr>
                <w:rFonts w:ascii="Arial" w:hAnsi="Arial" w:cs="Arial"/>
                <w:b/>
                <w:bCs/>
                <w:sz w:val="20"/>
                <w:lang w:val="de-DE"/>
              </w:rPr>
              <w:t>Nachforderungsverfahren eingelei</w:t>
            </w:r>
            <w:r w:rsidR="00D64650">
              <w:rPr>
                <w:rFonts w:ascii="Arial" w:hAnsi="Arial" w:cs="Arial"/>
                <w:b/>
                <w:bCs/>
                <w:sz w:val="20"/>
                <w:lang w:val="de-DE"/>
              </w:rPr>
              <w:softHyphen/>
            </w:r>
            <w:r w:rsidR="00DE3729" w:rsidRPr="00D64650">
              <w:rPr>
                <w:rFonts w:ascii="Arial" w:hAnsi="Arial" w:cs="Arial"/>
                <w:b/>
                <w:bCs/>
                <w:sz w:val="20"/>
                <w:lang w:val="de-DE"/>
              </w:rPr>
              <w:t>t</w:t>
            </w:r>
            <w:r w:rsidRPr="00D64650">
              <w:rPr>
                <w:rFonts w:ascii="Arial" w:hAnsi="Arial" w:cs="Arial"/>
                <w:b/>
                <w:bCs/>
                <w:sz w:val="20"/>
                <w:lang w:val="de-DE"/>
              </w:rPr>
              <w:t>et,</w:t>
            </w:r>
            <w:r w:rsidRPr="00A67704">
              <w:rPr>
                <w:rFonts w:ascii="Arial" w:hAnsi="Arial" w:cs="Arial"/>
                <w:sz w:val="20"/>
                <w:lang w:val="de-DE"/>
              </w:rPr>
              <w:t xml:space="preserve"> falls festgestellt wird, dass:</w:t>
            </w:r>
          </w:p>
        </w:tc>
        <w:tc>
          <w:tcPr>
            <w:tcW w:w="5098" w:type="dxa"/>
            <w:shd w:val="clear" w:color="auto" w:fill="auto"/>
          </w:tcPr>
          <w:p w14:paraId="3C5F2A8E" w14:textId="77777777" w:rsidR="00190DE6" w:rsidRPr="00A67704" w:rsidRDefault="00190DE6" w:rsidP="00766C9D">
            <w:pPr>
              <w:widowControl w:val="0"/>
              <w:tabs>
                <w:tab w:val="left" w:pos="668"/>
              </w:tabs>
              <w:autoSpaceDE w:val="0"/>
              <w:autoSpaceDN w:val="0"/>
              <w:adjustRightInd w:val="0"/>
              <w:ind w:left="309"/>
              <w:jc w:val="both"/>
              <w:rPr>
                <w:rFonts w:ascii="Arial" w:hAnsi="Arial" w:cs="Arial"/>
                <w:sz w:val="20"/>
              </w:rPr>
            </w:pPr>
            <w:r w:rsidRPr="00D64650">
              <w:rPr>
                <w:rFonts w:ascii="Arial" w:hAnsi="Arial" w:cs="Arial"/>
                <w:b/>
                <w:sz w:val="20"/>
              </w:rPr>
              <w:t>Si avvia il</w:t>
            </w:r>
            <w:r w:rsidRPr="00A67704">
              <w:rPr>
                <w:rFonts w:ascii="Arial" w:hAnsi="Arial" w:cs="Arial"/>
                <w:sz w:val="20"/>
              </w:rPr>
              <w:t xml:space="preserve"> </w:t>
            </w:r>
            <w:r w:rsidRPr="00A67704">
              <w:rPr>
                <w:rFonts w:ascii="Arial" w:hAnsi="Arial" w:cs="Arial"/>
                <w:b/>
                <w:sz w:val="20"/>
              </w:rPr>
              <w:t>subprocedimento di soccorso istrutto</w:t>
            </w:r>
            <w:r w:rsidR="00D64650">
              <w:rPr>
                <w:rFonts w:ascii="Arial" w:hAnsi="Arial" w:cs="Arial"/>
                <w:b/>
                <w:sz w:val="20"/>
              </w:rPr>
              <w:softHyphen/>
            </w:r>
            <w:r w:rsidRPr="00A67704">
              <w:rPr>
                <w:rFonts w:ascii="Arial" w:hAnsi="Arial" w:cs="Arial"/>
                <w:b/>
                <w:sz w:val="20"/>
              </w:rPr>
              <w:t>rio</w:t>
            </w:r>
            <w:r w:rsidRPr="00A67704">
              <w:rPr>
                <w:rFonts w:ascii="Arial" w:hAnsi="Arial" w:cs="Arial"/>
                <w:sz w:val="20"/>
              </w:rPr>
              <w:t xml:space="preserve"> </w:t>
            </w:r>
            <w:r w:rsidRPr="00A67704">
              <w:rPr>
                <w:rFonts w:ascii="Arial" w:hAnsi="Arial" w:cs="Arial"/>
                <w:bCs/>
                <w:sz w:val="20"/>
              </w:rPr>
              <w:t>qualora venga accertato che:</w:t>
            </w:r>
          </w:p>
        </w:tc>
      </w:tr>
      <w:tr w:rsidR="00190DE6" w:rsidRPr="00A67704" w14:paraId="03C31CD3" w14:textId="77777777" w:rsidTr="00EB1814">
        <w:tc>
          <w:tcPr>
            <w:tcW w:w="5102" w:type="dxa"/>
            <w:shd w:val="clear" w:color="auto" w:fill="auto"/>
          </w:tcPr>
          <w:p w14:paraId="05B30351" w14:textId="77777777" w:rsidR="00190DE6" w:rsidRPr="00A67704" w:rsidRDefault="00190DE6" w:rsidP="00766C9D">
            <w:pPr>
              <w:widowControl w:val="0"/>
              <w:ind w:left="612" w:hanging="24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 xml:space="preserve">das Dokument fehlt, mit welchem bescheinigt wird, dass die vorläufige Sicherheit geleistet wurde, sofern die Sicherheit vor </w:t>
            </w:r>
            <w:r w:rsidRPr="00A67704">
              <w:rPr>
                <w:rFonts w:ascii="Arial" w:hAnsi="Arial" w:cs="Arial"/>
                <w:bCs/>
                <w:sz w:val="20"/>
                <w:lang w:val="de-DE" w:eastAsia="de-DE"/>
              </w:rPr>
              <w:t>Ablauf der Frist für die A</w:t>
            </w:r>
            <w:r w:rsidRPr="00A67704">
              <w:rPr>
                <w:rFonts w:ascii="Arial" w:hAnsi="Arial" w:cs="Arial"/>
                <w:bCs/>
                <w:sz w:val="20"/>
                <w:lang w:val="de-DE"/>
              </w:rPr>
              <w:t>ngebotsabgabe</w:t>
            </w:r>
            <w:r w:rsidRPr="00A67704">
              <w:rPr>
                <w:rFonts w:ascii="Arial" w:hAnsi="Arial" w:cs="Arial"/>
                <w:sz w:val="20"/>
                <w:lang w:val="de-DE"/>
              </w:rPr>
              <w:t xml:space="preserve"> geleistet worden ist;</w:t>
            </w:r>
          </w:p>
        </w:tc>
        <w:tc>
          <w:tcPr>
            <w:tcW w:w="5098" w:type="dxa"/>
            <w:shd w:val="clear" w:color="auto" w:fill="auto"/>
          </w:tcPr>
          <w:p w14:paraId="3F92F4B8" w14:textId="77777777" w:rsidR="00190DE6" w:rsidRPr="00A67704" w:rsidRDefault="00190DE6" w:rsidP="00766C9D">
            <w:pPr>
              <w:widowControl w:val="0"/>
              <w:ind w:left="612" w:hanging="303"/>
              <w:jc w:val="both"/>
              <w:rPr>
                <w:rFonts w:ascii="Arial" w:hAnsi="Arial" w:cs="Arial"/>
                <w:sz w:val="20"/>
              </w:rPr>
            </w:pPr>
            <w:r w:rsidRPr="00A67704">
              <w:rPr>
                <w:rFonts w:ascii="Arial" w:hAnsi="Arial" w:cs="Arial"/>
                <w:sz w:val="20"/>
              </w:rPr>
              <w:t>-</w:t>
            </w:r>
            <w:r w:rsidRPr="00A67704">
              <w:rPr>
                <w:rFonts w:ascii="Arial" w:hAnsi="Arial" w:cs="Arial"/>
                <w:sz w:val="20"/>
              </w:rPr>
              <w:tab/>
              <w:t>manchi il documento attestante la costituzione della garanzia provvisoria, purché già costituita alla data di scadenza della presentazione delle offerte;</w:t>
            </w:r>
          </w:p>
        </w:tc>
      </w:tr>
      <w:tr w:rsidR="00190DE6" w:rsidRPr="00A67704" w14:paraId="588D07F1" w14:textId="77777777" w:rsidTr="00EB1814">
        <w:tc>
          <w:tcPr>
            <w:tcW w:w="5102" w:type="dxa"/>
            <w:shd w:val="clear" w:color="auto" w:fill="auto"/>
          </w:tcPr>
          <w:p w14:paraId="6F35864B" w14:textId="77777777" w:rsidR="00190DE6" w:rsidRPr="00A67704" w:rsidRDefault="00190DE6" w:rsidP="00766C9D">
            <w:pPr>
              <w:widowControl w:val="0"/>
              <w:ind w:left="612" w:hanging="24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der Betrag der vorläufigen Sicherheit unzu</w:t>
            </w:r>
            <w:r w:rsidR="00F0313D" w:rsidRPr="00A67704">
              <w:rPr>
                <w:rFonts w:ascii="Arial" w:hAnsi="Arial" w:cs="Arial"/>
                <w:sz w:val="20"/>
                <w:lang w:val="de-DE"/>
              </w:rPr>
              <w:softHyphen/>
            </w:r>
            <w:r w:rsidRPr="00A67704">
              <w:rPr>
                <w:rFonts w:ascii="Arial" w:hAnsi="Arial" w:cs="Arial"/>
                <w:sz w:val="20"/>
                <w:lang w:val="de-DE"/>
              </w:rPr>
              <w:t>reichend ist;</w:t>
            </w:r>
          </w:p>
        </w:tc>
        <w:tc>
          <w:tcPr>
            <w:tcW w:w="5098" w:type="dxa"/>
            <w:shd w:val="clear" w:color="auto" w:fill="auto"/>
          </w:tcPr>
          <w:p w14:paraId="736DDB90" w14:textId="77777777" w:rsidR="00190DE6" w:rsidRPr="00A67704" w:rsidRDefault="00190DE6" w:rsidP="00766C9D">
            <w:pPr>
              <w:widowControl w:val="0"/>
              <w:ind w:left="612" w:hanging="303"/>
              <w:jc w:val="both"/>
              <w:rPr>
                <w:rFonts w:ascii="Arial" w:hAnsi="Arial" w:cs="Arial"/>
                <w:sz w:val="20"/>
              </w:rPr>
            </w:pPr>
            <w:r w:rsidRPr="00A67704">
              <w:rPr>
                <w:rFonts w:ascii="Arial" w:hAnsi="Arial" w:cs="Arial"/>
                <w:sz w:val="20"/>
              </w:rPr>
              <w:t>-</w:t>
            </w:r>
            <w:r w:rsidRPr="00A67704">
              <w:rPr>
                <w:rFonts w:ascii="Arial" w:hAnsi="Arial" w:cs="Arial"/>
                <w:sz w:val="20"/>
              </w:rPr>
              <w:tab/>
              <w:t>sia stata resa una garanzia provvisoria per un im</w:t>
            </w:r>
            <w:r w:rsidR="00F0313D" w:rsidRPr="00A67704">
              <w:rPr>
                <w:rFonts w:ascii="Arial" w:hAnsi="Arial" w:cs="Arial"/>
                <w:sz w:val="20"/>
              </w:rPr>
              <w:softHyphen/>
            </w:r>
            <w:r w:rsidRPr="00A67704">
              <w:rPr>
                <w:rFonts w:ascii="Arial" w:hAnsi="Arial" w:cs="Arial"/>
                <w:sz w:val="20"/>
              </w:rPr>
              <w:t>porto insufficiente;</w:t>
            </w:r>
          </w:p>
        </w:tc>
      </w:tr>
      <w:tr w:rsidR="00190DE6" w:rsidRPr="00A67704" w14:paraId="7B0D2C73" w14:textId="77777777" w:rsidTr="00EB1814">
        <w:tc>
          <w:tcPr>
            <w:tcW w:w="5102" w:type="dxa"/>
            <w:shd w:val="clear" w:color="auto" w:fill="auto"/>
          </w:tcPr>
          <w:p w14:paraId="3576804B" w14:textId="77777777" w:rsidR="00190DE6" w:rsidRPr="00A67704" w:rsidRDefault="00190DE6" w:rsidP="00E84CDC">
            <w:pPr>
              <w:widowControl w:val="0"/>
              <w:ind w:left="612" w:hanging="24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die Erklärung zur Verpflichtung, im Falle der Zu</w:t>
            </w:r>
            <w:r w:rsidR="00F0313D" w:rsidRPr="00A67704">
              <w:rPr>
                <w:rFonts w:ascii="Arial" w:hAnsi="Arial" w:cs="Arial"/>
                <w:sz w:val="20"/>
                <w:lang w:val="de-DE"/>
              </w:rPr>
              <w:softHyphen/>
            </w:r>
            <w:r w:rsidRPr="00A67704">
              <w:rPr>
                <w:rFonts w:ascii="Arial" w:hAnsi="Arial" w:cs="Arial"/>
                <w:sz w:val="20"/>
                <w:lang w:val="de-DE"/>
              </w:rPr>
              <w:t xml:space="preserve">schlagserteilung die endgültige Sicherheit laut Art. 93 Abs. 8 des KODEX auszustellen, </w:t>
            </w:r>
            <w:r w:rsidRPr="00A67704">
              <w:rPr>
                <w:rFonts w:ascii="Arial" w:hAnsi="Arial" w:cs="Arial"/>
                <w:bCs/>
                <w:sz w:val="20"/>
                <w:lang w:val="de-DE" w:eastAsia="de-DE"/>
              </w:rPr>
              <w:t>fehlt, sofern besagte Erklärung vor Ablauf der Frist für die A</w:t>
            </w:r>
            <w:r w:rsidRPr="00A67704">
              <w:rPr>
                <w:rFonts w:ascii="Arial" w:hAnsi="Arial" w:cs="Arial"/>
                <w:bCs/>
                <w:sz w:val="20"/>
                <w:lang w:val="de-DE"/>
              </w:rPr>
              <w:t xml:space="preserve">ngebotsabgabe </w:t>
            </w:r>
            <w:r w:rsidRPr="00A67704">
              <w:rPr>
                <w:rFonts w:ascii="Arial" w:hAnsi="Arial" w:cs="Arial"/>
                <w:bCs/>
                <w:sz w:val="20"/>
                <w:lang w:val="de-DE" w:eastAsia="de-DE"/>
              </w:rPr>
              <w:t>ausgestellt worden ist</w:t>
            </w:r>
            <w:r w:rsidR="00E84CDC" w:rsidRPr="00A67704">
              <w:rPr>
                <w:rFonts w:ascii="Arial" w:hAnsi="Arial" w:cs="Arial"/>
                <w:sz w:val="20"/>
                <w:lang w:val="de-DE"/>
              </w:rPr>
              <w:t>;</w:t>
            </w:r>
          </w:p>
        </w:tc>
        <w:tc>
          <w:tcPr>
            <w:tcW w:w="5098" w:type="dxa"/>
            <w:shd w:val="clear" w:color="auto" w:fill="auto"/>
          </w:tcPr>
          <w:p w14:paraId="1E248BA0" w14:textId="77777777" w:rsidR="00190DE6" w:rsidRPr="00A67704" w:rsidRDefault="00190DE6" w:rsidP="00E84CDC">
            <w:pPr>
              <w:widowControl w:val="0"/>
              <w:ind w:left="612" w:hanging="303"/>
              <w:jc w:val="both"/>
              <w:rPr>
                <w:rFonts w:ascii="Arial" w:hAnsi="Arial" w:cs="Arial"/>
                <w:sz w:val="20"/>
              </w:rPr>
            </w:pPr>
            <w:r w:rsidRPr="00A67704">
              <w:rPr>
                <w:rFonts w:ascii="Arial" w:hAnsi="Arial" w:cs="Arial"/>
                <w:sz w:val="20"/>
              </w:rPr>
              <w:t>-</w:t>
            </w:r>
            <w:r w:rsidRPr="00A67704">
              <w:rPr>
                <w:rFonts w:ascii="Arial" w:hAnsi="Arial" w:cs="Arial"/>
                <w:sz w:val="20"/>
              </w:rPr>
              <w:tab/>
              <w:t>non sia stata presentata la dichiarazione di im</w:t>
            </w:r>
            <w:r w:rsidR="00F0313D" w:rsidRPr="00A67704">
              <w:rPr>
                <w:rFonts w:ascii="Arial" w:hAnsi="Arial" w:cs="Arial"/>
                <w:sz w:val="20"/>
              </w:rPr>
              <w:softHyphen/>
            </w:r>
            <w:r w:rsidRPr="00A67704">
              <w:rPr>
                <w:rFonts w:ascii="Arial" w:hAnsi="Arial" w:cs="Arial"/>
                <w:sz w:val="20"/>
              </w:rPr>
              <w:t xml:space="preserve">pegno a rilasciare la garanzia definitiva in caso di aggiudicazione ai sensi dell’art. 93, comma 8, </w:t>
            </w:r>
            <w:r w:rsidRPr="00A67704">
              <w:rPr>
                <w:rFonts w:ascii="Arial" w:hAnsi="Arial" w:cs="Arial"/>
                <w:bCs/>
                <w:sz w:val="20"/>
              </w:rPr>
              <w:t xml:space="preserve">del CODICE, </w:t>
            </w:r>
            <w:r w:rsidRPr="00A67704">
              <w:rPr>
                <w:rFonts w:ascii="Arial" w:hAnsi="Arial" w:cs="Arial"/>
                <w:sz w:val="20"/>
              </w:rPr>
              <w:t>purché già rilasciata alla data di scadenza de</w:t>
            </w:r>
            <w:r w:rsidR="00E84CDC" w:rsidRPr="00A67704">
              <w:rPr>
                <w:rFonts w:ascii="Arial" w:hAnsi="Arial" w:cs="Arial"/>
                <w:sz w:val="20"/>
              </w:rPr>
              <w:t>lla presentazione delle offerte;</w:t>
            </w:r>
          </w:p>
        </w:tc>
      </w:tr>
      <w:tr w:rsidR="004D379C" w:rsidRPr="004D379C" w14:paraId="709FAA08" w14:textId="77777777" w:rsidTr="00EB1814">
        <w:tc>
          <w:tcPr>
            <w:tcW w:w="5102" w:type="dxa"/>
            <w:shd w:val="clear" w:color="auto" w:fill="auto"/>
          </w:tcPr>
          <w:p w14:paraId="2FC63FE9" w14:textId="50EDAA6C" w:rsidR="004D379C" w:rsidRPr="00A37B57" w:rsidRDefault="004D379C" w:rsidP="00E84CDC">
            <w:pPr>
              <w:widowControl w:val="0"/>
              <w:ind w:left="612" w:hanging="240"/>
              <w:jc w:val="both"/>
              <w:rPr>
                <w:rFonts w:ascii="Arial" w:hAnsi="Arial" w:cs="Arial"/>
                <w:sz w:val="20"/>
                <w:lang w:val="de-DE"/>
              </w:rPr>
            </w:pPr>
            <w:r w:rsidRPr="00A37B57">
              <w:rPr>
                <w:rFonts w:ascii="Arial" w:hAnsi="Arial" w:cs="Arial"/>
                <w:sz w:val="20"/>
              </w:rPr>
              <w:tab/>
            </w:r>
            <w:r w:rsidRPr="00A37B57">
              <w:rPr>
                <w:rFonts w:ascii="Arial" w:hAnsi="Arial" w:cs="Arial"/>
                <w:sz w:val="20"/>
                <w:lang w:val="de-DE"/>
              </w:rPr>
              <w:t>die vorläufige Sicherheit oder die Erklärung zur Verpflichtung, die endgültige Sicherheit auszustellen, nicht mit einer gemäß den Art. 46 und 76 des DPR Nr. 445/2000 und Art. 5 des L.G. Nr. 17/1993 abgegebenen Eigenerklärung, mit welcher der Unterzeichnende erklärt, befugt zu sein, den Sicherungsgeber zu verpflichten, oder, an Stelle der Eigenerklärung, einer notariellen Beglaubigung, versehen sind;</w:t>
            </w:r>
          </w:p>
        </w:tc>
        <w:tc>
          <w:tcPr>
            <w:tcW w:w="5098" w:type="dxa"/>
            <w:shd w:val="clear" w:color="auto" w:fill="auto"/>
          </w:tcPr>
          <w:p w14:paraId="638E9965" w14:textId="0F365301" w:rsidR="004D379C" w:rsidRPr="00A37B57" w:rsidRDefault="004D379C" w:rsidP="00E84CDC">
            <w:pPr>
              <w:widowControl w:val="0"/>
              <w:ind w:left="612" w:hanging="303"/>
              <w:jc w:val="both"/>
              <w:rPr>
                <w:rFonts w:ascii="Arial" w:hAnsi="Arial" w:cs="Arial"/>
                <w:sz w:val="20"/>
              </w:rPr>
            </w:pPr>
            <w:r w:rsidRPr="00A37B57">
              <w:rPr>
                <w:rFonts w:ascii="Arial" w:hAnsi="Arial" w:cs="Arial"/>
                <w:sz w:val="20"/>
                <w:lang w:val="de-DE"/>
              </w:rPr>
              <w:tab/>
            </w:r>
            <w:r w:rsidRPr="00A37B57">
              <w:rPr>
                <w:rFonts w:ascii="Arial" w:hAnsi="Arial" w:cs="Arial"/>
                <w:sz w:val="20"/>
              </w:rPr>
              <w:t>la garanzia provvisoria o la dichiarazione di impegno a rilasciare la garanzia definitiva non siano corredate da autodichiarazione resa, ai sensi degli artt. 47 e 76 del D.P.R. n. 445/2000 e art. 5 L.P. n. 17/1993 con la quale il sottoscrittore dichiara di essere in possesso dei poteri per impegnare il garante, ovvero, in luogo dell’autodichiarazione, da autentica notarile;</w:t>
            </w:r>
          </w:p>
        </w:tc>
      </w:tr>
      <w:tr w:rsidR="00E84CDC" w:rsidRPr="00A67704" w14:paraId="4F2ED1D6" w14:textId="77777777" w:rsidTr="00EB1814">
        <w:tc>
          <w:tcPr>
            <w:tcW w:w="5102" w:type="dxa"/>
            <w:shd w:val="clear" w:color="auto" w:fill="auto"/>
          </w:tcPr>
          <w:p w14:paraId="436F21E0" w14:textId="77777777" w:rsidR="00E84CDC" w:rsidRPr="00A67704" w:rsidRDefault="00E84CDC" w:rsidP="00E84CDC">
            <w:pPr>
              <w:pStyle w:val="Listenabsatz"/>
              <w:widowControl w:val="0"/>
              <w:numPr>
                <w:ilvl w:val="3"/>
                <w:numId w:val="39"/>
              </w:numPr>
              <w:tabs>
                <w:tab w:val="clear" w:pos="3306"/>
              </w:tabs>
              <w:ind w:left="595" w:hanging="224"/>
              <w:jc w:val="both"/>
              <w:rPr>
                <w:rFonts w:ascii="Arial" w:hAnsi="Arial" w:cs="Arial"/>
                <w:sz w:val="20"/>
                <w:lang w:val="de-DE"/>
              </w:rPr>
            </w:pPr>
            <w:r w:rsidRPr="00A67704">
              <w:rPr>
                <w:rFonts w:ascii="Arial" w:hAnsi="Arial" w:cs="Arial"/>
                <w:sz w:val="20"/>
                <w:lang w:val="de-DE"/>
              </w:rPr>
              <w:t>eine oder mehrere der in Art. 93 des KODEX vor</w:t>
            </w:r>
            <w:r w:rsidR="00BF5AAC" w:rsidRPr="00A67704">
              <w:rPr>
                <w:rFonts w:ascii="Arial" w:hAnsi="Arial" w:cs="Arial"/>
                <w:sz w:val="20"/>
                <w:lang w:val="de-DE"/>
              </w:rPr>
              <w:softHyphen/>
            </w:r>
            <w:r w:rsidR="00A043A2" w:rsidRPr="00A67704">
              <w:rPr>
                <w:rFonts w:ascii="Arial" w:hAnsi="Arial" w:cs="Arial"/>
                <w:sz w:val="20"/>
                <w:lang w:val="de-DE"/>
              </w:rPr>
              <w:t>geschriebenen Klauseln</w:t>
            </w:r>
            <w:r w:rsidRPr="00A67704">
              <w:rPr>
                <w:rFonts w:ascii="Arial" w:hAnsi="Arial" w:cs="Arial"/>
                <w:sz w:val="20"/>
                <w:lang w:val="de-DE"/>
              </w:rPr>
              <w:t xml:space="preserve"> fehlen.</w:t>
            </w:r>
          </w:p>
          <w:p w14:paraId="19737002" w14:textId="77777777" w:rsidR="00E84CDC" w:rsidRPr="00A67704" w:rsidRDefault="00E84CDC" w:rsidP="00766C9D">
            <w:pPr>
              <w:widowControl w:val="0"/>
              <w:ind w:left="612" w:hanging="240"/>
              <w:jc w:val="both"/>
              <w:rPr>
                <w:rFonts w:ascii="Arial" w:hAnsi="Arial" w:cs="Arial"/>
                <w:sz w:val="20"/>
                <w:lang w:val="de-DE"/>
              </w:rPr>
            </w:pPr>
          </w:p>
        </w:tc>
        <w:tc>
          <w:tcPr>
            <w:tcW w:w="5098" w:type="dxa"/>
            <w:shd w:val="clear" w:color="auto" w:fill="auto"/>
          </w:tcPr>
          <w:p w14:paraId="7C9CCA33" w14:textId="77777777" w:rsidR="00E84CDC" w:rsidRPr="00A67704" w:rsidRDefault="00E84CDC" w:rsidP="00E84CDC">
            <w:pPr>
              <w:pStyle w:val="Listenabsatz"/>
              <w:widowControl w:val="0"/>
              <w:numPr>
                <w:ilvl w:val="3"/>
                <w:numId w:val="39"/>
              </w:numPr>
              <w:tabs>
                <w:tab w:val="clear" w:pos="3306"/>
              </w:tabs>
              <w:ind w:left="620" w:hanging="321"/>
              <w:jc w:val="both"/>
              <w:rPr>
                <w:rFonts w:ascii="Arial" w:hAnsi="Arial" w:cs="Arial"/>
                <w:sz w:val="20"/>
              </w:rPr>
            </w:pPr>
            <w:r w:rsidRPr="00A67704">
              <w:rPr>
                <w:rFonts w:ascii="Arial" w:hAnsi="Arial" w:cs="Arial"/>
                <w:sz w:val="20"/>
              </w:rPr>
              <w:t>manchi</w:t>
            </w:r>
            <w:r w:rsidR="00BF5AAC" w:rsidRPr="00A67704">
              <w:rPr>
                <w:rFonts w:ascii="Arial" w:hAnsi="Arial" w:cs="Arial"/>
                <w:sz w:val="20"/>
              </w:rPr>
              <w:t xml:space="preserve"> </w:t>
            </w:r>
            <w:r w:rsidRPr="00A67704">
              <w:rPr>
                <w:rFonts w:ascii="Arial" w:hAnsi="Arial" w:cs="Arial"/>
                <w:sz w:val="20"/>
              </w:rPr>
              <w:t>una o più delle clausole prescritte dall’art. 93 del CODICE.</w:t>
            </w:r>
          </w:p>
          <w:p w14:paraId="2605FFB0" w14:textId="77777777" w:rsidR="00E84CDC" w:rsidRPr="00A67704" w:rsidRDefault="00E84CDC" w:rsidP="00766C9D">
            <w:pPr>
              <w:widowControl w:val="0"/>
              <w:ind w:left="612" w:hanging="303"/>
              <w:jc w:val="both"/>
              <w:rPr>
                <w:rFonts w:ascii="Arial" w:hAnsi="Arial" w:cs="Arial"/>
                <w:sz w:val="20"/>
              </w:rPr>
            </w:pPr>
          </w:p>
        </w:tc>
      </w:tr>
      <w:tr w:rsidR="00190DE6" w:rsidRPr="00A67704" w14:paraId="61D054E5" w14:textId="77777777" w:rsidTr="00EB1814">
        <w:tc>
          <w:tcPr>
            <w:tcW w:w="5102" w:type="dxa"/>
            <w:shd w:val="clear" w:color="auto" w:fill="auto"/>
          </w:tcPr>
          <w:p w14:paraId="5234E2D8" w14:textId="77777777" w:rsidR="00190DE6" w:rsidRPr="00A67704" w:rsidRDefault="00190DE6" w:rsidP="00766C9D">
            <w:pPr>
              <w:widowControl w:val="0"/>
              <w:tabs>
                <w:tab w:val="num" w:pos="360"/>
              </w:tabs>
              <w:ind w:left="360" w:firstLine="12"/>
              <w:jc w:val="both"/>
              <w:rPr>
                <w:rFonts w:ascii="Arial" w:hAnsi="Arial" w:cs="Arial"/>
                <w:sz w:val="20"/>
                <w:lang w:val="de-DE"/>
              </w:rPr>
            </w:pPr>
            <w:r w:rsidRPr="00A67704">
              <w:rPr>
                <w:rFonts w:ascii="Arial" w:hAnsi="Arial" w:cs="Arial"/>
                <w:b/>
                <w:sz w:val="20"/>
                <w:lang w:val="de-DE"/>
              </w:rPr>
              <w:t xml:space="preserve">Im Falle von Nachforderungen wegen </w:t>
            </w:r>
            <w:r w:rsidRPr="00A67704">
              <w:rPr>
                <w:rFonts w:ascii="Arial" w:hAnsi="Arial" w:cs="Arial"/>
                <w:b/>
                <w:sz w:val="20"/>
                <w:u w:val="single"/>
                <w:lang w:val="de-DE"/>
              </w:rPr>
              <w:t>fehlender Abgabe</w:t>
            </w:r>
            <w:r w:rsidRPr="00A67704">
              <w:rPr>
                <w:rFonts w:ascii="Arial" w:hAnsi="Arial" w:cs="Arial"/>
                <w:b/>
                <w:sz w:val="20"/>
                <w:lang w:val="de-DE"/>
              </w:rPr>
              <w:t xml:space="preserve"> des Dokumentes, welches die vorläu</w:t>
            </w:r>
            <w:r w:rsidR="00387230" w:rsidRPr="00A67704">
              <w:rPr>
                <w:rFonts w:ascii="Arial" w:hAnsi="Arial" w:cs="Arial"/>
                <w:b/>
                <w:sz w:val="20"/>
                <w:lang w:val="de-DE"/>
              </w:rPr>
              <w:softHyphen/>
            </w:r>
            <w:r w:rsidRPr="00A67704">
              <w:rPr>
                <w:rFonts w:ascii="Arial" w:hAnsi="Arial" w:cs="Arial"/>
                <w:b/>
                <w:sz w:val="20"/>
                <w:lang w:val="de-DE"/>
              </w:rPr>
              <w:t>fige Sicherheit und/oder die Verpflichtungser</w:t>
            </w:r>
            <w:r w:rsidR="00387230" w:rsidRPr="00A67704">
              <w:rPr>
                <w:rFonts w:ascii="Arial" w:hAnsi="Arial" w:cs="Arial"/>
                <w:b/>
                <w:sz w:val="20"/>
                <w:lang w:val="de-DE"/>
              </w:rPr>
              <w:softHyphen/>
            </w:r>
            <w:r w:rsidRPr="00A67704">
              <w:rPr>
                <w:rFonts w:ascii="Arial" w:hAnsi="Arial" w:cs="Arial"/>
                <w:b/>
                <w:sz w:val="20"/>
                <w:lang w:val="de-DE"/>
              </w:rPr>
              <w:t>klärung enthält,</w:t>
            </w:r>
            <w:r w:rsidRPr="00A67704">
              <w:rPr>
                <w:rFonts w:ascii="Arial" w:hAnsi="Arial" w:cs="Arial"/>
                <w:sz w:val="20"/>
                <w:lang w:val="de-DE"/>
              </w:rPr>
              <w:t xml:space="preserve"> muss der Wirtschaftsteilnehmer, </w:t>
            </w:r>
            <w:r w:rsidRPr="00A67704">
              <w:rPr>
                <w:rFonts w:ascii="Arial" w:hAnsi="Arial" w:cs="Arial"/>
                <w:b/>
                <w:sz w:val="20"/>
                <w:u w:val="single"/>
                <w:lang w:val="de-DE"/>
              </w:rPr>
              <w:t>bei sonstigem Ausschluss</w:t>
            </w:r>
            <w:r w:rsidRPr="00A67704">
              <w:rPr>
                <w:rFonts w:ascii="Arial" w:hAnsi="Arial" w:cs="Arial"/>
                <w:sz w:val="20"/>
                <w:lang w:val="de-DE"/>
              </w:rPr>
              <w:t xml:space="preserve">, beweisen, dass das betreffende Dokument </w:t>
            </w:r>
            <w:r w:rsidRPr="00A67704">
              <w:rPr>
                <w:rFonts w:ascii="Arial" w:hAnsi="Arial" w:cs="Arial"/>
                <w:b/>
                <w:sz w:val="20"/>
                <w:u w:val="single"/>
                <w:lang w:val="de-DE"/>
              </w:rPr>
              <w:t>nicht nach Ablauf der Frist für die Angebotsabgabe ausgestellt worden ist</w:t>
            </w:r>
            <w:r w:rsidRPr="00A67704">
              <w:rPr>
                <w:rFonts w:ascii="Arial" w:hAnsi="Arial" w:cs="Arial"/>
                <w:sz w:val="20"/>
                <w:lang w:val="de-DE"/>
              </w:rPr>
              <w:t>. Ge</w:t>
            </w:r>
            <w:r w:rsidR="008A0E42" w:rsidRPr="00A67704">
              <w:rPr>
                <w:rFonts w:ascii="Arial" w:hAnsi="Arial" w:cs="Arial"/>
                <w:sz w:val="20"/>
                <w:lang w:val="de-DE"/>
              </w:rPr>
              <w:t xml:space="preserve">mäß Art. 20 des GVD vom </w:t>
            </w:r>
            <w:r w:rsidRPr="00A67704">
              <w:rPr>
                <w:rFonts w:ascii="Arial" w:hAnsi="Arial" w:cs="Arial"/>
                <w:sz w:val="20"/>
                <w:lang w:val="de-DE"/>
              </w:rPr>
              <w:t>7. März 2005, Nr. 82 können das Datum und die Uhrzeit der Erstellung des informatischen Dokuments Dritten entgegenge</w:t>
            </w:r>
            <w:r w:rsidR="00387230" w:rsidRPr="00A67704">
              <w:rPr>
                <w:rFonts w:ascii="Arial" w:hAnsi="Arial" w:cs="Arial"/>
                <w:sz w:val="20"/>
                <w:lang w:val="de-DE"/>
              </w:rPr>
              <w:softHyphen/>
            </w:r>
            <w:r w:rsidRPr="00A67704">
              <w:rPr>
                <w:rFonts w:ascii="Arial" w:hAnsi="Arial" w:cs="Arial"/>
                <w:sz w:val="20"/>
                <w:lang w:val="de-DE"/>
              </w:rPr>
              <w:t>halten werden, falls sie den technischen Regeln für die Validierung entsprechend angebracht worden sind</w:t>
            </w:r>
            <w:r w:rsidR="00D63E43" w:rsidRPr="00A67704">
              <w:rPr>
                <w:rFonts w:ascii="Arial" w:hAnsi="Arial" w:cs="Arial"/>
                <w:sz w:val="20"/>
                <w:lang w:val="de-DE"/>
              </w:rPr>
              <w:t xml:space="preserve"> (z.B. Zeitstempel „</w:t>
            </w:r>
            <w:r w:rsidR="00D63E43" w:rsidRPr="00A67704">
              <w:rPr>
                <w:rFonts w:ascii="Arial" w:hAnsi="Arial" w:cs="Arial"/>
                <w:i/>
                <w:sz w:val="20"/>
                <w:lang w:val="de-DE"/>
              </w:rPr>
              <w:t>marcatura temporale</w:t>
            </w:r>
            <w:r w:rsidR="00D63E43" w:rsidRPr="00A67704">
              <w:rPr>
                <w:rFonts w:ascii="Arial" w:hAnsi="Arial" w:cs="Arial"/>
                <w:sz w:val="20"/>
                <w:lang w:val="de-DE"/>
              </w:rPr>
              <w:t>“)</w:t>
            </w:r>
            <w:r w:rsidRPr="00A67704">
              <w:rPr>
                <w:rFonts w:ascii="Arial" w:hAnsi="Arial" w:cs="Arial"/>
                <w:sz w:val="20"/>
                <w:lang w:val="de-DE"/>
              </w:rPr>
              <w:t>.</w:t>
            </w:r>
          </w:p>
          <w:p w14:paraId="51EF6C15" w14:textId="77777777" w:rsidR="00190DE6" w:rsidRPr="00A67704" w:rsidRDefault="00190DE6" w:rsidP="00766C9D">
            <w:pPr>
              <w:widowControl w:val="0"/>
              <w:tabs>
                <w:tab w:val="num" w:pos="360"/>
              </w:tabs>
              <w:ind w:left="360" w:firstLine="12"/>
              <w:jc w:val="both"/>
              <w:rPr>
                <w:rFonts w:ascii="Arial" w:hAnsi="Arial" w:cs="Arial"/>
                <w:sz w:val="20"/>
                <w:lang w:val="de-DE"/>
              </w:rPr>
            </w:pPr>
          </w:p>
        </w:tc>
        <w:tc>
          <w:tcPr>
            <w:tcW w:w="5098" w:type="dxa"/>
            <w:shd w:val="clear" w:color="auto" w:fill="auto"/>
          </w:tcPr>
          <w:p w14:paraId="691245E1" w14:textId="77777777" w:rsidR="00190DE6" w:rsidRPr="00A67704" w:rsidRDefault="00190DE6" w:rsidP="00766C9D">
            <w:pPr>
              <w:widowControl w:val="0"/>
              <w:ind w:left="308" w:firstLine="6"/>
              <w:jc w:val="both"/>
              <w:rPr>
                <w:rFonts w:ascii="Arial" w:hAnsi="Arial" w:cs="Arial"/>
                <w:bCs/>
                <w:sz w:val="20"/>
              </w:rPr>
            </w:pPr>
            <w:r w:rsidRPr="00A67704">
              <w:rPr>
                <w:rFonts w:ascii="Arial" w:hAnsi="Arial" w:cs="Arial"/>
                <w:b/>
                <w:bCs/>
                <w:sz w:val="20"/>
              </w:rPr>
              <w:t xml:space="preserve">In caso di soccorso istruttorio a causa della </w:t>
            </w:r>
            <w:r w:rsidRPr="00A67704">
              <w:rPr>
                <w:rFonts w:ascii="Arial" w:hAnsi="Arial" w:cs="Arial"/>
                <w:b/>
                <w:bCs/>
                <w:sz w:val="20"/>
                <w:u w:val="single"/>
              </w:rPr>
              <w:t>mancata allegazione</w:t>
            </w:r>
            <w:r w:rsidRPr="00A67704">
              <w:rPr>
                <w:rFonts w:ascii="Arial" w:hAnsi="Arial" w:cs="Arial"/>
                <w:b/>
                <w:bCs/>
                <w:sz w:val="20"/>
              </w:rPr>
              <w:t xml:space="preserve"> del documento contenente la garanzia provvisoria e/o la dichiarazione di im</w:t>
            </w:r>
            <w:r w:rsidR="00F0313D" w:rsidRPr="00A67704">
              <w:rPr>
                <w:rFonts w:ascii="Arial" w:hAnsi="Arial" w:cs="Arial"/>
                <w:b/>
                <w:bCs/>
                <w:sz w:val="20"/>
              </w:rPr>
              <w:softHyphen/>
            </w:r>
            <w:r w:rsidRPr="00A67704">
              <w:rPr>
                <w:rFonts w:ascii="Arial" w:hAnsi="Arial" w:cs="Arial"/>
                <w:b/>
                <w:bCs/>
                <w:sz w:val="20"/>
              </w:rPr>
              <w:t>pegno</w:t>
            </w:r>
            <w:r w:rsidRPr="00A67704">
              <w:rPr>
                <w:rFonts w:ascii="Arial" w:hAnsi="Arial" w:cs="Arial"/>
                <w:bCs/>
                <w:sz w:val="20"/>
              </w:rPr>
              <w:t xml:space="preserve"> è onere dell’operatore economico, </w:t>
            </w:r>
            <w:r w:rsidRPr="00A67704">
              <w:rPr>
                <w:rFonts w:ascii="Arial" w:hAnsi="Arial" w:cs="Arial"/>
                <w:b/>
                <w:bCs/>
                <w:sz w:val="20"/>
                <w:u w:val="single"/>
              </w:rPr>
              <w:t>a pena di esclusione</w:t>
            </w:r>
            <w:r w:rsidRPr="00A67704">
              <w:rPr>
                <w:rFonts w:ascii="Arial" w:hAnsi="Arial" w:cs="Arial"/>
                <w:bCs/>
                <w:sz w:val="20"/>
              </w:rPr>
              <w:t>, dimostrare che il documento in que</w:t>
            </w:r>
            <w:r w:rsidR="00F0313D" w:rsidRPr="00A67704">
              <w:rPr>
                <w:rFonts w:ascii="Arial" w:hAnsi="Arial" w:cs="Arial"/>
                <w:bCs/>
                <w:sz w:val="20"/>
              </w:rPr>
              <w:softHyphen/>
            </w:r>
            <w:r w:rsidRPr="00A67704">
              <w:rPr>
                <w:rFonts w:ascii="Arial" w:hAnsi="Arial" w:cs="Arial"/>
                <w:bCs/>
                <w:sz w:val="20"/>
              </w:rPr>
              <w:t xml:space="preserve">stione è </w:t>
            </w:r>
            <w:r w:rsidRPr="00A67704">
              <w:rPr>
                <w:rFonts w:ascii="Arial" w:hAnsi="Arial" w:cs="Arial"/>
                <w:b/>
                <w:bCs/>
                <w:sz w:val="20"/>
                <w:u w:val="single"/>
              </w:rPr>
              <w:t>stato rilasciato in data non successiva al termine di scadenza della presentazione delle offerte</w:t>
            </w:r>
            <w:r w:rsidRPr="00A67704">
              <w:rPr>
                <w:rFonts w:ascii="Arial" w:hAnsi="Arial" w:cs="Arial"/>
                <w:bCs/>
                <w:sz w:val="20"/>
              </w:rPr>
              <w:t>. Ai sensi dell’art. 20 del D.Lgs. 7 marzo 2005 n. 82 la data e l'ora di formazione del document</w:t>
            </w:r>
            <w:r w:rsidR="00D63E43" w:rsidRPr="00A67704">
              <w:rPr>
                <w:rFonts w:ascii="Arial" w:hAnsi="Arial" w:cs="Arial"/>
                <w:bCs/>
                <w:sz w:val="20"/>
              </w:rPr>
              <w:t>o informatico sono opponibili a</w:t>
            </w:r>
            <w:r w:rsidR="00484683" w:rsidRPr="00A67704">
              <w:rPr>
                <w:rFonts w:ascii="Arial" w:hAnsi="Arial" w:cs="Arial"/>
                <w:bCs/>
                <w:sz w:val="20"/>
              </w:rPr>
              <w:t>i</w:t>
            </w:r>
            <w:r w:rsidRPr="00A67704">
              <w:rPr>
                <w:rFonts w:ascii="Arial" w:hAnsi="Arial" w:cs="Arial"/>
                <w:bCs/>
                <w:sz w:val="20"/>
              </w:rPr>
              <w:t xml:space="preserve"> terzi se apposte in conformità alle regole tecniche sulla validazione</w:t>
            </w:r>
            <w:r w:rsidR="00D63E43" w:rsidRPr="00A67704">
              <w:rPr>
                <w:rFonts w:ascii="Arial" w:hAnsi="Arial" w:cs="Arial"/>
                <w:bCs/>
                <w:sz w:val="20"/>
              </w:rPr>
              <w:t xml:space="preserve"> (p.es. marcatura temporale)</w:t>
            </w:r>
            <w:r w:rsidR="008848EC" w:rsidRPr="00A67704">
              <w:rPr>
                <w:rFonts w:ascii="Arial" w:hAnsi="Arial" w:cs="Arial"/>
                <w:bCs/>
                <w:sz w:val="20"/>
              </w:rPr>
              <w:t>.</w:t>
            </w:r>
          </w:p>
          <w:p w14:paraId="7D0FCA49" w14:textId="77777777" w:rsidR="00190DE6" w:rsidRPr="00A67704" w:rsidRDefault="00190DE6" w:rsidP="00766C9D">
            <w:pPr>
              <w:widowControl w:val="0"/>
              <w:ind w:left="308" w:firstLine="6"/>
              <w:jc w:val="both"/>
              <w:rPr>
                <w:rFonts w:ascii="Arial" w:hAnsi="Arial" w:cs="Arial"/>
                <w:sz w:val="20"/>
              </w:rPr>
            </w:pPr>
          </w:p>
        </w:tc>
      </w:tr>
      <w:tr w:rsidR="008848EC" w:rsidRPr="00A67704" w14:paraId="4E4BFA8F" w14:textId="77777777" w:rsidTr="00EB1814">
        <w:tc>
          <w:tcPr>
            <w:tcW w:w="5102" w:type="dxa"/>
            <w:shd w:val="clear" w:color="auto" w:fill="auto"/>
          </w:tcPr>
          <w:p w14:paraId="1055B122" w14:textId="77777777" w:rsidR="008848EC" w:rsidRPr="00A67704" w:rsidRDefault="008848EC" w:rsidP="008848EC">
            <w:pPr>
              <w:widowControl w:val="0"/>
              <w:tabs>
                <w:tab w:val="num" w:pos="360"/>
              </w:tabs>
              <w:ind w:left="360" w:firstLine="12"/>
              <w:jc w:val="both"/>
              <w:rPr>
                <w:rFonts w:ascii="Arial" w:hAnsi="Arial" w:cs="Arial"/>
                <w:b/>
                <w:bCs/>
                <w:sz w:val="20"/>
                <w:lang w:val="de-DE"/>
              </w:rPr>
            </w:pPr>
            <w:r w:rsidRPr="00A67704">
              <w:rPr>
                <w:rFonts w:ascii="Arial" w:hAnsi="Arial" w:cs="Arial"/>
                <w:b/>
                <w:bCs/>
                <w:sz w:val="20"/>
                <w:lang w:val="de-DE"/>
              </w:rPr>
              <w:t xml:space="preserve">Der Nachweis, dass die Sicherheit </w:t>
            </w:r>
            <w:r w:rsidRPr="00A67704">
              <w:rPr>
                <w:rFonts w:ascii="Arial" w:hAnsi="Arial" w:cs="Arial"/>
                <w:b/>
                <w:sz w:val="20"/>
                <w:lang w:val="de-DE"/>
              </w:rPr>
              <w:t xml:space="preserve">und/oder die Verpflichtungserklärung </w:t>
            </w:r>
            <w:r w:rsidRPr="00A67704">
              <w:rPr>
                <w:rFonts w:ascii="Arial" w:hAnsi="Arial" w:cs="Arial"/>
                <w:b/>
                <w:bCs/>
                <w:sz w:val="20"/>
                <w:lang w:val="de-DE"/>
              </w:rPr>
              <w:t xml:space="preserve">vor dem Termin für die Abgabe der Angebote ausgestellt wurde, gilt dann als erbracht, wenn das vor </w:t>
            </w:r>
            <w:r w:rsidR="00A649E1" w:rsidRPr="00A67704">
              <w:rPr>
                <w:rFonts w:ascii="Arial" w:hAnsi="Arial" w:cs="Arial"/>
                <w:b/>
                <w:bCs/>
                <w:sz w:val="20"/>
                <w:lang w:val="de-DE"/>
              </w:rPr>
              <w:t>obgenannter</w:t>
            </w:r>
            <w:r w:rsidRPr="00A67704">
              <w:rPr>
                <w:rFonts w:ascii="Arial" w:hAnsi="Arial" w:cs="Arial"/>
                <w:b/>
                <w:bCs/>
                <w:sz w:val="20"/>
                <w:lang w:val="de-DE"/>
              </w:rPr>
              <w:t xml:space="preserve"> Fälligkeitsfrist digital unterzeichnete Dokument ein zeitliches Merkmal (</w:t>
            </w:r>
            <w:r w:rsidRPr="00A67704">
              <w:rPr>
                <w:rFonts w:ascii="Arial" w:hAnsi="Arial" w:cs="Arial"/>
                <w:b/>
                <w:sz w:val="20"/>
                <w:lang w:val="de-DE"/>
              </w:rPr>
              <w:t>z.B</w:t>
            </w:r>
            <w:r w:rsidR="001555BD" w:rsidRPr="00A67704">
              <w:rPr>
                <w:rFonts w:ascii="Arial" w:hAnsi="Arial" w:cs="Arial"/>
                <w:b/>
                <w:sz w:val="20"/>
                <w:lang w:val="de-DE"/>
              </w:rPr>
              <w:t>.</w:t>
            </w:r>
            <w:r w:rsidRPr="00A67704">
              <w:rPr>
                <w:rFonts w:ascii="Arial" w:hAnsi="Arial" w:cs="Arial"/>
                <w:b/>
                <w:sz w:val="20"/>
                <w:lang w:val="de-DE"/>
              </w:rPr>
              <w:t xml:space="preserve"> Zeitstempel „</w:t>
            </w:r>
            <w:r w:rsidRPr="00A67704">
              <w:rPr>
                <w:rFonts w:ascii="Arial" w:hAnsi="Arial" w:cs="Arial"/>
                <w:b/>
                <w:bCs/>
                <w:i/>
                <w:sz w:val="20"/>
                <w:lang w:val="de-DE"/>
              </w:rPr>
              <w:t>marca</w:t>
            </w:r>
            <w:r w:rsidR="00A649E1" w:rsidRPr="00A67704">
              <w:rPr>
                <w:rFonts w:ascii="Arial" w:hAnsi="Arial" w:cs="Arial"/>
                <w:b/>
                <w:bCs/>
                <w:i/>
                <w:sz w:val="20"/>
                <w:lang w:val="de-DE"/>
              </w:rPr>
              <w:softHyphen/>
            </w:r>
            <w:r w:rsidRPr="00A67704">
              <w:rPr>
                <w:rFonts w:ascii="Arial" w:hAnsi="Arial" w:cs="Arial"/>
                <w:b/>
                <w:bCs/>
                <w:i/>
                <w:sz w:val="20"/>
                <w:lang w:val="de-DE"/>
              </w:rPr>
              <w:t>tura temporale</w:t>
            </w:r>
            <w:r w:rsidRPr="00A67704">
              <w:rPr>
                <w:rFonts w:ascii="Arial" w:hAnsi="Arial" w:cs="Arial"/>
                <w:b/>
                <w:bCs/>
                <w:sz w:val="20"/>
                <w:lang w:val="de-DE"/>
              </w:rPr>
              <w:t>“) enthält.</w:t>
            </w:r>
          </w:p>
          <w:p w14:paraId="427913F5" w14:textId="77777777" w:rsidR="008848EC" w:rsidRPr="00A67704" w:rsidRDefault="008848EC" w:rsidP="00766C9D">
            <w:pPr>
              <w:widowControl w:val="0"/>
              <w:tabs>
                <w:tab w:val="num" w:pos="360"/>
              </w:tabs>
              <w:ind w:left="360" w:firstLine="12"/>
              <w:jc w:val="both"/>
              <w:rPr>
                <w:rFonts w:ascii="Arial" w:hAnsi="Arial" w:cs="Arial"/>
                <w:b/>
                <w:sz w:val="20"/>
                <w:lang w:val="de-DE"/>
              </w:rPr>
            </w:pPr>
          </w:p>
        </w:tc>
        <w:tc>
          <w:tcPr>
            <w:tcW w:w="5098" w:type="dxa"/>
            <w:shd w:val="clear" w:color="auto" w:fill="auto"/>
          </w:tcPr>
          <w:p w14:paraId="39FF7718" w14:textId="77777777" w:rsidR="008848EC" w:rsidRPr="00A67704" w:rsidRDefault="008848EC" w:rsidP="008848EC">
            <w:pPr>
              <w:widowControl w:val="0"/>
              <w:ind w:left="308" w:firstLine="6"/>
              <w:jc w:val="both"/>
              <w:rPr>
                <w:rFonts w:ascii="Arial" w:hAnsi="Arial" w:cs="Arial"/>
                <w:b/>
                <w:bCs/>
                <w:sz w:val="20"/>
              </w:rPr>
            </w:pPr>
            <w:r w:rsidRPr="00A67704">
              <w:rPr>
                <w:rFonts w:ascii="Arial" w:hAnsi="Arial" w:cs="Arial"/>
                <w:b/>
                <w:bCs/>
                <w:sz w:val="20"/>
              </w:rPr>
              <w:lastRenderedPageBreak/>
              <w:t>La comprova dell’anteriorità del rilascio della ga</w:t>
            </w:r>
            <w:r w:rsidRPr="00A67704">
              <w:rPr>
                <w:rFonts w:ascii="Arial" w:hAnsi="Arial" w:cs="Arial"/>
                <w:b/>
                <w:bCs/>
                <w:sz w:val="20"/>
              </w:rPr>
              <w:softHyphen/>
              <w:t>ranzia e/o della dichiarazione rispetto alla data di scadenza del termine per la presentazione delle offerte si intende assolta mediante apposizione della marcatura temporale sul documento fir</w:t>
            </w:r>
            <w:r w:rsidRPr="00A67704">
              <w:rPr>
                <w:rFonts w:ascii="Arial" w:hAnsi="Arial" w:cs="Arial"/>
                <w:b/>
                <w:bCs/>
                <w:sz w:val="20"/>
              </w:rPr>
              <w:softHyphen/>
              <w:t>mato digitalmente prima del termine di cui sopra.</w:t>
            </w:r>
          </w:p>
          <w:p w14:paraId="1888AC70" w14:textId="77777777" w:rsidR="008848EC" w:rsidRPr="00A67704" w:rsidRDefault="008848EC" w:rsidP="00766C9D">
            <w:pPr>
              <w:widowControl w:val="0"/>
              <w:ind w:left="308" w:firstLine="6"/>
              <w:jc w:val="both"/>
              <w:rPr>
                <w:rFonts w:ascii="Arial" w:hAnsi="Arial" w:cs="Arial"/>
                <w:b/>
                <w:bCs/>
                <w:sz w:val="20"/>
              </w:rPr>
            </w:pPr>
          </w:p>
        </w:tc>
      </w:tr>
      <w:tr w:rsidR="008848EC" w:rsidRPr="00A67704" w14:paraId="0743E8E6" w14:textId="77777777" w:rsidTr="00EB1814">
        <w:tc>
          <w:tcPr>
            <w:tcW w:w="5102" w:type="dxa"/>
            <w:shd w:val="clear" w:color="auto" w:fill="auto"/>
          </w:tcPr>
          <w:p w14:paraId="53D830CA" w14:textId="028C78B6" w:rsidR="008848EC" w:rsidRPr="00A67704" w:rsidRDefault="008848EC" w:rsidP="008848EC">
            <w:pPr>
              <w:widowControl w:val="0"/>
              <w:tabs>
                <w:tab w:val="num" w:pos="360"/>
              </w:tabs>
              <w:ind w:left="360" w:firstLine="12"/>
              <w:jc w:val="both"/>
              <w:rPr>
                <w:rFonts w:ascii="Arial" w:hAnsi="Arial" w:cs="Arial"/>
                <w:b/>
                <w:bCs/>
                <w:sz w:val="20"/>
                <w:lang w:val="de-DE"/>
              </w:rPr>
            </w:pPr>
            <w:r w:rsidRPr="00A67704">
              <w:rPr>
                <w:rFonts w:ascii="Arial" w:hAnsi="Arial" w:cs="Arial"/>
                <w:b/>
                <w:bCs/>
                <w:sz w:val="20"/>
                <w:lang w:val="de-DE"/>
              </w:rPr>
              <w:t xml:space="preserve">Alternativ dazu kann das sichere Datum durch die </w:t>
            </w:r>
            <w:r w:rsidR="00CB261E" w:rsidRPr="00CB261E">
              <w:rPr>
                <w:rFonts w:ascii="Arial" w:hAnsi="Arial" w:cs="Arial"/>
                <w:b/>
                <w:bCs/>
                <w:sz w:val="20"/>
                <w:highlight w:val="yellow"/>
                <w:lang w:val="de-DE"/>
              </w:rPr>
              <w:t>zertifizierte Elektronische Post</w:t>
            </w:r>
            <w:r w:rsidR="00CB261E" w:rsidRPr="00CB261E">
              <w:rPr>
                <w:rFonts w:ascii="Arial" w:hAnsi="Arial" w:cs="Arial"/>
                <w:b/>
                <w:bCs/>
                <w:sz w:val="20"/>
                <w:lang w:val="de-DE"/>
              </w:rPr>
              <w:t xml:space="preserve"> (PEC), </w:t>
            </w:r>
            <w:r w:rsidR="007245D7" w:rsidRPr="00A67704">
              <w:rPr>
                <w:rFonts w:ascii="Arial" w:hAnsi="Arial" w:cs="Arial"/>
                <w:b/>
                <w:bCs/>
                <w:sz w:val="20"/>
                <w:lang w:val="de-DE"/>
              </w:rPr>
              <w:t xml:space="preserve">(PEC), </w:t>
            </w:r>
            <w:r w:rsidRPr="00A67704">
              <w:rPr>
                <w:rFonts w:ascii="Arial" w:hAnsi="Arial" w:cs="Arial"/>
                <w:b/>
                <w:bCs/>
                <w:sz w:val="20"/>
                <w:lang w:val="de-DE"/>
              </w:rPr>
              <w:t>i</w:t>
            </w:r>
            <w:r w:rsidRPr="00A67704">
              <w:rPr>
                <w:rFonts w:ascii="Arial" w:hAnsi="Arial" w:cs="Arial"/>
                <w:b/>
                <w:bCs/>
                <w:color w:val="000000"/>
                <w:sz w:val="20"/>
                <w:lang w:val="de-DE"/>
              </w:rPr>
              <w:t>m</w:t>
            </w:r>
            <w:r w:rsidRPr="00A67704">
              <w:rPr>
                <w:rFonts w:ascii="Arial" w:hAnsi="Arial" w:cs="Arial"/>
                <w:b/>
                <w:bCs/>
                <w:sz w:val="20"/>
                <w:lang w:val="de-DE"/>
              </w:rPr>
              <w:t xml:space="preserve"> Original und </w:t>
            </w:r>
            <w:r w:rsidRPr="00A67704">
              <w:rPr>
                <w:rFonts w:ascii="Arial" w:hAnsi="Arial" w:cs="Arial"/>
                <w:b/>
                <w:bCs/>
                <w:color w:val="000000"/>
                <w:sz w:val="20"/>
                <w:lang w:val="de-DE"/>
              </w:rPr>
              <w:t xml:space="preserve">im </w:t>
            </w:r>
            <w:r w:rsidRPr="00A67704">
              <w:rPr>
                <w:rFonts w:ascii="Arial" w:hAnsi="Arial" w:cs="Arial"/>
                <w:b/>
                <w:bCs/>
                <w:sz w:val="20"/>
                <w:lang w:val="de-DE"/>
              </w:rPr>
              <w:t>E</w:t>
            </w:r>
            <w:r w:rsidRPr="00A67704">
              <w:rPr>
                <w:rFonts w:ascii="Arial" w:hAnsi="Arial" w:cs="Arial"/>
                <w:b/>
                <w:bCs/>
                <w:color w:val="000000"/>
                <w:sz w:val="20"/>
                <w:lang w:val="de-DE"/>
              </w:rPr>
              <w:t>ML-</w:t>
            </w:r>
            <w:r w:rsidRPr="00A67704">
              <w:rPr>
                <w:rFonts w:ascii="Arial" w:hAnsi="Arial" w:cs="Arial"/>
                <w:b/>
                <w:bCs/>
                <w:sz w:val="20"/>
                <w:lang w:val="de-DE"/>
              </w:rPr>
              <w:t>Format</w:t>
            </w:r>
            <w:r w:rsidRPr="00A67704">
              <w:rPr>
                <w:rFonts w:ascii="Arial" w:hAnsi="Arial" w:cs="Arial"/>
                <w:b/>
                <w:bCs/>
                <w:color w:val="000000"/>
                <w:sz w:val="20"/>
                <w:lang w:val="de-DE"/>
              </w:rPr>
              <w:t>,</w:t>
            </w:r>
            <w:r w:rsidRPr="00A67704">
              <w:rPr>
                <w:rFonts w:ascii="Arial" w:hAnsi="Arial" w:cs="Arial"/>
                <w:b/>
                <w:bCs/>
                <w:sz w:val="20"/>
                <w:lang w:val="de-DE"/>
              </w:rPr>
              <w:t xml:space="preserve"> welche der Bürge vor </w:t>
            </w:r>
            <w:r w:rsidR="00A649E1" w:rsidRPr="00A67704">
              <w:rPr>
                <w:rFonts w:ascii="Arial" w:hAnsi="Arial" w:cs="Arial"/>
                <w:b/>
                <w:bCs/>
                <w:sz w:val="20"/>
                <w:lang w:val="de-DE"/>
              </w:rPr>
              <w:t>obgenannter</w:t>
            </w:r>
            <w:r w:rsidRPr="00A67704">
              <w:rPr>
                <w:rFonts w:ascii="Arial" w:hAnsi="Arial" w:cs="Arial"/>
                <w:b/>
                <w:bCs/>
                <w:sz w:val="20"/>
                <w:lang w:val="de-DE"/>
              </w:rPr>
              <w:t xml:space="preserve"> Fälligkeitsfrist an den Bieter übermittelt hat, und welcher im Anhang die fehlende Sicherheit / </w:t>
            </w:r>
            <w:r w:rsidR="002D4F15" w:rsidRPr="00A67704">
              <w:rPr>
                <w:rFonts w:ascii="Arial" w:hAnsi="Arial" w:cs="Arial"/>
                <w:b/>
                <w:bCs/>
                <w:sz w:val="20"/>
                <w:lang w:val="de-DE"/>
              </w:rPr>
              <w:t>Verpflichtungse</w:t>
            </w:r>
            <w:r w:rsidRPr="00A67704">
              <w:rPr>
                <w:rFonts w:ascii="Arial" w:hAnsi="Arial" w:cs="Arial"/>
                <w:b/>
                <w:bCs/>
                <w:sz w:val="20"/>
                <w:lang w:val="de-DE"/>
              </w:rPr>
              <w:t>rklärung beigefügt ist, nachge</w:t>
            </w:r>
            <w:r w:rsidR="002D4F15" w:rsidRPr="00A67704">
              <w:rPr>
                <w:rFonts w:ascii="Arial" w:hAnsi="Arial" w:cs="Arial"/>
                <w:b/>
                <w:bCs/>
                <w:sz w:val="20"/>
                <w:lang w:val="de-DE"/>
              </w:rPr>
              <w:softHyphen/>
            </w:r>
            <w:r w:rsidRPr="00A67704">
              <w:rPr>
                <w:rFonts w:ascii="Arial" w:hAnsi="Arial" w:cs="Arial"/>
                <w:b/>
                <w:bCs/>
                <w:sz w:val="20"/>
                <w:lang w:val="de-DE"/>
              </w:rPr>
              <w:t>wiesen werden.</w:t>
            </w:r>
          </w:p>
          <w:p w14:paraId="27D4A45A" w14:textId="77777777" w:rsidR="008848EC" w:rsidRPr="00A67704" w:rsidRDefault="008848EC" w:rsidP="008848EC">
            <w:pPr>
              <w:ind w:right="76"/>
              <w:jc w:val="both"/>
              <w:rPr>
                <w:rFonts w:ascii="Arial" w:hAnsi="Arial" w:cs="Arial"/>
                <w:b/>
                <w:bCs/>
                <w:sz w:val="20"/>
                <w:lang w:val="de-DE"/>
              </w:rPr>
            </w:pPr>
          </w:p>
        </w:tc>
        <w:tc>
          <w:tcPr>
            <w:tcW w:w="5098" w:type="dxa"/>
            <w:shd w:val="clear" w:color="auto" w:fill="auto"/>
          </w:tcPr>
          <w:p w14:paraId="23B1EAE9" w14:textId="77777777" w:rsidR="008848EC" w:rsidRPr="00A67704" w:rsidRDefault="008848EC" w:rsidP="007245D7">
            <w:pPr>
              <w:widowControl w:val="0"/>
              <w:ind w:left="308" w:firstLine="6"/>
              <w:jc w:val="both"/>
              <w:rPr>
                <w:rFonts w:ascii="Arial" w:hAnsi="Arial" w:cs="Arial"/>
                <w:b/>
                <w:bCs/>
                <w:sz w:val="20"/>
              </w:rPr>
            </w:pPr>
            <w:r w:rsidRPr="00A67704">
              <w:rPr>
                <w:rFonts w:ascii="Arial" w:hAnsi="Arial" w:cs="Arial"/>
                <w:b/>
                <w:bCs/>
                <w:sz w:val="20"/>
              </w:rPr>
              <w:t>In alternativa, la data certa può essere compro</w:t>
            </w:r>
            <w:r w:rsidRPr="00A67704">
              <w:rPr>
                <w:rFonts w:ascii="Arial" w:hAnsi="Arial" w:cs="Arial"/>
                <w:b/>
                <w:bCs/>
                <w:sz w:val="20"/>
              </w:rPr>
              <w:softHyphen/>
              <w:t xml:space="preserve">vata tramite la </w:t>
            </w:r>
            <w:r w:rsidR="007245D7" w:rsidRPr="00A67704">
              <w:rPr>
                <w:rFonts w:ascii="Arial" w:hAnsi="Arial" w:cs="Arial"/>
                <w:b/>
                <w:bCs/>
                <w:sz w:val="20"/>
              </w:rPr>
              <w:t xml:space="preserve">PEC, </w:t>
            </w:r>
            <w:r w:rsidRPr="00A67704">
              <w:rPr>
                <w:rFonts w:ascii="Arial" w:hAnsi="Arial" w:cs="Arial"/>
                <w:b/>
                <w:bCs/>
                <w:sz w:val="20"/>
              </w:rPr>
              <w:t>in originale e in formato EML, trasmessa dal fideiussore al concorrente prima della scadenza del termine di cui sopra e contenente in allegato la garanzia / la dichiara</w:t>
            </w:r>
            <w:r w:rsidR="007245D7" w:rsidRPr="00A67704">
              <w:rPr>
                <w:rFonts w:ascii="Arial" w:hAnsi="Arial" w:cs="Arial"/>
                <w:b/>
                <w:bCs/>
                <w:sz w:val="20"/>
              </w:rPr>
              <w:softHyphen/>
            </w:r>
            <w:r w:rsidRPr="00A67704">
              <w:rPr>
                <w:rFonts w:ascii="Arial" w:hAnsi="Arial" w:cs="Arial"/>
                <w:b/>
                <w:bCs/>
                <w:sz w:val="20"/>
              </w:rPr>
              <w:t>zione carente.</w:t>
            </w:r>
          </w:p>
          <w:p w14:paraId="7B8DBACB" w14:textId="77777777" w:rsidR="008848EC" w:rsidRPr="00A67704" w:rsidRDefault="008848EC" w:rsidP="008848EC">
            <w:pPr>
              <w:ind w:left="110" w:right="514"/>
              <w:jc w:val="both"/>
              <w:rPr>
                <w:rFonts w:ascii="Arial" w:hAnsi="Arial" w:cs="Arial"/>
                <w:b/>
                <w:bCs/>
                <w:sz w:val="20"/>
              </w:rPr>
            </w:pPr>
          </w:p>
        </w:tc>
      </w:tr>
      <w:tr w:rsidR="008848EC" w:rsidRPr="00A67704" w14:paraId="29EFA0CE" w14:textId="77777777" w:rsidTr="00EB1814">
        <w:tc>
          <w:tcPr>
            <w:tcW w:w="5102" w:type="dxa"/>
            <w:shd w:val="clear" w:color="auto" w:fill="auto"/>
          </w:tcPr>
          <w:p w14:paraId="534A6970" w14:textId="77777777" w:rsidR="008848EC" w:rsidRPr="00A67704" w:rsidRDefault="008848EC" w:rsidP="008848EC">
            <w:pPr>
              <w:widowControl w:val="0"/>
              <w:tabs>
                <w:tab w:val="num" w:pos="360"/>
              </w:tabs>
              <w:ind w:left="360" w:firstLine="12"/>
              <w:jc w:val="both"/>
              <w:rPr>
                <w:rFonts w:ascii="Arial" w:hAnsi="Arial" w:cs="Arial"/>
                <w:b/>
                <w:bCs/>
                <w:sz w:val="20"/>
                <w:lang w:val="de-DE"/>
              </w:rPr>
            </w:pPr>
            <w:r w:rsidRPr="00A67704">
              <w:rPr>
                <w:rFonts w:ascii="Arial" w:hAnsi="Arial" w:cs="Arial"/>
                <w:b/>
                <w:bCs/>
                <w:sz w:val="20"/>
                <w:lang w:val="de-DE"/>
              </w:rPr>
              <w:t>Die oben angeführten Modalitäten zum Nach</w:t>
            </w:r>
            <w:r w:rsidRPr="00A67704">
              <w:rPr>
                <w:rFonts w:ascii="Arial" w:hAnsi="Arial" w:cs="Arial"/>
                <w:b/>
                <w:bCs/>
                <w:sz w:val="20"/>
                <w:lang w:val="de-DE"/>
              </w:rPr>
              <w:softHyphen/>
              <w:t>weis des gesetzlich sicheren Datums sind nicht als erschöpfend anzusehen.</w:t>
            </w:r>
          </w:p>
          <w:p w14:paraId="68BBDC21" w14:textId="77777777" w:rsidR="008848EC" w:rsidRPr="00A67704" w:rsidRDefault="008848EC" w:rsidP="008848EC">
            <w:pPr>
              <w:ind w:right="76"/>
              <w:jc w:val="both"/>
              <w:rPr>
                <w:rFonts w:ascii="Arial" w:hAnsi="Arial" w:cs="Arial"/>
                <w:b/>
                <w:bCs/>
                <w:sz w:val="20"/>
                <w:lang w:val="de-DE"/>
              </w:rPr>
            </w:pPr>
          </w:p>
        </w:tc>
        <w:tc>
          <w:tcPr>
            <w:tcW w:w="5098" w:type="dxa"/>
            <w:shd w:val="clear" w:color="auto" w:fill="auto"/>
          </w:tcPr>
          <w:p w14:paraId="09F8D427" w14:textId="77777777" w:rsidR="008848EC" w:rsidRPr="00A67704" w:rsidRDefault="008848EC" w:rsidP="008848EC">
            <w:pPr>
              <w:widowControl w:val="0"/>
              <w:ind w:left="308" w:firstLine="6"/>
              <w:jc w:val="both"/>
              <w:rPr>
                <w:rFonts w:ascii="Arial" w:hAnsi="Arial" w:cs="Arial"/>
                <w:b/>
                <w:bCs/>
                <w:sz w:val="20"/>
              </w:rPr>
            </w:pPr>
            <w:r w:rsidRPr="00A67704">
              <w:rPr>
                <w:rFonts w:ascii="Arial" w:hAnsi="Arial" w:cs="Arial"/>
                <w:b/>
                <w:bCs/>
                <w:sz w:val="20"/>
              </w:rPr>
              <w:t>Le richiamate modalità di comprova della data legalmente certa non sono da considerare esau</w:t>
            </w:r>
            <w:r w:rsidRPr="00A67704">
              <w:rPr>
                <w:rFonts w:ascii="Arial" w:hAnsi="Arial" w:cs="Arial"/>
                <w:b/>
                <w:bCs/>
                <w:sz w:val="20"/>
              </w:rPr>
              <w:softHyphen/>
              <w:t>stive.</w:t>
            </w:r>
          </w:p>
        </w:tc>
      </w:tr>
      <w:tr w:rsidR="00190DE6" w:rsidRPr="00A67704" w14:paraId="6456B041" w14:textId="77777777" w:rsidTr="00EB1814">
        <w:tc>
          <w:tcPr>
            <w:tcW w:w="5102" w:type="dxa"/>
            <w:tcBorders>
              <w:top w:val="nil"/>
              <w:left w:val="nil"/>
              <w:bottom w:val="nil"/>
              <w:right w:val="nil"/>
            </w:tcBorders>
            <w:shd w:val="clear" w:color="auto" w:fill="auto"/>
          </w:tcPr>
          <w:p w14:paraId="68F8C0FF" w14:textId="77777777" w:rsidR="00190DE6" w:rsidRPr="00A67704" w:rsidRDefault="00BB542A" w:rsidP="00BF5AAC">
            <w:pPr>
              <w:widowControl w:val="0"/>
              <w:spacing w:after="60"/>
              <w:ind w:left="703" w:hanging="397"/>
              <w:jc w:val="both"/>
              <w:rPr>
                <w:rFonts w:ascii="Arial" w:hAnsi="Arial" w:cs="Arial"/>
                <w:b/>
                <w:sz w:val="20"/>
                <w:shd w:val="clear" w:color="auto" w:fill="E6E6E6"/>
                <w:lang w:val="de-DE"/>
              </w:rPr>
            </w:pPr>
            <w:bookmarkStart w:id="25" w:name="_Hlk529884920"/>
            <w:r w:rsidRPr="00A67704">
              <w:rPr>
                <w:rFonts w:ascii="Arial" w:hAnsi="Arial" w:cs="Arial"/>
                <w:b/>
                <w:sz w:val="20"/>
                <w:shd w:val="clear" w:color="auto" w:fill="E6E6E6"/>
                <w:lang w:val="de-DE"/>
              </w:rPr>
              <w:t>6</w:t>
            </w:r>
            <w:r w:rsidR="00ED4CD1" w:rsidRPr="00A67704">
              <w:rPr>
                <w:rFonts w:ascii="Arial" w:hAnsi="Arial" w:cs="Arial"/>
                <w:b/>
                <w:sz w:val="20"/>
                <w:shd w:val="clear" w:color="auto" w:fill="E6E6E6"/>
                <w:lang w:val="de-DE"/>
              </w:rPr>
              <w:t>.3</w:t>
            </w:r>
            <w:r w:rsidR="00ED4CD1" w:rsidRPr="00A67704">
              <w:rPr>
                <w:rFonts w:ascii="Arial" w:hAnsi="Arial" w:cs="Arial"/>
                <w:b/>
                <w:sz w:val="20"/>
                <w:shd w:val="clear" w:color="auto" w:fill="E6E6E6"/>
                <w:lang w:val="de-DE"/>
              </w:rPr>
              <w:tab/>
            </w:r>
            <w:r w:rsidR="00190DE6" w:rsidRPr="00A67704">
              <w:rPr>
                <w:rFonts w:ascii="Arial" w:hAnsi="Arial" w:cs="Arial"/>
                <w:b/>
                <w:sz w:val="20"/>
                <w:shd w:val="clear" w:color="auto" w:fill="E6E6E6"/>
                <w:lang w:val="de-DE"/>
              </w:rPr>
              <w:t>BEGÜNSTIGUNGEN</w:t>
            </w:r>
          </w:p>
        </w:tc>
        <w:tc>
          <w:tcPr>
            <w:tcW w:w="5098" w:type="dxa"/>
            <w:tcBorders>
              <w:top w:val="nil"/>
              <w:left w:val="nil"/>
              <w:bottom w:val="nil"/>
              <w:right w:val="nil"/>
            </w:tcBorders>
            <w:shd w:val="clear" w:color="auto" w:fill="auto"/>
          </w:tcPr>
          <w:p w14:paraId="2A10DF63" w14:textId="77777777" w:rsidR="00190DE6" w:rsidRPr="00A67704" w:rsidRDefault="00BB542A" w:rsidP="00BF5AAC">
            <w:pPr>
              <w:widowControl w:val="0"/>
              <w:tabs>
                <w:tab w:val="left" w:pos="650"/>
              </w:tabs>
              <w:spacing w:after="60"/>
              <w:ind w:left="703" w:hanging="397"/>
              <w:jc w:val="both"/>
              <w:rPr>
                <w:rFonts w:ascii="Arial" w:hAnsi="Arial" w:cs="Arial"/>
                <w:b/>
                <w:bCs/>
                <w:sz w:val="20"/>
                <w:lang w:val="de-DE"/>
              </w:rPr>
            </w:pPr>
            <w:r w:rsidRPr="00A67704">
              <w:rPr>
                <w:rFonts w:ascii="Arial" w:hAnsi="Arial" w:cs="Arial"/>
                <w:b/>
                <w:sz w:val="20"/>
                <w:shd w:val="clear" w:color="auto" w:fill="E6E6E6"/>
                <w:lang w:val="de-DE"/>
              </w:rPr>
              <w:t>6</w:t>
            </w:r>
            <w:r w:rsidR="00ED4CD1" w:rsidRPr="00A67704">
              <w:rPr>
                <w:rFonts w:ascii="Arial" w:hAnsi="Arial" w:cs="Arial"/>
                <w:b/>
                <w:sz w:val="20"/>
                <w:shd w:val="clear" w:color="auto" w:fill="E6E6E6"/>
                <w:lang w:val="de-DE"/>
              </w:rPr>
              <w:t>.3</w:t>
            </w:r>
            <w:r w:rsidR="00ED4CD1" w:rsidRPr="00A67704">
              <w:rPr>
                <w:rFonts w:ascii="Arial" w:hAnsi="Arial" w:cs="Arial"/>
                <w:b/>
                <w:sz w:val="20"/>
                <w:shd w:val="clear" w:color="auto" w:fill="E6E6E6"/>
                <w:lang w:val="de-DE"/>
              </w:rPr>
              <w:tab/>
            </w:r>
            <w:r w:rsidR="00190DE6" w:rsidRPr="00A67704">
              <w:rPr>
                <w:rFonts w:ascii="Arial" w:hAnsi="Arial" w:cs="Arial"/>
                <w:b/>
                <w:sz w:val="20"/>
                <w:shd w:val="clear" w:color="auto" w:fill="E6E6E6"/>
                <w:lang w:val="de-DE"/>
              </w:rPr>
              <w:t>BENEFICI</w:t>
            </w:r>
          </w:p>
        </w:tc>
      </w:tr>
      <w:tr w:rsidR="00F761AC" w:rsidRPr="00A67704" w14:paraId="1F3702CF" w14:textId="77777777" w:rsidTr="00EB1814">
        <w:tc>
          <w:tcPr>
            <w:tcW w:w="5102" w:type="dxa"/>
            <w:tcBorders>
              <w:top w:val="nil"/>
              <w:left w:val="nil"/>
              <w:bottom w:val="nil"/>
              <w:right w:val="nil"/>
            </w:tcBorders>
            <w:shd w:val="clear" w:color="auto" w:fill="auto"/>
          </w:tcPr>
          <w:p w14:paraId="6CB49EE7" w14:textId="77777777" w:rsidR="00F761AC" w:rsidRPr="00A67704" w:rsidRDefault="00F761AC" w:rsidP="00F761AC">
            <w:pPr>
              <w:widowControl w:val="0"/>
              <w:ind w:left="732" w:right="78" w:hanging="436"/>
              <w:jc w:val="both"/>
              <w:rPr>
                <w:rFonts w:ascii="Arial" w:hAnsi="Arial" w:cs="Arial"/>
                <w:b/>
                <w:sz w:val="20"/>
                <w:lang w:val="de-DE"/>
              </w:rPr>
            </w:pPr>
            <w:r>
              <w:rPr>
                <w:rFonts w:ascii="Arial" w:hAnsi="Arial" w:cs="Arial"/>
                <w:b/>
                <w:sz w:val="20"/>
                <w:lang w:val="de-DE"/>
              </w:rPr>
              <w:t>A</w:t>
            </w:r>
            <w:r w:rsidRPr="00A67704">
              <w:rPr>
                <w:rFonts w:ascii="Arial" w:hAnsi="Arial" w:cs="Arial"/>
                <w:b/>
                <w:sz w:val="20"/>
                <w:lang w:val="de-DE"/>
              </w:rPr>
              <w:t>)</w:t>
            </w:r>
            <w:r w:rsidRPr="00A67704">
              <w:rPr>
                <w:rFonts w:ascii="Arial" w:hAnsi="Arial" w:cs="Arial"/>
                <w:b/>
                <w:sz w:val="20"/>
                <w:lang w:val="de-DE"/>
              </w:rPr>
              <w:tab/>
            </w:r>
            <w:r w:rsidRPr="00A67704">
              <w:rPr>
                <w:rFonts w:ascii="Arial" w:hAnsi="Arial" w:cs="Arial"/>
                <w:b/>
                <w:sz w:val="20"/>
                <w:u w:val="single"/>
                <w:lang w:val="de-DE"/>
              </w:rPr>
              <w:t>Befreiung von der Pflicht zur Abgabe einer Sicherheit</w:t>
            </w:r>
            <w:r w:rsidRPr="00A67704">
              <w:rPr>
                <w:rFonts w:ascii="Arial" w:hAnsi="Arial" w:cs="Arial"/>
                <w:b/>
                <w:sz w:val="20"/>
                <w:lang w:val="de-DE"/>
              </w:rPr>
              <w:t>:</w:t>
            </w:r>
          </w:p>
        </w:tc>
        <w:tc>
          <w:tcPr>
            <w:tcW w:w="5098" w:type="dxa"/>
            <w:tcBorders>
              <w:top w:val="nil"/>
              <w:left w:val="nil"/>
              <w:bottom w:val="nil"/>
              <w:right w:val="nil"/>
            </w:tcBorders>
            <w:shd w:val="clear" w:color="auto" w:fill="auto"/>
          </w:tcPr>
          <w:p w14:paraId="6840F655" w14:textId="77777777" w:rsidR="00F761AC" w:rsidRPr="00A67704" w:rsidRDefault="00F761AC" w:rsidP="00F761AC">
            <w:pPr>
              <w:widowControl w:val="0"/>
              <w:ind w:left="669" w:right="12" w:hanging="363"/>
              <w:jc w:val="both"/>
              <w:rPr>
                <w:rFonts w:ascii="Arial" w:hAnsi="Arial" w:cs="Arial"/>
                <w:b/>
                <w:bCs/>
                <w:sz w:val="20"/>
              </w:rPr>
            </w:pPr>
            <w:r>
              <w:rPr>
                <w:rFonts w:ascii="Arial" w:hAnsi="Arial" w:cs="Arial"/>
                <w:b/>
                <w:bCs/>
                <w:sz w:val="20"/>
              </w:rPr>
              <w:t>A</w:t>
            </w:r>
            <w:r w:rsidRPr="00A67704">
              <w:rPr>
                <w:rFonts w:ascii="Arial" w:hAnsi="Arial" w:cs="Arial"/>
                <w:b/>
                <w:bCs/>
                <w:sz w:val="20"/>
              </w:rPr>
              <w:t>)</w:t>
            </w:r>
            <w:r w:rsidRPr="00A67704">
              <w:rPr>
                <w:rFonts w:ascii="Arial" w:hAnsi="Arial" w:cs="Arial"/>
                <w:b/>
                <w:bCs/>
                <w:sz w:val="20"/>
              </w:rPr>
              <w:tab/>
            </w:r>
            <w:r w:rsidRPr="00A67704">
              <w:rPr>
                <w:rFonts w:ascii="Arial" w:hAnsi="Arial" w:cs="Arial"/>
                <w:b/>
                <w:bCs/>
                <w:sz w:val="20"/>
                <w:u w:val="single"/>
              </w:rPr>
              <w:t>Esonero dall’obbligo di presentazione della garanzia</w:t>
            </w:r>
            <w:r w:rsidRPr="00A67704">
              <w:rPr>
                <w:rFonts w:ascii="Arial" w:hAnsi="Arial" w:cs="Arial"/>
                <w:b/>
                <w:bCs/>
                <w:sz w:val="20"/>
              </w:rPr>
              <w:t>:</w:t>
            </w:r>
          </w:p>
        </w:tc>
      </w:tr>
      <w:tr w:rsidR="00F761AC" w:rsidRPr="00A67704" w14:paraId="571CC5C2" w14:textId="77777777" w:rsidTr="00EB1814">
        <w:tc>
          <w:tcPr>
            <w:tcW w:w="5102" w:type="dxa"/>
            <w:tcBorders>
              <w:top w:val="nil"/>
              <w:left w:val="nil"/>
              <w:bottom w:val="nil"/>
              <w:right w:val="nil"/>
            </w:tcBorders>
            <w:shd w:val="clear" w:color="auto" w:fill="auto"/>
          </w:tcPr>
          <w:p w14:paraId="1C737034" w14:textId="77777777" w:rsidR="00F761AC" w:rsidRPr="00A67704" w:rsidRDefault="00F761AC" w:rsidP="00F761AC">
            <w:pPr>
              <w:widowControl w:val="0"/>
              <w:ind w:left="732"/>
              <w:jc w:val="both"/>
              <w:rPr>
                <w:rFonts w:ascii="Arial" w:hAnsi="Arial" w:cs="Arial"/>
                <w:sz w:val="20"/>
                <w:szCs w:val="19"/>
                <w:lang w:val="de-DE" w:eastAsia="de-DE"/>
              </w:rPr>
            </w:pPr>
            <w:r w:rsidRPr="00A67704">
              <w:rPr>
                <w:rFonts w:ascii="Arial" w:hAnsi="Arial" w:cs="Arial"/>
                <w:sz w:val="20"/>
                <w:lang w:val="de-DE"/>
              </w:rPr>
              <w:t xml:space="preserve">Nach </w:t>
            </w:r>
            <w:r w:rsidRPr="00A67704">
              <w:rPr>
                <w:rFonts w:ascii="Arial" w:hAnsi="Arial" w:cs="Arial"/>
                <w:sz w:val="20"/>
                <w:szCs w:val="19"/>
                <w:lang w:val="de-DE" w:eastAsia="de-DE"/>
              </w:rPr>
              <w:t>Art. 27 Abs. 12 des LANDESVERGABE</w:t>
            </w:r>
            <w:r w:rsidRPr="00A67704">
              <w:rPr>
                <w:rFonts w:ascii="Arial" w:hAnsi="Arial" w:cs="Arial"/>
                <w:sz w:val="20"/>
                <w:szCs w:val="19"/>
                <w:lang w:val="de-DE" w:eastAsia="de-DE"/>
              </w:rPr>
              <w:softHyphen/>
              <w:t xml:space="preserve">GESETZES ist der </w:t>
            </w:r>
            <w:r w:rsidRPr="00A67704">
              <w:rPr>
                <w:rFonts w:ascii="Arial" w:hAnsi="Arial" w:cs="Arial"/>
                <w:b/>
                <w:sz w:val="20"/>
                <w:szCs w:val="19"/>
                <w:lang w:val="de-DE" w:eastAsia="de-DE"/>
              </w:rPr>
              <w:t>Betrag der Sicherheit</w:t>
            </w:r>
            <w:r w:rsidRPr="00A67704">
              <w:rPr>
                <w:rFonts w:ascii="Arial" w:hAnsi="Arial" w:cs="Arial"/>
                <w:sz w:val="20"/>
                <w:szCs w:val="19"/>
                <w:lang w:val="de-DE" w:eastAsia="de-DE"/>
              </w:rPr>
              <w:t xml:space="preserve"> </w:t>
            </w:r>
            <w:r w:rsidRPr="00A67704">
              <w:rPr>
                <w:rFonts w:ascii="Arial" w:hAnsi="Arial" w:cs="Arial"/>
                <w:b/>
                <w:spacing w:val="-2"/>
                <w:sz w:val="20"/>
                <w:szCs w:val="19"/>
                <w:u w:val="single"/>
                <w:lang w:val="de-DE" w:eastAsia="de-DE"/>
              </w:rPr>
              <w:t>und ihrer etwaigen Erneuerung</w:t>
            </w:r>
            <w:r w:rsidRPr="00A67704">
              <w:rPr>
                <w:rFonts w:ascii="Arial" w:hAnsi="Arial" w:cs="Arial"/>
                <w:spacing w:val="-2"/>
                <w:sz w:val="20"/>
                <w:szCs w:val="19"/>
                <w:lang w:val="de-DE" w:eastAsia="de-DE"/>
              </w:rPr>
              <w:t xml:space="preserve"> von jenen Wirt</w:t>
            </w:r>
            <w:r w:rsidRPr="00A67704">
              <w:rPr>
                <w:rFonts w:ascii="Arial" w:hAnsi="Arial" w:cs="Arial"/>
                <w:spacing w:val="-2"/>
                <w:sz w:val="20"/>
                <w:szCs w:val="19"/>
                <w:lang w:val="de-DE" w:eastAsia="de-DE"/>
              </w:rPr>
              <w:softHyphen/>
              <w:t>schaftsteilnehmern</w:t>
            </w:r>
            <w:r w:rsidRPr="00A67704">
              <w:rPr>
                <w:rFonts w:ascii="Arial" w:hAnsi="Arial" w:cs="Arial"/>
                <w:sz w:val="20"/>
                <w:szCs w:val="19"/>
                <w:lang w:val="de-DE" w:eastAsia="de-DE"/>
              </w:rPr>
              <w:t xml:space="preserve"> </w:t>
            </w:r>
            <w:r w:rsidRPr="00A67704">
              <w:rPr>
                <w:rFonts w:ascii="Arial" w:hAnsi="Arial" w:cs="Arial"/>
                <w:b/>
                <w:spacing w:val="-2"/>
                <w:sz w:val="20"/>
                <w:szCs w:val="19"/>
                <w:u w:val="single"/>
                <w:lang w:val="de-DE" w:eastAsia="de-DE"/>
              </w:rPr>
              <w:t>nicht geschuldet</w:t>
            </w:r>
            <w:r w:rsidRPr="00A67704">
              <w:rPr>
                <w:rFonts w:ascii="Arial" w:hAnsi="Arial" w:cs="Arial"/>
                <w:spacing w:val="-2"/>
                <w:sz w:val="20"/>
                <w:szCs w:val="19"/>
                <w:lang w:val="de-DE" w:eastAsia="de-DE"/>
              </w:rPr>
              <w:t>, welchen von</w:t>
            </w:r>
            <w:r w:rsidRPr="00A67704">
              <w:rPr>
                <w:rFonts w:ascii="Arial" w:hAnsi="Arial" w:cs="Arial"/>
                <w:sz w:val="20"/>
                <w:szCs w:val="19"/>
                <w:lang w:val="de-DE" w:eastAsia="de-DE"/>
              </w:rPr>
              <w:t xml:space="preserve"> akkreditierten Stellen nach den europäi</w:t>
            </w:r>
            <w:r w:rsidRPr="00A67704">
              <w:rPr>
                <w:rFonts w:ascii="Arial" w:hAnsi="Arial" w:cs="Arial"/>
                <w:sz w:val="20"/>
                <w:szCs w:val="19"/>
                <w:lang w:val="de-DE" w:eastAsia="de-DE"/>
              </w:rPr>
              <w:softHyphen/>
              <w:t>schen Normen der Serien UNI CEI EN 45000 und UNI CEI EN ISO/IEC 17000 die Zertifizie</w:t>
            </w:r>
            <w:r w:rsidRPr="00A67704">
              <w:rPr>
                <w:rFonts w:ascii="Arial" w:hAnsi="Arial" w:cs="Arial"/>
                <w:sz w:val="20"/>
                <w:szCs w:val="19"/>
                <w:lang w:val="de-DE" w:eastAsia="de-DE"/>
              </w:rPr>
              <w:softHyphen/>
              <w:t xml:space="preserve">rung des Qualitätsmanagementsystems nach den europäischen Normen der Serie UNI CEI ISO 9000 ausgestellt worden ist. </w:t>
            </w:r>
          </w:p>
          <w:p w14:paraId="13A44CCA" w14:textId="77777777" w:rsidR="00F761AC" w:rsidRPr="00A67704" w:rsidRDefault="00F761AC" w:rsidP="00F761AC">
            <w:pPr>
              <w:widowControl w:val="0"/>
              <w:ind w:left="732"/>
              <w:jc w:val="both"/>
              <w:rPr>
                <w:rFonts w:ascii="Arial" w:hAnsi="Arial" w:cs="Arial"/>
                <w:sz w:val="20"/>
                <w:lang w:val="de-DE"/>
              </w:rPr>
            </w:pPr>
          </w:p>
        </w:tc>
        <w:tc>
          <w:tcPr>
            <w:tcW w:w="5098" w:type="dxa"/>
            <w:tcBorders>
              <w:top w:val="nil"/>
              <w:left w:val="nil"/>
              <w:bottom w:val="nil"/>
              <w:right w:val="nil"/>
            </w:tcBorders>
            <w:shd w:val="clear" w:color="auto" w:fill="auto"/>
          </w:tcPr>
          <w:p w14:paraId="2122A951" w14:textId="77777777" w:rsidR="00F761AC" w:rsidRPr="00A67704" w:rsidRDefault="00F761AC" w:rsidP="00F761AC">
            <w:pPr>
              <w:widowControl w:val="0"/>
              <w:ind w:left="669" w:right="-23" w:hanging="4"/>
              <w:jc w:val="both"/>
              <w:rPr>
                <w:rFonts w:ascii="Arial" w:hAnsi="Arial" w:cs="Arial"/>
                <w:bCs/>
                <w:sz w:val="20"/>
              </w:rPr>
            </w:pPr>
            <w:r w:rsidRPr="00A67704">
              <w:rPr>
                <w:rFonts w:ascii="Arial" w:hAnsi="Arial" w:cs="Arial"/>
                <w:sz w:val="20"/>
                <w:szCs w:val="19"/>
                <w:lang w:eastAsia="de-DE"/>
              </w:rPr>
              <w:t>Ai sensi dell’art. 27, comma 12, della LEGGE PROVINCIALE APPALTI,</w:t>
            </w:r>
            <w:r w:rsidRPr="00A67704">
              <w:rPr>
                <w:rFonts w:ascii="Arial" w:hAnsi="Arial" w:cs="Arial"/>
                <w:b/>
                <w:sz w:val="20"/>
                <w:szCs w:val="19"/>
                <w:lang w:eastAsia="de-DE"/>
              </w:rPr>
              <w:t xml:space="preserve"> l’importo della </w:t>
            </w:r>
            <w:r w:rsidRPr="00A67704">
              <w:rPr>
                <w:rFonts w:ascii="Arial" w:hAnsi="Arial" w:cs="Arial"/>
                <w:b/>
                <w:sz w:val="20"/>
                <w:szCs w:val="19"/>
                <w:u w:val="single"/>
                <w:lang w:eastAsia="de-DE"/>
              </w:rPr>
              <w:t>ga</w:t>
            </w:r>
            <w:r w:rsidRPr="00A67704">
              <w:rPr>
                <w:rFonts w:ascii="Arial" w:hAnsi="Arial" w:cs="Arial"/>
                <w:b/>
                <w:sz w:val="20"/>
                <w:szCs w:val="19"/>
                <w:u w:val="single"/>
                <w:lang w:eastAsia="de-DE"/>
              </w:rPr>
              <w:softHyphen/>
              <w:t>ranzia e del suo eventuale rinnovo non è do</w:t>
            </w:r>
            <w:r w:rsidRPr="00A67704">
              <w:rPr>
                <w:rFonts w:ascii="Arial" w:hAnsi="Arial" w:cs="Arial"/>
                <w:b/>
                <w:sz w:val="20"/>
                <w:szCs w:val="19"/>
                <w:u w:val="single"/>
                <w:lang w:eastAsia="de-DE"/>
              </w:rPr>
              <w:softHyphen/>
              <w:t>vuto</w:t>
            </w:r>
            <w:r w:rsidRPr="00A67704">
              <w:rPr>
                <w:rFonts w:ascii="Arial" w:hAnsi="Arial" w:cs="Arial"/>
                <w:sz w:val="20"/>
                <w:szCs w:val="19"/>
                <w:lang w:eastAsia="de-DE"/>
              </w:rPr>
              <w:t>, dagli operatori economici ai quali sia stata rilasciata, da organismi accreditati, ai sensi delle norme europee della serie UNI CEI EN 45000 e della serie UNI CEI EN ISO/IEC 17000, la certi</w:t>
            </w:r>
            <w:r w:rsidRPr="00A67704">
              <w:rPr>
                <w:rFonts w:ascii="Arial" w:hAnsi="Arial" w:cs="Arial"/>
                <w:sz w:val="20"/>
                <w:szCs w:val="19"/>
                <w:lang w:eastAsia="de-DE"/>
              </w:rPr>
              <w:softHyphen/>
              <w:t xml:space="preserve">ficazione del sistema di qualità conforme alle norme europee della serie UNI CEI ISO 9000. </w:t>
            </w:r>
          </w:p>
          <w:p w14:paraId="49C64A4A" w14:textId="77777777" w:rsidR="00F761AC" w:rsidRPr="00A67704" w:rsidRDefault="00F761AC" w:rsidP="00F761AC">
            <w:pPr>
              <w:widowControl w:val="0"/>
              <w:tabs>
                <w:tab w:val="left" w:pos="1272"/>
              </w:tabs>
              <w:jc w:val="both"/>
              <w:rPr>
                <w:rFonts w:ascii="Arial" w:hAnsi="Arial" w:cs="Arial"/>
                <w:bCs/>
                <w:sz w:val="20"/>
              </w:rPr>
            </w:pPr>
          </w:p>
        </w:tc>
      </w:tr>
      <w:tr w:rsidR="00F761AC" w:rsidRPr="00A67704" w14:paraId="283CB1E3" w14:textId="77777777" w:rsidTr="00EB1814">
        <w:tc>
          <w:tcPr>
            <w:tcW w:w="5102" w:type="dxa"/>
            <w:tcBorders>
              <w:top w:val="nil"/>
              <w:left w:val="nil"/>
              <w:bottom w:val="nil"/>
              <w:right w:val="nil"/>
            </w:tcBorders>
            <w:shd w:val="clear" w:color="auto" w:fill="auto"/>
          </w:tcPr>
          <w:p w14:paraId="05DB8B42" w14:textId="77777777" w:rsidR="00F761AC" w:rsidRPr="00A67704" w:rsidRDefault="00F761AC" w:rsidP="00F761AC">
            <w:pPr>
              <w:widowControl w:val="0"/>
              <w:ind w:left="732"/>
              <w:jc w:val="both"/>
              <w:rPr>
                <w:rFonts w:ascii="Arial" w:hAnsi="Arial" w:cs="Arial"/>
                <w:sz w:val="20"/>
                <w:lang w:val="de-DE"/>
              </w:rPr>
            </w:pPr>
            <w:r w:rsidRPr="00A67704">
              <w:rPr>
                <w:rFonts w:ascii="Arial" w:hAnsi="Arial" w:cs="Arial"/>
                <w:b/>
                <w:sz w:val="20"/>
                <w:u w:val="single"/>
                <w:lang w:val="de-DE"/>
              </w:rPr>
              <w:t xml:space="preserve">Um </w:t>
            </w:r>
            <w:r w:rsidR="0079586E">
              <w:rPr>
                <w:rFonts w:ascii="Arial" w:hAnsi="Arial" w:cs="Arial"/>
                <w:b/>
                <w:sz w:val="20"/>
                <w:u w:val="single"/>
                <w:lang w:val="de-DE"/>
              </w:rPr>
              <w:t>die</w:t>
            </w:r>
            <w:r w:rsidRPr="00A67704">
              <w:rPr>
                <w:rFonts w:ascii="Arial" w:hAnsi="Arial" w:cs="Arial"/>
                <w:b/>
                <w:sz w:val="20"/>
                <w:u w:val="single"/>
                <w:lang w:val="de-DE"/>
              </w:rPr>
              <w:t xml:space="preserve"> </w:t>
            </w:r>
            <w:r w:rsidR="00DB071C">
              <w:rPr>
                <w:rFonts w:ascii="Arial" w:hAnsi="Arial" w:cs="Arial"/>
                <w:b/>
                <w:sz w:val="20"/>
                <w:u w:val="single"/>
                <w:lang w:val="de-DE"/>
              </w:rPr>
              <w:t xml:space="preserve">BEFREIUNG </w:t>
            </w:r>
            <w:r w:rsidRPr="00A67704">
              <w:rPr>
                <w:rFonts w:ascii="Arial" w:hAnsi="Arial" w:cs="Arial"/>
                <w:b/>
                <w:sz w:val="20"/>
                <w:u w:val="single"/>
                <w:lang w:val="de-DE"/>
              </w:rPr>
              <w:t>in Anspruch nehmen zu können</w:t>
            </w:r>
            <w:r w:rsidRPr="00A67704">
              <w:rPr>
                <w:rFonts w:ascii="Arial" w:hAnsi="Arial" w:cs="Arial"/>
                <w:sz w:val="20"/>
                <w:lang w:val="de-DE"/>
              </w:rPr>
              <w:t xml:space="preserve">, muss </w:t>
            </w:r>
            <w:r w:rsidR="001C7BD9">
              <w:rPr>
                <w:rFonts w:ascii="Arial" w:hAnsi="Arial" w:cs="Arial"/>
                <w:bCs/>
                <w:sz w:val="20"/>
                <w:lang w:val="de-DE"/>
              </w:rPr>
              <w:t>im dafür vorgese</w:t>
            </w:r>
            <w:r w:rsidRPr="00A67704">
              <w:rPr>
                <w:rFonts w:ascii="Arial" w:hAnsi="Arial" w:cs="Arial"/>
                <w:bCs/>
                <w:sz w:val="20"/>
                <w:lang w:val="de-DE"/>
              </w:rPr>
              <w:t xml:space="preserve">henen Feld im Portal Folgendes hochgeladen werden: </w:t>
            </w:r>
          </w:p>
          <w:p w14:paraId="527A060B" w14:textId="77777777" w:rsidR="00F761AC" w:rsidRPr="00A67704" w:rsidRDefault="00F761AC" w:rsidP="00F761AC">
            <w:pPr>
              <w:widowControl w:val="0"/>
              <w:numPr>
                <w:ilvl w:val="0"/>
                <w:numId w:val="23"/>
              </w:numPr>
              <w:tabs>
                <w:tab w:val="clear" w:pos="1200"/>
                <w:tab w:val="num" w:pos="1038"/>
              </w:tabs>
              <w:autoSpaceDE w:val="0"/>
              <w:autoSpaceDN w:val="0"/>
              <w:adjustRightInd w:val="0"/>
              <w:ind w:left="1043" w:hanging="283"/>
              <w:jc w:val="both"/>
              <w:rPr>
                <w:rFonts w:ascii="Arial" w:hAnsi="Arial" w:cs="Arial"/>
                <w:sz w:val="20"/>
                <w:lang w:val="de-DE"/>
              </w:rPr>
            </w:pPr>
            <w:r w:rsidRPr="00A67704">
              <w:rPr>
                <w:rFonts w:ascii="Arial" w:hAnsi="Arial" w:cs="Arial"/>
                <w:sz w:val="20"/>
                <w:lang w:val="de-DE"/>
              </w:rPr>
              <w:t xml:space="preserve">eine Kopie der erforderlichen Zertifizierung </w:t>
            </w:r>
            <w:r w:rsidRPr="00A67704">
              <w:rPr>
                <w:rFonts w:ascii="Arial" w:hAnsi="Arial" w:cs="Arial"/>
                <w:sz w:val="20"/>
                <w:u w:val="single"/>
                <w:lang w:val="de-DE"/>
              </w:rPr>
              <w:t>zusammen</w:t>
            </w:r>
            <w:r w:rsidRPr="00A67704">
              <w:rPr>
                <w:rFonts w:ascii="Arial" w:hAnsi="Arial" w:cs="Arial"/>
                <w:sz w:val="20"/>
                <w:lang w:val="de-DE"/>
              </w:rPr>
              <w:t xml:space="preserve"> mit einer mit </w:t>
            </w:r>
            <w:r w:rsidRPr="00A67704">
              <w:rPr>
                <w:rFonts w:ascii="Arial" w:hAnsi="Arial" w:cs="Arial"/>
                <w:sz w:val="20"/>
                <w:u w:val="single"/>
                <w:lang w:val="de-DE"/>
              </w:rPr>
              <w:t>digitaler Unter</w:t>
            </w:r>
            <w:r w:rsidRPr="00A67704">
              <w:rPr>
                <w:rFonts w:ascii="Arial" w:hAnsi="Arial" w:cs="Arial"/>
                <w:sz w:val="20"/>
                <w:u w:val="single"/>
                <w:lang w:val="de-DE"/>
              </w:rPr>
              <w:softHyphen/>
              <w:t>schrift unterzeichneten Erklärung</w:t>
            </w:r>
            <w:r w:rsidRPr="00A67704">
              <w:rPr>
                <w:rFonts w:ascii="Arial" w:hAnsi="Arial" w:cs="Arial"/>
                <w:sz w:val="20"/>
                <w:lang w:val="de-DE"/>
              </w:rPr>
              <w:t>, dass das eingereichte Dokument dem Original ent</w:t>
            </w:r>
            <w:r w:rsidRPr="00A67704">
              <w:rPr>
                <w:rFonts w:ascii="Arial" w:hAnsi="Arial" w:cs="Arial"/>
                <w:sz w:val="20"/>
                <w:lang w:val="de-DE"/>
              </w:rPr>
              <w:softHyphen/>
              <w:t>spricht.</w:t>
            </w:r>
          </w:p>
          <w:p w14:paraId="2E46AE23" w14:textId="77777777" w:rsidR="00F761AC" w:rsidRPr="00A67704" w:rsidRDefault="00F761AC" w:rsidP="00F761AC">
            <w:pPr>
              <w:widowControl w:val="0"/>
              <w:tabs>
                <w:tab w:val="left" w:pos="1272"/>
              </w:tabs>
              <w:ind w:left="1038"/>
              <w:jc w:val="both"/>
              <w:rPr>
                <w:rFonts w:ascii="Arial" w:hAnsi="Arial" w:cs="Arial"/>
                <w:sz w:val="20"/>
                <w:lang w:val="de-DE"/>
              </w:rPr>
            </w:pPr>
          </w:p>
        </w:tc>
        <w:tc>
          <w:tcPr>
            <w:tcW w:w="5098" w:type="dxa"/>
            <w:tcBorders>
              <w:top w:val="nil"/>
              <w:left w:val="nil"/>
              <w:bottom w:val="nil"/>
              <w:right w:val="nil"/>
            </w:tcBorders>
            <w:shd w:val="clear" w:color="auto" w:fill="auto"/>
          </w:tcPr>
          <w:p w14:paraId="68933BE5" w14:textId="77777777" w:rsidR="00F761AC" w:rsidRPr="00A67704" w:rsidRDefault="00F761AC" w:rsidP="00F761AC">
            <w:pPr>
              <w:widowControl w:val="0"/>
              <w:ind w:left="669" w:right="-23" w:hanging="4"/>
              <w:jc w:val="both"/>
              <w:rPr>
                <w:rFonts w:ascii="Arial" w:hAnsi="Arial" w:cs="Arial"/>
                <w:sz w:val="20"/>
              </w:rPr>
            </w:pPr>
            <w:r w:rsidRPr="00A67704">
              <w:rPr>
                <w:rFonts w:ascii="Arial" w:hAnsi="Arial" w:cs="Arial"/>
                <w:b/>
                <w:sz w:val="20"/>
                <w:u w:val="single"/>
              </w:rPr>
              <w:t xml:space="preserve">Per fruire di tale </w:t>
            </w:r>
            <w:r w:rsidR="00DB071C">
              <w:rPr>
                <w:rFonts w:ascii="Arial" w:hAnsi="Arial" w:cs="Arial"/>
                <w:b/>
                <w:sz w:val="20"/>
                <w:u w:val="single"/>
              </w:rPr>
              <w:t>ESONERO</w:t>
            </w:r>
            <w:r w:rsidR="00DB071C" w:rsidRPr="00A67704">
              <w:rPr>
                <w:rFonts w:ascii="Arial" w:hAnsi="Arial" w:cs="Arial"/>
                <w:b/>
                <w:sz w:val="20"/>
              </w:rPr>
              <w:t xml:space="preserve"> </w:t>
            </w:r>
            <w:r w:rsidRPr="00A67704">
              <w:rPr>
                <w:rFonts w:ascii="Arial" w:hAnsi="Arial" w:cs="Arial"/>
                <w:sz w:val="20"/>
              </w:rPr>
              <w:t xml:space="preserve">deve essere </w:t>
            </w:r>
            <w:r w:rsidRPr="00A67704">
              <w:rPr>
                <w:rFonts w:ascii="Arial" w:hAnsi="Arial" w:cs="Arial"/>
                <w:bCs/>
                <w:sz w:val="20"/>
              </w:rPr>
              <w:t>inse</w:t>
            </w:r>
            <w:r w:rsidR="001C7BD9">
              <w:rPr>
                <w:rFonts w:ascii="Arial" w:hAnsi="Arial" w:cs="Arial"/>
                <w:bCs/>
                <w:sz w:val="20"/>
              </w:rPr>
              <w:softHyphen/>
            </w:r>
            <w:r w:rsidRPr="00A67704">
              <w:rPr>
                <w:rFonts w:ascii="Arial" w:hAnsi="Arial" w:cs="Arial"/>
                <w:bCs/>
                <w:sz w:val="20"/>
              </w:rPr>
              <w:t>rita nell’apposito c</w:t>
            </w:r>
            <w:r w:rsidR="00DB071C">
              <w:rPr>
                <w:rFonts w:ascii="Arial" w:hAnsi="Arial" w:cs="Arial"/>
                <w:bCs/>
                <w:sz w:val="20"/>
              </w:rPr>
              <w:t>ampo del Portale la seguente do</w:t>
            </w:r>
            <w:r w:rsidRPr="00A67704">
              <w:rPr>
                <w:rFonts w:ascii="Arial" w:hAnsi="Arial" w:cs="Arial"/>
                <w:bCs/>
                <w:sz w:val="20"/>
              </w:rPr>
              <w:t>cumentazione</w:t>
            </w:r>
            <w:r w:rsidRPr="00A67704">
              <w:rPr>
                <w:rFonts w:ascii="Arial" w:hAnsi="Arial" w:cs="Arial"/>
                <w:sz w:val="20"/>
              </w:rPr>
              <w:t>:</w:t>
            </w:r>
          </w:p>
          <w:p w14:paraId="736DAF75" w14:textId="77777777" w:rsidR="00F761AC" w:rsidRPr="00A67704" w:rsidRDefault="00F761AC" w:rsidP="00F761AC">
            <w:pPr>
              <w:widowControl w:val="0"/>
              <w:numPr>
                <w:ilvl w:val="0"/>
                <w:numId w:val="23"/>
              </w:numPr>
              <w:tabs>
                <w:tab w:val="clear" w:pos="1200"/>
              </w:tabs>
              <w:autoSpaceDE w:val="0"/>
              <w:autoSpaceDN w:val="0"/>
              <w:adjustRightInd w:val="0"/>
              <w:ind w:left="956" w:hanging="282"/>
              <w:jc w:val="both"/>
              <w:rPr>
                <w:rFonts w:ascii="Arial" w:hAnsi="Arial" w:cs="Arial"/>
                <w:sz w:val="20"/>
                <w:szCs w:val="19"/>
                <w:lang w:eastAsia="de-DE"/>
              </w:rPr>
            </w:pPr>
            <w:r w:rsidRPr="00A67704">
              <w:rPr>
                <w:rFonts w:ascii="Arial" w:hAnsi="Arial" w:cs="Arial"/>
                <w:sz w:val="20"/>
              </w:rPr>
              <w:t xml:space="preserve">copia della necessaria certificazione, </w:t>
            </w:r>
            <w:r w:rsidRPr="00A67704">
              <w:rPr>
                <w:rFonts w:ascii="Arial" w:hAnsi="Arial" w:cs="Arial"/>
                <w:sz w:val="20"/>
                <w:u w:val="single"/>
              </w:rPr>
              <w:t>unita</w:t>
            </w:r>
            <w:r w:rsidRPr="00A67704">
              <w:rPr>
                <w:rFonts w:ascii="Arial" w:hAnsi="Arial" w:cs="Arial"/>
                <w:sz w:val="20"/>
                <w:u w:val="single"/>
              </w:rPr>
              <w:softHyphen/>
              <w:t>mente</w:t>
            </w:r>
            <w:r w:rsidRPr="00A67704">
              <w:rPr>
                <w:rFonts w:ascii="Arial" w:hAnsi="Arial" w:cs="Arial"/>
                <w:sz w:val="20"/>
              </w:rPr>
              <w:t xml:space="preserve"> a </w:t>
            </w:r>
            <w:r w:rsidRPr="00A67704">
              <w:rPr>
                <w:rFonts w:ascii="Arial" w:hAnsi="Arial" w:cs="Arial"/>
                <w:sz w:val="20"/>
                <w:u w:val="single"/>
              </w:rPr>
              <w:t>dichiarazione sottoscritta con firma digitale</w:t>
            </w:r>
            <w:r w:rsidRPr="00A67704">
              <w:rPr>
                <w:rFonts w:ascii="Arial" w:hAnsi="Arial" w:cs="Arial"/>
                <w:sz w:val="20"/>
              </w:rPr>
              <w:t xml:space="preserve"> che il documento fornito risulta con</w:t>
            </w:r>
            <w:r w:rsidRPr="00A67704">
              <w:rPr>
                <w:rFonts w:ascii="Arial" w:hAnsi="Arial" w:cs="Arial"/>
                <w:sz w:val="20"/>
              </w:rPr>
              <w:softHyphen/>
              <w:t>forme all’originale.</w:t>
            </w:r>
          </w:p>
          <w:p w14:paraId="51F11197" w14:textId="77777777" w:rsidR="00F761AC" w:rsidRPr="00A67704" w:rsidRDefault="00F761AC" w:rsidP="00F761AC">
            <w:pPr>
              <w:widowControl w:val="0"/>
              <w:tabs>
                <w:tab w:val="left" w:pos="1272"/>
              </w:tabs>
              <w:ind w:left="895"/>
              <w:jc w:val="both"/>
              <w:rPr>
                <w:rFonts w:ascii="Arial" w:hAnsi="Arial" w:cs="Arial"/>
                <w:sz w:val="20"/>
                <w:szCs w:val="19"/>
                <w:lang w:eastAsia="de-DE"/>
              </w:rPr>
            </w:pPr>
          </w:p>
        </w:tc>
      </w:tr>
      <w:tr w:rsidR="00F761AC" w:rsidRPr="00A67704" w14:paraId="19FDBA8D" w14:textId="77777777" w:rsidTr="00EB1814">
        <w:tc>
          <w:tcPr>
            <w:tcW w:w="5102" w:type="dxa"/>
            <w:tcBorders>
              <w:top w:val="nil"/>
              <w:left w:val="nil"/>
              <w:bottom w:val="nil"/>
              <w:right w:val="nil"/>
            </w:tcBorders>
            <w:shd w:val="clear" w:color="auto" w:fill="auto"/>
          </w:tcPr>
          <w:p w14:paraId="3B8117C0" w14:textId="77777777" w:rsidR="00F761AC" w:rsidRPr="00A67704" w:rsidRDefault="00F761AC" w:rsidP="00F761AC">
            <w:pPr>
              <w:widowControl w:val="0"/>
              <w:ind w:left="732"/>
              <w:jc w:val="both"/>
              <w:rPr>
                <w:rFonts w:ascii="Arial" w:hAnsi="Arial" w:cs="Arial"/>
                <w:sz w:val="20"/>
                <w:lang w:val="de-DE" w:eastAsia="de-DE"/>
              </w:rPr>
            </w:pPr>
            <w:bookmarkStart w:id="26" w:name="_Hlk507431762"/>
            <w:r w:rsidRPr="00A67704">
              <w:rPr>
                <w:rFonts w:ascii="Arial" w:hAnsi="Arial" w:cs="Arial"/>
                <w:sz w:val="20"/>
                <w:u w:val="single"/>
                <w:lang w:val="de-DE"/>
              </w:rPr>
              <w:t>Im Falle der Teilnahme einer Gruppe von Wirt</w:t>
            </w:r>
            <w:r w:rsidRPr="00A67704">
              <w:rPr>
                <w:rFonts w:ascii="Arial" w:hAnsi="Arial" w:cs="Arial"/>
                <w:sz w:val="20"/>
                <w:u w:val="single"/>
                <w:lang w:val="de-DE"/>
              </w:rPr>
              <w:softHyphen/>
              <w:t>schaftsteilnehmern</w:t>
            </w:r>
            <w:r w:rsidRPr="00A67704">
              <w:rPr>
                <w:rFonts w:ascii="Arial" w:hAnsi="Arial" w:cs="Arial"/>
                <w:sz w:val="20"/>
                <w:lang w:val="de-DE"/>
              </w:rPr>
              <w:t xml:space="preserve"> gilt obgenannte Befreiung </w:t>
            </w:r>
            <w:r w:rsidRPr="00A67704">
              <w:rPr>
                <w:rFonts w:ascii="Arial" w:hAnsi="Arial" w:cs="Arial"/>
                <w:sz w:val="20"/>
                <w:lang w:val="de-DE" w:eastAsia="de-DE"/>
              </w:rPr>
              <w:t>nur, wenn alle an der Gruppe beteiligten Wirt</w:t>
            </w:r>
            <w:r w:rsidRPr="00A67704">
              <w:rPr>
                <w:rFonts w:ascii="Arial" w:hAnsi="Arial" w:cs="Arial"/>
                <w:sz w:val="20"/>
                <w:lang w:val="de-DE" w:eastAsia="de-DE"/>
              </w:rPr>
              <w:softHyphen/>
              <w:t>schaftsteilnehmer, die an der Ausschreibung teilnehmen, im Besitz der genannten Zertifizie</w:t>
            </w:r>
            <w:r w:rsidRPr="00A67704">
              <w:rPr>
                <w:rFonts w:ascii="Arial" w:hAnsi="Arial" w:cs="Arial"/>
                <w:sz w:val="20"/>
                <w:lang w:val="de-DE" w:eastAsia="de-DE"/>
              </w:rPr>
              <w:softHyphen/>
              <w:t>rung sind.</w:t>
            </w:r>
          </w:p>
          <w:p w14:paraId="6278E2C3" w14:textId="77777777" w:rsidR="00F761AC" w:rsidRPr="00A67704" w:rsidRDefault="00F761AC" w:rsidP="00F761AC">
            <w:pPr>
              <w:widowControl w:val="0"/>
              <w:ind w:left="732"/>
              <w:jc w:val="both"/>
              <w:rPr>
                <w:rFonts w:ascii="Arial" w:hAnsi="Arial" w:cs="Arial"/>
                <w:sz w:val="20"/>
                <w:lang w:val="de-DE" w:eastAsia="de-DE"/>
              </w:rPr>
            </w:pPr>
            <w:r w:rsidRPr="00A67704">
              <w:rPr>
                <w:rFonts w:ascii="Arial" w:hAnsi="Arial" w:cs="Arial"/>
                <w:sz w:val="20"/>
                <w:u w:val="single"/>
                <w:lang w:val="de-DE"/>
              </w:rPr>
              <w:t>Im Falle der Teilnahme eines ständigen Kon</w:t>
            </w:r>
            <w:r w:rsidRPr="00A67704">
              <w:rPr>
                <w:rFonts w:ascii="Arial" w:hAnsi="Arial" w:cs="Arial"/>
                <w:sz w:val="20"/>
                <w:u w:val="single"/>
                <w:lang w:val="de-DE"/>
              </w:rPr>
              <w:softHyphen/>
              <w:t>sortiums</w:t>
            </w:r>
            <w:r w:rsidRPr="00A67704">
              <w:rPr>
                <w:rFonts w:ascii="Arial" w:hAnsi="Arial" w:cs="Arial"/>
                <w:sz w:val="20"/>
                <w:lang w:val="de-DE"/>
              </w:rPr>
              <w:t xml:space="preserve"> gilt obgenannte Befreiung </w:t>
            </w:r>
            <w:r w:rsidRPr="00A67704">
              <w:rPr>
                <w:rFonts w:ascii="Arial" w:hAnsi="Arial" w:cs="Arial"/>
                <w:sz w:val="20"/>
                <w:lang w:val="de-DE" w:eastAsia="de-DE"/>
              </w:rPr>
              <w:t xml:space="preserve">nur, </w:t>
            </w:r>
            <w:r w:rsidRPr="00A67704">
              <w:rPr>
                <w:rFonts w:ascii="Arial" w:hAnsi="Arial" w:cs="Arial"/>
                <w:sz w:val="20"/>
                <w:lang w:val="de-DE"/>
              </w:rPr>
              <w:t>wenn das ständige</w:t>
            </w:r>
            <w:r w:rsidRPr="00791E72">
              <w:rPr>
                <w:rFonts w:ascii="Arial" w:hAnsi="Arial" w:cs="Arial"/>
                <w:sz w:val="20"/>
                <w:lang w:val="de-DE"/>
              </w:rPr>
              <w:t xml:space="preserve"> </w:t>
            </w:r>
            <w:r w:rsidRPr="00A67704">
              <w:rPr>
                <w:rFonts w:ascii="Arial" w:hAnsi="Arial" w:cs="Arial"/>
                <w:sz w:val="20"/>
                <w:lang w:val="de-DE"/>
              </w:rPr>
              <w:t>Konsortium und/oder die ausfüh</w:t>
            </w:r>
            <w:r w:rsidRPr="00A67704">
              <w:rPr>
                <w:rFonts w:ascii="Arial" w:hAnsi="Arial" w:cs="Arial"/>
                <w:sz w:val="20"/>
                <w:lang w:val="de-DE"/>
              </w:rPr>
              <w:softHyphen/>
              <w:t>renden Mitglieder des Konsortiums die ge</w:t>
            </w:r>
            <w:r w:rsidRPr="00A67704">
              <w:rPr>
                <w:rFonts w:ascii="Arial" w:hAnsi="Arial" w:cs="Arial"/>
                <w:sz w:val="20"/>
                <w:lang w:val="de-DE"/>
              </w:rPr>
              <w:softHyphen/>
              <w:t>nannte Zertifizierung besitzen.</w:t>
            </w:r>
          </w:p>
          <w:p w14:paraId="52A02DA7" w14:textId="77777777" w:rsidR="00F761AC" w:rsidRPr="00A67704" w:rsidRDefault="00F761AC" w:rsidP="00F761AC">
            <w:pPr>
              <w:widowControl w:val="0"/>
              <w:ind w:left="732"/>
              <w:jc w:val="both"/>
              <w:rPr>
                <w:rFonts w:ascii="Arial" w:hAnsi="Arial" w:cs="Arial"/>
                <w:sz w:val="20"/>
                <w:u w:val="single"/>
                <w:lang w:val="de-DE" w:eastAsia="de-DE"/>
              </w:rPr>
            </w:pPr>
          </w:p>
        </w:tc>
        <w:tc>
          <w:tcPr>
            <w:tcW w:w="5098" w:type="dxa"/>
            <w:tcBorders>
              <w:top w:val="nil"/>
              <w:left w:val="nil"/>
              <w:bottom w:val="nil"/>
              <w:right w:val="nil"/>
            </w:tcBorders>
            <w:shd w:val="clear" w:color="auto" w:fill="auto"/>
          </w:tcPr>
          <w:p w14:paraId="66043F33" w14:textId="77777777" w:rsidR="00F761AC" w:rsidRPr="00A67704" w:rsidRDefault="00F761AC" w:rsidP="00F761AC">
            <w:pPr>
              <w:widowControl w:val="0"/>
              <w:ind w:left="629"/>
              <w:jc w:val="both"/>
              <w:rPr>
                <w:rFonts w:ascii="Arial" w:hAnsi="Arial" w:cs="Arial"/>
                <w:sz w:val="20"/>
              </w:rPr>
            </w:pPr>
            <w:r w:rsidRPr="00A67704">
              <w:rPr>
                <w:rFonts w:ascii="Arial" w:hAnsi="Arial" w:cs="Arial"/>
                <w:sz w:val="20"/>
                <w:u w:val="single"/>
              </w:rPr>
              <w:t>In caso di partecipazione di un gruppo di opera</w:t>
            </w:r>
            <w:r w:rsidRPr="00A67704">
              <w:rPr>
                <w:rFonts w:ascii="Arial" w:hAnsi="Arial" w:cs="Arial"/>
                <w:sz w:val="20"/>
                <w:u w:val="single"/>
              </w:rPr>
              <w:softHyphen/>
              <w:t>tori economici</w:t>
            </w:r>
            <w:r w:rsidRPr="00A67704">
              <w:rPr>
                <w:rFonts w:ascii="Arial" w:hAnsi="Arial" w:cs="Arial"/>
                <w:sz w:val="20"/>
              </w:rPr>
              <w:t xml:space="preserve"> il suddetto esonero si ottiene solo se tutti gli operatori economici riuniti che parteci</w:t>
            </w:r>
            <w:r w:rsidRPr="00A67704">
              <w:rPr>
                <w:rFonts w:ascii="Arial" w:hAnsi="Arial" w:cs="Arial"/>
                <w:sz w:val="20"/>
              </w:rPr>
              <w:softHyphen/>
              <w:t>pano alla gara siano in possesso della predetta certificazione.</w:t>
            </w:r>
          </w:p>
          <w:p w14:paraId="4BF97812" w14:textId="77777777" w:rsidR="00F761AC" w:rsidRPr="00A67704" w:rsidRDefault="00F761AC" w:rsidP="00F761AC">
            <w:pPr>
              <w:widowControl w:val="0"/>
              <w:ind w:left="629"/>
              <w:jc w:val="both"/>
              <w:rPr>
                <w:rFonts w:ascii="Arial" w:hAnsi="Arial" w:cs="Arial"/>
                <w:sz w:val="20"/>
              </w:rPr>
            </w:pPr>
            <w:r w:rsidRPr="00A67704">
              <w:rPr>
                <w:rFonts w:ascii="Arial" w:hAnsi="Arial" w:cs="Arial"/>
                <w:sz w:val="20"/>
                <w:u w:val="single"/>
              </w:rPr>
              <w:t>In caso di partecipazione di un consorzio stabile</w:t>
            </w:r>
            <w:r w:rsidRPr="00A67704">
              <w:rPr>
                <w:rFonts w:ascii="Arial" w:hAnsi="Arial" w:cs="Arial"/>
                <w:sz w:val="20"/>
              </w:rPr>
              <w:t xml:space="preserve"> il suddetto esonero si ottiene solo se la predetta certificazione sia posseduta dal consorzio sta</w:t>
            </w:r>
            <w:r w:rsidRPr="00A67704">
              <w:rPr>
                <w:rFonts w:ascii="Arial" w:hAnsi="Arial" w:cs="Arial"/>
                <w:sz w:val="20"/>
              </w:rPr>
              <w:softHyphen/>
              <w:t>bile e/o dalle consorziate esecutrici.</w:t>
            </w:r>
          </w:p>
          <w:p w14:paraId="3C801DA3" w14:textId="77777777" w:rsidR="00F761AC" w:rsidRPr="00A67704" w:rsidRDefault="00F761AC" w:rsidP="00F761AC">
            <w:pPr>
              <w:widowControl w:val="0"/>
              <w:ind w:left="629"/>
              <w:jc w:val="both"/>
              <w:rPr>
                <w:rFonts w:ascii="Arial" w:hAnsi="Arial" w:cs="Arial"/>
                <w:sz w:val="20"/>
              </w:rPr>
            </w:pPr>
          </w:p>
        </w:tc>
      </w:tr>
      <w:bookmarkEnd w:id="26"/>
      <w:tr w:rsidR="00EE7870" w:rsidRPr="00A67704" w14:paraId="33D17C81" w14:textId="77777777" w:rsidTr="00EB1814">
        <w:tc>
          <w:tcPr>
            <w:tcW w:w="5102" w:type="dxa"/>
            <w:tcBorders>
              <w:top w:val="nil"/>
              <w:left w:val="nil"/>
              <w:bottom w:val="nil"/>
              <w:right w:val="nil"/>
            </w:tcBorders>
            <w:shd w:val="clear" w:color="auto" w:fill="auto"/>
          </w:tcPr>
          <w:p w14:paraId="3FDCDDCB" w14:textId="77777777" w:rsidR="00EE7870" w:rsidRPr="00EE7870" w:rsidRDefault="00EE7870" w:rsidP="00EE7870">
            <w:pPr>
              <w:widowControl w:val="0"/>
              <w:ind w:left="732"/>
              <w:jc w:val="both"/>
              <w:rPr>
                <w:rFonts w:ascii="Arial" w:hAnsi="Arial" w:cs="Arial"/>
                <w:bCs/>
                <w:sz w:val="20"/>
                <w:lang w:val="de-DE"/>
              </w:rPr>
            </w:pPr>
            <w:r w:rsidRPr="00EE7870">
              <w:rPr>
                <w:rFonts w:ascii="Arial" w:hAnsi="Arial" w:cs="Arial"/>
                <w:sz w:val="20"/>
                <w:u w:val="single"/>
                <w:lang w:val="de-DE" w:eastAsia="de-DE"/>
              </w:rPr>
              <w:t>Sollte die vorläufige Sicherheit nicht geschuldet sein</w:t>
            </w:r>
            <w:r w:rsidRPr="00EE7870">
              <w:rPr>
                <w:rFonts w:ascii="Arial" w:hAnsi="Arial" w:cs="Arial"/>
                <w:sz w:val="20"/>
                <w:lang w:val="de-DE" w:eastAsia="de-DE"/>
              </w:rPr>
              <w:t xml:space="preserve">, muss der Teilnehmer auf </w:t>
            </w:r>
            <w:r w:rsidRPr="00EE7870">
              <w:rPr>
                <w:rFonts w:ascii="Arial" w:hAnsi="Arial" w:cs="Arial"/>
                <w:b/>
                <w:sz w:val="20"/>
                <w:u w:val="single"/>
                <w:lang w:val="de-DE" w:eastAsia="de-DE"/>
              </w:rPr>
              <w:t>jeden Fall</w:t>
            </w:r>
            <w:r w:rsidRPr="00EE7870">
              <w:rPr>
                <w:rFonts w:ascii="Arial" w:hAnsi="Arial" w:cs="Arial"/>
                <w:b/>
                <w:sz w:val="20"/>
                <w:lang w:val="de-DE" w:eastAsia="de-DE"/>
              </w:rPr>
              <w:t xml:space="preserve"> die </w:t>
            </w:r>
            <w:r w:rsidRPr="00EE7870">
              <w:rPr>
                <w:rFonts w:ascii="Arial" w:hAnsi="Arial" w:cs="Arial"/>
                <w:b/>
                <w:bCs/>
                <w:sz w:val="20"/>
                <w:lang w:val="de-DE"/>
              </w:rPr>
              <w:t xml:space="preserve">Erklärung </w:t>
            </w:r>
            <w:r w:rsidRPr="00EE7870">
              <w:rPr>
                <w:rFonts w:ascii="Arial" w:hAnsi="Arial" w:cs="Arial"/>
                <w:b/>
                <w:sz w:val="20"/>
                <w:lang w:val="de-DE"/>
              </w:rPr>
              <w:t xml:space="preserve">laut </w:t>
            </w:r>
            <w:r w:rsidRPr="00EE7870">
              <w:rPr>
                <w:rFonts w:ascii="Arial" w:hAnsi="Arial" w:cs="Arial"/>
                <w:b/>
                <w:bCs/>
                <w:sz w:val="20"/>
                <w:lang w:val="de-DE"/>
              </w:rPr>
              <w:t>Art.</w:t>
            </w:r>
            <w:r w:rsidRPr="00EE7870">
              <w:rPr>
                <w:rFonts w:ascii="Arial" w:hAnsi="Arial" w:cs="Arial"/>
                <w:b/>
                <w:sz w:val="20"/>
                <w:lang w:val="de-DE"/>
              </w:rPr>
              <w:t xml:space="preserve"> 93 Abs. 8 des</w:t>
            </w:r>
            <w:r w:rsidRPr="00EE7870">
              <w:rPr>
                <w:rFonts w:ascii="Arial" w:hAnsi="Arial" w:cs="Arial"/>
                <w:b/>
                <w:bCs/>
                <w:sz w:val="20"/>
                <w:lang w:val="de-DE"/>
              </w:rPr>
              <w:t xml:space="preserve"> KODEX </w:t>
            </w:r>
            <w:r w:rsidRPr="00EE7870">
              <w:rPr>
                <w:rFonts w:ascii="Arial" w:hAnsi="Arial" w:cs="Arial"/>
                <w:sz w:val="20"/>
                <w:lang w:val="de-DE" w:eastAsia="de-DE"/>
              </w:rPr>
              <w:t>ab</w:t>
            </w:r>
            <w:r w:rsidRPr="00EE7870">
              <w:rPr>
                <w:rFonts w:ascii="Arial" w:hAnsi="Arial" w:cs="Arial"/>
                <w:sz w:val="20"/>
                <w:lang w:val="de-DE" w:eastAsia="de-DE"/>
              </w:rPr>
              <w:softHyphen/>
              <w:t xml:space="preserve">geben, </w:t>
            </w:r>
            <w:r w:rsidRPr="00EE7870">
              <w:rPr>
                <w:rFonts w:ascii="Arial" w:hAnsi="Arial" w:cs="Arial"/>
                <w:sz w:val="20"/>
                <w:lang w:val="de-DE"/>
              </w:rPr>
              <w:t xml:space="preserve">welche ausschließlich von einem der Rechtssubjekte </w:t>
            </w:r>
            <w:r w:rsidRPr="00EE7870">
              <w:rPr>
                <w:rFonts w:ascii="Arial" w:hAnsi="Arial" w:cs="Arial"/>
                <w:bCs/>
                <w:sz w:val="20"/>
                <w:lang w:val="de-DE"/>
              </w:rPr>
              <w:t>gemäß Art. 93 Abs. 3 des KO</w:t>
            </w:r>
            <w:r w:rsidRPr="00EE7870">
              <w:rPr>
                <w:rFonts w:ascii="Arial" w:hAnsi="Arial" w:cs="Arial"/>
                <w:bCs/>
                <w:sz w:val="20"/>
                <w:lang w:val="de-DE"/>
              </w:rPr>
              <w:softHyphen/>
              <w:t xml:space="preserve">DEX ausgestellt werden muss. </w:t>
            </w:r>
          </w:p>
          <w:p w14:paraId="17359974" w14:textId="346C9DBB" w:rsidR="00EE7870" w:rsidRPr="00CB261E" w:rsidRDefault="00EE7870" w:rsidP="00EE7870">
            <w:pPr>
              <w:widowControl w:val="0"/>
              <w:ind w:left="732"/>
              <w:jc w:val="both"/>
              <w:rPr>
                <w:rFonts w:ascii="Arial" w:hAnsi="Arial" w:cs="Arial"/>
                <w:bCs/>
                <w:sz w:val="20"/>
                <w:lang w:val="de-DE"/>
              </w:rPr>
            </w:pPr>
            <w:r w:rsidRPr="00CB261E">
              <w:rPr>
                <w:rFonts w:ascii="Arial" w:hAnsi="Arial" w:cs="Arial"/>
                <w:sz w:val="20"/>
                <w:lang w:val="de-DE"/>
              </w:rPr>
              <w:t xml:space="preserve">Diese </w:t>
            </w:r>
            <w:r w:rsidRPr="00CB261E">
              <w:rPr>
                <w:rFonts w:ascii="Arial" w:hAnsi="Arial" w:cs="Arial"/>
                <w:b/>
                <w:sz w:val="20"/>
                <w:lang w:val="de-DE"/>
              </w:rPr>
              <w:t xml:space="preserve">Erklärung muss die </w:t>
            </w:r>
            <w:r w:rsidR="00CB261E" w:rsidRPr="00CB261E">
              <w:rPr>
                <w:rFonts w:ascii="Arial" w:hAnsi="Arial" w:cs="Arial"/>
                <w:b/>
                <w:bCs/>
                <w:strike/>
                <w:sz w:val="20"/>
                <w:highlight w:val="yellow"/>
                <w:lang w:val="de-DE"/>
              </w:rPr>
              <w:t xml:space="preserve">Zusage </w:t>
            </w:r>
            <w:r w:rsidR="00CB261E" w:rsidRPr="00CB261E">
              <w:rPr>
                <w:rFonts w:ascii="Arial" w:hAnsi="Arial" w:cs="Arial"/>
                <w:b/>
                <w:bCs/>
                <w:sz w:val="20"/>
                <w:highlight w:val="yellow"/>
                <w:lang w:val="de-DE"/>
              </w:rPr>
              <w:t>Verpflichtung</w:t>
            </w:r>
            <w:r w:rsidR="00CB261E" w:rsidRPr="00CB261E">
              <w:rPr>
                <w:rFonts w:ascii="Arial" w:hAnsi="Arial" w:cs="Arial"/>
                <w:b/>
                <w:bCs/>
                <w:sz w:val="20"/>
                <w:lang w:val="de-DE"/>
              </w:rPr>
              <w:t xml:space="preserve"> </w:t>
            </w:r>
            <w:r w:rsidRPr="00CB261E">
              <w:rPr>
                <w:rFonts w:ascii="Arial" w:hAnsi="Arial" w:cs="Arial"/>
                <w:b/>
                <w:sz w:val="20"/>
                <w:lang w:val="de-DE"/>
              </w:rPr>
              <w:t>enthalten</w:t>
            </w:r>
            <w:r w:rsidRPr="00CB261E">
              <w:rPr>
                <w:rFonts w:ascii="Arial" w:hAnsi="Arial" w:cs="Arial"/>
                <w:sz w:val="20"/>
                <w:lang w:val="de-DE"/>
              </w:rPr>
              <w:t xml:space="preserve">, für den Bieter und </w:t>
            </w:r>
            <w:r w:rsidRPr="00CB261E">
              <w:rPr>
                <w:rFonts w:ascii="Arial" w:hAnsi="Arial" w:cs="Arial"/>
                <w:b/>
                <w:sz w:val="20"/>
                <w:lang w:val="de-DE"/>
              </w:rPr>
              <w:t>zugunsten</w:t>
            </w:r>
            <w:r w:rsidRPr="00CB261E">
              <w:rPr>
                <w:rFonts w:ascii="Arial" w:hAnsi="Arial" w:cs="Arial"/>
                <w:sz w:val="20"/>
                <w:lang w:val="de-DE"/>
              </w:rPr>
              <w:t xml:space="preserve"> </w:t>
            </w:r>
            <w:r w:rsidRPr="00CB261E">
              <w:rPr>
                <w:rFonts w:ascii="Arial" w:hAnsi="Arial" w:cs="Arial"/>
                <w:b/>
                <w:color w:val="FF0000"/>
                <w:sz w:val="20"/>
                <w:lang w:val="de-DE"/>
              </w:rPr>
              <w:t>der</w:t>
            </w:r>
            <w:r w:rsidRPr="00CB261E">
              <w:rPr>
                <w:rFonts w:ascii="Arial" w:hAnsi="Arial" w:cs="Arial"/>
                <w:color w:val="FF0000"/>
                <w:sz w:val="20"/>
                <w:lang w:val="de-DE"/>
              </w:rPr>
              <w:t xml:space="preserve"> </w:t>
            </w:r>
            <w:r w:rsidRPr="00CB261E">
              <w:rPr>
                <w:rFonts w:ascii="Arial" w:hAnsi="Arial" w:cs="Arial"/>
                <w:b/>
                <w:color w:val="FF0000"/>
                <w:spacing w:val="-2"/>
                <w:sz w:val="20"/>
                <w:lang w:val="de-DE"/>
              </w:rPr>
              <w:t xml:space="preserve">Auftrag gebenden Körperschaft </w:t>
            </w:r>
            <w:r w:rsidRPr="00CB261E">
              <w:rPr>
                <w:rFonts w:ascii="Arial" w:hAnsi="Arial" w:cs="Arial"/>
                <w:i/>
                <w:vanish/>
                <w:color w:val="FF0000"/>
                <w:sz w:val="20"/>
                <w:lang w:val="de-DE"/>
              </w:rPr>
              <w:t>[siehe Punkt 2 der Ausschreibungsbedingungen]</w:t>
            </w:r>
            <w:r w:rsidRPr="00CB261E">
              <w:rPr>
                <w:rFonts w:ascii="Arial" w:hAnsi="Arial" w:cs="Arial"/>
                <w:vanish/>
                <w:color w:val="FF0000"/>
                <w:sz w:val="20"/>
                <w:lang w:val="de-DE"/>
              </w:rPr>
              <w:t xml:space="preserve"> </w:t>
            </w:r>
            <w:r w:rsidRPr="00CB261E">
              <w:rPr>
                <w:rFonts w:ascii="Arial" w:hAnsi="Arial" w:cs="Arial"/>
                <w:b/>
                <w:color w:val="FF0000"/>
                <w:sz w:val="20"/>
              </w:rPr>
              <w:fldChar w:fldCharType="begin">
                <w:ffData>
                  <w:name w:val="Text1"/>
                  <w:enabled/>
                  <w:calcOnExit w:val="0"/>
                  <w:textInput/>
                </w:ffData>
              </w:fldChar>
            </w:r>
            <w:r w:rsidRPr="00CB261E">
              <w:rPr>
                <w:rFonts w:ascii="Arial" w:hAnsi="Arial" w:cs="Arial"/>
                <w:b/>
                <w:color w:val="FF0000"/>
                <w:sz w:val="20"/>
                <w:lang w:val="de-DE"/>
              </w:rPr>
              <w:instrText xml:space="preserve"> FORMTEXT </w:instrText>
            </w:r>
            <w:r w:rsidRPr="00CB261E">
              <w:rPr>
                <w:rFonts w:ascii="Arial" w:hAnsi="Arial" w:cs="Arial"/>
                <w:b/>
                <w:color w:val="FF0000"/>
                <w:sz w:val="20"/>
              </w:rPr>
            </w:r>
            <w:r w:rsidRPr="00CB261E">
              <w:rPr>
                <w:rFonts w:ascii="Arial" w:hAnsi="Arial" w:cs="Arial"/>
                <w:b/>
                <w:color w:val="FF0000"/>
                <w:sz w:val="20"/>
              </w:rPr>
              <w:fldChar w:fldCharType="separate"/>
            </w:r>
            <w:r w:rsidRPr="00CB261E">
              <w:rPr>
                <w:rFonts w:ascii="Arial" w:hAnsi="Arial" w:cs="Arial"/>
                <w:b/>
                <w:noProof/>
                <w:color w:val="FF0000"/>
                <w:sz w:val="20"/>
              </w:rPr>
              <w:t> </w:t>
            </w:r>
            <w:r w:rsidRPr="00CB261E">
              <w:rPr>
                <w:rFonts w:ascii="Arial" w:hAnsi="Arial" w:cs="Arial"/>
                <w:b/>
                <w:noProof/>
                <w:color w:val="FF0000"/>
                <w:sz w:val="20"/>
              </w:rPr>
              <w:t> </w:t>
            </w:r>
            <w:r w:rsidRPr="00CB261E">
              <w:rPr>
                <w:rFonts w:ascii="Arial" w:hAnsi="Arial" w:cs="Arial"/>
                <w:b/>
                <w:noProof/>
                <w:color w:val="FF0000"/>
                <w:sz w:val="20"/>
              </w:rPr>
              <w:t> </w:t>
            </w:r>
            <w:r w:rsidRPr="00CB261E">
              <w:rPr>
                <w:rFonts w:ascii="Arial" w:hAnsi="Arial" w:cs="Arial"/>
                <w:b/>
                <w:noProof/>
                <w:color w:val="FF0000"/>
                <w:sz w:val="20"/>
              </w:rPr>
              <w:t> </w:t>
            </w:r>
            <w:r w:rsidRPr="00CB261E">
              <w:rPr>
                <w:rFonts w:ascii="Arial" w:hAnsi="Arial" w:cs="Arial"/>
                <w:b/>
                <w:noProof/>
                <w:color w:val="FF0000"/>
                <w:sz w:val="20"/>
              </w:rPr>
              <w:t> </w:t>
            </w:r>
            <w:r w:rsidRPr="00CB261E">
              <w:rPr>
                <w:rFonts w:ascii="Arial" w:hAnsi="Arial" w:cs="Arial"/>
                <w:b/>
                <w:color w:val="FF0000"/>
                <w:sz w:val="20"/>
              </w:rPr>
              <w:fldChar w:fldCharType="end"/>
            </w:r>
            <w:r w:rsidRPr="00CB261E">
              <w:rPr>
                <w:rFonts w:ascii="Arial" w:hAnsi="Arial" w:cs="Arial"/>
                <w:b/>
                <w:color w:val="FF0000"/>
                <w:sz w:val="20"/>
                <w:lang w:val="de-DE"/>
              </w:rPr>
              <w:t>/ der Vergabestelle</w:t>
            </w:r>
            <w:r w:rsidRPr="00CB261E">
              <w:rPr>
                <w:rFonts w:ascii="Arial" w:hAnsi="Arial" w:cs="Arial"/>
                <w:b/>
                <w:spacing w:val="-2"/>
                <w:sz w:val="20"/>
                <w:lang w:val="de-DE"/>
              </w:rPr>
              <w:t>,</w:t>
            </w:r>
            <w:r w:rsidRPr="00CB261E">
              <w:rPr>
                <w:rFonts w:ascii="Arial" w:hAnsi="Arial" w:cs="Arial"/>
                <w:bCs/>
                <w:sz w:val="20"/>
                <w:lang w:val="de-DE"/>
              </w:rPr>
              <w:t xml:space="preserve"> im Falle einer Auftragserteilung und auf Wunsch des Bieters die </w:t>
            </w:r>
            <w:r w:rsidRPr="00CB261E">
              <w:rPr>
                <w:rFonts w:ascii="Arial" w:hAnsi="Arial" w:cs="Arial"/>
                <w:sz w:val="20"/>
                <w:lang w:val="de-DE"/>
              </w:rPr>
              <w:t>in Art. 103 des KODEX vorgesehene</w:t>
            </w:r>
            <w:r w:rsidRPr="00CB261E">
              <w:rPr>
                <w:rFonts w:ascii="Arial" w:hAnsi="Arial" w:cs="Arial"/>
                <w:b/>
                <w:bCs/>
                <w:sz w:val="20"/>
                <w:lang w:val="de-DE"/>
              </w:rPr>
              <w:t xml:space="preserve"> endgültige Sicherheit für die </w:t>
            </w:r>
            <w:r w:rsidRPr="00CB261E">
              <w:rPr>
                <w:rFonts w:ascii="Arial" w:hAnsi="Arial" w:cs="Arial"/>
                <w:b/>
                <w:bCs/>
                <w:sz w:val="20"/>
                <w:lang w:val="de-DE"/>
              </w:rPr>
              <w:lastRenderedPageBreak/>
              <w:t xml:space="preserve">Vertragserfüllung </w:t>
            </w:r>
            <w:r w:rsidRPr="00CB261E">
              <w:rPr>
                <w:rFonts w:ascii="Arial" w:hAnsi="Arial" w:cs="Arial"/>
                <w:bCs/>
                <w:sz w:val="20"/>
                <w:lang w:val="de-DE"/>
              </w:rPr>
              <w:t>auszustellen.</w:t>
            </w:r>
          </w:p>
          <w:p w14:paraId="13A951AF" w14:textId="77777777" w:rsidR="00EE7870" w:rsidRPr="00EE7870" w:rsidRDefault="00EE7870" w:rsidP="00EE7870">
            <w:pPr>
              <w:widowControl w:val="0"/>
              <w:ind w:left="732"/>
              <w:jc w:val="both"/>
              <w:rPr>
                <w:rFonts w:ascii="Arial" w:hAnsi="Arial" w:cs="Arial"/>
                <w:bCs/>
                <w:sz w:val="20"/>
                <w:lang w:val="de-DE"/>
              </w:rPr>
            </w:pPr>
          </w:p>
        </w:tc>
        <w:tc>
          <w:tcPr>
            <w:tcW w:w="5098" w:type="dxa"/>
            <w:tcBorders>
              <w:top w:val="nil"/>
              <w:left w:val="nil"/>
              <w:bottom w:val="nil"/>
              <w:right w:val="nil"/>
            </w:tcBorders>
            <w:shd w:val="clear" w:color="auto" w:fill="auto"/>
          </w:tcPr>
          <w:p w14:paraId="5EF238CB" w14:textId="77777777" w:rsidR="00EE7870" w:rsidRPr="00EE7870" w:rsidRDefault="00EE7870" w:rsidP="00EE7870">
            <w:pPr>
              <w:widowControl w:val="0"/>
              <w:ind w:left="669" w:right="-23" w:hanging="4"/>
              <w:jc w:val="both"/>
              <w:rPr>
                <w:rFonts w:ascii="Arial" w:hAnsi="Arial" w:cs="Arial"/>
                <w:b/>
                <w:bCs/>
                <w:sz w:val="20"/>
              </w:rPr>
            </w:pPr>
            <w:r w:rsidRPr="00EE7870">
              <w:rPr>
                <w:rFonts w:ascii="Arial" w:hAnsi="Arial" w:cs="Arial"/>
                <w:sz w:val="20"/>
                <w:u w:val="single"/>
              </w:rPr>
              <w:lastRenderedPageBreak/>
              <w:t>Qualora la garanzia provvisoria non sia dovuta</w:t>
            </w:r>
            <w:r w:rsidRPr="00EE7870">
              <w:rPr>
                <w:rFonts w:ascii="Arial" w:hAnsi="Arial" w:cs="Arial"/>
                <w:sz w:val="20"/>
              </w:rPr>
              <w:t xml:space="preserve">, il concorrente deve presentare </w:t>
            </w:r>
            <w:r w:rsidRPr="00EE7870">
              <w:rPr>
                <w:rFonts w:ascii="Arial" w:hAnsi="Arial" w:cs="Arial"/>
                <w:b/>
                <w:sz w:val="20"/>
                <w:u w:val="single"/>
              </w:rPr>
              <w:t>in ogni caso</w:t>
            </w:r>
            <w:r w:rsidRPr="00EE7870">
              <w:rPr>
                <w:rFonts w:ascii="Arial" w:hAnsi="Arial" w:cs="Arial"/>
                <w:sz w:val="20"/>
              </w:rPr>
              <w:t xml:space="preserve"> </w:t>
            </w:r>
            <w:r w:rsidRPr="00EE7870">
              <w:rPr>
                <w:rFonts w:ascii="Arial" w:hAnsi="Arial" w:cs="Arial"/>
                <w:b/>
                <w:sz w:val="20"/>
              </w:rPr>
              <w:t xml:space="preserve">la dichiarazione prevista all’art. 93, comma 8, del CODICE, </w:t>
            </w:r>
            <w:r w:rsidRPr="00EE7870">
              <w:rPr>
                <w:rFonts w:ascii="Arial" w:hAnsi="Arial" w:cs="Arial"/>
                <w:sz w:val="20"/>
              </w:rPr>
              <w:t>resa esclusivamente da uno dei soggetti di cui all’art. 93, comma 3, del CODICE.</w:t>
            </w:r>
          </w:p>
          <w:p w14:paraId="1EFEE630" w14:textId="0D79A216" w:rsidR="00EE7870" w:rsidRPr="00EE7870" w:rsidRDefault="00EE7870" w:rsidP="00EE7870">
            <w:pPr>
              <w:widowControl w:val="0"/>
              <w:ind w:left="669" w:right="-23" w:hanging="4"/>
              <w:jc w:val="both"/>
              <w:rPr>
                <w:rFonts w:ascii="Arial" w:hAnsi="Arial" w:cs="Arial"/>
                <w:b/>
                <w:bCs/>
                <w:sz w:val="20"/>
              </w:rPr>
            </w:pPr>
            <w:r w:rsidRPr="00EE7870">
              <w:rPr>
                <w:rFonts w:ascii="Arial" w:hAnsi="Arial" w:cs="Arial"/>
                <w:sz w:val="20"/>
              </w:rPr>
              <w:t xml:space="preserve">Tale dichiarazione deve </w:t>
            </w:r>
            <w:r w:rsidRPr="00EE7870">
              <w:rPr>
                <w:rFonts w:ascii="Arial" w:hAnsi="Arial" w:cs="Arial"/>
                <w:b/>
                <w:bCs/>
                <w:sz w:val="20"/>
              </w:rPr>
              <w:t>contenere l’impegno a rilasciare</w:t>
            </w:r>
            <w:r w:rsidRPr="00EE7870">
              <w:rPr>
                <w:rFonts w:ascii="Arial" w:hAnsi="Arial" w:cs="Arial"/>
                <w:sz w:val="20"/>
              </w:rPr>
              <w:t xml:space="preserve">, nei confronti del concorrente ed </w:t>
            </w:r>
            <w:r w:rsidRPr="00EE7870">
              <w:rPr>
                <w:rFonts w:ascii="Arial" w:hAnsi="Arial" w:cs="Arial"/>
                <w:b/>
                <w:sz w:val="20"/>
              </w:rPr>
              <w:t>a fa</w:t>
            </w:r>
            <w:r w:rsidRPr="00EE7870">
              <w:rPr>
                <w:rFonts w:ascii="Arial" w:hAnsi="Arial" w:cs="Arial"/>
                <w:b/>
                <w:sz w:val="20"/>
              </w:rPr>
              <w:softHyphen/>
              <w:t>vore</w:t>
            </w:r>
            <w:r w:rsidRPr="00EE7870">
              <w:rPr>
                <w:rFonts w:ascii="Arial" w:hAnsi="Arial" w:cs="Arial"/>
                <w:sz w:val="20"/>
              </w:rPr>
              <w:t xml:space="preserve"> </w:t>
            </w:r>
            <w:r w:rsidRPr="00EE7870">
              <w:rPr>
                <w:rFonts w:ascii="Arial" w:hAnsi="Arial" w:cs="Arial"/>
                <w:b/>
                <w:color w:val="FF0000"/>
                <w:sz w:val="20"/>
              </w:rPr>
              <w:t xml:space="preserve">dell’ente committente </w:t>
            </w:r>
            <w:r w:rsidRPr="00EE7870">
              <w:rPr>
                <w:rFonts w:ascii="Arial" w:hAnsi="Arial" w:cs="Arial"/>
                <w:i/>
                <w:vanish/>
                <w:color w:val="FF0000"/>
                <w:sz w:val="20"/>
              </w:rPr>
              <w:t>[vedasi il punto 2 del disciplinare di gara]</w:t>
            </w:r>
            <w:r w:rsidRPr="00EE7870">
              <w:rPr>
                <w:rFonts w:ascii="Arial" w:hAnsi="Arial" w:cs="Arial"/>
                <w:b/>
                <w:vanish/>
                <w:color w:val="FF0000"/>
                <w:spacing w:val="-2"/>
                <w:sz w:val="20"/>
              </w:rPr>
              <w:t xml:space="preserve"> </w:t>
            </w:r>
            <w:r w:rsidRPr="00EE7870">
              <w:rPr>
                <w:rFonts w:ascii="Arial" w:hAnsi="Arial" w:cs="Arial"/>
                <w:b/>
                <w:color w:val="FF0000"/>
                <w:sz w:val="20"/>
              </w:rPr>
              <w:fldChar w:fldCharType="begin">
                <w:ffData>
                  <w:name w:val="Text1"/>
                  <w:enabled/>
                  <w:calcOnExit w:val="0"/>
                  <w:textInput/>
                </w:ffData>
              </w:fldChar>
            </w:r>
            <w:r w:rsidRPr="00EE7870">
              <w:rPr>
                <w:rFonts w:ascii="Arial" w:hAnsi="Arial" w:cs="Arial"/>
                <w:b/>
                <w:color w:val="FF0000"/>
                <w:sz w:val="20"/>
              </w:rPr>
              <w:instrText xml:space="preserve"> FORMTEXT </w:instrText>
            </w:r>
            <w:r w:rsidRPr="00EE7870">
              <w:rPr>
                <w:rFonts w:ascii="Arial" w:hAnsi="Arial" w:cs="Arial"/>
                <w:b/>
                <w:color w:val="FF0000"/>
                <w:sz w:val="20"/>
              </w:rPr>
            </w:r>
            <w:r w:rsidRPr="00EE7870">
              <w:rPr>
                <w:rFonts w:ascii="Arial" w:hAnsi="Arial" w:cs="Arial"/>
                <w:b/>
                <w:color w:val="FF0000"/>
                <w:sz w:val="20"/>
              </w:rPr>
              <w:fldChar w:fldCharType="separate"/>
            </w:r>
            <w:r w:rsidRPr="00EE7870">
              <w:rPr>
                <w:rFonts w:ascii="Arial" w:hAnsi="Arial" w:cs="Arial"/>
                <w:b/>
                <w:noProof/>
                <w:color w:val="FF0000"/>
                <w:sz w:val="20"/>
              </w:rPr>
              <w:t> </w:t>
            </w:r>
            <w:r w:rsidRPr="00EE7870">
              <w:rPr>
                <w:rFonts w:ascii="Arial" w:hAnsi="Arial" w:cs="Arial"/>
                <w:b/>
                <w:noProof/>
                <w:color w:val="FF0000"/>
                <w:sz w:val="20"/>
              </w:rPr>
              <w:t> </w:t>
            </w:r>
            <w:r w:rsidRPr="00EE7870">
              <w:rPr>
                <w:rFonts w:ascii="Arial" w:hAnsi="Arial" w:cs="Arial"/>
                <w:b/>
                <w:noProof/>
                <w:color w:val="FF0000"/>
                <w:sz w:val="20"/>
              </w:rPr>
              <w:t> </w:t>
            </w:r>
            <w:r w:rsidRPr="00EE7870">
              <w:rPr>
                <w:rFonts w:ascii="Arial" w:hAnsi="Arial" w:cs="Arial"/>
                <w:b/>
                <w:noProof/>
                <w:color w:val="FF0000"/>
                <w:sz w:val="20"/>
              </w:rPr>
              <w:t> </w:t>
            </w:r>
            <w:r w:rsidRPr="00EE7870">
              <w:rPr>
                <w:rFonts w:ascii="Arial" w:hAnsi="Arial" w:cs="Arial"/>
                <w:b/>
                <w:noProof/>
                <w:color w:val="FF0000"/>
                <w:sz w:val="20"/>
              </w:rPr>
              <w:t> </w:t>
            </w:r>
            <w:r w:rsidRPr="00EE7870">
              <w:rPr>
                <w:rFonts w:ascii="Arial" w:hAnsi="Arial" w:cs="Arial"/>
                <w:b/>
                <w:color w:val="FF0000"/>
                <w:sz w:val="20"/>
              </w:rPr>
              <w:fldChar w:fldCharType="end"/>
            </w:r>
            <w:r w:rsidRPr="00EE7870">
              <w:rPr>
                <w:rFonts w:ascii="Arial" w:hAnsi="Arial" w:cs="Arial"/>
                <w:b/>
                <w:color w:val="FF0000"/>
                <w:sz w:val="20"/>
              </w:rPr>
              <w:t>/ della stazione appaltante</w:t>
            </w:r>
            <w:r w:rsidRPr="00EE7870">
              <w:rPr>
                <w:rFonts w:ascii="Arial" w:hAnsi="Arial" w:cs="Arial"/>
                <w:sz w:val="20"/>
              </w:rPr>
              <w:t xml:space="preserve">, in caso di aggiudicazione dell’appalto ed a richiesta del concorrente, la </w:t>
            </w:r>
            <w:r w:rsidRPr="00EE7870">
              <w:rPr>
                <w:rFonts w:ascii="Arial" w:hAnsi="Arial" w:cs="Arial"/>
                <w:b/>
                <w:bCs/>
                <w:sz w:val="20"/>
              </w:rPr>
              <w:t xml:space="preserve">garanzia definitiva </w:t>
            </w:r>
            <w:r w:rsidRPr="00EE7870">
              <w:rPr>
                <w:rFonts w:ascii="Arial" w:hAnsi="Arial" w:cs="Arial"/>
                <w:b/>
                <w:sz w:val="20"/>
              </w:rPr>
              <w:t>per l’</w:t>
            </w:r>
            <w:r w:rsidRPr="00EE7870">
              <w:rPr>
                <w:rFonts w:ascii="Arial" w:hAnsi="Arial" w:cs="Arial"/>
                <w:b/>
                <w:bCs/>
                <w:sz w:val="20"/>
              </w:rPr>
              <w:t xml:space="preserve">esecuzione del contratto d’appalto </w:t>
            </w:r>
            <w:r w:rsidRPr="00EE7870">
              <w:rPr>
                <w:rFonts w:ascii="Arial" w:hAnsi="Arial" w:cs="Arial"/>
                <w:sz w:val="20"/>
              </w:rPr>
              <w:t>prescritta dall’art. 103 del CODICE.</w:t>
            </w:r>
          </w:p>
        </w:tc>
      </w:tr>
      <w:tr w:rsidR="00F761AC" w:rsidRPr="00A67704" w14:paraId="5ED4A3A9" w14:textId="77777777" w:rsidTr="00EB1814">
        <w:tc>
          <w:tcPr>
            <w:tcW w:w="5102" w:type="dxa"/>
            <w:tcBorders>
              <w:top w:val="nil"/>
              <w:left w:val="nil"/>
              <w:bottom w:val="nil"/>
              <w:right w:val="nil"/>
            </w:tcBorders>
            <w:shd w:val="clear" w:color="auto" w:fill="auto"/>
          </w:tcPr>
          <w:p w14:paraId="06A23C21" w14:textId="77777777" w:rsidR="00F761AC" w:rsidRPr="00A67704" w:rsidRDefault="00F761AC" w:rsidP="00F761AC">
            <w:pPr>
              <w:widowControl w:val="0"/>
              <w:tabs>
                <w:tab w:val="num" w:pos="360"/>
              </w:tabs>
              <w:ind w:left="360" w:firstLine="12"/>
              <w:jc w:val="both"/>
              <w:rPr>
                <w:rFonts w:ascii="Arial" w:hAnsi="Arial" w:cs="Arial"/>
                <w:sz w:val="20"/>
                <w:shd w:val="clear" w:color="auto" w:fill="E6E6E6"/>
                <w:lang w:val="de-DE"/>
              </w:rPr>
            </w:pPr>
            <w:r w:rsidRPr="00A67704">
              <w:rPr>
                <w:rFonts w:ascii="Arial" w:hAnsi="Arial" w:cs="Arial"/>
                <w:spacing w:val="-2"/>
                <w:sz w:val="20"/>
                <w:szCs w:val="18"/>
                <w:shd w:val="clear" w:color="auto" w:fill="E6E6E6"/>
                <w:lang w:val="de-DE"/>
              </w:rPr>
              <w:t xml:space="preserve">Im Sinne von Art. 93 Abs. 8 des KODEX sind </w:t>
            </w:r>
            <w:r w:rsidRPr="00A67704">
              <w:rPr>
                <w:rFonts w:ascii="Arial" w:hAnsi="Arial" w:cs="Arial"/>
                <w:spacing w:val="-2"/>
                <w:sz w:val="20"/>
                <w:u w:val="single"/>
                <w:shd w:val="clear" w:color="auto" w:fill="E6E6E6"/>
                <w:lang w:val="de-DE"/>
              </w:rPr>
              <w:t>Kleinst-</w:t>
            </w:r>
            <w:r w:rsidRPr="00A67704">
              <w:rPr>
                <w:rFonts w:ascii="Arial" w:hAnsi="Arial" w:cs="Arial"/>
                <w:sz w:val="20"/>
                <w:u w:val="single"/>
                <w:shd w:val="clear" w:color="auto" w:fill="E6E6E6"/>
                <w:lang w:val="de-DE"/>
              </w:rPr>
              <w:t xml:space="preserve"> sowie kleine und mittlere Wirtschaftsteilnehmer (KMU) und </w:t>
            </w:r>
            <w:r w:rsidRPr="00A67704">
              <w:rPr>
                <w:rFonts w:ascii="Arial" w:hAnsi="Arial" w:cs="Arial"/>
                <w:sz w:val="20"/>
                <w:szCs w:val="18"/>
                <w:u w:val="single"/>
                <w:shd w:val="clear" w:color="auto" w:fill="E6E6E6"/>
                <w:lang w:val="de-DE"/>
              </w:rPr>
              <w:t xml:space="preserve">Bietergemeinschaften oder gewöhnliche Konsortien, die ausschließlich aus Kleinst-, kleinen und mittleren </w:t>
            </w:r>
            <w:r w:rsidRPr="00A67704">
              <w:rPr>
                <w:rFonts w:ascii="Arial" w:hAnsi="Arial" w:cs="Arial"/>
                <w:sz w:val="20"/>
                <w:u w:val="single"/>
                <w:shd w:val="clear" w:color="auto" w:fill="E6E6E6"/>
                <w:lang w:val="de-DE"/>
              </w:rPr>
              <w:t xml:space="preserve">Wirtschaftsteilnehmer </w:t>
            </w:r>
            <w:r w:rsidRPr="00A67704">
              <w:rPr>
                <w:rFonts w:ascii="Arial" w:hAnsi="Arial" w:cs="Arial"/>
                <w:sz w:val="20"/>
                <w:szCs w:val="18"/>
                <w:u w:val="single"/>
                <w:shd w:val="clear" w:color="auto" w:fill="E6E6E6"/>
                <w:lang w:val="de-DE"/>
              </w:rPr>
              <w:t>bestehen</w:t>
            </w:r>
            <w:r w:rsidRPr="00A67704">
              <w:rPr>
                <w:rFonts w:ascii="Arial" w:hAnsi="Arial" w:cs="Arial"/>
                <w:sz w:val="20"/>
                <w:szCs w:val="18"/>
                <w:shd w:val="clear" w:color="auto" w:fill="E6E6E6"/>
                <w:lang w:val="de-DE"/>
              </w:rPr>
              <w:t xml:space="preserve">, </w:t>
            </w:r>
            <w:r w:rsidRPr="00A67704">
              <w:rPr>
                <w:rFonts w:ascii="Arial" w:hAnsi="Arial" w:cs="Arial"/>
                <w:b/>
                <w:sz w:val="20"/>
                <w:szCs w:val="18"/>
                <w:u w:val="single"/>
                <w:shd w:val="clear" w:color="auto" w:fill="E6E6E6"/>
                <w:lang w:val="de-DE"/>
              </w:rPr>
              <w:t>von der Abgabe der</w:t>
            </w:r>
            <w:r w:rsidRPr="00A67704">
              <w:rPr>
                <w:rFonts w:ascii="Arial" w:hAnsi="Arial" w:cs="Arial"/>
                <w:sz w:val="20"/>
                <w:szCs w:val="18"/>
                <w:u w:val="single"/>
                <w:shd w:val="clear" w:color="auto" w:fill="E6E6E6"/>
                <w:lang w:val="de-DE"/>
              </w:rPr>
              <w:t xml:space="preserve"> </w:t>
            </w:r>
            <w:r w:rsidRPr="00A67704">
              <w:rPr>
                <w:rFonts w:ascii="Arial" w:hAnsi="Arial" w:cs="Arial"/>
                <w:b/>
                <w:sz w:val="20"/>
                <w:szCs w:val="18"/>
                <w:u w:val="single"/>
                <w:shd w:val="clear" w:color="auto" w:fill="E6E6E6"/>
                <w:lang w:val="de-DE"/>
              </w:rPr>
              <w:t>Verpflichtungserklärung befreit</w:t>
            </w:r>
            <w:r w:rsidRPr="00A67704">
              <w:rPr>
                <w:rFonts w:ascii="Arial" w:hAnsi="Arial" w:cs="Arial"/>
                <w:sz w:val="20"/>
                <w:szCs w:val="18"/>
                <w:shd w:val="clear" w:color="auto" w:fill="E6E6E6"/>
                <w:lang w:val="de-DE"/>
              </w:rPr>
              <w:t xml:space="preserve">. </w:t>
            </w:r>
          </w:p>
          <w:p w14:paraId="18E97A9C" w14:textId="77777777" w:rsidR="00F761AC" w:rsidRPr="00A67704" w:rsidRDefault="00F761AC" w:rsidP="00F761AC">
            <w:pPr>
              <w:widowControl w:val="0"/>
              <w:tabs>
                <w:tab w:val="num" w:pos="360"/>
              </w:tabs>
              <w:ind w:left="360" w:firstLine="12"/>
              <w:jc w:val="both"/>
              <w:rPr>
                <w:rFonts w:ascii="Arial" w:hAnsi="Arial" w:cs="Arial"/>
                <w:sz w:val="20"/>
                <w:lang w:val="de-DE"/>
              </w:rPr>
            </w:pPr>
          </w:p>
        </w:tc>
        <w:tc>
          <w:tcPr>
            <w:tcW w:w="5098" w:type="dxa"/>
            <w:tcBorders>
              <w:top w:val="nil"/>
              <w:left w:val="nil"/>
              <w:bottom w:val="nil"/>
              <w:right w:val="nil"/>
            </w:tcBorders>
            <w:shd w:val="clear" w:color="auto" w:fill="auto"/>
          </w:tcPr>
          <w:p w14:paraId="50116420" w14:textId="77777777" w:rsidR="00F761AC" w:rsidRPr="00A67704" w:rsidRDefault="00F761AC" w:rsidP="00F761AC">
            <w:pPr>
              <w:widowControl w:val="0"/>
              <w:ind w:left="308" w:firstLine="6"/>
              <w:jc w:val="both"/>
              <w:rPr>
                <w:rFonts w:ascii="Arial" w:hAnsi="Arial" w:cs="Arial"/>
                <w:sz w:val="20"/>
              </w:rPr>
            </w:pPr>
            <w:r w:rsidRPr="00A67704">
              <w:rPr>
                <w:rFonts w:ascii="Arial" w:hAnsi="Arial" w:cs="Arial"/>
                <w:spacing w:val="-2"/>
                <w:sz w:val="20"/>
                <w:shd w:val="clear" w:color="auto" w:fill="E6E6E6"/>
              </w:rPr>
              <w:t xml:space="preserve">Ai sensi dell’art. 93, comma 8, del CODICE, </w:t>
            </w:r>
            <w:r w:rsidRPr="00A67704">
              <w:rPr>
                <w:rFonts w:ascii="Arial" w:hAnsi="Arial" w:cs="Arial"/>
                <w:spacing w:val="-2"/>
                <w:sz w:val="20"/>
                <w:u w:val="single"/>
                <w:shd w:val="clear" w:color="auto" w:fill="E6E6E6"/>
              </w:rPr>
              <w:t xml:space="preserve">l’obbligo </w:t>
            </w:r>
            <w:r w:rsidRPr="00A67704">
              <w:rPr>
                <w:rFonts w:ascii="Arial" w:hAnsi="Arial" w:cs="Arial"/>
                <w:b/>
                <w:sz w:val="20"/>
                <w:u w:val="single"/>
                <w:shd w:val="clear" w:color="auto" w:fill="E6E6E6"/>
              </w:rPr>
              <w:t>di allegare la dichiarazione di impegno</w:t>
            </w:r>
            <w:r w:rsidRPr="00A67704">
              <w:rPr>
                <w:rFonts w:ascii="Arial" w:hAnsi="Arial" w:cs="Arial"/>
                <w:sz w:val="20"/>
                <w:u w:val="single"/>
                <w:shd w:val="clear" w:color="auto" w:fill="E6E6E6"/>
              </w:rPr>
              <w:t xml:space="preserve"> </w:t>
            </w:r>
            <w:r w:rsidRPr="00A67704">
              <w:rPr>
                <w:rFonts w:ascii="Arial" w:hAnsi="Arial" w:cs="Arial"/>
                <w:b/>
                <w:sz w:val="20"/>
                <w:u w:val="single"/>
                <w:shd w:val="clear" w:color="auto" w:fill="E6E6E6"/>
              </w:rPr>
              <w:t>non si applica</w:t>
            </w:r>
            <w:r w:rsidRPr="00A67704">
              <w:rPr>
                <w:rFonts w:ascii="Arial" w:hAnsi="Arial" w:cs="Arial"/>
                <w:sz w:val="20"/>
                <w:u w:val="single"/>
                <w:shd w:val="clear" w:color="auto" w:fill="E6E6E6"/>
              </w:rPr>
              <w:t xml:space="preserve"> ai micro, piccoli e medi operatori economici (PMI) e ai raggruppamenti temporanei o consorzi ordinari costituiti esclusivamente da micro, piccoli e medi operatori economici.</w:t>
            </w:r>
          </w:p>
          <w:p w14:paraId="463AF4F8" w14:textId="77777777" w:rsidR="00F761AC" w:rsidRPr="00A67704" w:rsidRDefault="00F761AC" w:rsidP="00F761AC">
            <w:pPr>
              <w:widowControl w:val="0"/>
              <w:ind w:left="308" w:firstLine="6"/>
              <w:jc w:val="both"/>
              <w:rPr>
                <w:rFonts w:ascii="Arial" w:hAnsi="Arial" w:cs="Arial"/>
                <w:sz w:val="20"/>
              </w:rPr>
            </w:pPr>
          </w:p>
        </w:tc>
      </w:tr>
      <w:tr w:rsidR="00F761AC" w:rsidRPr="00A67704" w14:paraId="54284926" w14:textId="77777777" w:rsidTr="00EB1814">
        <w:tc>
          <w:tcPr>
            <w:tcW w:w="5102" w:type="dxa"/>
            <w:tcBorders>
              <w:top w:val="nil"/>
              <w:left w:val="nil"/>
              <w:bottom w:val="nil"/>
              <w:right w:val="nil"/>
            </w:tcBorders>
            <w:shd w:val="clear" w:color="auto" w:fill="auto"/>
          </w:tcPr>
          <w:p w14:paraId="1E9774DF" w14:textId="77777777" w:rsidR="00F761AC" w:rsidRPr="00A67704" w:rsidRDefault="00F761AC" w:rsidP="00F761AC">
            <w:pPr>
              <w:widowControl w:val="0"/>
              <w:tabs>
                <w:tab w:val="num" w:pos="360"/>
              </w:tabs>
              <w:ind w:left="360" w:firstLine="12"/>
              <w:jc w:val="both"/>
              <w:rPr>
                <w:rFonts w:ascii="Arial" w:hAnsi="Arial" w:cs="Arial"/>
                <w:sz w:val="20"/>
                <w:lang w:val="de-DE" w:eastAsia="de-DE"/>
              </w:rPr>
            </w:pPr>
            <w:r w:rsidRPr="00A67704">
              <w:rPr>
                <w:rFonts w:ascii="Arial" w:hAnsi="Arial" w:cs="Arial"/>
                <w:sz w:val="20"/>
                <w:lang w:val="de-DE" w:eastAsia="de-DE"/>
              </w:rPr>
              <w:t>Wenn besagte Erklärung abgegeben werden muss, muss sie folgende Angaben enthalten:</w:t>
            </w:r>
          </w:p>
          <w:p w14:paraId="336B46C2" w14:textId="77777777" w:rsidR="00F761AC" w:rsidRPr="00A67704" w:rsidRDefault="00F761AC" w:rsidP="00F761AC">
            <w:pPr>
              <w:pStyle w:val="Listenabsatz"/>
              <w:widowControl w:val="0"/>
              <w:numPr>
                <w:ilvl w:val="0"/>
                <w:numId w:val="56"/>
              </w:numPr>
              <w:tabs>
                <w:tab w:val="left" w:pos="646"/>
                <w:tab w:val="left" w:pos="1272"/>
              </w:tabs>
              <w:ind w:hanging="455"/>
              <w:jc w:val="both"/>
              <w:rPr>
                <w:rFonts w:ascii="Arial" w:hAnsi="Arial" w:cs="Arial"/>
                <w:sz w:val="20"/>
                <w:lang w:val="de-DE" w:eastAsia="de-DE"/>
              </w:rPr>
            </w:pPr>
            <w:r w:rsidRPr="00A67704">
              <w:rPr>
                <w:rFonts w:ascii="Arial" w:hAnsi="Arial" w:cs="Arial"/>
                <w:sz w:val="20"/>
                <w:lang w:val="de-DE" w:eastAsia="de-DE"/>
              </w:rPr>
              <w:t>Erkennungscode CIG</w:t>
            </w:r>
          </w:p>
          <w:p w14:paraId="35865FB6" w14:textId="77777777" w:rsidR="00F761AC" w:rsidRPr="00A67704" w:rsidRDefault="00F761AC" w:rsidP="00F761AC">
            <w:pPr>
              <w:pStyle w:val="Listenabsatz"/>
              <w:widowControl w:val="0"/>
              <w:numPr>
                <w:ilvl w:val="0"/>
                <w:numId w:val="56"/>
              </w:numPr>
              <w:tabs>
                <w:tab w:val="left" w:pos="646"/>
                <w:tab w:val="left" w:pos="1272"/>
              </w:tabs>
              <w:ind w:hanging="455"/>
              <w:jc w:val="both"/>
              <w:rPr>
                <w:rFonts w:ascii="Arial" w:hAnsi="Arial" w:cs="Arial"/>
                <w:sz w:val="20"/>
                <w:lang w:val="de-DE" w:eastAsia="de-DE"/>
              </w:rPr>
            </w:pPr>
            <w:r w:rsidRPr="00A67704">
              <w:rPr>
                <w:rFonts w:ascii="Arial" w:hAnsi="Arial" w:cs="Arial"/>
                <w:sz w:val="20"/>
                <w:lang w:val="de-DE" w:eastAsia="de-DE"/>
              </w:rPr>
              <w:t>Nummer und Titel der Ausschreibung.</w:t>
            </w:r>
          </w:p>
          <w:p w14:paraId="7F129DC8" w14:textId="77777777" w:rsidR="00F761AC" w:rsidRPr="00A67704" w:rsidRDefault="00F761AC" w:rsidP="00F761AC">
            <w:pPr>
              <w:widowControl w:val="0"/>
              <w:ind w:left="840"/>
              <w:jc w:val="both"/>
              <w:rPr>
                <w:rFonts w:ascii="Arial" w:hAnsi="Arial" w:cs="Arial"/>
                <w:sz w:val="20"/>
                <w:lang w:val="de-DE" w:eastAsia="de-DE"/>
              </w:rPr>
            </w:pPr>
          </w:p>
        </w:tc>
        <w:tc>
          <w:tcPr>
            <w:tcW w:w="5098" w:type="dxa"/>
            <w:tcBorders>
              <w:top w:val="nil"/>
              <w:left w:val="nil"/>
              <w:bottom w:val="nil"/>
              <w:right w:val="nil"/>
            </w:tcBorders>
            <w:shd w:val="clear" w:color="auto" w:fill="auto"/>
          </w:tcPr>
          <w:p w14:paraId="083C0B9A" w14:textId="77777777" w:rsidR="00F761AC" w:rsidRPr="00A67704" w:rsidRDefault="00F761AC" w:rsidP="00F761AC">
            <w:pPr>
              <w:widowControl w:val="0"/>
              <w:ind w:left="308" w:firstLine="6"/>
              <w:jc w:val="both"/>
              <w:rPr>
                <w:rFonts w:ascii="Arial" w:hAnsi="Arial" w:cs="Arial"/>
                <w:sz w:val="20"/>
              </w:rPr>
            </w:pPr>
            <w:r w:rsidRPr="00A67704">
              <w:rPr>
                <w:rFonts w:ascii="Arial" w:hAnsi="Arial" w:cs="Arial"/>
                <w:spacing w:val="-2"/>
                <w:sz w:val="20"/>
              </w:rPr>
              <w:t>Qualora detta dichiarazione deve essere conse</w:t>
            </w:r>
            <w:r w:rsidRPr="00A67704">
              <w:rPr>
                <w:rFonts w:ascii="Arial" w:hAnsi="Arial" w:cs="Arial"/>
                <w:spacing w:val="-2"/>
                <w:sz w:val="20"/>
              </w:rPr>
              <w:softHyphen/>
              <w:t>gnata</w:t>
            </w:r>
            <w:r w:rsidRPr="00A67704">
              <w:rPr>
                <w:rFonts w:ascii="Arial" w:hAnsi="Arial" w:cs="Arial"/>
                <w:sz w:val="20"/>
              </w:rPr>
              <w:t>, deve contenere inoltre le seguenti indicazioni:</w:t>
            </w:r>
          </w:p>
          <w:p w14:paraId="0295D5DC" w14:textId="77777777" w:rsidR="00F761AC" w:rsidRPr="00A67704" w:rsidRDefault="00F761AC" w:rsidP="00F761AC">
            <w:pPr>
              <w:pStyle w:val="Listenabsatz"/>
              <w:widowControl w:val="0"/>
              <w:numPr>
                <w:ilvl w:val="0"/>
                <w:numId w:val="56"/>
              </w:numPr>
              <w:tabs>
                <w:tab w:val="left" w:pos="646"/>
                <w:tab w:val="left" w:pos="1272"/>
              </w:tabs>
              <w:ind w:hanging="514"/>
              <w:jc w:val="both"/>
              <w:rPr>
                <w:rFonts w:ascii="Arial" w:hAnsi="Arial" w:cs="Arial"/>
                <w:sz w:val="20"/>
                <w:lang w:val="de-DE" w:eastAsia="de-DE"/>
              </w:rPr>
            </w:pPr>
            <w:r w:rsidRPr="00A67704">
              <w:rPr>
                <w:rFonts w:ascii="Arial" w:hAnsi="Arial" w:cs="Arial"/>
                <w:sz w:val="20"/>
                <w:lang w:val="de-DE" w:eastAsia="de-DE"/>
              </w:rPr>
              <w:t>codice CIG</w:t>
            </w:r>
          </w:p>
          <w:p w14:paraId="493A1444" w14:textId="77777777" w:rsidR="00F761AC" w:rsidRPr="00A67704" w:rsidRDefault="00F761AC" w:rsidP="00F761AC">
            <w:pPr>
              <w:pStyle w:val="Listenabsatz"/>
              <w:widowControl w:val="0"/>
              <w:numPr>
                <w:ilvl w:val="0"/>
                <w:numId w:val="56"/>
              </w:numPr>
              <w:tabs>
                <w:tab w:val="left" w:pos="646"/>
                <w:tab w:val="left" w:pos="1272"/>
              </w:tabs>
              <w:ind w:hanging="514"/>
              <w:jc w:val="both"/>
              <w:rPr>
                <w:rFonts w:ascii="Arial" w:hAnsi="Arial" w:cs="Arial"/>
                <w:sz w:val="20"/>
              </w:rPr>
            </w:pPr>
            <w:r w:rsidRPr="00A67704">
              <w:rPr>
                <w:rFonts w:ascii="Arial" w:hAnsi="Arial" w:cs="Arial"/>
                <w:sz w:val="20"/>
                <w:lang w:eastAsia="de-DE"/>
              </w:rPr>
              <w:t>numero</w:t>
            </w:r>
            <w:r w:rsidRPr="00A67704">
              <w:rPr>
                <w:rFonts w:ascii="Arial" w:hAnsi="Arial" w:cs="Arial"/>
                <w:sz w:val="20"/>
              </w:rPr>
              <w:t xml:space="preserve"> e titolo della gara.</w:t>
            </w:r>
          </w:p>
        </w:tc>
      </w:tr>
      <w:tr w:rsidR="00F761AC" w:rsidRPr="00A67704" w14:paraId="42FDF6EF" w14:textId="77777777" w:rsidTr="00EB1814">
        <w:tc>
          <w:tcPr>
            <w:tcW w:w="5102" w:type="dxa"/>
            <w:tcBorders>
              <w:top w:val="nil"/>
              <w:left w:val="nil"/>
              <w:bottom w:val="nil"/>
              <w:right w:val="nil"/>
            </w:tcBorders>
            <w:shd w:val="clear" w:color="auto" w:fill="auto"/>
          </w:tcPr>
          <w:p w14:paraId="288B1C7C" w14:textId="77777777" w:rsidR="00F761AC" w:rsidRPr="00A67704" w:rsidRDefault="00F761AC" w:rsidP="00F761AC">
            <w:pPr>
              <w:widowControl w:val="0"/>
              <w:numPr>
                <w:ilvl w:val="0"/>
                <w:numId w:val="23"/>
              </w:numPr>
              <w:tabs>
                <w:tab w:val="clear" w:pos="1200"/>
              </w:tabs>
              <w:autoSpaceDE w:val="0"/>
              <w:autoSpaceDN w:val="0"/>
              <w:adjustRightInd w:val="0"/>
              <w:ind w:left="732"/>
              <w:jc w:val="both"/>
              <w:rPr>
                <w:rFonts w:ascii="Arial" w:hAnsi="Arial" w:cs="Arial"/>
                <w:sz w:val="20"/>
                <w:lang w:val="de-DE"/>
              </w:rPr>
            </w:pPr>
            <w:r w:rsidRPr="00A67704">
              <w:rPr>
                <w:rFonts w:ascii="Arial" w:hAnsi="Arial" w:cs="Arial"/>
                <w:sz w:val="20"/>
                <w:lang w:val="de-DE"/>
              </w:rPr>
              <w:t>Die Verpflichtungserklärung</w:t>
            </w:r>
            <w:r w:rsidR="00840CFB">
              <w:rPr>
                <w:rFonts w:ascii="Arial" w:hAnsi="Arial" w:cs="Arial"/>
                <w:sz w:val="20"/>
                <w:lang w:val="de-DE"/>
              </w:rPr>
              <w:t>, sofern sie abge</w:t>
            </w:r>
            <w:r w:rsidR="00840CFB">
              <w:rPr>
                <w:rFonts w:ascii="Arial" w:hAnsi="Arial" w:cs="Arial"/>
                <w:sz w:val="20"/>
                <w:lang w:val="de-DE"/>
              </w:rPr>
              <w:softHyphen/>
              <w:t>geben werden muss,</w:t>
            </w:r>
            <w:r w:rsidRPr="00A67704">
              <w:rPr>
                <w:rFonts w:ascii="Arial" w:hAnsi="Arial" w:cs="Arial"/>
                <w:sz w:val="20"/>
                <w:lang w:val="de-DE"/>
              </w:rPr>
              <w:t xml:space="preserve"> muss </w:t>
            </w:r>
            <w:r w:rsidR="00840CFB">
              <w:rPr>
                <w:rFonts w:ascii="Arial" w:hAnsi="Arial" w:cs="Arial"/>
                <w:bCs/>
                <w:sz w:val="20"/>
                <w:lang w:val="de-DE"/>
              </w:rPr>
              <w:t>im dafür vor</w:t>
            </w:r>
            <w:r w:rsidRPr="00A67704">
              <w:rPr>
                <w:rFonts w:ascii="Arial" w:hAnsi="Arial" w:cs="Arial"/>
                <w:bCs/>
                <w:sz w:val="20"/>
                <w:lang w:val="de-DE"/>
              </w:rPr>
              <w:t>gesehe</w:t>
            </w:r>
            <w:r w:rsidR="00840CFB">
              <w:rPr>
                <w:rFonts w:ascii="Arial" w:hAnsi="Arial" w:cs="Arial"/>
                <w:bCs/>
                <w:sz w:val="20"/>
                <w:lang w:val="de-DE"/>
              </w:rPr>
              <w:softHyphen/>
            </w:r>
            <w:r w:rsidRPr="00A67704">
              <w:rPr>
                <w:rFonts w:ascii="Arial" w:hAnsi="Arial" w:cs="Arial"/>
                <w:bCs/>
                <w:sz w:val="20"/>
                <w:lang w:val="de-DE"/>
              </w:rPr>
              <w:t>nen</w:t>
            </w:r>
            <w:r w:rsidR="00840CFB">
              <w:rPr>
                <w:rFonts w:ascii="Arial" w:hAnsi="Arial" w:cs="Arial"/>
                <w:bCs/>
                <w:sz w:val="20"/>
                <w:lang w:val="de-DE"/>
              </w:rPr>
              <w:t xml:space="preserve"> Feld im Portal hochgeladen wer</w:t>
            </w:r>
            <w:r w:rsidRPr="00A67704">
              <w:rPr>
                <w:rFonts w:ascii="Arial" w:hAnsi="Arial" w:cs="Arial"/>
                <w:bCs/>
                <w:sz w:val="20"/>
                <w:lang w:val="de-DE"/>
              </w:rPr>
              <w:t>den</w:t>
            </w:r>
            <w:r w:rsidRPr="00A67704">
              <w:rPr>
                <w:rFonts w:ascii="Arial" w:hAnsi="Arial" w:cs="Arial"/>
                <w:sz w:val="20"/>
                <w:lang w:val="de-DE"/>
              </w:rPr>
              <w:t>.</w:t>
            </w:r>
          </w:p>
          <w:p w14:paraId="7BD0872D" w14:textId="77777777" w:rsidR="00F761AC" w:rsidRPr="00A67704" w:rsidRDefault="00F761AC" w:rsidP="00F761AC">
            <w:pPr>
              <w:widowControl w:val="0"/>
              <w:ind w:left="732" w:right="78"/>
              <w:jc w:val="both"/>
              <w:rPr>
                <w:rFonts w:ascii="Arial" w:hAnsi="Arial" w:cs="Arial"/>
                <w:sz w:val="20"/>
                <w:lang w:val="de-DE"/>
              </w:rPr>
            </w:pPr>
          </w:p>
        </w:tc>
        <w:tc>
          <w:tcPr>
            <w:tcW w:w="5098" w:type="dxa"/>
            <w:tcBorders>
              <w:top w:val="nil"/>
              <w:left w:val="nil"/>
              <w:bottom w:val="nil"/>
              <w:right w:val="nil"/>
            </w:tcBorders>
            <w:shd w:val="clear" w:color="auto" w:fill="auto"/>
          </w:tcPr>
          <w:p w14:paraId="09DECA27" w14:textId="77777777" w:rsidR="00F761AC" w:rsidRPr="00A67704" w:rsidRDefault="00F761AC" w:rsidP="00F761AC">
            <w:pPr>
              <w:widowControl w:val="0"/>
              <w:numPr>
                <w:ilvl w:val="0"/>
                <w:numId w:val="24"/>
              </w:numPr>
              <w:tabs>
                <w:tab w:val="clear" w:pos="1085"/>
              </w:tabs>
              <w:autoSpaceDE w:val="0"/>
              <w:autoSpaceDN w:val="0"/>
              <w:adjustRightInd w:val="0"/>
              <w:ind w:left="669"/>
              <w:jc w:val="both"/>
              <w:rPr>
                <w:rFonts w:ascii="Arial" w:hAnsi="Arial" w:cs="Arial"/>
                <w:bCs/>
                <w:sz w:val="20"/>
              </w:rPr>
            </w:pPr>
            <w:r w:rsidRPr="00A67704">
              <w:rPr>
                <w:rFonts w:ascii="Arial" w:hAnsi="Arial" w:cs="Arial"/>
                <w:sz w:val="20"/>
              </w:rPr>
              <w:t>La dichiarazione d’impegno</w:t>
            </w:r>
            <w:r w:rsidR="00840CFB">
              <w:rPr>
                <w:rFonts w:ascii="Arial" w:hAnsi="Arial" w:cs="Arial"/>
                <w:sz w:val="20"/>
              </w:rPr>
              <w:t>, qualore dovesse essere consegnata,</w:t>
            </w:r>
            <w:r w:rsidRPr="00A67704">
              <w:rPr>
                <w:rFonts w:ascii="Arial" w:hAnsi="Arial" w:cs="Arial"/>
                <w:sz w:val="20"/>
              </w:rPr>
              <w:t xml:space="preserve"> deve essere </w:t>
            </w:r>
            <w:r w:rsidRPr="00A67704">
              <w:rPr>
                <w:rFonts w:ascii="Arial" w:hAnsi="Arial" w:cs="Arial"/>
                <w:bCs/>
                <w:sz w:val="20"/>
              </w:rPr>
              <w:t>inserita nell’apposito campo del Portale</w:t>
            </w:r>
            <w:r w:rsidRPr="00A67704">
              <w:rPr>
                <w:rFonts w:ascii="Arial" w:hAnsi="Arial" w:cs="Arial"/>
                <w:sz w:val="20"/>
              </w:rPr>
              <w:t>.</w:t>
            </w:r>
          </w:p>
        </w:tc>
      </w:tr>
      <w:tr w:rsidR="00F761AC" w:rsidRPr="00A67704" w14:paraId="31490729" w14:textId="77777777" w:rsidTr="00EB1814">
        <w:tc>
          <w:tcPr>
            <w:tcW w:w="5102" w:type="dxa"/>
            <w:tcBorders>
              <w:top w:val="nil"/>
              <w:left w:val="nil"/>
              <w:bottom w:val="nil"/>
              <w:right w:val="nil"/>
            </w:tcBorders>
            <w:shd w:val="clear" w:color="auto" w:fill="auto"/>
          </w:tcPr>
          <w:p w14:paraId="23F71494" w14:textId="77777777" w:rsidR="00F761AC" w:rsidRPr="00A67704" w:rsidRDefault="00F761AC" w:rsidP="00F761AC">
            <w:pPr>
              <w:widowControl w:val="0"/>
              <w:tabs>
                <w:tab w:val="left" w:pos="1472"/>
              </w:tabs>
              <w:autoSpaceDE w:val="0"/>
              <w:autoSpaceDN w:val="0"/>
              <w:adjustRightInd w:val="0"/>
              <w:ind w:left="372"/>
              <w:jc w:val="both"/>
              <w:rPr>
                <w:rFonts w:ascii="Arial" w:hAnsi="Arial" w:cs="Arial"/>
                <w:b/>
                <w:bCs/>
                <w:sz w:val="20"/>
                <w:u w:val="single"/>
                <w:lang w:val="de-DE"/>
              </w:rPr>
            </w:pPr>
            <w:r w:rsidRPr="00A67704">
              <w:rPr>
                <w:rFonts w:ascii="Arial" w:hAnsi="Arial" w:cs="Arial"/>
                <w:b/>
                <w:bCs/>
                <w:sz w:val="20"/>
                <w:u w:val="single"/>
                <w:lang w:val="de-DE"/>
              </w:rPr>
              <w:t xml:space="preserve">Diese Erklärung muss in einer der unter Punkt </w:t>
            </w:r>
            <w:r w:rsidRPr="00A67704">
              <w:rPr>
                <w:rFonts w:ascii="Arial" w:hAnsi="Arial" w:cs="Arial"/>
                <w:b/>
                <w:sz w:val="20"/>
                <w:u w:val="single"/>
                <w:shd w:val="clear" w:color="auto" w:fill="E6E6E6"/>
                <w:lang w:val="de-DE"/>
              </w:rPr>
              <w:t>6.2 FORMEN FÜR DIE EINREICHUNG DER DO</w:t>
            </w:r>
            <w:r w:rsidRPr="00A67704">
              <w:rPr>
                <w:rFonts w:ascii="Arial" w:hAnsi="Arial" w:cs="Arial"/>
                <w:b/>
                <w:sz w:val="20"/>
                <w:u w:val="single"/>
                <w:shd w:val="clear" w:color="auto" w:fill="E6E6E6"/>
                <w:lang w:val="de-DE"/>
              </w:rPr>
              <w:softHyphen/>
              <w:t>KUMENTE</w:t>
            </w:r>
            <w:r w:rsidRPr="00A67704">
              <w:rPr>
                <w:rFonts w:ascii="Arial" w:hAnsi="Arial" w:cs="Arial"/>
                <w:b/>
                <w:bCs/>
                <w:sz w:val="20"/>
                <w:u w:val="single"/>
                <w:lang w:val="de-DE"/>
              </w:rPr>
              <w:t xml:space="preserve"> angegeben Formen eingereicht wer</w:t>
            </w:r>
            <w:r w:rsidRPr="00A67704">
              <w:rPr>
                <w:rFonts w:ascii="Arial" w:hAnsi="Arial" w:cs="Arial"/>
                <w:b/>
                <w:bCs/>
                <w:sz w:val="20"/>
                <w:u w:val="single"/>
                <w:lang w:val="de-DE"/>
              </w:rPr>
              <w:softHyphen/>
              <w:t>den.</w:t>
            </w:r>
          </w:p>
          <w:p w14:paraId="58DD3EDE" w14:textId="77777777" w:rsidR="00F761AC" w:rsidRPr="00A67704" w:rsidRDefault="00F761AC" w:rsidP="00F761AC">
            <w:pPr>
              <w:widowControl w:val="0"/>
              <w:tabs>
                <w:tab w:val="left" w:pos="1472"/>
              </w:tabs>
              <w:autoSpaceDE w:val="0"/>
              <w:autoSpaceDN w:val="0"/>
              <w:adjustRightInd w:val="0"/>
              <w:ind w:left="372"/>
              <w:jc w:val="both"/>
              <w:rPr>
                <w:rFonts w:ascii="Arial" w:hAnsi="Arial" w:cs="Arial"/>
                <w:sz w:val="20"/>
                <w:lang w:val="de-DE"/>
              </w:rPr>
            </w:pPr>
          </w:p>
        </w:tc>
        <w:tc>
          <w:tcPr>
            <w:tcW w:w="5098" w:type="dxa"/>
            <w:tcBorders>
              <w:top w:val="nil"/>
              <w:left w:val="nil"/>
              <w:bottom w:val="nil"/>
              <w:right w:val="nil"/>
            </w:tcBorders>
            <w:shd w:val="clear" w:color="auto" w:fill="auto"/>
          </w:tcPr>
          <w:p w14:paraId="3AC1A0F7" w14:textId="77777777" w:rsidR="00F761AC" w:rsidRPr="00A67704" w:rsidRDefault="00F761AC" w:rsidP="00F761AC">
            <w:pPr>
              <w:widowControl w:val="0"/>
              <w:autoSpaceDE w:val="0"/>
              <w:autoSpaceDN w:val="0"/>
              <w:adjustRightInd w:val="0"/>
              <w:ind w:left="309"/>
              <w:jc w:val="both"/>
              <w:rPr>
                <w:rFonts w:ascii="Arial" w:hAnsi="Arial" w:cs="Arial"/>
                <w:sz w:val="20"/>
              </w:rPr>
            </w:pPr>
            <w:r w:rsidRPr="00A67704">
              <w:rPr>
                <w:rFonts w:ascii="Arial" w:hAnsi="Arial" w:cs="Arial"/>
                <w:b/>
                <w:bCs/>
                <w:sz w:val="20"/>
                <w:u w:val="single"/>
              </w:rPr>
              <w:t>Tale dichiarazione deve essere presentata se</w:t>
            </w:r>
            <w:r w:rsidRPr="00A67704">
              <w:rPr>
                <w:rFonts w:ascii="Arial" w:hAnsi="Arial" w:cs="Arial"/>
                <w:b/>
                <w:bCs/>
                <w:sz w:val="20"/>
                <w:u w:val="single"/>
              </w:rPr>
              <w:softHyphen/>
              <w:t xml:space="preserve">condo una delle forme indicate al punto </w:t>
            </w:r>
            <w:r w:rsidRPr="00A67704">
              <w:rPr>
                <w:rFonts w:ascii="Arial" w:hAnsi="Arial" w:cs="Arial"/>
                <w:b/>
                <w:sz w:val="20"/>
                <w:u w:val="single"/>
                <w:shd w:val="clear" w:color="auto" w:fill="E6E6E6"/>
              </w:rPr>
              <w:t>6.2 FORME DI PRESENTAZIONE DELLA DOCUMEN</w:t>
            </w:r>
            <w:r w:rsidRPr="00A67704">
              <w:rPr>
                <w:rFonts w:ascii="Arial" w:hAnsi="Arial" w:cs="Arial"/>
                <w:b/>
                <w:sz w:val="20"/>
                <w:u w:val="single"/>
                <w:shd w:val="clear" w:color="auto" w:fill="E6E6E6"/>
              </w:rPr>
              <w:softHyphen/>
              <w:t>TAZIONE</w:t>
            </w:r>
            <w:r w:rsidRPr="00A67704">
              <w:rPr>
                <w:rFonts w:ascii="Arial" w:hAnsi="Arial" w:cs="Arial"/>
                <w:b/>
                <w:bCs/>
                <w:sz w:val="20"/>
                <w:u w:val="single"/>
              </w:rPr>
              <w:t>.</w:t>
            </w:r>
          </w:p>
        </w:tc>
      </w:tr>
      <w:tr w:rsidR="00190DE6" w:rsidRPr="00A67704" w14:paraId="50325968" w14:textId="77777777" w:rsidTr="00190DE6">
        <w:tc>
          <w:tcPr>
            <w:tcW w:w="5102" w:type="dxa"/>
            <w:tcBorders>
              <w:top w:val="nil"/>
              <w:left w:val="nil"/>
              <w:bottom w:val="nil"/>
              <w:right w:val="nil"/>
            </w:tcBorders>
            <w:shd w:val="clear" w:color="auto" w:fill="auto"/>
          </w:tcPr>
          <w:p w14:paraId="59A48B28" w14:textId="77777777" w:rsidR="00190DE6" w:rsidRPr="00A67704" w:rsidRDefault="00DB071C" w:rsidP="00766C9D">
            <w:pPr>
              <w:widowControl w:val="0"/>
              <w:ind w:left="732" w:right="78" w:hanging="360"/>
              <w:jc w:val="both"/>
              <w:rPr>
                <w:rFonts w:ascii="Arial" w:hAnsi="Arial" w:cs="Arial"/>
                <w:b/>
                <w:sz w:val="20"/>
                <w:lang w:val="de-DE"/>
              </w:rPr>
            </w:pPr>
            <w:r>
              <w:rPr>
                <w:rFonts w:ascii="Arial" w:hAnsi="Arial" w:cs="Arial"/>
                <w:b/>
                <w:sz w:val="20"/>
                <w:lang w:val="de-DE"/>
              </w:rPr>
              <w:t>B</w:t>
            </w:r>
            <w:r w:rsidR="00190DE6" w:rsidRPr="00A67704">
              <w:rPr>
                <w:rFonts w:ascii="Arial" w:hAnsi="Arial" w:cs="Arial"/>
                <w:b/>
                <w:sz w:val="20"/>
                <w:lang w:val="de-DE"/>
              </w:rPr>
              <w:t>)</w:t>
            </w:r>
            <w:r w:rsidR="00190DE6" w:rsidRPr="00A67704">
              <w:rPr>
                <w:rFonts w:ascii="Arial" w:hAnsi="Arial" w:cs="Arial"/>
                <w:b/>
                <w:sz w:val="20"/>
                <w:lang w:val="de-DE"/>
              </w:rPr>
              <w:tab/>
            </w:r>
            <w:r w:rsidR="00190DE6" w:rsidRPr="00A67704">
              <w:rPr>
                <w:rFonts w:ascii="Arial" w:hAnsi="Arial" w:cs="Arial"/>
                <w:b/>
                <w:sz w:val="20"/>
                <w:u w:val="single"/>
                <w:lang w:val="de-DE"/>
              </w:rPr>
              <w:t>Reduzierung des Betrags der vorläufigen Sicherheit</w:t>
            </w:r>
            <w:r w:rsidR="00190DE6" w:rsidRPr="00A67704">
              <w:rPr>
                <w:rFonts w:ascii="Arial" w:hAnsi="Arial" w:cs="Arial"/>
                <w:b/>
                <w:sz w:val="20"/>
                <w:lang w:val="de-DE"/>
              </w:rPr>
              <w:t>:</w:t>
            </w:r>
          </w:p>
        </w:tc>
        <w:tc>
          <w:tcPr>
            <w:tcW w:w="5098" w:type="dxa"/>
            <w:tcBorders>
              <w:top w:val="nil"/>
              <w:left w:val="nil"/>
              <w:bottom w:val="nil"/>
              <w:right w:val="nil"/>
            </w:tcBorders>
            <w:shd w:val="clear" w:color="auto" w:fill="auto"/>
          </w:tcPr>
          <w:p w14:paraId="187B6084" w14:textId="77777777" w:rsidR="00190DE6" w:rsidRPr="00A67704" w:rsidRDefault="00DB071C" w:rsidP="00766C9D">
            <w:pPr>
              <w:widowControl w:val="0"/>
              <w:ind w:left="669" w:right="12" w:hanging="360"/>
              <w:jc w:val="both"/>
              <w:rPr>
                <w:rFonts w:ascii="Arial" w:hAnsi="Arial" w:cs="Arial"/>
                <w:b/>
                <w:bCs/>
                <w:sz w:val="20"/>
              </w:rPr>
            </w:pPr>
            <w:r>
              <w:rPr>
                <w:rFonts w:ascii="Arial" w:hAnsi="Arial" w:cs="Arial"/>
                <w:b/>
                <w:bCs/>
                <w:sz w:val="20"/>
              </w:rPr>
              <w:t>B</w:t>
            </w:r>
            <w:r w:rsidR="00FE0292" w:rsidRPr="00A67704">
              <w:rPr>
                <w:rFonts w:ascii="Arial" w:hAnsi="Arial" w:cs="Arial"/>
                <w:b/>
                <w:bCs/>
                <w:sz w:val="20"/>
              </w:rPr>
              <w:t>)</w:t>
            </w:r>
            <w:r w:rsidR="00190DE6" w:rsidRPr="00A67704">
              <w:rPr>
                <w:rFonts w:ascii="Arial" w:hAnsi="Arial" w:cs="Arial"/>
                <w:b/>
                <w:bCs/>
                <w:sz w:val="20"/>
              </w:rPr>
              <w:tab/>
            </w:r>
            <w:r w:rsidR="00190DE6" w:rsidRPr="00A67704">
              <w:rPr>
                <w:rFonts w:ascii="Arial" w:hAnsi="Arial" w:cs="Arial"/>
                <w:b/>
                <w:bCs/>
                <w:sz w:val="20"/>
                <w:u w:val="single"/>
              </w:rPr>
              <w:t>Riduzione dell’importo della garanzia provvi</w:t>
            </w:r>
            <w:r w:rsidR="00F0313D" w:rsidRPr="00A67704">
              <w:rPr>
                <w:rFonts w:ascii="Arial" w:hAnsi="Arial" w:cs="Arial"/>
                <w:b/>
                <w:bCs/>
                <w:sz w:val="20"/>
                <w:u w:val="single"/>
              </w:rPr>
              <w:softHyphen/>
            </w:r>
            <w:r w:rsidR="00190DE6" w:rsidRPr="00A67704">
              <w:rPr>
                <w:rFonts w:ascii="Arial" w:hAnsi="Arial" w:cs="Arial"/>
                <w:b/>
                <w:bCs/>
                <w:sz w:val="20"/>
                <w:u w:val="single"/>
              </w:rPr>
              <w:t>soria</w:t>
            </w:r>
            <w:r w:rsidR="00190DE6" w:rsidRPr="00A67704">
              <w:rPr>
                <w:rFonts w:ascii="Arial" w:hAnsi="Arial" w:cs="Arial"/>
                <w:b/>
                <w:bCs/>
                <w:sz w:val="20"/>
              </w:rPr>
              <w:t>:</w:t>
            </w:r>
          </w:p>
        </w:tc>
      </w:tr>
      <w:tr w:rsidR="00190DE6" w:rsidRPr="00A67704" w14:paraId="071A535F" w14:textId="77777777" w:rsidTr="00190DE6">
        <w:tc>
          <w:tcPr>
            <w:tcW w:w="5102" w:type="dxa"/>
            <w:tcBorders>
              <w:top w:val="nil"/>
              <w:left w:val="nil"/>
              <w:bottom w:val="nil"/>
              <w:right w:val="nil"/>
            </w:tcBorders>
            <w:shd w:val="clear" w:color="auto" w:fill="auto"/>
          </w:tcPr>
          <w:p w14:paraId="369CC020" w14:textId="77777777" w:rsidR="00190DE6" w:rsidRPr="00A67704" w:rsidRDefault="00190DE6" w:rsidP="00766C9D">
            <w:pPr>
              <w:widowControl w:val="0"/>
              <w:ind w:left="732"/>
              <w:jc w:val="both"/>
              <w:rPr>
                <w:rFonts w:ascii="Arial" w:hAnsi="Arial" w:cs="Arial"/>
                <w:sz w:val="20"/>
                <w:lang w:val="de-DE"/>
              </w:rPr>
            </w:pPr>
            <w:r w:rsidRPr="00A67704">
              <w:rPr>
                <w:rFonts w:ascii="Arial" w:hAnsi="Arial" w:cs="Arial"/>
                <w:sz w:val="20"/>
                <w:lang w:val="de-DE"/>
              </w:rPr>
              <w:t>Nach Art. 93 Abs. 7 des KODEX</w:t>
            </w:r>
            <w:r w:rsidRPr="00A67704">
              <w:rPr>
                <w:rFonts w:ascii="Arial" w:hAnsi="Arial" w:cs="Arial"/>
                <w:b/>
                <w:sz w:val="20"/>
                <w:lang w:val="de-DE"/>
              </w:rPr>
              <w:t xml:space="preserve"> </w:t>
            </w:r>
            <w:r w:rsidRPr="00A67704">
              <w:rPr>
                <w:rFonts w:ascii="Arial" w:hAnsi="Arial" w:cs="Arial"/>
                <w:sz w:val="20"/>
                <w:lang w:val="de-DE"/>
              </w:rPr>
              <w:t>wird</w:t>
            </w:r>
            <w:r w:rsidRPr="00A67704">
              <w:rPr>
                <w:rFonts w:ascii="Arial" w:hAnsi="Arial" w:cs="Arial"/>
                <w:b/>
                <w:sz w:val="20"/>
                <w:lang w:val="de-DE"/>
              </w:rPr>
              <w:t xml:space="preserve"> der Be</w:t>
            </w:r>
            <w:r w:rsidR="00F0313D" w:rsidRPr="00A67704">
              <w:rPr>
                <w:rFonts w:ascii="Arial" w:hAnsi="Arial" w:cs="Arial"/>
                <w:b/>
                <w:sz w:val="20"/>
                <w:lang w:val="de-DE"/>
              </w:rPr>
              <w:softHyphen/>
            </w:r>
            <w:r w:rsidRPr="00A67704">
              <w:rPr>
                <w:rFonts w:ascii="Arial" w:hAnsi="Arial" w:cs="Arial"/>
                <w:b/>
                <w:sz w:val="20"/>
                <w:lang w:val="de-DE"/>
              </w:rPr>
              <w:t>trag der Sicherheit</w:t>
            </w:r>
            <w:r w:rsidRPr="00A67704">
              <w:rPr>
                <w:rFonts w:ascii="Arial" w:hAnsi="Arial" w:cs="Arial"/>
                <w:sz w:val="20"/>
                <w:lang w:val="de-DE"/>
              </w:rPr>
              <w:t xml:space="preserve"> und ihre etwaige Erneue</w:t>
            </w:r>
            <w:r w:rsidR="00F0313D" w:rsidRPr="00A67704">
              <w:rPr>
                <w:rFonts w:ascii="Arial" w:hAnsi="Arial" w:cs="Arial"/>
                <w:sz w:val="20"/>
                <w:lang w:val="de-DE"/>
              </w:rPr>
              <w:softHyphen/>
            </w:r>
            <w:r w:rsidRPr="00A67704">
              <w:rPr>
                <w:rFonts w:ascii="Arial" w:hAnsi="Arial" w:cs="Arial"/>
                <w:sz w:val="20"/>
                <w:lang w:val="de-DE"/>
              </w:rPr>
              <w:t xml:space="preserve">rung wie folgt </w:t>
            </w:r>
            <w:r w:rsidRPr="00A67704">
              <w:rPr>
                <w:rFonts w:ascii="Arial" w:hAnsi="Arial" w:cs="Arial"/>
                <w:b/>
                <w:sz w:val="20"/>
                <w:u w:val="single"/>
                <w:lang w:val="de-DE"/>
              </w:rPr>
              <w:t>reduziert</w:t>
            </w:r>
            <w:r w:rsidR="0034596D" w:rsidRPr="00A67704">
              <w:rPr>
                <w:rFonts w:ascii="Arial" w:hAnsi="Arial" w:cs="Arial"/>
                <w:sz w:val="20"/>
                <w:lang w:val="de-DE"/>
              </w:rPr>
              <w:t>:</w:t>
            </w:r>
          </w:p>
          <w:p w14:paraId="36836132" w14:textId="77777777" w:rsidR="007F169E" w:rsidRPr="00A67704" w:rsidRDefault="007F169E" w:rsidP="00766C9D">
            <w:pPr>
              <w:widowControl w:val="0"/>
              <w:ind w:left="732"/>
              <w:jc w:val="both"/>
              <w:rPr>
                <w:rFonts w:ascii="Arial" w:hAnsi="Arial" w:cs="Arial"/>
                <w:sz w:val="20"/>
                <w:lang w:val="de-DE"/>
              </w:rPr>
            </w:pPr>
          </w:p>
        </w:tc>
        <w:tc>
          <w:tcPr>
            <w:tcW w:w="5098" w:type="dxa"/>
            <w:tcBorders>
              <w:top w:val="nil"/>
              <w:left w:val="nil"/>
              <w:bottom w:val="nil"/>
              <w:right w:val="nil"/>
            </w:tcBorders>
            <w:shd w:val="clear" w:color="auto" w:fill="auto"/>
          </w:tcPr>
          <w:p w14:paraId="69347F46" w14:textId="77777777" w:rsidR="0034596D" w:rsidRPr="00A67704" w:rsidRDefault="00190DE6" w:rsidP="007F169E">
            <w:pPr>
              <w:widowControl w:val="0"/>
              <w:ind w:left="669" w:right="-51" w:hanging="4"/>
              <w:jc w:val="both"/>
              <w:rPr>
                <w:rFonts w:ascii="Arial" w:hAnsi="Arial" w:cs="Arial"/>
                <w:bCs/>
                <w:sz w:val="20"/>
              </w:rPr>
            </w:pPr>
            <w:r w:rsidRPr="00A67704">
              <w:rPr>
                <w:rFonts w:ascii="Arial" w:hAnsi="Arial" w:cs="Arial"/>
                <w:bCs/>
                <w:sz w:val="20"/>
              </w:rPr>
              <w:t xml:space="preserve">Ai sensi dell’art. 93, comma 7 del CODICE </w:t>
            </w:r>
            <w:r w:rsidRPr="00A67704">
              <w:rPr>
                <w:rFonts w:ascii="Arial" w:hAnsi="Arial" w:cs="Arial"/>
                <w:b/>
                <w:bCs/>
                <w:sz w:val="20"/>
              </w:rPr>
              <w:t>l’im</w:t>
            </w:r>
            <w:r w:rsidR="00F0313D" w:rsidRPr="00A67704">
              <w:rPr>
                <w:rFonts w:ascii="Arial" w:hAnsi="Arial" w:cs="Arial"/>
                <w:b/>
                <w:bCs/>
                <w:sz w:val="20"/>
              </w:rPr>
              <w:softHyphen/>
            </w:r>
            <w:r w:rsidRPr="00A67704">
              <w:rPr>
                <w:rFonts w:ascii="Arial" w:hAnsi="Arial" w:cs="Arial"/>
                <w:b/>
                <w:bCs/>
                <w:sz w:val="20"/>
              </w:rPr>
              <w:t>porto della garanzia</w:t>
            </w:r>
            <w:r w:rsidRPr="00A67704">
              <w:rPr>
                <w:rFonts w:ascii="Arial" w:hAnsi="Arial" w:cs="Arial"/>
                <w:bCs/>
                <w:sz w:val="20"/>
              </w:rPr>
              <w:t>, e del suo eventuale rin</w:t>
            </w:r>
            <w:r w:rsidR="00F0313D" w:rsidRPr="00A67704">
              <w:rPr>
                <w:rFonts w:ascii="Arial" w:hAnsi="Arial" w:cs="Arial"/>
                <w:bCs/>
                <w:sz w:val="20"/>
              </w:rPr>
              <w:softHyphen/>
            </w:r>
            <w:r w:rsidRPr="00A67704">
              <w:rPr>
                <w:rFonts w:ascii="Arial" w:hAnsi="Arial" w:cs="Arial"/>
                <w:bCs/>
                <w:sz w:val="20"/>
              </w:rPr>
              <w:t xml:space="preserve">novo, </w:t>
            </w:r>
            <w:r w:rsidRPr="00A67704">
              <w:rPr>
                <w:rFonts w:ascii="Arial" w:hAnsi="Arial" w:cs="Arial"/>
                <w:b/>
                <w:bCs/>
                <w:sz w:val="20"/>
              </w:rPr>
              <w:t xml:space="preserve">è </w:t>
            </w:r>
            <w:r w:rsidRPr="00A67704">
              <w:rPr>
                <w:rFonts w:ascii="Arial" w:hAnsi="Arial" w:cs="Arial"/>
                <w:b/>
                <w:bCs/>
                <w:sz w:val="20"/>
                <w:u w:val="single"/>
              </w:rPr>
              <w:t>ridotto</w:t>
            </w:r>
            <w:r w:rsidRPr="00A67704">
              <w:rPr>
                <w:rFonts w:ascii="Arial" w:hAnsi="Arial" w:cs="Arial"/>
                <w:bCs/>
                <w:sz w:val="20"/>
              </w:rPr>
              <w:t>:</w:t>
            </w:r>
          </w:p>
          <w:p w14:paraId="1E037E8B" w14:textId="77777777" w:rsidR="007F169E" w:rsidRPr="00A67704" w:rsidRDefault="007F169E" w:rsidP="007F169E">
            <w:pPr>
              <w:widowControl w:val="0"/>
              <w:ind w:left="669" w:right="-51" w:hanging="4"/>
              <w:jc w:val="both"/>
              <w:rPr>
                <w:rFonts w:ascii="Arial" w:hAnsi="Arial" w:cs="Arial"/>
                <w:bCs/>
                <w:sz w:val="20"/>
              </w:rPr>
            </w:pPr>
          </w:p>
        </w:tc>
      </w:tr>
      <w:tr w:rsidR="00190DE6" w:rsidRPr="00A67704" w14:paraId="56F9D1C9" w14:textId="77777777" w:rsidTr="00190DE6">
        <w:tc>
          <w:tcPr>
            <w:tcW w:w="5102" w:type="dxa"/>
            <w:tcBorders>
              <w:top w:val="nil"/>
              <w:left w:val="nil"/>
              <w:bottom w:val="nil"/>
              <w:right w:val="nil"/>
            </w:tcBorders>
            <w:shd w:val="clear" w:color="auto" w:fill="auto"/>
          </w:tcPr>
          <w:p w14:paraId="17FD11D2" w14:textId="77777777" w:rsidR="0062574F" w:rsidRPr="00A67704" w:rsidRDefault="00DB071C" w:rsidP="007F169E">
            <w:pPr>
              <w:widowControl w:val="0"/>
              <w:ind w:left="1092" w:hanging="360"/>
              <w:jc w:val="both"/>
              <w:rPr>
                <w:rFonts w:ascii="Arial" w:hAnsi="Arial" w:cs="Arial"/>
                <w:sz w:val="20"/>
                <w:lang w:val="de-DE"/>
              </w:rPr>
            </w:pPr>
            <w:r>
              <w:rPr>
                <w:rFonts w:ascii="Arial" w:hAnsi="Arial" w:cs="Arial"/>
                <w:sz w:val="20"/>
                <w:lang w:val="de-DE"/>
              </w:rPr>
              <w:t>a</w:t>
            </w:r>
            <w:r w:rsidR="00DF2B8B" w:rsidRPr="00A67704">
              <w:rPr>
                <w:rFonts w:ascii="Arial" w:hAnsi="Arial" w:cs="Arial"/>
                <w:sz w:val="20"/>
                <w:lang w:val="de-DE"/>
              </w:rPr>
              <w:t>)</w:t>
            </w:r>
            <w:r w:rsidR="00DF2B8B" w:rsidRPr="00A67704">
              <w:rPr>
                <w:rFonts w:ascii="Arial" w:hAnsi="Arial" w:cs="Arial"/>
                <w:sz w:val="20"/>
                <w:lang w:val="de-DE"/>
              </w:rPr>
              <w:tab/>
            </w:r>
            <w:r w:rsidR="0062574F" w:rsidRPr="00A67704">
              <w:rPr>
                <w:rFonts w:ascii="Arial" w:hAnsi="Arial" w:cs="Arial"/>
                <w:b/>
                <w:sz w:val="20"/>
                <w:lang w:val="de-DE"/>
              </w:rPr>
              <w:t>um 50 %</w:t>
            </w:r>
            <w:r w:rsidR="0062574F" w:rsidRPr="00A67704">
              <w:rPr>
                <w:rFonts w:ascii="Arial" w:hAnsi="Arial" w:cs="Arial"/>
                <w:sz w:val="20"/>
                <w:lang w:val="de-DE"/>
              </w:rPr>
              <w:t xml:space="preserve"> für Kleinst- sowie kleine und mitt</w:t>
            </w:r>
            <w:r w:rsidR="008A0E42" w:rsidRPr="00A67704">
              <w:rPr>
                <w:rFonts w:ascii="Arial" w:hAnsi="Arial" w:cs="Arial"/>
                <w:sz w:val="20"/>
                <w:lang w:val="de-DE"/>
              </w:rPr>
              <w:softHyphen/>
            </w:r>
            <w:r w:rsidR="0062574F" w:rsidRPr="00A67704">
              <w:rPr>
                <w:rFonts w:ascii="Arial" w:hAnsi="Arial" w:cs="Arial"/>
                <w:sz w:val="20"/>
                <w:lang w:val="de-DE"/>
              </w:rPr>
              <w:t xml:space="preserve">lere Wirtschaftsteilnehmer (KMU) und </w:t>
            </w:r>
            <w:r w:rsidR="0062574F" w:rsidRPr="00A67704">
              <w:rPr>
                <w:rFonts w:ascii="Arial" w:hAnsi="Arial" w:cs="Arial"/>
                <w:sz w:val="20"/>
                <w:szCs w:val="18"/>
                <w:lang w:val="de-DE"/>
              </w:rPr>
              <w:t>Bie</w:t>
            </w:r>
            <w:r w:rsidR="008A0E42" w:rsidRPr="00A67704">
              <w:rPr>
                <w:rFonts w:ascii="Arial" w:hAnsi="Arial" w:cs="Arial"/>
                <w:sz w:val="20"/>
                <w:szCs w:val="18"/>
                <w:lang w:val="de-DE"/>
              </w:rPr>
              <w:softHyphen/>
            </w:r>
            <w:r w:rsidR="0062574F" w:rsidRPr="00A67704">
              <w:rPr>
                <w:rFonts w:ascii="Arial" w:hAnsi="Arial" w:cs="Arial"/>
                <w:sz w:val="20"/>
                <w:szCs w:val="18"/>
                <w:lang w:val="de-DE"/>
              </w:rPr>
              <w:t xml:space="preserve">tergemeinschaften oder gewöhnliche </w:t>
            </w:r>
            <w:r w:rsidR="0062574F" w:rsidRPr="00A67704">
              <w:rPr>
                <w:rFonts w:ascii="Arial" w:hAnsi="Arial" w:cs="Arial"/>
                <w:spacing w:val="-2"/>
                <w:sz w:val="20"/>
                <w:szCs w:val="18"/>
                <w:lang w:val="de-DE"/>
              </w:rPr>
              <w:t>Kon</w:t>
            </w:r>
            <w:r w:rsidR="008A0E42" w:rsidRPr="00A67704">
              <w:rPr>
                <w:rFonts w:ascii="Arial" w:hAnsi="Arial" w:cs="Arial"/>
                <w:spacing w:val="-2"/>
                <w:sz w:val="20"/>
                <w:szCs w:val="18"/>
                <w:lang w:val="de-DE"/>
              </w:rPr>
              <w:softHyphen/>
            </w:r>
            <w:r w:rsidR="0062574F" w:rsidRPr="00A67704">
              <w:rPr>
                <w:rFonts w:ascii="Arial" w:hAnsi="Arial" w:cs="Arial"/>
                <w:spacing w:val="-2"/>
                <w:sz w:val="20"/>
                <w:szCs w:val="18"/>
                <w:lang w:val="de-DE"/>
              </w:rPr>
              <w:t xml:space="preserve">sortien, die </w:t>
            </w:r>
            <w:r w:rsidR="0062574F" w:rsidRPr="00A67704">
              <w:rPr>
                <w:rFonts w:ascii="Arial" w:hAnsi="Arial" w:cs="Arial"/>
                <w:sz w:val="20"/>
                <w:szCs w:val="18"/>
                <w:lang w:val="de-DE"/>
              </w:rPr>
              <w:t>ausschließlich aus Kleinst-, klei</w:t>
            </w:r>
            <w:r w:rsidR="008A0E42" w:rsidRPr="00A67704">
              <w:rPr>
                <w:rFonts w:ascii="Arial" w:hAnsi="Arial" w:cs="Arial"/>
                <w:sz w:val="20"/>
                <w:szCs w:val="18"/>
                <w:lang w:val="de-DE"/>
              </w:rPr>
              <w:softHyphen/>
            </w:r>
            <w:r w:rsidR="0062574F" w:rsidRPr="00A67704">
              <w:rPr>
                <w:rFonts w:ascii="Arial" w:hAnsi="Arial" w:cs="Arial"/>
                <w:sz w:val="20"/>
                <w:szCs w:val="18"/>
                <w:lang w:val="de-DE"/>
              </w:rPr>
              <w:t xml:space="preserve">nen und mittleren </w:t>
            </w:r>
            <w:r w:rsidR="0062574F" w:rsidRPr="00A67704">
              <w:rPr>
                <w:rFonts w:ascii="Arial" w:hAnsi="Arial" w:cs="Arial"/>
                <w:sz w:val="20"/>
                <w:lang w:val="de-DE"/>
              </w:rPr>
              <w:t>Wirtschaftsteilnehmer</w:t>
            </w:r>
            <w:r w:rsidR="0062574F" w:rsidRPr="00A67704">
              <w:rPr>
                <w:rFonts w:ascii="Arial" w:hAnsi="Arial" w:cs="Arial"/>
                <w:sz w:val="20"/>
                <w:szCs w:val="18"/>
                <w:lang w:val="de-DE"/>
              </w:rPr>
              <w:t>, bestehen;</w:t>
            </w:r>
          </w:p>
          <w:p w14:paraId="62A16281" w14:textId="77777777" w:rsidR="007F169E" w:rsidRPr="00A67704" w:rsidRDefault="007F169E" w:rsidP="007F169E">
            <w:pPr>
              <w:widowControl w:val="0"/>
              <w:ind w:left="1092" w:hanging="360"/>
              <w:jc w:val="both"/>
              <w:rPr>
                <w:rFonts w:ascii="Arial" w:hAnsi="Arial" w:cs="Arial"/>
                <w:sz w:val="20"/>
                <w:lang w:val="de-DE"/>
              </w:rPr>
            </w:pPr>
          </w:p>
        </w:tc>
        <w:tc>
          <w:tcPr>
            <w:tcW w:w="5098" w:type="dxa"/>
            <w:tcBorders>
              <w:top w:val="nil"/>
              <w:left w:val="nil"/>
              <w:bottom w:val="nil"/>
              <w:right w:val="nil"/>
            </w:tcBorders>
            <w:shd w:val="clear" w:color="auto" w:fill="auto"/>
          </w:tcPr>
          <w:p w14:paraId="644CD810" w14:textId="77777777" w:rsidR="00190DE6" w:rsidRPr="00A67704" w:rsidRDefault="00DB071C" w:rsidP="00766C9D">
            <w:pPr>
              <w:widowControl w:val="0"/>
              <w:ind w:left="1029" w:right="-23" w:hanging="360"/>
              <w:jc w:val="both"/>
              <w:rPr>
                <w:rFonts w:ascii="Arial" w:hAnsi="Arial" w:cs="Arial"/>
                <w:sz w:val="20"/>
              </w:rPr>
            </w:pPr>
            <w:r>
              <w:rPr>
                <w:rFonts w:ascii="Arial" w:hAnsi="Arial" w:cs="Arial"/>
                <w:sz w:val="20"/>
              </w:rPr>
              <w:t>a</w:t>
            </w:r>
            <w:r w:rsidR="00190DE6" w:rsidRPr="00A67704">
              <w:rPr>
                <w:rFonts w:ascii="Arial" w:hAnsi="Arial" w:cs="Arial"/>
                <w:sz w:val="20"/>
              </w:rPr>
              <w:t>)</w:t>
            </w:r>
            <w:r w:rsidR="00190DE6" w:rsidRPr="00A67704">
              <w:rPr>
                <w:rFonts w:ascii="Arial" w:hAnsi="Arial" w:cs="Arial"/>
                <w:sz w:val="20"/>
              </w:rPr>
              <w:tab/>
            </w:r>
            <w:r w:rsidR="00190DE6" w:rsidRPr="00A67704">
              <w:rPr>
                <w:rFonts w:ascii="Arial" w:hAnsi="Arial" w:cs="Arial"/>
                <w:b/>
                <w:sz w:val="20"/>
              </w:rPr>
              <w:t>del</w:t>
            </w:r>
            <w:r w:rsidR="00190DE6" w:rsidRPr="00A67704">
              <w:rPr>
                <w:rFonts w:ascii="Arial" w:hAnsi="Arial" w:cs="Arial"/>
                <w:sz w:val="20"/>
              </w:rPr>
              <w:t xml:space="preserve"> </w:t>
            </w:r>
            <w:r w:rsidR="00190DE6" w:rsidRPr="00A67704">
              <w:rPr>
                <w:rFonts w:ascii="Arial" w:hAnsi="Arial" w:cs="Arial"/>
                <w:b/>
                <w:sz w:val="20"/>
              </w:rPr>
              <w:t>50 %</w:t>
            </w:r>
            <w:r w:rsidR="00190DE6" w:rsidRPr="00A67704">
              <w:rPr>
                <w:rFonts w:ascii="Arial" w:hAnsi="Arial" w:cs="Arial"/>
                <w:sz w:val="20"/>
              </w:rPr>
              <w:t>, nei confronti di micro, piccoli e medi operatori economici (PMI) e dei rag</w:t>
            </w:r>
            <w:r w:rsidR="00F0313D" w:rsidRPr="00A67704">
              <w:rPr>
                <w:rFonts w:ascii="Arial" w:hAnsi="Arial" w:cs="Arial"/>
                <w:sz w:val="20"/>
              </w:rPr>
              <w:softHyphen/>
            </w:r>
            <w:r w:rsidR="00190DE6" w:rsidRPr="00A67704">
              <w:rPr>
                <w:rFonts w:ascii="Arial" w:hAnsi="Arial" w:cs="Arial"/>
                <w:sz w:val="20"/>
              </w:rPr>
              <w:t>gruppamenti di operatori economici o con</w:t>
            </w:r>
            <w:r w:rsidR="00F0313D" w:rsidRPr="00A67704">
              <w:rPr>
                <w:rFonts w:ascii="Arial" w:hAnsi="Arial" w:cs="Arial"/>
                <w:sz w:val="20"/>
              </w:rPr>
              <w:softHyphen/>
            </w:r>
            <w:r w:rsidR="00190DE6" w:rsidRPr="00A67704">
              <w:rPr>
                <w:rFonts w:ascii="Arial" w:hAnsi="Arial" w:cs="Arial"/>
                <w:sz w:val="20"/>
              </w:rPr>
              <w:t>sorzi ordinari costituiti esclusivamente da micro, pic</w:t>
            </w:r>
            <w:r w:rsidR="00390FDB" w:rsidRPr="00A67704">
              <w:rPr>
                <w:rFonts w:ascii="Arial" w:hAnsi="Arial" w:cs="Arial"/>
                <w:sz w:val="20"/>
              </w:rPr>
              <w:t>coli e medi operatori economici;</w:t>
            </w:r>
          </w:p>
          <w:p w14:paraId="7309B88C" w14:textId="77777777" w:rsidR="00190DE6" w:rsidRPr="00A67704" w:rsidRDefault="00190DE6" w:rsidP="00766C9D">
            <w:pPr>
              <w:widowControl w:val="0"/>
              <w:ind w:left="1029" w:right="-23" w:hanging="360"/>
              <w:jc w:val="both"/>
              <w:rPr>
                <w:rFonts w:ascii="Arial" w:hAnsi="Arial" w:cs="Arial"/>
                <w:bCs/>
                <w:sz w:val="20"/>
              </w:rPr>
            </w:pPr>
          </w:p>
        </w:tc>
      </w:tr>
      <w:tr w:rsidR="00190DE6" w:rsidRPr="00A67704" w14:paraId="109E5B40" w14:textId="77777777" w:rsidTr="00190DE6">
        <w:tc>
          <w:tcPr>
            <w:tcW w:w="5102" w:type="dxa"/>
            <w:tcBorders>
              <w:top w:val="nil"/>
              <w:left w:val="nil"/>
              <w:bottom w:val="nil"/>
              <w:right w:val="nil"/>
            </w:tcBorders>
            <w:shd w:val="clear" w:color="auto" w:fill="auto"/>
          </w:tcPr>
          <w:p w14:paraId="48F200D5" w14:textId="77777777" w:rsidR="00190DE6" w:rsidRPr="00A67704" w:rsidRDefault="00DB071C" w:rsidP="00766C9D">
            <w:pPr>
              <w:widowControl w:val="0"/>
              <w:ind w:left="1092" w:hanging="360"/>
              <w:jc w:val="both"/>
              <w:rPr>
                <w:rFonts w:ascii="Arial" w:hAnsi="Arial" w:cs="Arial"/>
                <w:sz w:val="20"/>
                <w:lang w:val="de-DE"/>
              </w:rPr>
            </w:pPr>
            <w:r>
              <w:rPr>
                <w:rFonts w:ascii="Arial" w:hAnsi="Arial" w:cs="Arial"/>
                <w:sz w:val="20"/>
                <w:lang w:val="de-DE"/>
              </w:rPr>
              <w:t>b</w:t>
            </w:r>
            <w:r w:rsidR="00190DE6" w:rsidRPr="00A67704">
              <w:rPr>
                <w:rFonts w:ascii="Arial" w:hAnsi="Arial" w:cs="Arial"/>
                <w:sz w:val="20"/>
                <w:lang w:val="de-DE"/>
              </w:rPr>
              <w:t>)</w:t>
            </w:r>
            <w:r w:rsidR="00190DE6" w:rsidRPr="00A67704">
              <w:rPr>
                <w:rFonts w:ascii="Arial" w:hAnsi="Arial" w:cs="Arial"/>
                <w:sz w:val="20"/>
                <w:lang w:val="de-DE"/>
              </w:rPr>
              <w:tab/>
            </w:r>
            <w:r w:rsidR="00190DE6" w:rsidRPr="00A67704">
              <w:rPr>
                <w:rFonts w:ascii="Arial" w:hAnsi="Arial" w:cs="Arial"/>
                <w:b/>
                <w:sz w:val="20"/>
                <w:lang w:val="de-DE"/>
              </w:rPr>
              <w:t>um</w:t>
            </w:r>
            <w:r w:rsidR="00190DE6" w:rsidRPr="00A67704">
              <w:rPr>
                <w:rFonts w:ascii="Arial" w:hAnsi="Arial" w:cs="Arial"/>
                <w:sz w:val="20"/>
                <w:lang w:val="de-DE"/>
              </w:rPr>
              <w:t xml:space="preserve"> </w:t>
            </w:r>
            <w:r w:rsidR="00190DE6" w:rsidRPr="00A67704">
              <w:rPr>
                <w:rFonts w:ascii="Arial" w:hAnsi="Arial" w:cs="Arial"/>
                <w:b/>
                <w:sz w:val="20"/>
                <w:lang w:val="de-DE"/>
              </w:rPr>
              <w:t>30 %</w:t>
            </w:r>
            <w:r w:rsidR="00190DE6" w:rsidRPr="00A67704">
              <w:rPr>
                <w:rFonts w:ascii="Arial" w:hAnsi="Arial" w:cs="Arial"/>
                <w:sz w:val="20"/>
                <w:lang w:val="de-DE"/>
              </w:rPr>
              <w:t>, wenn der Wirtschaftsteilnehmer im Gemeinschaftssystem für Umweltma</w:t>
            </w:r>
            <w:r w:rsidR="00F0313D" w:rsidRPr="00A67704">
              <w:rPr>
                <w:rFonts w:ascii="Arial" w:hAnsi="Arial" w:cs="Arial"/>
                <w:sz w:val="20"/>
                <w:lang w:val="de-DE"/>
              </w:rPr>
              <w:softHyphen/>
            </w:r>
            <w:r w:rsidR="00190DE6" w:rsidRPr="00A67704">
              <w:rPr>
                <w:rFonts w:ascii="Arial" w:hAnsi="Arial" w:cs="Arial"/>
                <w:sz w:val="20"/>
                <w:lang w:val="de-DE"/>
              </w:rPr>
              <w:t>nagement und Umweltbetriebsprüfung (E</w:t>
            </w:r>
            <w:r w:rsidR="00F0313D" w:rsidRPr="00A67704">
              <w:rPr>
                <w:rFonts w:ascii="Arial" w:hAnsi="Arial" w:cs="Arial"/>
                <w:sz w:val="20"/>
                <w:lang w:val="de-DE"/>
              </w:rPr>
              <w:softHyphen/>
            </w:r>
            <w:r w:rsidR="00190DE6" w:rsidRPr="00A67704">
              <w:rPr>
                <w:rFonts w:ascii="Arial" w:hAnsi="Arial" w:cs="Arial"/>
                <w:sz w:val="20"/>
                <w:lang w:val="de-DE"/>
              </w:rPr>
              <w:t>MAS) im Sinne der Verordnung (EG) Nr. 1221/2009 des Europäischen Parlaments und des Rates vom 25. November 2009 re</w:t>
            </w:r>
            <w:r w:rsidR="00F0313D" w:rsidRPr="00A67704">
              <w:rPr>
                <w:rFonts w:ascii="Arial" w:hAnsi="Arial" w:cs="Arial"/>
                <w:sz w:val="20"/>
                <w:lang w:val="de-DE"/>
              </w:rPr>
              <w:softHyphen/>
            </w:r>
            <w:r w:rsidR="00190DE6" w:rsidRPr="00A67704">
              <w:rPr>
                <w:rFonts w:ascii="Arial" w:hAnsi="Arial" w:cs="Arial"/>
                <w:sz w:val="20"/>
                <w:lang w:val="de-DE"/>
              </w:rPr>
              <w:t xml:space="preserve">gistriert ist, </w:t>
            </w:r>
          </w:p>
        </w:tc>
        <w:tc>
          <w:tcPr>
            <w:tcW w:w="5098" w:type="dxa"/>
            <w:tcBorders>
              <w:top w:val="nil"/>
              <w:left w:val="nil"/>
              <w:bottom w:val="nil"/>
              <w:right w:val="nil"/>
            </w:tcBorders>
            <w:shd w:val="clear" w:color="auto" w:fill="auto"/>
          </w:tcPr>
          <w:p w14:paraId="0716CC0A" w14:textId="77777777" w:rsidR="00190DE6" w:rsidRPr="00A67704" w:rsidRDefault="00DB071C" w:rsidP="00766C9D">
            <w:pPr>
              <w:widowControl w:val="0"/>
              <w:ind w:left="1029" w:right="-23" w:hanging="360"/>
              <w:jc w:val="both"/>
              <w:rPr>
                <w:rFonts w:ascii="Arial" w:hAnsi="Arial" w:cs="Arial"/>
                <w:bCs/>
                <w:sz w:val="20"/>
              </w:rPr>
            </w:pPr>
            <w:r>
              <w:rPr>
                <w:rFonts w:ascii="Arial" w:hAnsi="Arial" w:cs="Arial"/>
                <w:bCs/>
                <w:sz w:val="20"/>
              </w:rPr>
              <w:t>b</w:t>
            </w:r>
            <w:r w:rsidR="00190DE6" w:rsidRPr="00A67704">
              <w:rPr>
                <w:rFonts w:ascii="Arial" w:hAnsi="Arial" w:cs="Arial"/>
                <w:bCs/>
                <w:sz w:val="20"/>
              </w:rPr>
              <w:t>)</w:t>
            </w:r>
            <w:r w:rsidR="00190DE6" w:rsidRPr="00A67704">
              <w:rPr>
                <w:rFonts w:ascii="Arial" w:hAnsi="Arial" w:cs="Arial"/>
                <w:bCs/>
                <w:sz w:val="20"/>
              </w:rPr>
              <w:tab/>
            </w:r>
            <w:r w:rsidR="00190DE6" w:rsidRPr="00A67704">
              <w:rPr>
                <w:rFonts w:ascii="Arial" w:hAnsi="Arial" w:cs="Arial"/>
                <w:b/>
                <w:bCs/>
                <w:sz w:val="20"/>
              </w:rPr>
              <w:t>del</w:t>
            </w:r>
            <w:r w:rsidR="00190DE6" w:rsidRPr="00A67704">
              <w:rPr>
                <w:rFonts w:ascii="Arial" w:hAnsi="Arial" w:cs="Arial"/>
                <w:bCs/>
                <w:sz w:val="20"/>
              </w:rPr>
              <w:t xml:space="preserve"> </w:t>
            </w:r>
            <w:r w:rsidR="00190DE6" w:rsidRPr="00A67704">
              <w:rPr>
                <w:rFonts w:ascii="Arial" w:hAnsi="Arial" w:cs="Arial"/>
                <w:b/>
                <w:bCs/>
                <w:sz w:val="20"/>
              </w:rPr>
              <w:t>30 %</w:t>
            </w:r>
            <w:r w:rsidR="00190DE6" w:rsidRPr="00A67704">
              <w:rPr>
                <w:rFonts w:ascii="Arial" w:hAnsi="Arial" w:cs="Arial"/>
                <w:bCs/>
                <w:sz w:val="20"/>
              </w:rPr>
              <w:t>, se l’operatore economico è in pos</w:t>
            </w:r>
            <w:r w:rsidR="00F0313D" w:rsidRPr="00A67704">
              <w:rPr>
                <w:rFonts w:ascii="Arial" w:hAnsi="Arial" w:cs="Arial"/>
                <w:bCs/>
                <w:sz w:val="20"/>
              </w:rPr>
              <w:softHyphen/>
            </w:r>
            <w:r w:rsidR="00190DE6" w:rsidRPr="00A67704">
              <w:rPr>
                <w:rFonts w:ascii="Arial" w:hAnsi="Arial" w:cs="Arial"/>
                <w:bCs/>
                <w:sz w:val="20"/>
              </w:rPr>
              <w:t>sesso di registrazione al sistema comunita</w:t>
            </w:r>
            <w:r w:rsidR="00F0313D" w:rsidRPr="00A67704">
              <w:rPr>
                <w:rFonts w:ascii="Arial" w:hAnsi="Arial" w:cs="Arial"/>
                <w:bCs/>
                <w:sz w:val="20"/>
              </w:rPr>
              <w:softHyphen/>
            </w:r>
            <w:r w:rsidR="00190DE6" w:rsidRPr="00A67704">
              <w:rPr>
                <w:rFonts w:ascii="Arial" w:hAnsi="Arial" w:cs="Arial"/>
                <w:bCs/>
                <w:sz w:val="20"/>
              </w:rPr>
              <w:t>rio di ecogestione e audit (EMAS), ai sensi del regolamento (CE) n. 1221/2009 del Par</w:t>
            </w:r>
            <w:r w:rsidR="00F0313D" w:rsidRPr="00A67704">
              <w:rPr>
                <w:rFonts w:ascii="Arial" w:hAnsi="Arial" w:cs="Arial"/>
                <w:bCs/>
                <w:sz w:val="20"/>
              </w:rPr>
              <w:softHyphen/>
            </w:r>
            <w:r w:rsidR="00190DE6" w:rsidRPr="00A67704">
              <w:rPr>
                <w:rFonts w:ascii="Arial" w:hAnsi="Arial" w:cs="Arial"/>
                <w:bCs/>
                <w:sz w:val="20"/>
              </w:rPr>
              <w:t>lamento europeo e del Consiglio del 25 no</w:t>
            </w:r>
            <w:r w:rsidR="00F0313D" w:rsidRPr="00A67704">
              <w:rPr>
                <w:rFonts w:ascii="Arial" w:hAnsi="Arial" w:cs="Arial"/>
                <w:bCs/>
                <w:sz w:val="20"/>
              </w:rPr>
              <w:softHyphen/>
            </w:r>
            <w:r w:rsidR="00190DE6" w:rsidRPr="00A67704">
              <w:rPr>
                <w:rFonts w:ascii="Arial" w:hAnsi="Arial" w:cs="Arial"/>
                <w:bCs/>
                <w:sz w:val="20"/>
              </w:rPr>
              <w:t>vembre 2009,</w:t>
            </w:r>
          </w:p>
        </w:tc>
      </w:tr>
      <w:tr w:rsidR="00190DE6" w:rsidRPr="00A67704" w14:paraId="717167FE" w14:textId="77777777" w:rsidTr="00190DE6">
        <w:tc>
          <w:tcPr>
            <w:tcW w:w="5102" w:type="dxa"/>
            <w:tcBorders>
              <w:top w:val="nil"/>
              <w:left w:val="nil"/>
              <w:bottom w:val="nil"/>
              <w:right w:val="nil"/>
            </w:tcBorders>
            <w:shd w:val="clear" w:color="auto" w:fill="auto"/>
          </w:tcPr>
          <w:p w14:paraId="261F61E5" w14:textId="77777777" w:rsidR="00190DE6" w:rsidRPr="00A67704" w:rsidRDefault="00190DE6" w:rsidP="00766C9D">
            <w:pPr>
              <w:widowControl w:val="0"/>
              <w:tabs>
                <w:tab w:val="left" w:pos="1092"/>
              </w:tabs>
              <w:spacing w:before="60" w:after="60"/>
              <w:ind w:left="1092"/>
              <w:jc w:val="both"/>
              <w:rPr>
                <w:rFonts w:ascii="Arial" w:hAnsi="Arial" w:cs="Arial"/>
                <w:i/>
                <w:sz w:val="20"/>
              </w:rPr>
            </w:pPr>
            <w:r w:rsidRPr="00A67704">
              <w:rPr>
                <w:rFonts w:ascii="Arial" w:hAnsi="Arial" w:cs="Arial"/>
                <w:i/>
                <w:sz w:val="20"/>
                <w:lang w:val="de-DE"/>
              </w:rPr>
              <w:t>oder</w:t>
            </w:r>
            <w:r w:rsidR="00390FDB" w:rsidRPr="00A67704">
              <w:rPr>
                <w:rFonts w:ascii="Arial" w:hAnsi="Arial" w:cs="Arial"/>
                <w:i/>
                <w:sz w:val="20"/>
                <w:lang w:val="de-DE"/>
              </w:rPr>
              <w:t xml:space="preserve"> </w:t>
            </w:r>
            <w:r w:rsidR="007F169E" w:rsidRPr="00A67704">
              <w:rPr>
                <w:rFonts w:ascii="Arial" w:hAnsi="Arial" w:cs="Arial"/>
                <w:i/>
                <w:sz w:val="20"/>
                <w:lang w:val="de-DE"/>
              </w:rPr>
              <w:t>alternativ</w:t>
            </w:r>
          </w:p>
        </w:tc>
        <w:tc>
          <w:tcPr>
            <w:tcW w:w="5098" w:type="dxa"/>
            <w:tcBorders>
              <w:top w:val="nil"/>
              <w:left w:val="nil"/>
              <w:bottom w:val="nil"/>
              <w:right w:val="nil"/>
            </w:tcBorders>
            <w:shd w:val="clear" w:color="auto" w:fill="auto"/>
          </w:tcPr>
          <w:p w14:paraId="1CFB5826" w14:textId="77777777" w:rsidR="00190DE6" w:rsidRPr="00A67704" w:rsidRDefault="005E73C4" w:rsidP="00766C9D">
            <w:pPr>
              <w:widowControl w:val="0"/>
              <w:spacing w:before="60" w:after="60"/>
              <w:ind w:left="1029" w:right="-23" w:hanging="1"/>
              <w:jc w:val="both"/>
              <w:rPr>
                <w:rFonts w:ascii="Arial" w:hAnsi="Arial" w:cs="Arial"/>
                <w:bCs/>
                <w:i/>
                <w:sz w:val="20"/>
              </w:rPr>
            </w:pPr>
            <w:r w:rsidRPr="00A67704">
              <w:rPr>
                <w:rFonts w:ascii="Arial" w:hAnsi="Arial" w:cs="Arial"/>
                <w:bCs/>
                <w:i/>
                <w:sz w:val="20"/>
              </w:rPr>
              <w:t>o</w:t>
            </w:r>
            <w:r w:rsidR="00190DE6" w:rsidRPr="00A67704">
              <w:rPr>
                <w:rFonts w:ascii="Arial" w:hAnsi="Arial" w:cs="Arial"/>
                <w:bCs/>
                <w:i/>
                <w:sz w:val="20"/>
              </w:rPr>
              <w:t xml:space="preserve"> </w:t>
            </w:r>
            <w:r w:rsidR="00390FDB" w:rsidRPr="00A67704">
              <w:rPr>
                <w:rFonts w:ascii="Arial" w:hAnsi="Arial" w:cs="Arial"/>
                <w:bCs/>
                <w:i/>
                <w:sz w:val="20"/>
              </w:rPr>
              <w:t>in alternativa</w:t>
            </w:r>
          </w:p>
        </w:tc>
      </w:tr>
      <w:tr w:rsidR="00190DE6" w:rsidRPr="00A67704" w14:paraId="09882624" w14:textId="77777777" w:rsidTr="00190DE6">
        <w:tc>
          <w:tcPr>
            <w:tcW w:w="5102" w:type="dxa"/>
            <w:tcBorders>
              <w:top w:val="nil"/>
              <w:left w:val="nil"/>
              <w:bottom w:val="nil"/>
              <w:right w:val="nil"/>
            </w:tcBorders>
            <w:shd w:val="clear" w:color="auto" w:fill="auto"/>
          </w:tcPr>
          <w:p w14:paraId="26AF7256" w14:textId="77777777" w:rsidR="00190DE6" w:rsidRPr="00A67704" w:rsidRDefault="00190DE6" w:rsidP="00766C9D">
            <w:pPr>
              <w:widowControl w:val="0"/>
              <w:ind w:left="1092"/>
              <w:jc w:val="both"/>
              <w:rPr>
                <w:rFonts w:ascii="Arial" w:hAnsi="Arial" w:cs="Arial"/>
                <w:sz w:val="20"/>
                <w:lang w:val="de-DE"/>
              </w:rPr>
            </w:pPr>
            <w:r w:rsidRPr="00A67704">
              <w:rPr>
                <w:rFonts w:ascii="Arial" w:hAnsi="Arial" w:cs="Arial"/>
                <w:b/>
                <w:sz w:val="20"/>
                <w:lang w:val="de-DE"/>
              </w:rPr>
              <w:t>um</w:t>
            </w:r>
            <w:r w:rsidRPr="00A67704">
              <w:rPr>
                <w:rFonts w:ascii="Arial" w:hAnsi="Arial" w:cs="Arial"/>
                <w:sz w:val="20"/>
                <w:lang w:val="de-DE"/>
              </w:rPr>
              <w:t xml:space="preserve"> </w:t>
            </w:r>
            <w:r w:rsidRPr="00A67704">
              <w:rPr>
                <w:rFonts w:ascii="Arial" w:hAnsi="Arial" w:cs="Arial"/>
                <w:b/>
                <w:sz w:val="20"/>
                <w:lang w:val="de-DE"/>
              </w:rPr>
              <w:t>20 %</w:t>
            </w:r>
            <w:r w:rsidRPr="00A67704">
              <w:rPr>
                <w:rFonts w:ascii="Arial" w:hAnsi="Arial" w:cs="Arial"/>
                <w:sz w:val="20"/>
                <w:lang w:val="de-DE"/>
              </w:rPr>
              <w:t xml:space="preserve">, wenn der </w:t>
            </w:r>
            <w:r w:rsidRPr="00A67704">
              <w:rPr>
                <w:rFonts w:ascii="Arial" w:hAnsi="Arial" w:cs="Arial"/>
                <w:spacing w:val="-2"/>
                <w:sz w:val="20"/>
                <w:lang w:val="de-DE"/>
              </w:rPr>
              <w:t xml:space="preserve">Wirtschaftsteilnehmer über </w:t>
            </w:r>
            <w:r w:rsidRPr="00A67704">
              <w:rPr>
                <w:rFonts w:ascii="Arial" w:hAnsi="Arial" w:cs="Arial"/>
                <w:sz w:val="20"/>
                <w:lang w:val="de-DE"/>
              </w:rPr>
              <w:t xml:space="preserve">die Umweltzertifizierung nach der </w:t>
            </w:r>
            <w:hyperlink r:id="rId47" w:tooltip="Umweltmanagementnorm" w:history="1">
              <w:r w:rsidRPr="00A67704">
                <w:rPr>
                  <w:rFonts w:ascii="Arial" w:hAnsi="Arial" w:cs="Arial"/>
                  <w:sz w:val="20"/>
                  <w:lang w:val="de-DE"/>
                </w:rPr>
                <w:t>Norm</w:t>
              </w:r>
            </w:hyperlink>
            <w:r w:rsidRPr="00A67704">
              <w:rPr>
                <w:rFonts w:ascii="Arial" w:hAnsi="Arial" w:cs="Arial"/>
                <w:sz w:val="20"/>
                <w:lang w:val="de-DE"/>
              </w:rPr>
              <w:t xml:space="preserve"> UNI EN ISO 14001 verfügt,</w:t>
            </w:r>
          </w:p>
          <w:p w14:paraId="33C218D9" w14:textId="77777777" w:rsidR="00190DE6" w:rsidRPr="00A67704" w:rsidRDefault="00190DE6" w:rsidP="00766C9D">
            <w:pPr>
              <w:widowControl w:val="0"/>
              <w:tabs>
                <w:tab w:val="left" w:pos="1092"/>
              </w:tabs>
              <w:ind w:left="1088" w:hanging="357"/>
              <w:jc w:val="both"/>
              <w:rPr>
                <w:rFonts w:ascii="Arial" w:hAnsi="Arial" w:cs="Arial"/>
                <w:sz w:val="20"/>
                <w:lang w:val="de-DE"/>
              </w:rPr>
            </w:pPr>
          </w:p>
        </w:tc>
        <w:tc>
          <w:tcPr>
            <w:tcW w:w="5098" w:type="dxa"/>
            <w:tcBorders>
              <w:top w:val="nil"/>
              <w:left w:val="nil"/>
              <w:bottom w:val="nil"/>
              <w:right w:val="nil"/>
            </w:tcBorders>
            <w:shd w:val="clear" w:color="auto" w:fill="auto"/>
          </w:tcPr>
          <w:p w14:paraId="383FFAE0" w14:textId="77777777" w:rsidR="00190DE6" w:rsidRPr="00A67704" w:rsidRDefault="00190DE6" w:rsidP="00766C9D">
            <w:pPr>
              <w:widowControl w:val="0"/>
              <w:ind w:left="1029" w:right="-23"/>
              <w:jc w:val="both"/>
              <w:rPr>
                <w:rFonts w:ascii="Arial" w:hAnsi="Arial" w:cs="Arial"/>
                <w:bCs/>
                <w:sz w:val="20"/>
              </w:rPr>
            </w:pPr>
            <w:r w:rsidRPr="00A67704">
              <w:rPr>
                <w:rFonts w:ascii="Arial" w:hAnsi="Arial" w:cs="Arial"/>
                <w:b/>
                <w:bCs/>
                <w:sz w:val="20"/>
              </w:rPr>
              <w:t>del</w:t>
            </w:r>
            <w:r w:rsidRPr="00A67704">
              <w:rPr>
                <w:rFonts w:ascii="Arial" w:hAnsi="Arial" w:cs="Arial"/>
                <w:bCs/>
                <w:sz w:val="20"/>
              </w:rPr>
              <w:t xml:space="preserve"> </w:t>
            </w:r>
            <w:r w:rsidRPr="00A67704">
              <w:rPr>
                <w:rFonts w:ascii="Arial" w:hAnsi="Arial" w:cs="Arial"/>
                <w:b/>
                <w:bCs/>
                <w:sz w:val="20"/>
              </w:rPr>
              <w:t>20 %</w:t>
            </w:r>
            <w:r w:rsidRPr="00A67704">
              <w:rPr>
                <w:rFonts w:ascii="Arial" w:hAnsi="Arial" w:cs="Arial"/>
                <w:bCs/>
                <w:sz w:val="20"/>
              </w:rPr>
              <w:t xml:space="preserve"> se l’operatore economico è in pos</w:t>
            </w:r>
            <w:r w:rsidR="00F0313D" w:rsidRPr="00A67704">
              <w:rPr>
                <w:rFonts w:ascii="Arial" w:hAnsi="Arial" w:cs="Arial"/>
                <w:bCs/>
                <w:sz w:val="20"/>
              </w:rPr>
              <w:softHyphen/>
            </w:r>
            <w:r w:rsidRPr="00A67704">
              <w:rPr>
                <w:rFonts w:ascii="Arial" w:hAnsi="Arial" w:cs="Arial"/>
                <w:bCs/>
                <w:sz w:val="20"/>
              </w:rPr>
              <w:t>sesso di certificazione ambientale ai sensi della norma UNI EN ISO 14001,</w:t>
            </w:r>
          </w:p>
        </w:tc>
      </w:tr>
      <w:tr w:rsidR="00190DE6" w:rsidRPr="00A67704" w14:paraId="2A0C4BF3" w14:textId="77777777" w:rsidTr="00190DE6">
        <w:tc>
          <w:tcPr>
            <w:tcW w:w="5102" w:type="dxa"/>
            <w:tcBorders>
              <w:top w:val="nil"/>
              <w:left w:val="nil"/>
              <w:bottom w:val="nil"/>
              <w:right w:val="nil"/>
            </w:tcBorders>
            <w:shd w:val="clear" w:color="auto" w:fill="auto"/>
          </w:tcPr>
          <w:p w14:paraId="472BE07C" w14:textId="77777777" w:rsidR="00190DE6" w:rsidRPr="00A67704" w:rsidRDefault="00DB071C" w:rsidP="00766C9D">
            <w:pPr>
              <w:widowControl w:val="0"/>
              <w:ind w:left="1092" w:hanging="360"/>
              <w:jc w:val="both"/>
              <w:rPr>
                <w:rFonts w:ascii="Arial" w:hAnsi="Arial" w:cs="Arial"/>
                <w:sz w:val="20"/>
                <w:lang w:val="de-DE"/>
              </w:rPr>
            </w:pPr>
            <w:r>
              <w:rPr>
                <w:rFonts w:ascii="Arial" w:hAnsi="Arial" w:cs="Arial"/>
                <w:sz w:val="20"/>
                <w:lang w:val="de-DE"/>
              </w:rPr>
              <w:t>c</w:t>
            </w:r>
            <w:r w:rsidR="00190DE6" w:rsidRPr="00A67704">
              <w:rPr>
                <w:rFonts w:ascii="Arial" w:hAnsi="Arial" w:cs="Arial"/>
                <w:sz w:val="20"/>
                <w:lang w:val="de-DE"/>
              </w:rPr>
              <w:t>)</w:t>
            </w:r>
            <w:r w:rsidR="00190DE6" w:rsidRPr="00A67704">
              <w:rPr>
                <w:rFonts w:ascii="Arial" w:hAnsi="Arial" w:cs="Arial"/>
                <w:sz w:val="20"/>
                <w:lang w:val="de-DE"/>
              </w:rPr>
              <w:tab/>
            </w:r>
            <w:r w:rsidR="00190DE6" w:rsidRPr="00A67704">
              <w:rPr>
                <w:rFonts w:ascii="Arial" w:hAnsi="Arial" w:cs="Arial"/>
                <w:b/>
                <w:spacing w:val="-2"/>
                <w:sz w:val="20"/>
                <w:lang w:val="de-DE"/>
              </w:rPr>
              <w:t>um 20 %</w:t>
            </w:r>
            <w:r w:rsidR="00190DE6" w:rsidRPr="00A67704">
              <w:rPr>
                <w:rFonts w:ascii="Arial" w:hAnsi="Arial" w:cs="Arial"/>
                <w:spacing w:val="-2"/>
                <w:sz w:val="20"/>
                <w:lang w:val="de-DE"/>
              </w:rPr>
              <w:t xml:space="preserve">, </w:t>
            </w:r>
            <w:r w:rsidR="00190DE6" w:rsidRPr="00A67704">
              <w:rPr>
                <w:rFonts w:ascii="Arial" w:hAnsi="Arial" w:cs="Arial"/>
                <w:spacing w:val="-2"/>
                <w:sz w:val="20"/>
                <w:u w:val="single"/>
                <w:lang w:val="de-DE"/>
              </w:rPr>
              <w:t>auch kumulierbar</w:t>
            </w:r>
            <w:r w:rsidR="00190DE6" w:rsidRPr="00A67704">
              <w:rPr>
                <w:rFonts w:ascii="Arial" w:hAnsi="Arial" w:cs="Arial"/>
                <w:spacing w:val="-2"/>
                <w:sz w:val="20"/>
                <w:lang w:val="de-DE"/>
              </w:rPr>
              <w:t xml:space="preserve"> mit der unter</w:t>
            </w:r>
            <w:r w:rsidR="00190DE6" w:rsidRPr="00A67704">
              <w:rPr>
                <w:rFonts w:ascii="Arial" w:hAnsi="Arial" w:cs="Arial"/>
                <w:sz w:val="20"/>
                <w:lang w:val="de-DE"/>
              </w:rPr>
              <w:t xml:space="preserve"> </w:t>
            </w:r>
            <w:r w:rsidR="00B537FE" w:rsidRPr="00A67704">
              <w:rPr>
                <w:rFonts w:ascii="Arial" w:hAnsi="Arial" w:cs="Arial"/>
                <w:spacing w:val="-3"/>
                <w:sz w:val="20"/>
                <w:lang w:val="de-DE"/>
              </w:rPr>
              <w:t xml:space="preserve">Buchst. </w:t>
            </w:r>
            <w:r>
              <w:rPr>
                <w:rFonts w:ascii="Arial" w:hAnsi="Arial" w:cs="Arial"/>
                <w:spacing w:val="-3"/>
                <w:sz w:val="20"/>
                <w:lang w:val="de-DE"/>
              </w:rPr>
              <w:t>a</w:t>
            </w:r>
            <w:r w:rsidR="00190DE6" w:rsidRPr="00A67704">
              <w:rPr>
                <w:rFonts w:ascii="Arial" w:hAnsi="Arial" w:cs="Arial"/>
                <w:spacing w:val="-3"/>
                <w:sz w:val="20"/>
                <w:lang w:val="de-DE"/>
              </w:rPr>
              <w:t xml:space="preserve">) genannten Reduzierung, wenn </w:t>
            </w:r>
            <w:r w:rsidR="00190DE6" w:rsidRPr="00A67704">
              <w:rPr>
                <w:rFonts w:ascii="Arial" w:hAnsi="Arial" w:cs="Arial"/>
                <w:sz w:val="20"/>
                <w:lang w:val="de-DE"/>
              </w:rPr>
              <w:t xml:space="preserve">der </w:t>
            </w:r>
            <w:r w:rsidR="00190DE6" w:rsidRPr="00A67704">
              <w:rPr>
                <w:rFonts w:ascii="Arial" w:hAnsi="Arial" w:cs="Arial"/>
                <w:spacing w:val="-2"/>
                <w:sz w:val="20"/>
                <w:lang w:val="de-DE"/>
              </w:rPr>
              <w:t>Wirtschaftsteilnehmer</w:t>
            </w:r>
            <w:r w:rsidR="00190DE6" w:rsidRPr="00A67704">
              <w:rPr>
                <w:rFonts w:ascii="Arial" w:hAnsi="Arial" w:cs="Arial"/>
                <w:sz w:val="20"/>
                <w:lang w:val="de-DE"/>
              </w:rPr>
              <w:t>, in Bezug auf Waren oder Dienstleistungen, welche min</w:t>
            </w:r>
            <w:r w:rsidR="00F0313D" w:rsidRPr="00A67704">
              <w:rPr>
                <w:rFonts w:ascii="Arial" w:hAnsi="Arial" w:cs="Arial"/>
                <w:sz w:val="20"/>
                <w:lang w:val="de-DE"/>
              </w:rPr>
              <w:softHyphen/>
            </w:r>
            <w:r w:rsidR="00190DE6" w:rsidRPr="00A67704">
              <w:rPr>
                <w:rFonts w:ascii="Arial" w:hAnsi="Arial" w:cs="Arial"/>
                <w:sz w:val="20"/>
                <w:lang w:val="de-DE"/>
              </w:rPr>
              <w:t>destens 50 % des Wertes der Waren und Dienstleistungen, die Gegenstand des be</w:t>
            </w:r>
            <w:r w:rsidR="00F0313D" w:rsidRPr="00A67704">
              <w:rPr>
                <w:rFonts w:ascii="Arial" w:hAnsi="Arial" w:cs="Arial"/>
                <w:sz w:val="20"/>
                <w:lang w:val="de-DE"/>
              </w:rPr>
              <w:softHyphen/>
            </w:r>
            <w:r w:rsidR="00190DE6" w:rsidRPr="00A67704">
              <w:rPr>
                <w:rFonts w:ascii="Arial" w:hAnsi="Arial" w:cs="Arial"/>
                <w:sz w:val="20"/>
                <w:lang w:val="de-DE"/>
              </w:rPr>
              <w:t>treffenden Vertrages sind, erreichen, über das EU-Umweltzeichen (EU-</w:t>
            </w:r>
            <w:r w:rsidR="00190DE6" w:rsidRPr="00A67704">
              <w:rPr>
                <w:rFonts w:ascii="Arial" w:hAnsi="Arial" w:cs="Arial"/>
                <w:bCs/>
                <w:sz w:val="20"/>
                <w:lang w:val="de-DE"/>
              </w:rPr>
              <w:t xml:space="preserve">Ecolabel) </w:t>
            </w:r>
            <w:r w:rsidR="00190DE6" w:rsidRPr="00A67704">
              <w:rPr>
                <w:rFonts w:ascii="Arial" w:hAnsi="Arial" w:cs="Arial"/>
                <w:sz w:val="20"/>
                <w:lang w:val="de-DE"/>
              </w:rPr>
              <w:t>ge</w:t>
            </w:r>
            <w:r w:rsidR="00F0313D" w:rsidRPr="00A67704">
              <w:rPr>
                <w:rFonts w:ascii="Arial" w:hAnsi="Arial" w:cs="Arial"/>
                <w:sz w:val="20"/>
                <w:lang w:val="de-DE"/>
              </w:rPr>
              <w:softHyphen/>
            </w:r>
            <w:r w:rsidR="00190DE6" w:rsidRPr="00A67704">
              <w:rPr>
                <w:rFonts w:ascii="Arial" w:hAnsi="Arial" w:cs="Arial"/>
                <w:sz w:val="20"/>
                <w:lang w:val="de-DE"/>
              </w:rPr>
              <w:t>mäß der Verordnung (EG) Nr. 66/2010 des Europäischen Parlaments und des Rates vom 25. November 2009 verfügt,</w:t>
            </w:r>
          </w:p>
          <w:p w14:paraId="794FD1BB" w14:textId="77777777" w:rsidR="00190DE6" w:rsidRPr="00A67704" w:rsidRDefault="00190DE6" w:rsidP="00766C9D">
            <w:pPr>
              <w:widowControl w:val="0"/>
              <w:ind w:left="1092" w:hanging="360"/>
              <w:jc w:val="both"/>
              <w:rPr>
                <w:rFonts w:ascii="Arial" w:hAnsi="Arial" w:cs="Arial"/>
                <w:sz w:val="20"/>
                <w:lang w:val="de-DE"/>
              </w:rPr>
            </w:pPr>
          </w:p>
        </w:tc>
        <w:tc>
          <w:tcPr>
            <w:tcW w:w="5098" w:type="dxa"/>
            <w:tcBorders>
              <w:top w:val="nil"/>
              <w:left w:val="nil"/>
              <w:bottom w:val="nil"/>
              <w:right w:val="nil"/>
            </w:tcBorders>
            <w:shd w:val="clear" w:color="auto" w:fill="auto"/>
          </w:tcPr>
          <w:p w14:paraId="062DE73A" w14:textId="77777777" w:rsidR="00190DE6" w:rsidRPr="00A67704" w:rsidRDefault="00DB071C" w:rsidP="00766C9D">
            <w:pPr>
              <w:widowControl w:val="0"/>
              <w:ind w:left="1029" w:right="-23" w:hanging="360"/>
              <w:jc w:val="both"/>
              <w:rPr>
                <w:rFonts w:ascii="Arial" w:hAnsi="Arial" w:cs="Arial"/>
                <w:bCs/>
                <w:sz w:val="20"/>
              </w:rPr>
            </w:pPr>
            <w:r>
              <w:rPr>
                <w:rFonts w:ascii="Arial" w:hAnsi="Arial" w:cs="Arial"/>
                <w:bCs/>
                <w:sz w:val="20"/>
              </w:rPr>
              <w:t>c</w:t>
            </w:r>
            <w:r w:rsidR="00626C49" w:rsidRPr="00A67704">
              <w:rPr>
                <w:rFonts w:ascii="Arial" w:hAnsi="Arial" w:cs="Arial"/>
                <w:bCs/>
                <w:sz w:val="20"/>
              </w:rPr>
              <w:t>)</w:t>
            </w:r>
            <w:r w:rsidR="00190DE6" w:rsidRPr="00A67704">
              <w:rPr>
                <w:rFonts w:ascii="Arial" w:hAnsi="Arial" w:cs="Arial"/>
                <w:bCs/>
                <w:sz w:val="20"/>
              </w:rPr>
              <w:tab/>
            </w:r>
            <w:r w:rsidR="00190DE6" w:rsidRPr="00A67704">
              <w:rPr>
                <w:rFonts w:ascii="Arial" w:hAnsi="Arial" w:cs="Arial"/>
                <w:b/>
                <w:bCs/>
                <w:sz w:val="20"/>
              </w:rPr>
              <w:t>del</w:t>
            </w:r>
            <w:r w:rsidR="00190DE6" w:rsidRPr="00A67704">
              <w:rPr>
                <w:rFonts w:ascii="Arial" w:hAnsi="Arial" w:cs="Arial"/>
                <w:bCs/>
                <w:sz w:val="20"/>
              </w:rPr>
              <w:t xml:space="preserve"> </w:t>
            </w:r>
            <w:r w:rsidR="00190DE6" w:rsidRPr="00A67704">
              <w:rPr>
                <w:rFonts w:ascii="Arial" w:hAnsi="Arial" w:cs="Arial"/>
                <w:b/>
                <w:bCs/>
                <w:sz w:val="20"/>
              </w:rPr>
              <w:t>20 %</w:t>
            </w:r>
            <w:r w:rsidR="00190DE6" w:rsidRPr="00A67704">
              <w:rPr>
                <w:rFonts w:ascii="Arial" w:hAnsi="Arial" w:cs="Arial"/>
                <w:bCs/>
                <w:sz w:val="20"/>
              </w:rPr>
              <w:t xml:space="preserve">, </w:t>
            </w:r>
            <w:r w:rsidR="00190DE6" w:rsidRPr="00A67704">
              <w:rPr>
                <w:rFonts w:ascii="Arial" w:hAnsi="Arial" w:cs="Arial"/>
                <w:bCs/>
                <w:sz w:val="20"/>
                <w:u w:val="single"/>
              </w:rPr>
              <w:t>anche cumulabile</w:t>
            </w:r>
            <w:r w:rsidR="00190DE6" w:rsidRPr="00A67704">
              <w:rPr>
                <w:rFonts w:ascii="Arial" w:hAnsi="Arial" w:cs="Arial"/>
                <w:bCs/>
                <w:sz w:val="20"/>
              </w:rPr>
              <w:t xml:space="preserve"> con la</w:t>
            </w:r>
            <w:r w:rsidR="00EC58E2" w:rsidRPr="00A67704">
              <w:rPr>
                <w:rFonts w:ascii="Arial" w:hAnsi="Arial" w:cs="Arial"/>
                <w:bCs/>
                <w:sz w:val="20"/>
              </w:rPr>
              <w:t xml:space="preserve"> riduzione di cui alla lett</w:t>
            </w:r>
            <w:r w:rsidR="0009266D" w:rsidRPr="00A67704">
              <w:rPr>
                <w:rFonts w:ascii="Arial" w:hAnsi="Arial" w:cs="Arial"/>
                <w:bCs/>
                <w:sz w:val="20"/>
              </w:rPr>
              <w:t>.</w:t>
            </w:r>
            <w:r w:rsidR="00EC58E2" w:rsidRPr="00A67704">
              <w:rPr>
                <w:rFonts w:ascii="Arial" w:hAnsi="Arial" w:cs="Arial"/>
                <w:bCs/>
                <w:sz w:val="20"/>
              </w:rPr>
              <w:t xml:space="preserve"> </w:t>
            </w:r>
            <w:r>
              <w:rPr>
                <w:rFonts w:ascii="Arial" w:hAnsi="Arial" w:cs="Arial"/>
                <w:sz w:val="20"/>
              </w:rPr>
              <w:t>a</w:t>
            </w:r>
            <w:r w:rsidR="00EC58E2" w:rsidRPr="00A67704">
              <w:rPr>
                <w:rFonts w:ascii="Arial" w:hAnsi="Arial" w:cs="Arial"/>
                <w:sz w:val="20"/>
              </w:rPr>
              <w:t>)</w:t>
            </w:r>
            <w:r w:rsidR="00190DE6" w:rsidRPr="00A67704">
              <w:rPr>
                <w:rFonts w:ascii="Arial" w:hAnsi="Arial" w:cs="Arial"/>
                <w:bCs/>
                <w:sz w:val="20"/>
              </w:rPr>
              <w:t xml:space="preserve"> se l’operatore economico è in possesso, in relazione ai beni o servizi che costituiscano almeno il 50 % del valore dei beni e servizi oggetto del contratto stesso, del marchio di qualità ecologica dell’Unione europea (Ecolabel UE) ai sensi del regolamento (CE) n. 66/2010 del Parla</w:t>
            </w:r>
            <w:r w:rsidR="00F0313D" w:rsidRPr="00A67704">
              <w:rPr>
                <w:rFonts w:ascii="Arial" w:hAnsi="Arial" w:cs="Arial"/>
                <w:bCs/>
                <w:sz w:val="20"/>
              </w:rPr>
              <w:softHyphen/>
            </w:r>
            <w:r w:rsidR="00190DE6" w:rsidRPr="00A67704">
              <w:rPr>
                <w:rFonts w:ascii="Arial" w:hAnsi="Arial" w:cs="Arial"/>
                <w:bCs/>
                <w:sz w:val="20"/>
              </w:rPr>
              <w:t>mento europeo e del Consiglio, del 25 no</w:t>
            </w:r>
            <w:r w:rsidR="00F0313D" w:rsidRPr="00A67704">
              <w:rPr>
                <w:rFonts w:ascii="Arial" w:hAnsi="Arial" w:cs="Arial"/>
                <w:bCs/>
                <w:sz w:val="20"/>
              </w:rPr>
              <w:softHyphen/>
            </w:r>
            <w:r w:rsidR="00190DE6" w:rsidRPr="00A67704">
              <w:rPr>
                <w:rFonts w:ascii="Arial" w:hAnsi="Arial" w:cs="Arial"/>
                <w:bCs/>
                <w:sz w:val="20"/>
              </w:rPr>
              <w:t>vembre 2009,</w:t>
            </w:r>
          </w:p>
        </w:tc>
      </w:tr>
      <w:tr w:rsidR="00190DE6" w:rsidRPr="00A67704" w14:paraId="5F27DE1A" w14:textId="77777777" w:rsidTr="00190DE6">
        <w:tc>
          <w:tcPr>
            <w:tcW w:w="5102" w:type="dxa"/>
            <w:tcBorders>
              <w:top w:val="nil"/>
              <w:left w:val="nil"/>
              <w:bottom w:val="nil"/>
              <w:right w:val="nil"/>
            </w:tcBorders>
            <w:shd w:val="clear" w:color="auto" w:fill="auto"/>
          </w:tcPr>
          <w:p w14:paraId="34CA85BD" w14:textId="77777777" w:rsidR="00190DE6" w:rsidRPr="00A67704" w:rsidRDefault="00DB071C" w:rsidP="00766C9D">
            <w:pPr>
              <w:widowControl w:val="0"/>
              <w:ind w:left="1092" w:hanging="360"/>
              <w:jc w:val="both"/>
              <w:rPr>
                <w:rFonts w:ascii="Arial" w:hAnsi="Arial" w:cs="Arial"/>
                <w:sz w:val="20"/>
                <w:lang w:val="de-DE"/>
              </w:rPr>
            </w:pPr>
            <w:r>
              <w:rPr>
                <w:rFonts w:ascii="Arial" w:hAnsi="Arial" w:cs="Arial"/>
                <w:sz w:val="20"/>
                <w:lang w:val="de-DE"/>
              </w:rPr>
              <w:t>d</w:t>
            </w:r>
            <w:r w:rsidR="00190DE6" w:rsidRPr="00A67704">
              <w:rPr>
                <w:rFonts w:ascii="Arial" w:hAnsi="Arial" w:cs="Arial"/>
                <w:sz w:val="20"/>
                <w:lang w:val="de-DE"/>
              </w:rPr>
              <w:t>)</w:t>
            </w:r>
            <w:r w:rsidR="00190DE6" w:rsidRPr="00A67704">
              <w:rPr>
                <w:rFonts w:ascii="Arial" w:hAnsi="Arial" w:cs="Arial"/>
                <w:sz w:val="20"/>
                <w:lang w:val="de-DE"/>
              </w:rPr>
              <w:tab/>
            </w:r>
            <w:r w:rsidR="00190DE6" w:rsidRPr="00A67704">
              <w:rPr>
                <w:rFonts w:ascii="Arial" w:hAnsi="Arial" w:cs="Arial"/>
                <w:b/>
                <w:sz w:val="20"/>
                <w:lang w:val="de-DE"/>
              </w:rPr>
              <w:t>um</w:t>
            </w:r>
            <w:r w:rsidR="00190DE6" w:rsidRPr="00A67704">
              <w:rPr>
                <w:rFonts w:ascii="Arial" w:hAnsi="Arial" w:cs="Arial"/>
                <w:sz w:val="20"/>
                <w:lang w:val="de-DE"/>
              </w:rPr>
              <w:t xml:space="preserve"> </w:t>
            </w:r>
            <w:r w:rsidR="00190DE6" w:rsidRPr="00A67704">
              <w:rPr>
                <w:rFonts w:ascii="Arial" w:hAnsi="Arial" w:cs="Arial"/>
                <w:b/>
                <w:sz w:val="20"/>
                <w:lang w:val="de-DE"/>
              </w:rPr>
              <w:t>15 %</w:t>
            </w:r>
            <w:r w:rsidR="00190DE6" w:rsidRPr="00A67704">
              <w:rPr>
                <w:rFonts w:ascii="Arial" w:hAnsi="Arial" w:cs="Arial"/>
                <w:sz w:val="20"/>
                <w:lang w:val="de-DE"/>
              </w:rPr>
              <w:t xml:space="preserve">, </w:t>
            </w:r>
            <w:r w:rsidR="00190DE6" w:rsidRPr="00A67704">
              <w:rPr>
                <w:rFonts w:ascii="Arial" w:hAnsi="Arial" w:cs="Arial"/>
                <w:spacing w:val="-2"/>
                <w:sz w:val="20"/>
                <w:u w:val="single"/>
                <w:lang w:val="de-DE"/>
              </w:rPr>
              <w:t>auch kumulierbar</w:t>
            </w:r>
            <w:r w:rsidR="00190DE6" w:rsidRPr="00A67704">
              <w:rPr>
                <w:rFonts w:ascii="Arial" w:hAnsi="Arial" w:cs="Arial"/>
                <w:spacing w:val="-2"/>
                <w:sz w:val="20"/>
                <w:lang w:val="de-DE"/>
              </w:rPr>
              <w:t xml:space="preserve"> mit den unter</w:t>
            </w:r>
            <w:r w:rsidR="00190DE6" w:rsidRPr="00A67704">
              <w:rPr>
                <w:rFonts w:ascii="Arial" w:hAnsi="Arial" w:cs="Arial"/>
                <w:sz w:val="20"/>
                <w:lang w:val="de-DE"/>
              </w:rPr>
              <w:t xml:space="preserve"> </w:t>
            </w:r>
            <w:r w:rsidR="00190DE6" w:rsidRPr="00A67704">
              <w:rPr>
                <w:rFonts w:ascii="Arial" w:hAnsi="Arial" w:cs="Arial"/>
                <w:sz w:val="20"/>
                <w:lang w:val="de-DE"/>
              </w:rPr>
              <w:lastRenderedPageBreak/>
              <w:t xml:space="preserve">den </w:t>
            </w:r>
            <w:r w:rsidR="00190DE6" w:rsidRPr="00A67704">
              <w:rPr>
                <w:rFonts w:ascii="Arial" w:hAnsi="Arial" w:cs="Arial"/>
                <w:spacing w:val="-3"/>
                <w:sz w:val="20"/>
                <w:lang w:val="de-DE"/>
              </w:rPr>
              <w:t xml:space="preserve">Buchst. </w:t>
            </w:r>
            <w:r>
              <w:rPr>
                <w:rFonts w:ascii="Arial" w:hAnsi="Arial" w:cs="Arial"/>
                <w:spacing w:val="-3"/>
                <w:sz w:val="20"/>
                <w:lang w:val="de-DE"/>
              </w:rPr>
              <w:t>a</w:t>
            </w:r>
            <w:r w:rsidR="00375056" w:rsidRPr="00A67704">
              <w:rPr>
                <w:rFonts w:ascii="Arial" w:hAnsi="Arial" w:cs="Arial"/>
                <w:spacing w:val="-3"/>
                <w:sz w:val="20"/>
                <w:lang w:val="de-DE"/>
              </w:rPr>
              <w:t xml:space="preserve">), </w:t>
            </w:r>
            <w:r>
              <w:rPr>
                <w:rFonts w:ascii="Arial" w:hAnsi="Arial" w:cs="Arial"/>
                <w:spacing w:val="-3"/>
                <w:sz w:val="20"/>
                <w:lang w:val="de-DE"/>
              </w:rPr>
              <w:t>b</w:t>
            </w:r>
            <w:r w:rsidR="00375056" w:rsidRPr="00A67704">
              <w:rPr>
                <w:rFonts w:ascii="Arial" w:hAnsi="Arial" w:cs="Arial"/>
                <w:spacing w:val="-3"/>
                <w:sz w:val="20"/>
                <w:lang w:val="de-DE"/>
              </w:rPr>
              <w:t xml:space="preserve">) und </w:t>
            </w:r>
            <w:r>
              <w:rPr>
                <w:rFonts w:ascii="Arial" w:hAnsi="Arial" w:cs="Arial"/>
                <w:spacing w:val="-3"/>
                <w:sz w:val="20"/>
                <w:lang w:val="de-DE"/>
              </w:rPr>
              <w:t>c</w:t>
            </w:r>
            <w:r w:rsidR="00190DE6" w:rsidRPr="00A67704">
              <w:rPr>
                <w:rFonts w:ascii="Arial" w:hAnsi="Arial" w:cs="Arial"/>
                <w:spacing w:val="-3"/>
                <w:sz w:val="20"/>
                <w:lang w:val="de-DE"/>
              </w:rPr>
              <w:t>) genannten Redu</w:t>
            </w:r>
            <w:r w:rsidR="00F0313D" w:rsidRPr="00A67704">
              <w:rPr>
                <w:rFonts w:ascii="Arial" w:hAnsi="Arial" w:cs="Arial"/>
                <w:spacing w:val="-3"/>
                <w:sz w:val="20"/>
                <w:lang w:val="de-DE"/>
              </w:rPr>
              <w:softHyphen/>
            </w:r>
            <w:r w:rsidR="00190DE6" w:rsidRPr="00A67704">
              <w:rPr>
                <w:rFonts w:ascii="Arial" w:hAnsi="Arial" w:cs="Arial"/>
                <w:spacing w:val="-3"/>
                <w:sz w:val="20"/>
                <w:lang w:val="de-DE"/>
              </w:rPr>
              <w:t>zierungen,</w:t>
            </w:r>
            <w:r w:rsidR="00190DE6" w:rsidRPr="00A67704">
              <w:rPr>
                <w:rFonts w:ascii="Arial" w:hAnsi="Arial" w:cs="Arial"/>
                <w:sz w:val="20"/>
                <w:lang w:val="de-DE"/>
              </w:rPr>
              <w:t xml:space="preserve"> wenn der Wirtschaftsteilnehmer </w:t>
            </w:r>
            <w:r w:rsidR="00190DE6" w:rsidRPr="00A67704">
              <w:rPr>
                <w:rFonts w:ascii="Arial" w:hAnsi="Arial" w:cs="Arial"/>
                <w:spacing w:val="-2"/>
                <w:sz w:val="20"/>
                <w:lang w:val="de-DE"/>
              </w:rPr>
              <w:t>ein Treibhausgasinventar gemäß der Norm</w:t>
            </w:r>
            <w:r w:rsidR="00190DE6" w:rsidRPr="00A67704">
              <w:rPr>
                <w:rFonts w:ascii="Arial" w:hAnsi="Arial" w:cs="Arial"/>
                <w:sz w:val="20"/>
                <w:lang w:val="de-DE"/>
              </w:rPr>
              <w:t xml:space="preserve"> UNI EN ISO 14064-1 oder einen CO</w:t>
            </w:r>
            <w:r w:rsidR="00190DE6" w:rsidRPr="00A67704">
              <w:rPr>
                <w:rFonts w:ascii="Arial" w:hAnsi="Arial" w:cs="Arial"/>
                <w:sz w:val="20"/>
                <w:vertAlign w:val="subscript"/>
                <w:lang w:val="de-DE"/>
              </w:rPr>
              <w:t>2</w:t>
            </w:r>
            <w:r w:rsidR="00190DE6" w:rsidRPr="00A67704">
              <w:rPr>
                <w:rFonts w:ascii="Arial" w:hAnsi="Arial" w:cs="Arial"/>
                <w:sz w:val="20"/>
                <w:lang w:val="de-DE"/>
              </w:rPr>
              <w:t>-</w:t>
            </w:r>
            <w:r w:rsidR="00190DE6" w:rsidRPr="00A67704">
              <w:rPr>
                <w:rFonts w:ascii="Arial" w:hAnsi="Arial" w:cs="Arial"/>
                <w:spacing w:val="-2"/>
                <w:sz w:val="20"/>
                <w:lang w:val="de-DE"/>
              </w:rPr>
              <w:t>Fuß</w:t>
            </w:r>
            <w:r w:rsidR="00F0313D" w:rsidRPr="00A67704">
              <w:rPr>
                <w:rFonts w:ascii="Arial" w:hAnsi="Arial" w:cs="Arial"/>
                <w:spacing w:val="-2"/>
                <w:sz w:val="20"/>
                <w:lang w:val="de-DE"/>
              </w:rPr>
              <w:softHyphen/>
            </w:r>
            <w:r w:rsidR="00EA461C">
              <w:rPr>
                <w:rFonts w:ascii="Arial" w:hAnsi="Arial" w:cs="Arial"/>
                <w:spacing w:val="-2"/>
                <w:sz w:val="20"/>
                <w:lang w:val="de-DE"/>
              </w:rPr>
              <w:t xml:space="preserve">abdruck von Produkten (CFP </w:t>
            </w:r>
            <w:r w:rsidR="00190DE6" w:rsidRPr="00A67704">
              <w:rPr>
                <w:rFonts w:ascii="Arial" w:hAnsi="Arial" w:cs="Arial"/>
                <w:spacing w:val="-2"/>
                <w:sz w:val="20"/>
                <w:lang w:val="de-DE"/>
              </w:rPr>
              <w:t xml:space="preserve">carbon </w:t>
            </w:r>
            <w:r w:rsidR="00EA461C" w:rsidRPr="00A67704">
              <w:rPr>
                <w:rFonts w:ascii="Arial" w:hAnsi="Arial" w:cs="Arial"/>
                <w:spacing w:val="-2"/>
                <w:sz w:val="20"/>
                <w:lang w:val="de-DE"/>
              </w:rPr>
              <w:t>foot</w:t>
            </w:r>
            <w:r w:rsidR="00EA461C">
              <w:rPr>
                <w:rFonts w:ascii="Arial" w:hAnsi="Arial" w:cs="Arial"/>
                <w:spacing w:val="-2"/>
                <w:sz w:val="20"/>
                <w:lang w:val="de-DE"/>
              </w:rPr>
              <w:softHyphen/>
            </w:r>
            <w:r w:rsidR="00EA461C" w:rsidRPr="00A67704">
              <w:rPr>
                <w:rFonts w:ascii="Arial" w:hAnsi="Arial" w:cs="Arial"/>
                <w:spacing w:val="-2"/>
                <w:sz w:val="20"/>
                <w:lang w:val="de-DE"/>
              </w:rPr>
              <w:t>print</w:t>
            </w:r>
            <w:r w:rsidR="00190DE6" w:rsidRPr="00A67704">
              <w:rPr>
                <w:rFonts w:ascii="Arial" w:hAnsi="Arial" w:cs="Arial"/>
                <w:spacing w:val="-2"/>
                <w:sz w:val="20"/>
                <w:lang w:val="de-DE"/>
              </w:rPr>
              <w:t>)</w:t>
            </w:r>
            <w:r w:rsidR="00190DE6" w:rsidRPr="00A67704">
              <w:rPr>
                <w:rFonts w:ascii="Arial" w:hAnsi="Arial" w:cs="Arial"/>
                <w:sz w:val="20"/>
                <w:lang w:val="de-DE"/>
              </w:rPr>
              <w:t xml:space="preserve"> gemäß der Norm UNI ISO/TS 14067 erstellt,</w:t>
            </w:r>
          </w:p>
          <w:p w14:paraId="5879830B" w14:textId="77777777" w:rsidR="00190DE6" w:rsidRPr="00A67704" w:rsidRDefault="00190DE6" w:rsidP="00766C9D">
            <w:pPr>
              <w:widowControl w:val="0"/>
              <w:ind w:left="1092" w:right="78" w:hanging="360"/>
              <w:jc w:val="both"/>
              <w:rPr>
                <w:rFonts w:ascii="Arial" w:hAnsi="Arial" w:cs="Arial"/>
                <w:sz w:val="20"/>
                <w:lang w:val="de-DE"/>
              </w:rPr>
            </w:pPr>
          </w:p>
        </w:tc>
        <w:tc>
          <w:tcPr>
            <w:tcW w:w="5098" w:type="dxa"/>
            <w:tcBorders>
              <w:top w:val="nil"/>
              <w:left w:val="nil"/>
              <w:bottom w:val="nil"/>
              <w:right w:val="nil"/>
            </w:tcBorders>
            <w:shd w:val="clear" w:color="auto" w:fill="auto"/>
          </w:tcPr>
          <w:p w14:paraId="48A51F9A" w14:textId="77777777" w:rsidR="00190DE6" w:rsidRPr="00A67704" w:rsidRDefault="00DB071C" w:rsidP="00766C9D">
            <w:pPr>
              <w:widowControl w:val="0"/>
              <w:ind w:left="1029" w:right="-23" w:hanging="360"/>
              <w:jc w:val="both"/>
              <w:rPr>
                <w:rFonts w:ascii="Arial" w:hAnsi="Arial" w:cs="Arial"/>
                <w:bCs/>
                <w:sz w:val="20"/>
              </w:rPr>
            </w:pPr>
            <w:r>
              <w:rPr>
                <w:rFonts w:ascii="Arial" w:hAnsi="Arial" w:cs="Arial"/>
                <w:bCs/>
                <w:sz w:val="20"/>
              </w:rPr>
              <w:lastRenderedPageBreak/>
              <w:t>d</w:t>
            </w:r>
            <w:r w:rsidR="00190DE6" w:rsidRPr="00A67704">
              <w:rPr>
                <w:rFonts w:ascii="Arial" w:hAnsi="Arial" w:cs="Arial"/>
                <w:bCs/>
                <w:sz w:val="20"/>
              </w:rPr>
              <w:t>)</w:t>
            </w:r>
            <w:r w:rsidR="00190DE6" w:rsidRPr="00A67704">
              <w:rPr>
                <w:rFonts w:ascii="Arial" w:hAnsi="Arial" w:cs="Arial"/>
                <w:bCs/>
                <w:sz w:val="20"/>
              </w:rPr>
              <w:tab/>
            </w:r>
            <w:r w:rsidR="00190DE6" w:rsidRPr="00A67704">
              <w:rPr>
                <w:rFonts w:ascii="Arial" w:hAnsi="Arial" w:cs="Arial"/>
                <w:b/>
                <w:bCs/>
                <w:sz w:val="20"/>
              </w:rPr>
              <w:t>del 15 %</w:t>
            </w:r>
            <w:r w:rsidR="00190DE6" w:rsidRPr="00A67704">
              <w:rPr>
                <w:rFonts w:ascii="Arial" w:hAnsi="Arial" w:cs="Arial"/>
                <w:sz w:val="20"/>
              </w:rPr>
              <w:t xml:space="preserve">, </w:t>
            </w:r>
            <w:r w:rsidR="00190DE6" w:rsidRPr="00A67704">
              <w:rPr>
                <w:rFonts w:ascii="Arial" w:hAnsi="Arial" w:cs="Arial"/>
                <w:sz w:val="20"/>
                <w:u w:val="single"/>
              </w:rPr>
              <w:t>anche cumulabile</w:t>
            </w:r>
            <w:r w:rsidR="00190DE6" w:rsidRPr="00A67704">
              <w:rPr>
                <w:rFonts w:ascii="Arial" w:hAnsi="Arial" w:cs="Arial"/>
                <w:sz w:val="20"/>
              </w:rPr>
              <w:t xml:space="preserve"> con le riduzioni</w:t>
            </w:r>
            <w:r w:rsidR="00190DE6" w:rsidRPr="00A67704">
              <w:rPr>
                <w:rFonts w:ascii="Arial" w:hAnsi="Arial" w:cs="Arial"/>
                <w:bCs/>
                <w:sz w:val="20"/>
              </w:rPr>
              <w:t xml:space="preserve"> </w:t>
            </w:r>
            <w:r>
              <w:rPr>
                <w:rFonts w:ascii="Arial" w:hAnsi="Arial" w:cs="Arial"/>
                <w:sz w:val="20"/>
              </w:rPr>
              <w:lastRenderedPageBreak/>
              <w:t>a</w:t>
            </w:r>
            <w:r w:rsidR="00375056" w:rsidRPr="00A67704">
              <w:rPr>
                <w:rFonts w:ascii="Arial" w:hAnsi="Arial" w:cs="Arial"/>
                <w:sz w:val="20"/>
              </w:rPr>
              <w:t xml:space="preserve">), </w:t>
            </w:r>
            <w:r>
              <w:rPr>
                <w:rFonts w:ascii="Arial" w:hAnsi="Arial" w:cs="Arial"/>
                <w:sz w:val="20"/>
              </w:rPr>
              <w:t>b</w:t>
            </w:r>
            <w:r w:rsidR="00375056" w:rsidRPr="00A67704">
              <w:rPr>
                <w:rFonts w:ascii="Arial" w:hAnsi="Arial" w:cs="Arial"/>
                <w:sz w:val="20"/>
              </w:rPr>
              <w:t xml:space="preserve">) e </w:t>
            </w:r>
            <w:r>
              <w:rPr>
                <w:rFonts w:ascii="Arial" w:hAnsi="Arial" w:cs="Arial"/>
                <w:sz w:val="20"/>
              </w:rPr>
              <w:t>c</w:t>
            </w:r>
            <w:r w:rsidR="00375056" w:rsidRPr="00A67704">
              <w:rPr>
                <w:rFonts w:ascii="Arial" w:hAnsi="Arial" w:cs="Arial"/>
                <w:sz w:val="20"/>
              </w:rPr>
              <w:t>)</w:t>
            </w:r>
            <w:r w:rsidR="00190DE6" w:rsidRPr="00A67704">
              <w:rPr>
                <w:rFonts w:ascii="Arial" w:hAnsi="Arial" w:cs="Arial"/>
                <w:bCs/>
                <w:sz w:val="20"/>
              </w:rPr>
              <w:t>, se l’operatore economico svi</w:t>
            </w:r>
            <w:r w:rsidR="0009266D" w:rsidRPr="00A67704">
              <w:rPr>
                <w:rFonts w:ascii="Arial" w:hAnsi="Arial" w:cs="Arial"/>
                <w:bCs/>
                <w:sz w:val="20"/>
              </w:rPr>
              <w:softHyphen/>
            </w:r>
            <w:r w:rsidR="00190DE6" w:rsidRPr="00A67704">
              <w:rPr>
                <w:rFonts w:ascii="Arial" w:hAnsi="Arial" w:cs="Arial"/>
                <w:bCs/>
                <w:sz w:val="20"/>
              </w:rPr>
              <w:t>luppa un inventario di gas ad effetto serra ai sensi della norma UNI EN ISO 14064-1 o un’impronta climatica (carbon footprint) di prodotto ai sensi della norma UNI ISO/TS 14067,</w:t>
            </w:r>
          </w:p>
          <w:p w14:paraId="01BA3249" w14:textId="77777777" w:rsidR="00190DE6" w:rsidRPr="00A67704" w:rsidRDefault="00190DE6" w:rsidP="00766C9D">
            <w:pPr>
              <w:widowControl w:val="0"/>
              <w:ind w:left="1029" w:right="-23" w:hanging="360"/>
              <w:jc w:val="both"/>
              <w:rPr>
                <w:rFonts w:ascii="Arial" w:hAnsi="Arial" w:cs="Arial"/>
                <w:bCs/>
                <w:sz w:val="20"/>
              </w:rPr>
            </w:pPr>
          </w:p>
        </w:tc>
      </w:tr>
      <w:tr w:rsidR="00190DE6" w:rsidRPr="00A67704" w14:paraId="4A9AF1A6" w14:textId="77777777" w:rsidTr="00190DE6">
        <w:tc>
          <w:tcPr>
            <w:tcW w:w="5102" w:type="dxa"/>
            <w:tcBorders>
              <w:top w:val="nil"/>
              <w:left w:val="nil"/>
              <w:bottom w:val="nil"/>
              <w:right w:val="nil"/>
            </w:tcBorders>
            <w:shd w:val="clear" w:color="auto" w:fill="auto"/>
          </w:tcPr>
          <w:p w14:paraId="17808582" w14:textId="77777777" w:rsidR="00190DE6" w:rsidRPr="00A67704" w:rsidRDefault="00DB071C" w:rsidP="00766C9D">
            <w:pPr>
              <w:widowControl w:val="0"/>
              <w:ind w:left="1092" w:hanging="360"/>
              <w:jc w:val="both"/>
              <w:rPr>
                <w:rFonts w:ascii="Arial" w:hAnsi="Arial" w:cs="Arial"/>
                <w:sz w:val="20"/>
                <w:lang w:val="de-DE"/>
              </w:rPr>
            </w:pPr>
            <w:r>
              <w:rPr>
                <w:rFonts w:ascii="Arial" w:hAnsi="Arial" w:cs="Arial"/>
                <w:sz w:val="20"/>
                <w:lang w:val="de-DE"/>
              </w:rPr>
              <w:lastRenderedPageBreak/>
              <w:t>e</w:t>
            </w:r>
            <w:r w:rsidR="00190DE6" w:rsidRPr="00A67704">
              <w:rPr>
                <w:rFonts w:ascii="Arial" w:hAnsi="Arial" w:cs="Arial"/>
                <w:sz w:val="20"/>
                <w:lang w:val="de-DE"/>
              </w:rPr>
              <w:t>)</w:t>
            </w:r>
            <w:r w:rsidR="00190DE6" w:rsidRPr="00A67704">
              <w:rPr>
                <w:rFonts w:ascii="Arial" w:hAnsi="Arial" w:cs="Arial"/>
                <w:sz w:val="20"/>
                <w:lang w:val="de-DE"/>
              </w:rPr>
              <w:tab/>
            </w:r>
            <w:r w:rsidR="00190DE6" w:rsidRPr="00A67704">
              <w:rPr>
                <w:rFonts w:ascii="Arial" w:hAnsi="Arial" w:cs="Arial"/>
                <w:b/>
                <w:sz w:val="20"/>
                <w:lang w:val="de-DE"/>
              </w:rPr>
              <w:t>um 30 %</w:t>
            </w:r>
            <w:r w:rsidR="00190DE6" w:rsidRPr="00A67704">
              <w:rPr>
                <w:rFonts w:ascii="Arial" w:hAnsi="Arial" w:cs="Arial"/>
                <w:sz w:val="20"/>
                <w:lang w:val="de-DE"/>
              </w:rPr>
              <w:t xml:space="preserve">, </w:t>
            </w:r>
            <w:r w:rsidR="00190DE6" w:rsidRPr="00A67704">
              <w:rPr>
                <w:rFonts w:ascii="Arial" w:hAnsi="Arial" w:cs="Arial"/>
                <w:sz w:val="20"/>
                <w:u w:val="single"/>
                <w:lang w:val="de-DE"/>
              </w:rPr>
              <w:t>nicht kumulierbar</w:t>
            </w:r>
            <w:r w:rsidR="00190DE6" w:rsidRPr="00A67704">
              <w:rPr>
                <w:rFonts w:ascii="Arial" w:hAnsi="Arial" w:cs="Arial"/>
                <w:sz w:val="20"/>
                <w:lang w:val="de-DE"/>
              </w:rPr>
              <w:t xml:space="preserve"> mit den in den vorhergehenden Buchstaben genannten Reduzierungen: Bei Verträgen für Dienst</w:t>
            </w:r>
            <w:r w:rsidR="00F0313D" w:rsidRPr="00A67704">
              <w:rPr>
                <w:rFonts w:ascii="Arial" w:hAnsi="Arial" w:cs="Arial"/>
                <w:sz w:val="20"/>
                <w:lang w:val="de-DE"/>
              </w:rPr>
              <w:softHyphen/>
            </w:r>
            <w:r w:rsidR="00190DE6" w:rsidRPr="00A67704">
              <w:rPr>
                <w:rFonts w:ascii="Arial" w:hAnsi="Arial" w:cs="Arial"/>
                <w:sz w:val="20"/>
                <w:lang w:val="de-DE"/>
              </w:rPr>
              <w:t>leistun</w:t>
            </w:r>
            <w:r w:rsidR="00E754AA" w:rsidRPr="00A67704">
              <w:rPr>
                <w:rFonts w:ascii="Arial" w:hAnsi="Arial" w:cs="Arial"/>
                <w:sz w:val="20"/>
                <w:lang w:val="de-DE"/>
              </w:rPr>
              <w:t>gen und Lieferungen wird der Be</w:t>
            </w:r>
            <w:r w:rsidR="00190DE6" w:rsidRPr="00A67704">
              <w:rPr>
                <w:rFonts w:ascii="Arial" w:hAnsi="Arial" w:cs="Arial"/>
                <w:sz w:val="20"/>
                <w:lang w:val="de-DE"/>
              </w:rPr>
              <w:t>trag für die Sicherheit und seine etwaige Erneu</w:t>
            </w:r>
            <w:r w:rsidR="00F0313D" w:rsidRPr="00A67704">
              <w:rPr>
                <w:rFonts w:ascii="Arial" w:hAnsi="Arial" w:cs="Arial"/>
                <w:sz w:val="20"/>
                <w:lang w:val="de-DE"/>
              </w:rPr>
              <w:softHyphen/>
            </w:r>
            <w:r w:rsidR="00190DE6" w:rsidRPr="00A67704">
              <w:rPr>
                <w:rFonts w:ascii="Arial" w:hAnsi="Arial" w:cs="Arial"/>
                <w:sz w:val="20"/>
                <w:lang w:val="de-DE"/>
              </w:rPr>
              <w:t xml:space="preserve">erung, für Wirtschaftsteilnehmer im Besitz des </w:t>
            </w:r>
            <w:r w:rsidR="00190DE6" w:rsidRPr="00A67704">
              <w:rPr>
                <w:rFonts w:ascii="Arial" w:hAnsi="Arial" w:cs="Arial"/>
                <w:i/>
                <w:color w:val="080504"/>
                <w:sz w:val="20"/>
                <w:lang w:val="de-DE"/>
              </w:rPr>
              <w:t>Legalitätsratings</w:t>
            </w:r>
            <w:r w:rsidR="00190DE6" w:rsidRPr="00A67704">
              <w:rPr>
                <w:rFonts w:ascii="Arial" w:hAnsi="Arial" w:cs="Arial"/>
                <w:sz w:val="20"/>
                <w:lang w:val="de-DE"/>
              </w:rPr>
              <w:t xml:space="preserve"> oder der </w:t>
            </w:r>
            <w:r w:rsidR="00E754AA" w:rsidRPr="00A67704">
              <w:rPr>
                <w:rFonts w:ascii="Arial" w:hAnsi="Arial" w:cs="Arial"/>
                <w:color w:val="222222"/>
                <w:sz w:val="20"/>
                <w:lang w:val="de-DE"/>
              </w:rPr>
              <w:t>Be</w:t>
            </w:r>
            <w:r w:rsidR="00190DE6" w:rsidRPr="00A67704">
              <w:rPr>
                <w:rFonts w:ascii="Arial" w:hAnsi="Arial" w:cs="Arial"/>
                <w:color w:val="222222"/>
                <w:sz w:val="20"/>
                <w:lang w:val="de-DE"/>
              </w:rPr>
              <w:t>scheini</w:t>
            </w:r>
            <w:r w:rsidR="00F0313D" w:rsidRPr="00A67704">
              <w:rPr>
                <w:rFonts w:ascii="Arial" w:hAnsi="Arial" w:cs="Arial"/>
                <w:color w:val="222222"/>
                <w:sz w:val="20"/>
                <w:lang w:val="de-DE"/>
              </w:rPr>
              <w:softHyphen/>
            </w:r>
            <w:r w:rsidR="00190DE6" w:rsidRPr="00A67704">
              <w:rPr>
                <w:rFonts w:ascii="Arial" w:hAnsi="Arial" w:cs="Arial"/>
                <w:color w:val="222222"/>
                <w:sz w:val="20"/>
                <w:lang w:val="de-DE"/>
              </w:rPr>
              <w:t>gung des Organisationsmodells</w:t>
            </w:r>
            <w:r w:rsidR="00190DE6" w:rsidRPr="00A67704">
              <w:rPr>
                <w:rFonts w:ascii="Arial" w:hAnsi="Arial" w:cs="Arial"/>
                <w:sz w:val="20"/>
                <w:lang w:val="de-DE"/>
              </w:rPr>
              <w:t>, im Sinne d</w:t>
            </w:r>
            <w:r w:rsidR="00C533C1" w:rsidRPr="00A67704">
              <w:rPr>
                <w:rFonts w:ascii="Arial" w:hAnsi="Arial" w:cs="Arial"/>
                <w:sz w:val="20"/>
                <w:lang w:val="de-DE"/>
              </w:rPr>
              <w:t>es GV</w:t>
            </w:r>
            <w:r w:rsidR="00E754AA" w:rsidRPr="00A67704">
              <w:rPr>
                <w:rFonts w:ascii="Arial" w:hAnsi="Arial" w:cs="Arial"/>
                <w:sz w:val="20"/>
                <w:lang w:val="de-DE"/>
              </w:rPr>
              <w:t>D Nr. 231/2001 oder der Be</w:t>
            </w:r>
            <w:r w:rsidR="00190DE6" w:rsidRPr="00A67704">
              <w:rPr>
                <w:rFonts w:ascii="Arial" w:hAnsi="Arial" w:cs="Arial"/>
                <w:sz w:val="20"/>
                <w:lang w:val="de-DE"/>
              </w:rPr>
              <w:t>scheini</w:t>
            </w:r>
            <w:r w:rsidR="00F0313D" w:rsidRPr="00A67704">
              <w:rPr>
                <w:rFonts w:ascii="Arial" w:hAnsi="Arial" w:cs="Arial"/>
                <w:sz w:val="20"/>
                <w:lang w:val="de-DE"/>
              </w:rPr>
              <w:softHyphen/>
            </w:r>
            <w:r w:rsidR="00190DE6" w:rsidRPr="00A67704">
              <w:rPr>
                <w:rFonts w:ascii="Arial" w:hAnsi="Arial" w:cs="Arial"/>
                <w:sz w:val="20"/>
                <w:lang w:val="de-DE"/>
              </w:rPr>
              <w:t>g</w:t>
            </w:r>
            <w:r w:rsidR="00E754AA" w:rsidRPr="00A67704">
              <w:rPr>
                <w:rFonts w:ascii="Arial" w:hAnsi="Arial" w:cs="Arial"/>
                <w:sz w:val="20"/>
                <w:lang w:val="de-DE"/>
              </w:rPr>
              <w:t>ung des Management- und Zertifi</w:t>
            </w:r>
            <w:r w:rsidR="00190DE6" w:rsidRPr="00A67704">
              <w:rPr>
                <w:rFonts w:ascii="Arial" w:hAnsi="Arial" w:cs="Arial"/>
                <w:sz w:val="20"/>
                <w:lang w:val="de-DE"/>
              </w:rPr>
              <w:t>zie</w:t>
            </w:r>
            <w:r w:rsidR="00F0313D" w:rsidRPr="00A67704">
              <w:rPr>
                <w:rFonts w:ascii="Arial" w:hAnsi="Arial" w:cs="Arial"/>
                <w:sz w:val="20"/>
                <w:lang w:val="de-DE"/>
              </w:rPr>
              <w:softHyphen/>
            </w:r>
            <w:r w:rsidR="00190DE6" w:rsidRPr="00A67704">
              <w:rPr>
                <w:rFonts w:ascii="Arial" w:hAnsi="Arial" w:cs="Arial"/>
                <w:sz w:val="20"/>
                <w:lang w:val="de-DE"/>
              </w:rPr>
              <w:t>rungssystem</w:t>
            </w:r>
            <w:r w:rsidR="00190DE6" w:rsidRPr="00A67704">
              <w:rPr>
                <w:rFonts w:ascii="Arial" w:hAnsi="Arial" w:cs="Arial"/>
                <w:i/>
                <w:iCs/>
                <w:sz w:val="20"/>
                <w:lang w:val="de-DE" w:eastAsia="de-DE"/>
              </w:rPr>
              <w:t xml:space="preserve"> accountability </w:t>
            </w:r>
            <w:r w:rsidR="00190DE6" w:rsidRPr="00A67704">
              <w:rPr>
                <w:rFonts w:ascii="Arial" w:hAnsi="Arial" w:cs="Arial"/>
                <w:sz w:val="20"/>
                <w:lang w:val="de-DE" w:eastAsia="de-DE"/>
              </w:rPr>
              <w:t xml:space="preserve">8000, oder </w:t>
            </w:r>
            <w:r w:rsidR="00190DE6" w:rsidRPr="00A67704">
              <w:rPr>
                <w:rFonts w:ascii="Arial" w:hAnsi="Arial" w:cs="Arial"/>
                <w:sz w:val="20"/>
                <w:lang w:val="de-DE"/>
              </w:rPr>
              <w:t>der Bescheinigung über die Zertifizierung des Arbeitsschutzmanagementsystems, oder der Zertifizierung</w:t>
            </w:r>
            <w:r w:rsidR="00190DE6" w:rsidRPr="00A67704">
              <w:rPr>
                <w:rFonts w:ascii="Arial" w:hAnsi="Arial" w:cs="Arial"/>
                <w:sz w:val="20"/>
                <w:lang w:val="de-DE" w:eastAsia="de-DE"/>
              </w:rPr>
              <w:t xml:space="preserve"> OHSAS 18001 oder der Zertifizierung UNI CEI EN ISO 50001 in </w:t>
            </w:r>
            <w:r w:rsidR="00E754AA" w:rsidRPr="00A67704">
              <w:rPr>
                <w:rFonts w:ascii="Arial" w:hAnsi="Arial" w:cs="Arial"/>
                <w:sz w:val="20"/>
                <w:lang w:val="de-DE" w:eastAsia="de-DE"/>
              </w:rPr>
              <w:t>Be</w:t>
            </w:r>
            <w:r w:rsidR="00F0313D" w:rsidRPr="00A67704">
              <w:rPr>
                <w:rFonts w:ascii="Arial" w:hAnsi="Arial" w:cs="Arial"/>
                <w:sz w:val="20"/>
                <w:lang w:val="de-DE" w:eastAsia="de-DE"/>
              </w:rPr>
              <w:softHyphen/>
            </w:r>
            <w:r w:rsidR="00E754AA" w:rsidRPr="00A67704">
              <w:rPr>
                <w:rFonts w:ascii="Arial" w:hAnsi="Arial" w:cs="Arial"/>
                <w:sz w:val="20"/>
                <w:lang w:val="de-DE" w:eastAsia="de-DE"/>
              </w:rPr>
              <w:t>zug auf das Energiemanagement</w:t>
            </w:r>
            <w:r w:rsidR="00190DE6" w:rsidRPr="00A67704">
              <w:rPr>
                <w:rFonts w:ascii="Arial" w:hAnsi="Arial" w:cs="Arial"/>
                <w:sz w:val="20"/>
                <w:lang w:val="de-DE" w:eastAsia="de-DE"/>
              </w:rPr>
              <w:t>system o</w:t>
            </w:r>
            <w:r w:rsidR="00F0313D" w:rsidRPr="00A67704">
              <w:rPr>
                <w:rFonts w:ascii="Arial" w:hAnsi="Arial" w:cs="Arial"/>
                <w:sz w:val="20"/>
                <w:lang w:val="de-DE" w:eastAsia="de-DE"/>
              </w:rPr>
              <w:softHyphen/>
            </w:r>
            <w:r w:rsidR="00190DE6" w:rsidRPr="00A67704">
              <w:rPr>
                <w:rFonts w:ascii="Arial" w:hAnsi="Arial" w:cs="Arial"/>
                <w:sz w:val="20"/>
                <w:lang w:val="de-DE" w:eastAsia="de-DE"/>
              </w:rPr>
              <w:t>der der UNI CEI 11352 in Bezug auf die Z</w:t>
            </w:r>
            <w:r w:rsidR="00E754AA" w:rsidRPr="00A67704">
              <w:rPr>
                <w:rFonts w:ascii="Arial" w:hAnsi="Arial" w:cs="Arial"/>
                <w:sz w:val="20"/>
                <w:lang w:val="de-DE" w:eastAsia="de-DE"/>
              </w:rPr>
              <w:t>ertifizierung des Qualitätsmana</w:t>
            </w:r>
            <w:r w:rsidR="00190DE6" w:rsidRPr="00A67704">
              <w:rPr>
                <w:rFonts w:ascii="Arial" w:hAnsi="Arial" w:cs="Arial"/>
                <w:sz w:val="20"/>
                <w:lang w:val="de-DE" w:eastAsia="de-DE"/>
              </w:rPr>
              <w:t>geme</w:t>
            </w:r>
            <w:r w:rsidR="00E754AA" w:rsidRPr="00A67704">
              <w:rPr>
                <w:rFonts w:ascii="Arial" w:hAnsi="Arial" w:cs="Arial"/>
                <w:sz w:val="20"/>
                <w:lang w:val="de-DE" w:eastAsia="de-DE"/>
              </w:rPr>
              <w:t>nts von ESC (Energy Service Com</w:t>
            </w:r>
            <w:r w:rsidR="00190DE6" w:rsidRPr="00A67704">
              <w:rPr>
                <w:rFonts w:ascii="Arial" w:hAnsi="Arial" w:cs="Arial"/>
                <w:sz w:val="20"/>
                <w:lang w:val="de-DE" w:eastAsia="de-DE"/>
              </w:rPr>
              <w:t>pany) für das qualitative Angebot der Energiedienst</w:t>
            </w:r>
            <w:r w:rsidR="00E754AA" w:rsidRPr="00A67704">
              <w:rPr>
                <w:rFonts w:ascii="Arial" w:hAnsi="Arial" w:cs="Arial"/>
                <w:sz w:val="20"/>
                <w:lang w:val="de-DE" w:eastAsia="de-DE"/>
              </w:rPr>
              <w:t>leistungen und für die Wirt</w:t>
            </w:r>
            <w:r w:rsidR="00190DE6" w:rsidRPr="00A67704">
              <w:rPr>
                <w:rFonts w:ascii="Arial" w:hAnsi="Arial" w:cs="Arial"/>
                <w:sz w:val="20"/>
                <w:lang w:val="de-DE" w:eastAsia="de-DE"/>
              </w:rPr>
              <w:t>schaftsteilneh</w:t>
            </w:r>
            <w:r w:rsidR="00E754AA" w:rsidRPr="00A67704">
              <w:rPr>
                <w:rFonts w:ascii="Arial" w:hAnsi="Arial" w:cs="Arial"/>
                <w:sz w:val="20"/>
                <w:lang w:val="de-DE" w:eastAsia="de-DE"/>
              </w:rPr>
              <w:t>mer im Besitz der Zertifizie</w:t>
            </w:r>
            <w:r w:rsidR="00190DE6" w:rsidRPr="00A67704">
              <w:rPr>
                <w:rFonts w:ascii="Arial" w:hAnsi="Arial" w:cs="Arial"/>
                <w:sz w:val="20"/>
                <w:lang w:val="de-DE" w:eastAsia="de-DE"/>
              </w:rPr>
              <w:t xml:space="preserve">rung der </w:t>
            </w:r>
            <w:r w:rsidR="00190DE6" w:rsidRPr="00A67704">
              <w:rPr>
                <w:rStyle w:val="textgray1"/>
                <w:lang w:val="de-DE"/>
              </w:rPr>
              <w:t xml:space="preserve">ISO/IEC 27001 </w:t>
            </w:r>
            <w:r w:rsidR="00190DE6" w:rsidRPr="00A67704">
              <w:rPr>
                <w:rStyle w:val="textgray1"/>
                <w:color w:val="auto"/>
                <w:lang w:val="de-DE"/>
              </w:rPr>
              <w:t>in Bezug auf das Manage</w:t>
            </w:r>
            <w:r w:rsidR="00E754AA" w:rsidRPr="00A67704">
              <w:rPr>
                <w:rStyle w:val="textgray1"/>
                <w:color w:val="auto"/>
                <w:lang w:val="de-DE"/>
              </w:rPr>
              <w:t>mentsystem für Informationssi</w:t>
            </w:r>
            <w:r w:rsidR="00190DE6" w:rsidRPr="00A67704">
              <w:rPr>
                <w:rStyle w:val="textgray1"/>
                <w:color w:val="auto"/>
                <w:lang w:val="de-DE"/>
              </w:rPr>
              <w:t xml:space="preserve">cherheit </w:t>
            </w:r>
            <w:r w:rsidR="00190DE6" w:rsidRPr="00A67704">
              <w:rPr>
                <w:rFonts w:ascii="Arial" w:hAnsi="Arial" w:cs="Arial"/>
                <w:sz w:val="20"/>
                <w:lang w:val="de-DE"/>
              </w:rPr>
              <w:t xml:space="preserve">um 30 % reduziert, </w:t>
            </w:r>
            <w:r w:rsidR="00E754AA" w:rsidRPr="00A67704">
              <w:rPr>
                <w:rFonts w:ascii="Arial" w:hAnsi="Arial" w:cs="Arial"/>
                <w:sz w:val="20"/>
                <w:u w:val="single"/>
                <w:lang w:val="de-DE"/>
              </w:rPr>
              <w:t>nicht kumu</w:t>
            </w:r>
            <w:r w:rsidR="00190DE6" w:rsidRPr="00A67704">
              <w:rPr>
                <w:rFonts w:ascii="Arial" w:hAnsi="Arial" w:cs="Arial"/>
                <w:sz w:val="20"/>
                <w:u w:val="single"/>
                <w:lang w:val="de-DE"/>
              </w:rPr>
              <w:t>lierbar</w:t>
            </w:r>
            <w:r w:rsidR="00190DE6" w:rsidRPr="00A67704">
              <w:rPr>
                <w:rFonts w:ascii="Arial" w:hAnsi="Arial" w:cs="Arial"/>
                <w:sz w:val="20"/>
                <w:lang w:val="de-DE"/>
              </w:rPr>
              <w:t xml:space="preserve"> mit den in den vorhergehenden Buchstaben genannten Reduzierungen</w:t>
            </w:r>
            <w:r w:rsidR="00190DE6" w:rsidRPr="00A67704">
              <w:rPr>
                <w:rStyle w:val="textgray1"/>
                <w:lang w:val="de-DE"/>
              </w:rPr>
              <w:t>.</w:t>
            </w:r>
          </w:p>
          <w:p w14:paraId="388E9296" w14:textId="77777777" w:rsidR="00190DE6" w:rsidRPr="00A67704" w:rsidRDefault="00190DE6" w:rsidP="00766C9D">
            <w:pPr>
              <w:widowControl w:val="0"/>
              <w:ind w:left="1092" w:hanging="360"/>
              <w:jc w:val="both"/>
              <w:rPr>
                <w:rFonts w:ascii="Arial" w:hAnsi="Arial" w:cs="Arial"/>
                <w:sz w:val="20"/>
                <w:lang w:val="de-DE"/>
              </w:rPr>
            </w:pPr>
          </w:p>
        </w:tc>
        <w:tc>
          <w:tcPr>
            <w:tcW w:w="5098" w:type="dxa"/>
            <w:tcBorders>
              <w:top w:val="nil"/>
              <w:left w:val="nil"/>
              <w:bottom w:val="nil"/>
              <w:right w:val="nil"/>
            </w:tcBorders>
            <w:shd w:val="clear" w:color="auto" w:fill="auto"/>
          </w:tcPr>
          <w:p w14:paraId="509A4D79" w14:textId="77777777" w:rsidR="00190DE6" w:rsidRPr="00A67704" w:rsidRDefault="00DB071C" w:rsidP="00766C9D">
            <w:pPr>
              <w:widowControl w:val="0"/>
              <w:tabs>
                <w:tab w:val="left" w:pos="1030"/>
              </w:tabs>
              <w:ind w:left="1030" w:right="-23" w:hanging="360"/>
              <w:jc w:val="both"/>
              <w:rPr>
                <w:rFonts w:ascii="Arial" w:hAnsi="Arial" w:cs="Arial"/>
                <w:bCs/>
                <w:sz w:val="20"/>
              </w:rPr>
            </w:pPr>
            <w:r>
              <w:rPr>
                <w:rFonts w:ascii="Arial" w:hAnsi="Arial" w:cs="Arial"/>
                <w:bCs/>
                <w:sz w:val="20"/>
              </w:rPr>
              <w:t>e</w:t>
            </w:r>
            <w:r w:rsidR="00190DE6" w:rsidRPr="00A67704">
              <w:rPr>
                <w:rFonts w:ascii="Arial" w:hAnsi="Arial" w:cs="Arial"/>
                <w:bCs/>
                <w:sz w:val="20"/>
              </w:rPr>
              <w:t>)</w:t>
            </w:r>
            <w:r w:rsidR="00190DE6" w:rsidRPr="00A67704">
              <w:rPr>
                <w:rFonts w:ascii="Arial" w:hAnsi="Arial" w:cs="Arial"/>
                <w:bCs/>
                <w:sz w:val="20"/>
              </w:rPr>
              <w:tab/>
            </w:r>
            <w:r w:rsidR="00190DE6" w:rsidRPr="00A67704">
              <w:rPr>
                <w:rFonts w:ascii="Arial" w:hAnsi="Arial" w:cs="Arial"/>
                <w:b/>
                <w:bCs/>
                <w:sz w:val="20"/>
              </w:rPr>
              <w:t>del 30 %,</w:t>
            </w:r>
            <w:r w:rsidR="00190DE6" w:rsidRPr="00A67704">
              <w:rPr>
                <w:rFonts w:ascii="Arial" w:hAnsi="Arial" w:cs="Arial"/>
                <w:bCs/>
                <w:sz w:val="20"/>
              </w:rPr>
              <w:t xml:space="preserve"> </w:t>
            </w:r>
            <w:r w:rsidR="00190DE6" w:rsidRPr="00A67704">
              <w:rPr>
                <w:rFonts w:ascii="Arial" w:hAnsi="Arial" w:cs="Arial"/>
                <w:bCs/>
                <w:sz w:val="20"/>
                <w:u w:val="single"/>
              </w:rPr>
              <w:t>non cumulabile</w:t>
            </w:r>
            <w:r w:rsidR="00190DE6" w:rsidRPr="00A67704">
              <w:rPr>
                <w:rFonts w:ascii="Arial" w:hAnsi="Arial" w:cs="Arial"/>
                <w:bCs/>
                <w:sz w:val="20"/>
              </w:rPr>
              <w:t xml:space="preserve"> con le riduzioni di cui alle lettere precedenti: </w:t>
            </w:r>
            <w:r w:rsidR="00190DE6" w:rsidRPr="00A67704">
              <w:rPr>
                <w:rFonts w:ascii="Arial" w:hAnsi="Arial" w:cs="Arial"/>
                <w:sz w:val="20"/>
                <w:lang w:eastAsia="de-DE"/>
              </w:rPr>
              <w:t>Nei contratti di servizi e forniture, l’importo della garanzia e del suo eventuale rinnovo è ridotto del 30 per cento, non cumulabile con le riduzioni di cui alle le</w:t>
            </w:r>
            <w:r w:rsidR="00E754AA" w:rsidRPr="00A67704">
              <w:rPr>
                <w:rFonts w:ascii="Arial" w:hAnsi="Arial" w:cs="Arial"/>
                <w:sz w:val="20"/>
                <w:lang w:eastAsia="de-DE"/>
              </w:rPr>
              <w:t>ttere precedenti, per gli opera</w:t>
            </w:r>
            <w:r w:rsidR="00190DE6" w:rsidRPr="00A67704">
              <w:rPr>
                <w:rFonts w:ascii="Arial" w:hAnsi="Arial" w:cs="Arial"/>
                <w:sz w:val="20"/>
                <w:lang w:eastAsia="de-DE"/>
              </w:rPr>
              <w:t xml:space="preserve">tori economici in possesso del </w:t>
            </w:r>
            <w:r w:rsidR="00E754AA" w:rsidRPr="00A67704">
              <w:rPr>
                <w:rFonts w:ascii="Arial" w:hAnsi="Arial" w:cs="Arial"/>
                <w:i/>
                <w:iCs/>
                <w:sz w:val="20"/>
                <w:lang w:eastAsia="de-DE"/>
              </w:rPr>
              <w:t>rating di le</w:t>
            </w:r>
            <w:r w:rsidR="00190DE6" w:rsidRPr="00A67704">
              <w:rPr>
                <w:rFonts w:ascii="Arial" w:hAnsi="Arial" w:cs="Arial"/>
                <w:i/>
                <w:iCs/>
                <w:sz w:val="20"/>
                <w:lang w:eastAsia="de-DE"/>
              </w:rPr>
              <w:t xml:space="preserve">galità </w:t>
            </w:r>
            <w:r w:rsidR="00190DE6" w:rsidRPr="00A67704">
              <w:rPr>
                <w:rFonts w:ascii="Arial" w:hAnsi="Arial" w:cs="Arial"/>
                <w:sz w:val="20"/>
                <w:lang w:eastAsia="de-DE"/>
              </w:rPr>
              <w:t>o del</w:t>
            </w:r>
            <w:r w:rsidR="00E754AA" w:rsidRPr="00A67704">
              <w:rPr>
                <w:rFonts w:ascii="Arial" w:hAnsi="Arial" w:cs="Arial"/>
                <w:sz w:val="20"/>
                <w:lang w:eastAsia="de-DE"/>
              </w:rPr>
              <w:t>l’attestazione del modello orga</w:t>
            </w:r>
            <w:r w:rsidR="00190DE6" w:rsidRPr="00A67704">
              <w:rPr>
                <w:rFonts w:ascii="Arial" w:hAnsi="Arial" w:cs="Arial"/>
                <w:sz w:val="20"/>
                <w:lang w:eastAsia="de-DE"/>
              </w:rPr>
              <w:t>nizza</w:t>
            </w:r>
            <w:r w:rsidR="00F0313D" w:rsidRPr="00A67704">
              <w:rPr>
                <w:rFonts w:ascii="Arial" w:hAnsi="Arial" w:cs="Arial"/>
                <w:sz w:val="20"/>
                <w:lang w:eastAsia="de-DE"/>
              </w:rPr>
              <w:softHyphen/>
            </w:r>
            <w:r w:rsidR="00190DE6" w:rsidRPr="00A67704">
              <w:rPr>
                <w:rFonts w:ascii="Arial" w:hAnsi="Arial" w:cs="Arial"/>
                <w:sz w:val="20"/>
                <w:lang w:eastAsia="de-DE"/>
              </w:rPr>
              <w:t>tivo, ai sensi del D.Lgs. n. 231/2001 o di cer</w:t>
            </w:r>
            <w:r w:rsidR="00F0313D" w:rsidRPr="00A67704">
              <w:rPr>
                <w:rFonts w:ascii="Arial" w:hAnsi="Arial" w:cs="Arial"/>
                <w:sz w:val="20"/>
                <w:lang w:eastAsia="de-DE"/>
              </w:rPr>
              <w:softHyphen/>
            </w:r>
            <w:r w:rsidR="00190DE6" w:rsidRPr="00A67704">
              <w:rPr>
                <w:rFonts w:ascii="Arial" w:hAnsi="Arial" w:cs="Arial"/>
                <w:sz w:val="20"/>
                <w:lang w:eastAsia="de-DE"/>
              </w:rPr>
              <w:t xml:space="preserve">tificazione social </w:t>
            </w:r>
            <w:r w:rsidR="00190DE6" w:rsidRPr="00A67704">
              <w:rPr>
                <w:rFonts w:ascii="Arial" w:hAnsi="Arial" w:cs="Arial"/>
                <w:i/>
                <w:iCs/>
                <w:sz w:val="20"/>
                <w:lang w:eastAsia="de-DE"/>
              </w:rPr>
              <w:t xml:space="preserve">accountability </w:t>
            </w:r>
            <w:r w:rsidR="00190DE6" w:rsidRPr="00A67704">
              <w:rPr>
                <w:rFonts w:ascii="Arial" w:hAnsi="Arial" w:cs="Arial"/>
                <w:sz w:val="20"/>
                <w:lang w:eastAsia="de-DE"/>
              </w:rPr>
              <w:t>8000, o di certificazione del sistema di gestione a tu</w:t>
            </w:r>
            <w:r w:rsidR="00F0313D" w:rsidRPr="00A67704">
              <w:rPr>
                <w:rFonts w:ascii="Arial" w:hAnsi="Arial" w:cs="Arial"/>
                <w:sz w:val="20"/>
                <w:lang w:eastAsia="de-DE"/>
              </w:rPr>
              <w:softHyphen/>
            </w:r>
            <w:r w:rsidR="00190DE6" w:rsidRPr="00A67704">
              <w:rPr>
                <w:rFonts w:ascii="Arial" w:hAnsi="Arial" w:cs="Arial"/>
                <w:sz w:val="20"/>
                <w:lang w:eastAsia="de-DE"/>
              </w:rPr>
              <w:t xml:space="preserve">tela della </w:t>
            </w:r>
            <w:r w:rsidR="00E754AA" w:rsidRPr="00A67704">
              <w:rPr>
                <w:rFonts w:ascii="Arial" w:hAnsi="Arial" w:cs="Arial"/>
                <w:sz w:val="20"/>
                <w:lang w:eastAsia="de-DE"/>
              </w:rPr>
              <w:t>sicurezza e della salute dei la</w:t>
            </w:r>
            <w:r w:rsidR="00190DE6" w:rsidRPr="00A67704">
              <w:rPr>
                <w:rFonts w:ascii="Arial" w:hAnsi="Arial" w:cs="Arial"/>
                <w:sz w:val="20"/>
                <w:lang w:eastAsia="de-DE"/>
              </w:rPr>
              <w:t>vora</w:t>
            </w:r>
            <w:r w:rsidR="00F0313D" w:rsidRPr="00A67704">
              <w:rPr>
                <w:rFonts w:ascii="Arial" w:hAnsi="Arial" w:cs="Arial"/>
                <w:sz w:val="20"/>
                <w:lang w:eastAsia="de-DE"/>
              </w:rPr>
              <w:softHyphen/>
            </w:r>
            <w:r w:rsidR="00190DE6" w:rsidRPr="00A67704">
              <w:rPr>
                <w:rFonts w:ascii="Arial" w:hAnsi="Arial" w:cs="Arial"/>
                <w:sz w:val="20"/>
                <w:lang w:eastAsia="de-DE"/>
              </w:rPr>
              <w:t>tori, o di certificazione OHSAS 18001, o di certificazione UNI CEI EN ISO 50001 riguar</w:t>
            </w:r>
            <w:r w:rsidR="00F0313D" w:rsidRPr="00A67704">
              <w:rPr>
                <w:rFonts w:ascii="Arial" w:hAnsi="Arial" w:cs="Arial"/>
                <w:sz w:val="20"/>
                <w:lang w:eastAsia="de-DE"/>
              </w:rPr>
              <w:softHyphen/>
            </w:r>
            <w:r w:rsidR="00190DE6" w:rsidRPr="00A67704">
              <w:rPr>
                <w:rFonts w:ascii="Arial" w:hAnsi="Arial" w:cs="Arial"/>
                <w:sz w:val="20"/>
                <w:lang w:eastAsia="de-DE"/>
              </w:rPr>
              <w:t>dante il sistema di gestione dell’energia o UNI CEI 11352 riguardante la certificazione di operatività in qualità di ESC (Energy Ser</w:t>
            </w:r>
            <w:r w:rsidR="00F0313D" w:rsidRPr="00A67704">
              <w:rPr>
                <w:rFonts w:ascii="Arial" w:hAnsi="Arial" w:cs="Arial"/>
                <w:sz w:val="20"/>
                <w:lang w:eastAsia="de-DE"/>
              </w:rPr>
              <w:softHyphen/>
            </w:r>
            <w:r w:rsidR="00190DE6" w:rsidRPr="00A67704">
              <w:rPr>
                <w:rFonts w:ascii="Arial" w:hAnsi="Arial" w:cs="Arial"/>
                <w:sz w:val="20"/>
                <w:lang w:eastAsia="de-DE"/>
              </w:rPr>
              <w:t>vice Company) per l’offerta qualitativa dei servizi energetici e per gli operatori econo</w:t>
            </w:r>
            <w:r w:rsidR="00F0313D" w:rsidRPr="00A67704">
              <w:rPr>
                <w:rFonts w:ascii="Arial" w:hAnsi="Arial" w:cs="Arial"/>
                <w:sz w:val="20"/>
                <w:lang w:eastAsia="de-DE"/>
              </w:rPr>
              <w:softHyphen/>
            </w:r>
            <w:r w:rsidR="00190DE6" w:rsidRPr="00A67704">
              <w:rPr>
                <w:rFonts w:ascii="Arial" w:hAnsi="Arial" w:cs="Arial"/>
                <w:sz w:val="20"/>
                <w:lang w:eastAsia="de-DE"/>
              </w:rPr>
              <w:t>mici in possesso della certificazione ISO 27001 riguardante il sistema di gestione della sicurezza delle informazioni.</w:t>
            </w:r>
          </w:p>
        </w:tc>
      </w:tr>
      <w:tr w:rsidR="009A4716" w:rsidRPr="00A67704" w14:paraId="6A70E7BF" w14:textId="77777777" w:rsidTr="00190DE6">
        <w:tc>
          <w:tcPr>
            <w:tcW w:w="5102" w:type="dxa"/>
            <w:tcBorders>
              <w:top w:val="nil"/>
              <w:left w:val="nil"/>
              <w:bottom w:val="nil"/>
              <w:right w:val="nil"/>
            </w:tcBorders>
            <w:shd w:val="clear" w:color="auto" w:fill="auto"/>
          </w:tcPr>
          <w:p w14:paraId="35354D37" w14:textId="77777777" w:rsidR="00563F96" w:rsidRPr="00A67704" w:rsidRDefault="00B537FE" w:rsidP="00766C9D">
            <w:pPr>
              <w:widowControl w:val="0"/>
              <w:ind w:left="732"/>
              <w:jc w:val="both"/>
              <w:rPr>
                <w:rFonts w:ascii="Arial" w:hAnsi="Arial" w:cs="Arial"/>
                <w:sz w:val="20"/>
                <w:lang w:val="de-DE"/>
              </w:rPr>
            </w:pPr>
            <w:r w:rsidRPr="00A67704">
              <w:rPr>
                <w:rFonts w:ascii="Arial" w:hAnsi="Arial" w:cs="Arial"/>
                <w:sz w:val="20"/>
                <w:lang w:val="de-DE"/>
              </w:rPr>
              <w:t xml:space="preserve">Im Falle einer Teilnahme </w:t>
            </w:r>
            <w:r w:rsidR="005B796F" w:rsidRPr="00A67704">
              <w:rPr>
                <w:rFonts w:ascii="Arial" w:hAnsi="Arial" w:cs="Arial"/>
                <w:sz w:val="20"/>
                <w:lang w:val="de-DE"/>
              </w:rPr>
              <w:t xml:space="preserve">einer Gruppe von Wirtschaftsteilnehmern </w:t>
            </w:r>
            <w:r w:rsidRPr="00A67704">
              <w:rPr>
                <w:rFonts w:ascii="Arial" w:hAnsi="Arial" w:cs="Arial"/>
                <w:sz w:val="20"/>
                <w:lang w:val="de-DE"/>
              </w:rPr>
              <w:t>können die unter Buch</w:t>
            </w:r>
            <w:r w:rsidR="005B796F" w:rsidRPr="00A67704">
              <w:rPr>
                <w:rFonts w:ascii="Arial" w:hAnsi="Arial" w:cs="Arial"/>
                <w:sz w:val="20"/>
                <w:lang w:val="de-DE"/>
              </w:rPr>
              <w:softHyphen/>
            </w:r>
            <w:r w:rsidRPr="00A67704">
              <w:rPr>
                <w:rFonts w:ascii="Arial" w:hAnsi="Arial" w:cs="Arial"/>
                <w:sz w:val="20"/>
                <w:lang w:val="de-DE"/>
              </w:rPr>
              <w:t>stabe</w:t>
            </w:r>
            <w:r w:rsidR="00064B15" w:rsidRPr="00A67704">
              <w:rPr>
                <w:rFonts w:ascii="Arial" w:hAnsi="Arial" w:cs="Arial"/>
                <w:sz w:val="20"/>
                <w:lang w:val="de-DE"/>
              </w:rPr>
              <w:t>n</w:t>
            </w:r>
            <w:r w:rsidRPr="00A67704">
              <w:rPr>
                <w:rFonts w:ascii="Arial" w:hAnsi="Arial" w:cs="Arial"/>
                <w:sz w:val="20"/>
                <w:lang w:val="de-DE"/>
              </w:rPr>
              <w:t xml:space="preserve"> </w:t>
            </w:r>
            <w:r w:rsidR="00DB071C">
              <w:rPr>
                <w:rFonts w:ascii="Arial" w:hAnsi="Arial" w:cs="Arial"/>
                <w:sz w:val="20"/>
                <w:lang w:val="de-DE"/>
              </w:rPr>
              <w:t>b</w:t>
            </w:r>
            <w:r w:rsidRPr="00A67704">
              <w:rPr>
                <w:rFonts w:ascii="Arial" w:hAnsi="Arial" w:cs="Arial"/>
                <w:sz w:val="20"/>
                <w:lang w:val="de-DE"/>
              </w:rPr>
              <w:t xml:space="preserve">), </w:t>
            </w:r>
            <w:r w:rsidR="00DB071C">
              <w:rPr>
                <w:rFonts w:ascii="Arial" w:hAnsi="Arial" w:cs="Arial"/>
                <w:sz w:val="20"/>
                <w:lang w:val="de-DE"/>
              </w:rPr>
              <w:t>c</w:t>
            </w:r>
            <w:r w:rsidRPr="00A67704">
              <w:rPr>
                <w:rFonts w:ascii="Arial" w:hAnsi="Arial" w:cs="Arial"/>
                <w:sz w:val="20"/>
                <w:lang w:val="de-DE"/>
              </w:rPr>
              <w:t xml:space="preserve">), </w:t>
            </w:r>
            <w:r w:rsidR="00DB071C">
              <w:rPr>
                <w:rFonts w:ascii="Arial" w:hAnsi="Arial" w:cs="Arial"/>
                <w:sz w:val="20"/>
                <w:lang w:val="de-DE"/>
              </w:rPr>
              <w:t>d</w:t>
            </w:r>
            <w:r w:rsidRPr="00A67704">
              <w:rPr>
                <w:rFonts w:ascii="Arial" w:hAnsi="Arial" w:cs="Arial"/>
                <w:sz w:val="20"/>
                <w:lang w:val="de-DE"/>
              </w:rPr>
              <w:t xml:space="preserve">), </w:t>
            </w:r>
            <w:r w:rsidR="00DB071C">
              <w:rPr>
                <w:rFonts w:ascii="Arial" w:hAnsi="Arial" w:cs="Arial"/>
                <w:sz w:val="20"/>
                <w:lang w:val="de-DE"/>
              </w:rPr>
              <w:t>e</w:t>
            </w:r>
            <w:r w:rsidRPr="00A67704">
              <w:rPr>
                <w:rFonts w:ascii="Arial" w:hAnsi="Arial" w:cs="Arial"/>
                <w:sz w:val="20"/>
                <w:lang w:val="de-DE"/>
              </w:rPr>
              <w:t xml:space="preserve">) genannten Reduzierungen erhalten werden, wenn auch nur ein </w:t>
            </w:r>
            <w:r w:rsidR="005B796F" w:rsidRPr="00A67704">
              <w:rPr>
                <w:rFonts w:ascii="Arial" w:hAnsi="Arial" w:cs="Arial"/>
                <w:sz w:val="20"/>
                <w:lang w:val="de-DE"/>
              </w:rPr>
              <w:t>Mitglied ei</w:t>
            </w:r>
            <w:r w:rsidR="005B796F" w:rsidRPr="00A67704">
              <w:rPr>
                <w:rFonts w:ascii="Arial" w:hAnsi="Arial" w:cs="Arial"/>
                <w:sz w:val="20"/>
                <w:lang w:val="de-DE"/>
              </w:rPr>
              <w:softHyphen/>
              <w:t xml:space="preserve">ner Gruppe </w:t>
            </w:r>
            <w:r w:rsidRPr="00A67704">
              <w:rPr>
                <w:rFonts w:ascii="Arial" w:hAnsi="Arial" w:cs="Arial"/>
                <w:sz w:val="20"/>
                <w:lang w:val="de-DE"/>
              </w:rPr>
              <w:t>über die Zertifizierung verfügt, o</w:t>
            </w:r>
            <w:r w:rsidR="00BA3661" w:rsidRPr="00A67704">
              <w:rPr>
                <w:rFonts w:ascii="Arial" w:hAnsi="Arial" w:cs="Arial"/>
                <w:sz w:val="20"/>
                <w:lang w:val="de-DE"/>
              </w:rPr>
              <w:t>der</w:t>
            </w:r>
            <w:r w:rsidR="00565E18" w:rsidRPr="00A67704">
              <w:rPr>
                <w:rFonts w:ascii="Arial" w:hAnsi="Arial" w:cs="Arial"/>
                <w:sz w:val="20"/>
                <w:lang w:val="de-DE"/>
              </w:rPr>
              <w:t xml:space="preserve"> bei </w:t>
            </w:r>
            <w:r w:rsidR="00563F96" w:rsidRPr="00A67704">
              <w:rPr>
                <w:rFonts w:ascii="Arial" w:hAnsi="Arial" w:cs="Arial"/>
                <w:sz w:val="20"/>
                <w:lang w:val="de-DE"/>
              </w:rPr>
              <w:t xml:space="preserve">ständigen </w:t>
            </w:r>
            <w:r w:rsidR="00BA3661" w:rsidRPr="00A67704">
              <w:rPr>
                <w:rFonts w:ascii="Arial" w:hAnsi="Arial" w:cs="Arial"/>
                <w:sz w:val="20"/>
                <w:lang w:val="de-DE"/>
              </w:rPr>
              <w:t>Konsortien, wenn das Konsor</w:t>
            </w:r>
            <w:r w:rsidR="00B75AF5" w:rsidRPr="00A67704">
              <w:rPr>
                <w:rFonts w:ascii="Arial" w:hAnsi="Arial" w:cs="Arial"/>
                <w:sz w:val="20"/>
                <w:lang w:val="de-DE"/>
              </w:rPr>
              <w:softHyphen/>
            </w:r>
            <w:r w:rsidR="00BA3661" w:rsidRPr="00A67704">
              <w:rPr>
                <w:rFonts w:ascii="Arial" w:hAnsi="Arial" w:cs="Arial"/>
                <w:sz w:val="20"/>
                <w:lang w:val="de-DE"/>
              </w:rPr>
              <w:t>tium und/oder die ausführenden Mitglieder des Konsortiums die Zertifizierung besitzt/besitzen.</w:t>
            </w:r>
          </w:p>
          <w:p w14:paraId="58DFFDA3" w14:textId="77777777" w:rsidR="00B537FE" w:rsidRPr="00A67704" w:rsidRDefault="00B537FE" w:rsidP="00D16380">
            <w:pPr>
              <w:widowControl w:val="0"/>
              <w:ind w:left="732"/>
              <w:jc w:val="both"/>
              <w:rPr>
                <w:rFonts w:ascii="Arial" w:hAnsi="Arial" w:cs="Arial"/>
                <w:b/>
                <w:sz w:val="20"/>
                <w:u w:val="single"/>
                <w:lang w:val="de-DE"/>
              </w:rPr>
            </w:pPr>
          </w:p>
        </w:tc>
        <w:tc>
          <w:tcPr>
            <w:tcW w:w="5098" w:type="dxa"/>
            <w:tcBorders>
              <w:top w:val="nil"/>
              <w:left w:val="nil"/>
              <w:bottom w:val="nil"/>
              <w:right w:val="nil"/>
            </w:tcBorders>
            <w:shd w:val="clear" w:color="auto" w:fill="auto"/>
          </w:tcPr>
          <w:p w14:paraId="24123B12" w14:textId="77777777" w:rsidR="009A4716" w:rsidRPr="00A67704" w:rsidRDefault="009A4716" w:rsidP="00766C9D">
            <w:pPr>
              <w:widowControl w:val="0"/>
              <w:ind w:left="670" w:right="-23"/>
              <w:jc w:val="both"/>
              <w:rPr>
                <w:rFonts w:ascii="Arial" w:hAnsi="Arial" w:cs="Arial"/>
                <w:b/>
                <w:sz w:val="20"/>
                <w:u w:val="single"/>
              </w:rPr>
            </w:pPr>
            <w:r w:rsidRPr="00A67704">
              <w:rPr>
                <w:rFonts w:ascii="Arial" w:hAnsi="Arial" w:cs="Arial"/>
                <w:sz w:val="20"/>
                <w:lang w:eastAsia="de-DE"/>
              </w:rPr>
              <w:t xml:space="preserve">In caso di partecipazione </w:t>
            </w:r>
            <w:r w:rsidR="00D16380" w:rsidRPr="00A67704">
              <w:rPr>
                <w:rFonts w:ascii="Arial" w:hAnsi="Arial" w:cs="Arial"/>
                <w:sz w:val="20"/>
                <w:lang w:eastAsia="de-DE"/>
              </w:rPr>
              <w:t>di un</w:t>
            </w:r>
            <w:r w:rsidRPr="00A67704">
              <w:rPr>
                <w:rFonts w:ascii="Arial" w:hAnsi="Arial" w:cs="Arial"/>
                <w:sz w:val="20"/>
                <w:lang w:eastAsia="de-DE"/>
              </w:rPr>
              <w:t xml:space="preserve"> </w:t>
            </w:r>
            <w:r w:rsidR="00D16380" w:rsidRPr="00A67704">
              <w:rPr>
                <w:rFonts w:ascii="Arial" w:hAnsi="Arial" w:cs="Arial"/>
                <w:sz w:val="20"/>
                <w:lang w:eastAsia="de-DE"/>
              </w:rPr>
              <w:t>gruppo di opera</w:t>
            </w:r>
            <w:r w:rsidR="00B75AF5" w:rsidRPr="00A67704">
              <w:rPr>
                <w:rFonts w:ascii="Arial" w:hAnsi="Arial" w:cs="Arial"/>
                <w:sz w:val="20"/>
                <w:lang w:eastAsia="de-DE"/>
              </w:rPr>
              <w:softHyphen/>
            </w:r>
            <w:r w:rsidR="00D16380" w:rsidRPr="00A67704">
              <w:rPr>
                <w:rFonts w:ascii="Arial" w:hAnsi="Arial" w:cs="Arial"/>
                <w:sz w:val="20"/>
                <w:lang w:eastAsia="de-DE"/>
              </w:rPr>
              <w:t xml:space="preserve">tori economici </w:t>
            </w:r>
            <w:r w:rsidRPr="00A67704">
              <w:rPr>
                <w:rFonts w:ascii="Arial" w:hAnsi="Arial" w:cs="Arial"/>
                <w:sz w:val="20"/>
                <w:lang w:eastAsia="de-DE"/>
              </w:rPr>
              <w:t xml:space="preserve">le suddette riduzioni di </w:t>
            </w:r>
            <w:r w:rsidR="005B796F" w:rsidRPr="00A67704">
              <w:rPr>
                <w:rFonts w:ascii="Arial" w:hAnsi="Arial" w:cs="Arial"/>
                <w:sz w:val="20"/>
                <w:lang w:eastAsia="de-DE"/>
              </w:rPr>
              <w:t xml:space="preserve">cui alle lett. </w:t>
            </w:r>
            <w:r w:rsidR="00DB071C">
              <w:rPr>
                <w:rFonts w:ascii="Arial" w:hAnsi="Arial" w:cs="Arial"/>
                <w:sz w:val="20"/>
                <w:lang w:eastAsia="de-DE"/>
              </w:rPr>
              <w:t>b</w:t>
            </w:r>
            <w:r w:rsidR="005B796F" w:rsidRPr="00A67704">
              <w:rPr>
                <w:rFonts w:ascii="Arial" w:hAnsi="Arial" w:cs="Arial"/>
                <w:sz w:val="20"/>
                <w:lang w:eastAsia="de-DE"/>
              </w:rPr>
              <w:t xml:space="preserve">), </w:t>
            </w:r>
            <w:r w:rsidR="00DB071C">
              <w:rPr>
                <w:rFonts w:ascii="Arial" w:hAnsi="Arial" w:cs="Arial"/>
                <w:sz w:val="20"/>
                <w:lang w:eastAsia="de-DE"/>
              </w:rPr>
              <w:t>c</w:t>
            </w:r>
            <w:r w:rsidR="005B796F" w:rsidRPr="00A67704">
              <w:rPr>
                <w:rFonts w:ascii="Arial" w:hAnsi="Arial" w:cs="Arial"/>
                <w:sz w:val="20"/>
                <w:lang w:eastAsia="de-DE"/>
              </w:rPr>
              <w:t xml:space="preserve">), </w:t>
            </w:r>
            <w:r w:rsidR="00DB071C">
              <w:rPr>
                <w:rFonts w:ascii="Arial" w:hAnsi="Arial" w:cs="Arial"/>
                <w:sz w:val="20"/>
                <w:lang w:eastAsia="de-DE"/>
              </w:rPr>
              <w:t>d</w:t>
            </w:r>
            <w:r w:rsidR="005B796F" w:rsidRPr="00A67704">
              <w:rPr>
                <w:rFonts w:ascii="Arial" w:hAnsi="Arial" w:cs="Arial"/>
                <w:sz w:val="20"/>
                <w:lang w:eastAsia="de-DE"/>
              </w:rPr>
              <w:t xml:space="preserve">), </w:t>
            </w:r>
            <w:r w:rsidR="00DB071C">
              <w:rPr>
                <w:rFonts w:ascii="Arial" w:hAnsi="Arial" w:cs="Arial"/>
                <w:sz w:val="20"/>
                <w:lang w:eastAsia="de-DE"/>
              </w:rPr>
              <w:t>e</w:t>
            </w:r>
            <w:r w:rsidR="005B796F" w:rsidRPr="00A67704">
              <w:rPr>
                <w:rFonts w:ascii="Arial" w:hAnsi="Arial" w:cs="Arial"/>
                <w:sz w:val="20"/>
                <w:lang w:eastAsia="de-DE"/>
              </w:rPr>
              <w:t xml:space="preserve">) </w:t>
            </w:r>
            <w:r w:rsidRPr="00A67704">
              <w:rPr>
                <w:rFonts w:ascii="Arial" w:hAnsi="Arial" w:cs="Arial"/>
                <w:sz w:val="20"/>
                <w:lang w:eastAsia="de-DE"/>
              </w:rPr>
              <w:t xml:space="preserve">si ottengono nel caso di possesso da parte </w:t>
            </w:r>
            <w:r w:rsidR="00780C4F" w:rsidRPr="00A67704">
              <w:rPr>
                <w:rFonts w:ascii="Arial" w:hAnsi="Arial" w:cs="Arial"/>
                <w:sz w:val="20"/>
                <w:lang w:eastAsia="de-DE"/>
              </w:rPr>
              <w:t xml:space="preserve">anche </w:t>
            </w:r>
            <w:r w:rsidRPr="00A67704">
              <w:rPr>
                <w:rFonts w:ascii="Arial" w:hAnsi="Arial" w:cs="Arial"/>
                <w:sz w:val="20"/>
                <w:lang w:eastAsia="de-DE"/>
              </w:rPr>
              <w:t>di una sola associata oppure, p</w:t>
            </w:r>
            <w:r w:rsidR="002B4F27" w:rsidRPr="00A67704">
              <w:rPr>
                <w:rFonts w:ascii="Arial" w:hAnsi="Arial" w:cs="Arial"/>
                <w:sz w:val="20"/>
                <w:lang w:eastAsia="de-DE"/>
              </w:rPr>
              <w:t xml:space="preserve">er i consorzi </w:t>
            </w:r>
            <w:r w:rsidR="00484683" w:rsidRPr="00A67704">
              <w:rPr>
                <w:rFonts w:ascii="Arial" w:hAnsi="Arial" w:cs="Arial"/>
                <w:sz w:val="20"/>
                <w:lang w:eastAsia="de-DE"/>
              </w:rPr>
              <w:t>stabili</w:t>
            </w:r>
            <w:r w:rsidR="00BA3661" w:rsidRPr="00A67704">
              <w:rPr>
                <w:rFonts w:ascii="Arial" w:hAnsi="Arial" w:cs="Arial"/>
                <w:sz w:val="20"/>
                <w:lang w:eastAsia="de-DE"/>
              </w:rPr>
              <w:t>,</w:t>
            </w:r>
            <w:r w:rsidR="00484683" w:rsidRPr="00A67704">
              <w:rPr>
                <w:rFonts w:ascii="Arial" w:hAnsi="Arial" w:cs="Arial"/>
                <w:sz w:val="20"/>
                <w:lang w:eastAsia="de-DE"/>
              </w:rPr>
              <w:t xml:space="preserve"> </w:t>
            </w:r>
            <w:r w:rsidR="0009266D" w:rsidRPr="00A67704">
              <w:rPr>
                <w:rFonts w:ascii="Arial" w:hAnsi="Arial" w:cs="Arial"/>
                <w:sz w:val="20"/>
                <w:lang w:eastAsia="de-DE"/>
              </w:rPr>
              <w:t xml:space="preserve">da parte del consorzio stabile </w:t>
            </w:r>
            <w:r w:rsidR="00484683" w:rsidRPr="00A67704">
              <w:rPr>
                <w:rFonts w:ascii="Arial" w:hAnsi="Arial" w:cs="Arial"/>
                <w:sz w:val="20"/>
                <w:lang w:eastAsia="de-DE"/>
              </w:rPr>
              <w:t>e/o delle consorziate</w:t>
            </w:r>
            <w:r w:rsidR="00D16380" w:rsidRPr="00A67704">
              <w:rPr>
                <w:rFonts w:ascii="Arial" w:hAnsi="Arial" w:cs="Arial"/>
                <w:sz w:val="20"/>
                <w:lang w:eastAsia="de-DE"/>
              </w:rPr>
              <w:t xml:space="preserve"> esecutrici.</w:t>
            </w:r>
          </w:p>
        </w:tc>
      </w:tr>
      <w:tr w:rsidR="00190DE6" w:rsidRPr="00791E72" w14:paraId="44D57051" w14:textId="77777777" w:rsidTr="00190DE6">
        <w:tc>
          <w:tcPr>
            <w:tcW w:w="5102" w:type="dxa"/>
            <w:tcBorders>
              <w:top w:val="nil"/>
              <w:left w:val="nil"/>
              <w:bottom w:val="nil"/>
              <w:right w:val="nil"/>
            </w:tcBorders>
            <w:shd w:val="clear" w:color="auto" w:fill="auto"/>
          </w:tcPr>
          <w:p w14:paraId="08776BCC" w14:textId="77777777" w:rsidR="00190DE6" w:rsidRPr="00791E72" w:rsidRDefault="00190DE6" w:rsidP="00766C9D">
            <w:pPr>
              <w:widowControl w:val="0"/>
              <w:ind w:left="732"/>
              <w:jc w:val="both"/>
              <w:rPr>
                <w:rFonts w:ascii="Arial" w:hAnsi="Arial" w:cs="Arial"/>
                <w:b/>
                <w:spacing w:val="-2"/>
                <w:sz w:val="20"/>
                <w:u w:val="single"/>
                <w:lang w:val="de-DE"/>
              </w:rPr>
            </w:pPr>
            <w:r w:rsidRPr="00791E72">
              <w:rPr>
                <w:rFonts w:ascii="Arial" w:hAnsi="Arial" w:cs="Arial"/>
                <w:b/>
                <w:sz w:val="20"/>
                <w:u w:val="single"/>
                <w:lang w:val="de-DE"/>
              </w:rPr>
              <w:t xml:space="preserve">Bei Kumulierung von Reduzierungen, muss </w:t>
            </w:r>
            <w:r w:rsidRPr="00791E72">
              <w:rPr>
                <w:rFonts w:ascii="Arial" w:hAnsi="Arial" w:cs="Arial"/>
                <w:b/>
                <w:spacing w:val="-2"/>
                <w:sz w:val="20"/>
                <w:u w:val="single"/>
                <w:lang w:val="de-DE"/>
              </w:rPr>
              <w:t>die nachfolgende Reduzierung auf den Be</w:t>
            </w:r>
            <w:r w:rsidR="00F0313D" w:rsidRPr="00791E72">
              <w:rPr>
                <w:rFonts w:ascii="Arial" w:hAnsi="Arial" w:cs="Arial"/>
                <w:b/>
                <w:spacing w:val="-2"/>
                <w:sz w:val="20"/>
                <w:u w:val="single"/>
                <w:lang w:val="de-DE"/>
              </w:rPr>
              <w:softHyphen/>
            </w:r>
            <w:r w:rsidR="00346453" w:rsidRPr="00791E72">
              <w:rPr>
                <w:rFonts w:ascii="Arial" w:hAnsi="Arial" w:cs="Arial"/>
                <w:b/>
                <w:spacing w:val="-2"/>
                <w:sz w:val="20"/>
                <w:u w:val="single"/>
                <w:lang w:val="de-DE"/>
              </w:rPr>
              <w:t xml:space="preserve">trag berechnet werden, </w:t>
            </w:r>
            <w:r w:rsidRPr="00791E72">
              <w:rPr>
                <w:rFonts w:ascii="Arial" w:hAnsi="Arial" w:cs="Arial"/>
                <w:b/>
                <w:spacing w:val="-2"/>
                <w:sz w:val="20"/>
                <w:u w:val="single"/>
                <w:lang w:val="de-DE"/>
              </w:rPr>
              <w:t>der sich nach Abzug der vorhergehenden Reduzierung ergibt.</w:t>
            </w:r>
          </w:p>
          <w:p w14:paraId="686F29AE" w14:textId="77777777" w:rsidR="00190DE6" w:rsidRPr="00791E72" w:rsidRDefault="00190DE6" w:rsidP="00766C9D">
            <w:pPr>
              <w:widowControl w:val="0"/>
              <w:ind w:left="732"/>
              <w:jc w:val="both"/>
              <w:rPr>
                <w:rFonts w:ascii="Arial" w:hAnsi="Arial" w:cs="Arial"/>
                <w:b/>
                <w:sz w:val="20"/>
                <w:u w:val="single"/>
                <w:lang w:val="de-DE"/>
              </w:rPr>
            </w:pPr>
          </w:p>
        </w:tc>
        <w:tc>
          <w:tcPr>
            <w:tcW w:w="5098" w:type="dxa"/>
            <w:tcBorders>
              <w:top w:val="nil"/>
              <w:left w:val="nil"/>
              <w:bottom w:val="nil"/>
              <w:right w:val="nil"/>
            </w:tcBorders>
            <w:shd w:val="clear" w:color="auto" w:fill="auto"/>
          </w:tcPr>
          <w:p w14:paraId="0B9ED760" w14:textId="77777777" w:rsidR="00190DE6" w:rsidRPr="00791E72" w:rsidRDefault="00190DE6" w:rsidP="00766C9D">
            <w:pPr>
              <w:widowControl w:val="0"/>
              <w:ind w:left="670" w:right="-23"/>
              <w:jc w:val="both"/>
              <w:rPr>
                <w:rFonts w:ascii="Arial" w:hAnsi="Arial" w:cs="Arial"/>
                <w:bCs/>
                <w:sz w:val="20"/>
              </w:rPr>
            </w:pPr>
            <w:r w:rsidRPr="00791E72">
              <w:rPr>
                <w:rFonts w:ascii="Arial" w:hAnsi="Arial" w:cs="Arial"/>
                <w:b/>
                <w:sz w:val="20"/>
                <w:u w:val="single"/>
              </w:rPr>
              <w:t>In caso di cumulo delle riduzioni, la riduzione successiva deve essere calcolata sull’im</w:t>
            </w:r>
            <w:r w:rsidR="00F0313D" w:rsidRPr="00791E72">
              <w:rPr>
                <w:rFonts w:ascii="Arial" w:hAnsi="Arial" w:cs="Arial"/>
                <w:b/>
                <w:sz w:val="20"/>
                <w:u w:val="single"/>
              </w:rPr>
              <w:softHyphen/>
            </w:r>
            <w:r w:rsidRPr="00791E72">
              <w:rPr>
                <w:rFonts w:ascii="Arial" w:hAnsi="Arial" w:cs="Arial"/>
                <w:b/>
                <w:sz w:val="20"/>
                <w:u w:val="single"/>
              </w:rPr>
              <w:t>porto che risulta dalla riduzione precedente.</w:t>
            </w:r>
          </w:p>
          <w:p w14:paraId="67B92536" w14:textId="77777777" w:rsidR="00190DE6" w:rsidRPr="00791E72" w:rsidRDefault="00190DE6" w:rsidP="00766C9D">
            <w:pPr>
              <w:widowControl w:val="0"/>
              <w:tabs>
                <w:tab w:val="left" w:pos="1030"/>
              </w:tabs>
              <w:ind w:left="1030" w:right="-23" w:hanging="360"/>
              <w:jc w:val="both"/>
              <w:rPr>
                <w:rFonts w:ascii="Arial" w:hAnsi="Arial" w:cs="Arial"/>
                <w:bCs/>
                <w:sz w:val="20"/>
              </w:rPr>
            </w:pPr>
          </w:p>
        </w:tc>
      </w:tr>
      <w:tr w:rsidR="009D084C" w:rsidRPr="00A67704" w14:paraId="19709253" w14:textId="77777777" w:rsidTr="00F85550">
        <w:tc>
          <w:tcPr>
            <w:tcW w:w="5102" w:type="dxa"/>
            <w:tcBorders>
              <w:top w:val="nil"/>
              <w:left w:val="nil"/>
              <w:bottom w:val="nil"/>
              <w:right w:val="nil"/>
            </w:tcBorders>
            <w:shd w:val="clear" w:color="auto" w:fill="auto"/>
          </w:tcPr>
          <w:p w14:paraId="4B42BC40" w14:textId="77777777" w:rsidR="009D084C" w:rsidRPr="00A67704" w:rsidRDefault="009D084C" w:rsidP="00F85550">
            <w:pPr>
              <w:widowControl w:val="0"/>
              <w:ind w:left="732"/>
              <w:jc w:val="both"/>
              <w:rPr>
                <w:rFonts w:ascii="Arial" w:hAnsi="Arial" w:cs="Arial"/>
                <w:sz w:val="20"/>
                <w:lang w:val="de-DE"/>
              </w:rPr>
            </w:pPr>
            <w:r w:rsidRPr="00A67704">
              <w:rPr>
                <w:rFonts w:ascii="Arial" w:hAnsi="Arial" w:cs="Arial"/>
                <w:b/>
                <w:sz w:val="20"/>
                <w:u w:val="single"/>
                <w:lang w:val="de-DE"/>
              </w:rPr>
              <w:t xml:space="preserve">Um die </w:t>
            </w:r>
            <w:r w:rsidR="0079586E">
              <w:rPr>
                <w:rFonts w:ascii="Arial" w:hAnsi="Arial" w:cs="Arial"/>
                <w:b/>
                <w:sz w:val="20"/>
                <w:u w:val="single"/>
                <w:lang w:val="de-DE"/>
              </w:rPr>
              <w:t>REDUZIERUNGEN</w:t>
            </w:r>
            <w:r w:rsidRPr="00A67704">
              <w:rPr>
                <w:rFonts w:ascii="Arial" w:hAnsi="Arial" w:cs="Arial"/>
                <w:b/>
                <w:sz w:val="20"/>
                <w:u w:val="single"/>
                <w:lang w:val="de-DE"/>
              </w:rPr>
              <w:t xml:space="preserve"> laut Buchst. </w:t>
            </w:r>
            <w:r w:rsidR="00DB071C">
              <w:rPr>
                <w:rFonts w:ascii="Arial" w:hAnsi="Arial" w:cs="Arial"/>
                <w:b/>
                <w:sz w:val="20"/>
                <w:u w:val="single"/>
                <w:lang w:val="de-DE"/>
              </w:rPr>
              <w:t>B</w:t>
            </w:r>
            <w:r w:rsidRPr="00A67704">
              <w:rPr>
                <w:rFonts w:ascii="Arial" w:hAnsi="Arial" w:cs="Arial"/>
                <w:b/>
                <w:sz w:val="20"/>
                <w:u w:val="single"/>
                <w:lang w:val="de-DE"/>
              </w:rPr>
              <w:t>) in Anspruch nehmen zu können</w:t>
            </w:r>
            <w:r w:rsidRPr="00A67704">
              <w:rPr>
                <w:rFonts w:ascii="Arial" w:hAnsi="Arial" w:cs="Arial"/>
                <w:sz w:val="20"/>
                <w:lang w:val="de-DE"/>
              </w:rPr>
              <w:t xml:space="preserve">, muss </w:t>
            </w:r>
            <w:r w:rsidR="00416202" w:rsidRPr="00A67704">
              <w:rPr>
                <w:rFonts w:ascii="Arial" w:hAnsi="Arial" w:cs="Arial"/>
                <w:bCs/>
                <w:sz w:val="20"/>
                <w:lang w:val="de-DE"/>
              </w:rPr>
              <w:t xml:space="preserve">im dafür vorgesehenen Feld im Portal hochgeladen </w:t>
            </w:r>
            <w:r w:rsidRPr="00A67704">
              <w:rPr>
                <w:rFonts w:ascii="Arial" w:hAnsi="Arial" w:cs="Arial"/>
                <w:bCs/>
                <w:sz w:val="20"/>
                <w:lang w:val="de-DE"/>
              </w:rPr>
              <w:t>Folgendes hochgeladen</w:t>
            </w:r>
            <w:r w:rsidR="001C6CDD" w:rsidRPr="00A67704">
              <w:rPr>
                <w:rFonts w:ascii="Arial" w:hAnsi="Arial" w:cs="Arial"/>
                <w:bCs/>
                <w:sz w:val="20"/>
                <w:lang w:val="de-DE"/>
              </w:rPr>
              <w:t xml:space="preserve"> werden</w:t>
            </w:r>
            <w:r w:rsidRPr="00A67704">
              <w:rPr>
                <w:rFonts w:ascii="Arial" w:hAnsi="Arial" w:cs="Arial"/>
                <w:bCs/>
                <w:sz w:val="20"/>
                <w:lang w:val="de-DE"/>
              </w:rPr>
              <w:t xml:space="preserve">: </w:t>
            </w:r>
          </w:p>
          <w:p w14:paraId="5A3CC182" w14:textId="77777777" w:rsidR="009D084C" w:rsidRPr="00A67704" w:rsidRDefault="009D084C" w:rsidP="007A2DB2">
            <w:pPr>
              <w:widowControl w:val="0"/>
              <w:numPr>
                <w:ilvl w:val="0"/>
                <w:numId w:val="23"/>
              </w:numPr>
              <w:tabs>
                <w:tab w:val="clear" w:pos="1200"/>
              </w:tabs>
              <w:autoSpaceDE w:val="0"/>
              <w:autoSpaceDN w:val="0"/>
              <w:adjustRightInd w:val="0"/>
              <w:ind w:left="1043" w:hanging="283"/>
              <w:jc w:val="both"/>
              <w:rPr>
                <w:rFonts w:ascii="Arial" w:hAnsi="Arial" w:cs="Arial"/>
                <w:sz w:val="20"/>
                <w:lang w:val="de-DE"/>
              </w:rPr>
            </w:pPr>
            <w:r w:rsidRPr="00A67704">
              <w:rPr>
                <w:rFonts w:ascii="Arial" w:hAnsi="Arial" w:cs="Arial"/>
                <w:sz w:val="20"/>
                <w:lang w:val="de-DE"/>
              </w:rPr>
              <w:t xml:space="preserve">eine Kopie der erforderlichen Zertifizierung </w:t>
            </w:r>
            <w:r w:rsidRPr="00A67704">
              <w:rPr>
                <w:rFonts w:ascii="Arial" w:hAnsi="Arial" w:cs="Arial"/>
                <w:sz w:val="20"/>
                <w:u w:val="single"/>
                <w:lang w:val="de-DE"/>
              </w:rPr>
              <w:t>zusammen</w:t>
            </w:r>
            <w:r w:rsidRPr="00A67704">
              <w:rPr>
                <w:rFonts w:ascii="Arial" w:hAnsi="Arial" w:cs="Arial"/>
                <w:sz w:val="20"/>
                <w:lang w:val="de-DE"/>
              </w:rPr>
              <w:t xml:space="preserve"> mit einer </w:t>
            </w:r>
            <w:r w:rsidR="004C65D7" w:rsidRPr="00A67704">
              <w:rPr>
                <w:rFonts w:ascii="Arial" w:hAnsi="Arial" w:cs="Arial"/>
                <w:sz w:val="20"/>
                <w:lang w:val="de-DE"/>
              </w:rPr>
              <w:t xml:space="preserve">mit </w:t>
            </w:r>
            <w:r w:rsidRPr="00A67704">
              <w:rPr>
                <w:rFonts w:ascii="Arial" w:hAnsi="Arial" w:cs="Arial"/>
                <w:sz w:val="20"/>
                <w:u w:val="single"/>
                <w:lang w:val="de-DE"/>
              </w:rPr>
              <w:t>digitaler Unter</w:t>
            </w:r>
            <w:r w:rsidR="00B75AF5" w:rsidRPr="00A67704">
              <w:rPr>
                <w:rFonts w:ascii="Arial" w:hAnsi="Arial" w:cs="Arial"/>
                <w:sz w:val="20"/>
                <w:u w:val="single"/>
                <w:lang w:val="de-DE"/>
              </w:rPr>
              <w:softHyphen/>
            </w:r>
            <w:r w:rsidRPr="00A67704">
              <w:rPr>
                <w:rFonts w:ascii="Arial" w:hAnsi="Arial" w:cs="Arial"/>
                <w:sz w:val="20"/>
                <w:u w:val="single"/>
                <w:lang w:val="de-DE"/>
              </w:rPr>
              <w:t>schrift unterzeichneten Erklärung</w:t>
            </w:r>
            <w:r w:rsidRPr="00A67704">
              <w:rPr>
                <w:rFonts w:ascii="Arial" w:hAnsi="Arial" w:cs="Arial"/>
                <w:sz w:val="20"/>
                <w:lang w:val="de-DE"/>
              </w:rPr>
              <w:t>, dass das eingereichte Dokument dem Original ent</w:t>
            </w:r>
            <w:r w:rsidR="00B75AF5" w:rsidRPr="00A67704">
              <w:rPr>
                <w:rFonts w:ascii="Arial" w:hAnsi="Arial" w:cs="Arial"/>
                <w:sz w:val="20"/>
                <w:lang w:val="de-DE"/>
              </w:rPr>
              <w:softHyphen/>
            </w:r>
            <w:r w:rsidRPr="00A67704">
              <w:rPr>
                <w:rFonts w:ascii="Arial" w:hAnsi="Arial" w:cs="Arial"/>
                <w:sz w:val="20"/>
                <w:lang w:val="de-DE"/>
              </w:rPr>
              <w:t>spricht.</w:t>
            </w:r>
          </w:p>
          <w:p w14:paraId="67D88565" w14:textId="77777777" w:rsidR="009D084C" w:rsidRPr="00A67704" w:rsidRDefault="009D084C" w:rsidP="004C65D7">
            <w:pPr>
              <w:widowControl w:val="0"/>
              <w:tabs>
                <w:tab w:val="left" w:pos="1272"/>
              </w:tabs>
              <w:ind w:left="1038"/>
              <w:jc w:val="both"/>
              <w:rPr>
                <w:rFonts w:ascii="Arial" w:hAnsi="Arial" w:cs="Arial"/>
                <w:sz w:val="20"/>
                <w:lang w:val="de-DE"/>
              </w:rPr>
            </w:pPr>
          </w:p>
        </w:tc>
        <w:tc>
          <w:tcPr>
            <w:tcW w:w="5098" w:type="dxa"/>
            <w:tcBorders>
              <w:top w:val="nil"/>
              <w:left w:val="nil"/>
              <w:bottom w:val="nil"/>
              <w:right w:val="nil"/>
            </w:tcBorders>
            <w:shd w:val="clear" w:color="auto" w:fill="auto"/>
          </w:tcPr>
          <w:p w14:paraId="7882667A" w14:textId="77777777" w:rsidR="009D084C" w:rsidRPr="00A67704" w:rsidRDefault="009D084C" w:rsidP="00F85550">
            <w:pPr>
              <w:widowControl w:val="0"/>
              <w:ind w:left="669" w:right="-23" w:hanging="4"/>
              <w:jc w:val="both"/>
              <w:rPr>
                <w:rFonts w:ascii="Arial" w:hAnsi="Arial" w:cs="Arial"/>
                <w:sz w:val="20"/>
              </w:rPr>
            </w:pPr>
            <w:r w:rsidRPr="00A67704">
              <w:rPr>
                <w:rFonts w:ascii="Arial" w:hAnsi="Arial" w:cs="Arial"/>
                <w:b/>
                <w:sz w:val="20"/>
                <w:u w:val="single"/>
              </w:rPr>
              <w:t>Per fruire de</w:t>
            </w:r>
            <w:r w:rsidR="0079586E">
              <w:rPr>
                <w:rFonts w:ascii="Arial" w:hAnsi="Arial" w:cs="Arial"/>
                <w:b/>
                <w:sz w:val="20"/>
                <w:u w:val="single"/>
              </w:rPr>
              <w:t>l</w:t>
            </w:r>
            <w:r w:rsidR="00840CFB">
              <w:rPr>
                <w:rFonts w:ascii="Arial" w:hAnsi="Arial" w:cs="Arial"/>
                <w:b/>
                <w:sz w:val="20"/>
                <w:u w:val="single"/>
              </w:rPr>
              <w:t>l</w:t>
            </w:r>
            <w:r w:rsidR="0079586E">
              <w:rPr>
                <w:rFonts w:ascii="Arial" w:hAnsi="Arial" w:cs="Arial"/>
                <w:b/>
                <w:sz w:val="20"/>
                <w:u w:val="single"/>
              </w:rPr>
              <w:t>e RIDUZIONI</w:t>
            </w:r>
            <w:r w:rsidRPr="00A67704">
              <w:rPr>
                <w:rFonts w:ascii="Arial" w:hAnsi="Arial" w:cs="Arial"/>
                <w:b/>
                <w:sz w:val="20"/>
                <w:u w:val="single"/>
              </w:rPr>
              <w:t xml:space="preserve"> di cui alla lettera </w:t>
            </w:r>
            <w:r w:rsidR="00DB071C">
              <w:rPr>
                <w:rFonts w:ascii="Arial" w:hAnsi="Arial" w:cs="Arial"/>
                <w:b/>
                <w:sz w:val="20"/>
                <w:u w:val="single"/>
              </w:rPr>
              <w:t>B</w:t>
            </w:r>
            <w:r w:rsidRPr="00A67704">
              <w:rPr>
                <w:rFonts w:ascii="Arial" w:hAnsi="Arial" w:cs="Arial"/>
                <w:b/>
                <w:sz w:val="20"/>
                <w:u w:val="single"/>
              </w:rPr>
              <w:t>)</w:t>
            </w:r>
            <w:r w:rsidRPr="00A67704">
              <w:rPr>
                <w:rFonts w:ascii="Arial" w:hAnsi="Arial" w:cs="Arial"/>
                <w:sz w:val="20"/>
              </w:rPr>
              <w:t xml:space="preserve"> deve </w:t>
            </w:r>
            <w:r w:rsidR="001C6CDD" w:rsidRPr="00A67704">
              <w:rPr>
                <w:rFonts w:ascii="Arial" w:hAnsi="Arial" w:cs="Arial"/>
                <w:sz w:val="20"/>
              </w:rPr>
              <w:t>inserita</w:t>
            </w:r>
            <w:r w:rsidRPr="00A67704">
              <w:rPr>
                <w:rFonts w:ascii="Arial" w:hAnsi="Arial" w:cs="Arial"/>
                <w:sz w:val="20"/>
              </w:rPr>
              <w:t xml:space="preserve"> </w:t>
            </w:r>
            <w:r w:rsidR="00416202" w:rsidRPr="00A67704">
              <w:rPr>
                <w:rFonts w:ascii="Arial" w:hAnsi="Arial" w:cs="Arial"/>
                <w:bCs/>
                <w:sz w:val="20"/>
              </w:rPr>
              <w:t xml:space="preserve">nell’apposito campo del </w:t>
            </w:r>
            <w:r w:rsidRPr="00A67704">
              <w:rPr>
                <w:rFonts w:ascii="Arial" w:hAnsi="Arial" w:cs="Arial"/>
                <w:sz w:val="20"/>
              </w:rPr>
              <w:t>Portale</w:t>
            </w:r>
            <w:r w:rsidR="0003350B" w:rsidRPr="00A67704">
              <w:rPr>
                <w:rFonts w:ascii="Arial" w:hAnsi="Arial" w:cs="Arial"/>
                <w:sz w:val="20"/>
              </w:rPr>
              <w:t xml:space="preserve"> la seguente documentazione</w:t>
            </w:r>
            <w:r w:rsidRPr="00A67704">
              <w:rPr>
                <w:rFonts w:ascii="Arial" w:hAnsi="Arial" w:cs="Arial"/>
                <w:sz w:val="20"/>
              </w:rPr>
              <w:t>:</w:t>
            </w:r>
          </w:p>
          <w:p w14:paraId="3DA26103" w14:textId="77777777" w:rsidR="009D084C" w:rsidRPr="00A67704" w:rsidRDefault="009D084C" w:rsidP="007A2DB2">
            <w:pPr>
              <w:widowControl w:val="0"/>
              <w:numPr>
                <w:ilvl w:val="0"/>
                <w:numId w:val="23"/>
              </w:numPr>
              <w:tabs>
                <w:tab w:val="clear" w:pos="1200"/>
              </w:tabs>
              <w:autoSpaceDE w:val="0"/>
              <w:autoSpaceDN w:val="0"/>
              <w:adjustRightInd w:val="0"/>
              <w:ind w:left="956" w:hanging="282"/>
              <w:jc w:val="both"/>
              <w:rPr>
                <w:rFonts w:ascii="Arial" w:hAnsi="Arial" w:cs="Arial"/>
                <w:sz w:val="20"/>
                <w:szCs w:val="19"/>
                <w:lang w:eastAsia="de-DE"/>
              </w:rPr>
            </w:pPr>
            <w:r w:rsidRPr="00A67704">
              <w:rPr>
                <w:rFonts w:ascii="Arial" w:hAnsi="Arial" w:cs="Arial"/>
                <w:sz w:val="20"/>
              </w:rPr>
              <w:t>copia d</w:t>
            </w:r>
            <w:r w:rsidR="00B75AF5" w:rsidRPr="00A67704">
              <w:rPr>
                <w:rFonts w:ascii="Arial" w:hAnsi="Arial" w:cs="Arial"/>
                <w:sz w:val="20"/>
              </w:rPr>
              <w:t>ella necessaria certifica</w:t>
            </w:r>
            <w:r w:rsidRPr="00A67704">
              <w:rPr>
                <w:rFonts w:ascii="Arial" w:hAnsi="Arial" w:cs="Arial"/>
                <w:sz w:val="20"/>
              </w:rPr>
              <w:t xml:space="preserve">zione, </w:t>
            </w:r>
            <w:r w:rsidRPr="00A67704">
              <w:rPr>
                <w:rFonts w:ascii="Arial" w:hAnsi="Arial" w:cs="Arial"/>
                <w:sz w:val="20"/>
                <w:u w:val="single"/>
              </w:rPr>
              <w:t>unita</w:t>
            </w:r>
            <w:r w:rsidR="00B75AF5" w:rsidRPr="00A67704">
              <w:rPr>
                <w:rFonts w:ascii="Arial" w:hAnsi="Arial" w:cs="Arial"/>
                <w:sz w:val="20"/>
                <w:u w:val="single"/>
              </w:rPr>
              <w:softHyphen/>
            </w:r>
            <w:r w:rsidRPr="00A67704">
              <w:rPr>
                <w:rFonts w:ascii="Arial" w:hAnsi="Arial" w:cs="Arial"/>
                <w:sz w:val="20"/>
                <w:u w:val="single"/>
              </w:rPr>
              <w:t>mente</w:t>
            </w:r>
            <w:r w:rsidRPr="00A67704">
              <w:rPr>
                <w:rFonts w:ascii="Arial" w:hAnsi="Arial" w:cs="Arial"/>
                <w:sz w:val="20"/>
              </w:rPr>
              <w:t xml:space="preserve"> a </w:t>
            </w:r>
            <w:r w:rsidRPr="00A67704">
              <w:rPr>
                <w:rFonts w:ascii="Arial" w:hAnsi="Arial" w:cs="Arial"/>
                <w:sz w:val="20"/>
                <w:u w:val="single"/>
              </w:rPr>
              <w:t>dichiarazione sottoscritta con firma digitale</w:t>
            </w:r>
            <w:r w:rsidRPr="00A67704">
              <w:rPr>
                <w:rFonts w:ascii="Arial" w:hAnsi="Arial" w:cs="Arial"/>
                <w:sz w:val="20"/>
              </w:rPr>
              <w:t xml:space="preserve"> che il documento fornito risulta con</w:t>
            </w:r>
            <w:r w:rsidR="00B75AF5" w:rsidRPr="00A67704">
              <w:rPr>
                <w:rFonts w:ascii="Arial" w:hAnsi="Arial" w:cs="Arial"/>
                <w:sz w:val="20"/>
              </w:rPr>
              <w:softHyphen/>
            </w:r>
            <w:r w:rsidRPr="00A67704">
              <w:rPr>
                <w:rFonts w:ascii="Arial" w:hAnsi="Arial" w:cs="Arial"/>
                <w:sz w:val="20"/>
              </w:rPr>
              <w:t>forme all’originale.</w:t>
            </w:r>
          </w:p>
        </w:tc>
      </w:tr>
      <w:tr w:rsidR="00F1541B" w14:paraId="7ECAD25B" w14:textId="77777777" w:rsidTr="005C3809">
        <w:tc>
          <w:tcPr>
            <w:tcW w:w="5102" w:type="dxa"/>
            <w:tcBorders>
              <w:top w:val="nil"/>
              <w:left w:val="nil"/>
              <w:bottom w:val="nil"/>
              <w:right w:val="nil"/>
            </w:tcBorders>
            <w:shd w:val="clear" w:color="auto" w:fill="auto"/>
          </w:tcPr>
          <w:p w14:paraId="01F0A08B" w14:textId="64DDA88C" w:rsidR="00F1541B" w:rsidRPr="00A37B57" w:rsidRDefault="00F1541B" w:rsidP="00F1541B">
            <w:pPr>
              <w:ind w:left="372"/>
              <w:jc w:val="both"/>
              <w:rPr>
                <w:rFonts w:ascii="Arial" w:hAnsi="Arial" w:cs="Arial"/>
                <w:b/>
                <w:spacing w:val="-2"/>
                <w:sz w:val="20"/>
                <w:lang w:val="de-DE"/>
              </w:rPr>
            </w:pPr>
            <w:r w:rsidRPr="00A37B57">
              <w:rPr>
                <w:rFonts w:ascii="Arial" w:hAnsi="Arial" w:cs="Arial"/>
                <w:sz w:val="20"/>
                <w:lang w:val="de-DE"/>
              </w:rPr>
              <w:lastRenderedPageBreak/>
              <w:t>Wenn eine nicht geschuldete Sicherheit abgeben wird oder diese einen höheren Betrag als notwendig aufweist, wird dieselbe vorerst nicht zurück erstattet, sondern erst bei endgültiger Zuschlagserteilung. Eine eventuelle Verlängerung/Erneuerung wird jedoch nicht verlangt.</w:t>
            </w:r>
          </w:p>
        </w:tc>
        <w:tc>
          <w:tcPr>
            <w:tcW w:w="5098" w:type="dxa"/>
            <w:tcBorders>
              <w:top w:val="nil"/>
              <w:left w:val="nil"/>
              <w:bottom w:val="nil"/>
              <w:right w:val="nil"/>
            </w:tcBorders>
            <w:shd w:val="clear" w:color="auto" w:fill="auto"/>
          </w:tcPr>
          <w:p w14:paraId="074BB77C" w14:textId="2697EC83" w:rsidR="00F1541B" w:rsidRPr="00A37B57" w:rsidRDefault="00F1541B" w:rsidP="00F1541B">
            <w:pPr>
              <w:ind w:left="309" w:right="-23"/>
              <w:jc w:val="both"/>
              <w:rPr>
                <w:rFonts w:ascii="Arial" w:hAnsi="Arial" w:cs="Arial"/>
                <w:b/>
                <w:sz w:val="20"/>
              </w:rPr>
            </w:pPr>
            <w:r w:rsidRPr="00A37B57">
              <w:rPr>
                <w:rFonts w:ascii="Arial" w:hAnsi="Arial" w:cs="Arial"/>
                <w:sz w:val="20"/>
              </w:rPr>
              <w:t>In caso di presentazione di garanzia non dovuta, o di un importo superiore al dovuto, la medesima non verra’ restituita se non ad aggiudicazione definitiva. Non verra’ tuttavia richiesta proroga/rinnovo.</w:t>
            </w:r>
          </w:p>
        </w:tc>
      </w:tr>
      <w:tr w:rsidR="0079586E" w14:paraId="6A57B3DC" w14:textId="77777777" w:rsidTr="0054624C">
        <w:tc>
          <w:tcPr>
            <w:tcW w:w="5102" w:type="dxa"/>
            <w:tcBorders>
              <w:top w:val="nil"/>
              <w:left w:val="nil"/>
              <w:bottom w:val="nil"/>
              <w:right w:val="nil"/>
            </w:tcBorders>
          </w:tcPr>
          <w:p w14:paraId="0EAA32A7" w14:textId="77777777" w:rsidR="0079586E" w:rsidRDefault="0079586E" w:rsidP="0054624C">
            <w:pPr>
              <w:ind w:left="372"/>
              <w:jc w:val="both"/>
              <w:rPr>
                <w:rFonts w:ascii="Arial" w:hAnsi="Arial" w:cs="Arial"/>
                <w:spacing w:val="-2"/>
                <w:sz w:val="20"/>
                <w:lang w:val="de-DE"/>
              </w:rPr>
            </w:pPr>
            <w:r>
              <w:rPr>
                <w:rFonts w:ascii="Arial" w:hAnsi="Arial" w:cs="Arial"/>
                <w:b/>
                <w:spacing w:val="-2"/>
                <w:sz w:val="20"/>
                <w:lang w:val="de-DE"/>
              </w:rPr>
              <w:t xml:space="preserve">Im Falle einer </w:t>
            </w:r>
            <w:r>
              <w:rPr>
                <w:rFonts w:ascii="Arial" w:hAnsi="Arial" w:cs="Arial"/>
                <w:b/>
                <w:spacing w:val="-2"/>
                <w:sz w:val="20"/>
                <w:u w:val="single"/>
                <w:lang w:val="de-DE"/>
              </w:rPr>
              <w:t>Gruppe von Wirtschaftsteilneh</w:t>
            </w:r>
            <w:r>
              <w:rPr>
                <w:rFonts w:ascii="Arial" w:hAnsi="Arial" w:cs="Arial"/>
                <w:b/>
                <w:spacing w:val="-2"/>
                <w:sz w:val="20"/>
                <w:u w:val="single"/>
                <w:lang w:val="de-DE"/>
              </w:rPr>
              <w:softHyphen/>
              <w:t>mern mit horizontalem Zusammenschluss</w:t>
            </w:r>
            <w:r>
              <w:rPr>
                <w:rFonts w:ascii="Arial" w:hAnsi="Arial" w:cs="Arial"/>
                <w:spacing w:val="-2"/>
                <w:sz w:val="20"/>
                <w:u w:val="single"/>
                <w:lang w:val="de-DE"/>
              </w:rPr>
              <w:t xml:space="preserve"> müs</w:t>
            </w:r>
            <w:r>
              <w:rPr>
                <w:rFonts w:ascii="Arial" w:hAnsi="Arial" w:cs="Arial"/>
                <w:spacing w:val="-2"/>
                <w:sz w:val="20"/>
                <w:u w:val="single"/>
                <w:lang w:val="de-DE"/>
              </w:rPr>
              <w:softHyphen/>
              <w:t>sen für die Inanspruchnahme der Begünstigungen</w:t>
            </w:r>
            <w:r>
              <w:rPr>
                <w:rFonts w:ascii="Arial" w:hAnsi="Arial" w:cs="Arial"/>
                <w:spacing w:val="-2"/>
                <w:sz w:val="20"/>
                <w:lang w:val="de-DE"/>
              </w:rPr>
              <w:t xml:space="preserve"> laut den obgenannten Buchstaben A und B </w:t>
            </w:r>
            <w:r>
              <w:rPr>
                <w:rFonts w:ascii="Arial" w:hAnsi="Arial" w:cs="Arial"/>
                <w:b/>
                <w:spacing w:val="-2"/>
                <w:sz w:val="20"/>
                <w:u w:val="single"/>
                <w:lang w:val="de-DE"/>
              </w:rPr>
              <w:t>alle</w:t>
            </w:r>
            <w:r>
              <w:rPr>
                <w:rFonts w:ascii="Arial" w:hAnsi="Arial" w:cs="Arial"/>
                <w:spacing w:val="-2"/>
                <w:sz w:val="20"/>
                <w:u w:val="single"/>
                <w:lang w:val="de-DE"/>
              </w:rPr>
              <w:t xml:space="preserve"> Mit</w:t>
            </w:r>
            <w:r w:rsidR="00840CFB">
              <w:rPr>
                <w:rFonts w:ascii="Arial" w:hAnsi="Arial" w:cs="Arial"/>
                <w:spacing w:val="-2"/>
                <w:sz w:val="20"/>
                <w:u w:val="single"/>
                <w:lang w:val="de-DE"/>
              </w:rPr>
              <w:softHyphen/>
            </w:r>
            <w:r>
              <w:rPr>
                <w:rFonts w:ascii="Arial" w:hAnsi="Arial" w:cs="Arial"/>
                <w:spacing w:val="-2"/>
                <w:sz w:val="20"/>
                <w:u w:val="single"/>
                <w:lang w:val="de-DE"/>
              </w:rPr>
              <w:t xml:space="preserve">glieder der Gruppe </w:t>
            </w:r>
            <w:r>
              <w:rPr>
                <w:rFonts w:ascii="Arial" w:hAnsi="Arial" w:cs="Arial"/>
                <w:b/>
                <w:spacing w:val="-2"/>
                <w:sz w:val="20"/>
                <w:u w:val="single"/>
                <w:lang w:val="de-DE"/>
              </w:rPr>
              <w:t>dieselbe</w:t>
            </w:r>
            <w:r>
              <w:rPr>
                <w:rFonts w:ascii="Arial" w:hAnsi="Arial" w:cs="Arial"/>
                <w:spacing w:val="-2"/>
                <w:sz w:val="20"/>
                <w:u w:val="single"/>
                <w:lang w:val="de-DE"/>
              </w:rPr>
              <w:t xml:space="preserve"> Zertifizierung vorlegen.</w:t>
            </w:r>
            <w:r>
              <w:rPr>
                <w:rFonts w:ascii="Arial" w:hAnsi="Arial" w:cs="Arial"/>
                <w:spacing w:val="-2"/>
                <w:sz w:val="20"/>
                <w:lang w:val="de-DE"/>
              </w:rPr>
              <w:t xml:space="preserve"> </w:t>
            </w:r>
          </w:p>
          <w:p w14:paraId="3265E27F" w14:textId="77777777" w:rsidR="0079586E" w:rsidRDefault="0079586E" w:rsidP="0054624C">
            <w:pPr>
              <w:tabs>
                <w:tab w:val="left" w:pos="732"/>
              </w:tabs>
              <w:ind w:left="372"/>
              <w:jc w:val="both"/>
              <w:rPr>
                <w:rFonts w:ascii="Arial" w:hAnsi="Arial" w:cs="Arial"/>
                <w:sz w:val="20"/>
                <w:lang w:val="de-DE"/>
              </w:rPr>
            </w:pPr>
          </w:p>
        </w:tc>
        <w:tc>
          <w:tcPr>
            <w:tcW w:w="5098" w:type="dxa"/>
            <w:tcBorders>
              <w:top w:val="nil"/>
              <w:left w:val="nil"/>
              <w:bottom w:val="nil"/>
              <w:right w:val="nil"/>
            </w:tcBorders>
          </w:tcPr>
          <w:p w14:paraId="09AEF3F6" w14:textId="77777777" w:rsidR="0079586E" w:rsidRDefault="0079586E" w:rsidP="0054624C">
            <w:pPr>
              <w:ind w:left="309" w:right="-23"/>
              <w:jc w:val="both"/>
              <w:rPr>
                <w:rFonts w:ascii="Arial" w:hAnsi="Arial" w:cs="Arial"/>
                <w:b/>
                <w:sz w:val="20"/>
                <w:u w:val="single"/>
              </w:rPr>
            </w:pPr>
            <w:r>
              <w:rPr>
                <w:rFonts w:ascii="Arial" w:hAnsi="Arial" w:cs="Arial"/>
                <w:b/>
                <w:sz w:val="20"/>
              </w:rPr>
              <w:t xml:space="preserve">In caso di un </w:t>
            </w:r>
            <w:r>
              <w:rPr>
                <w:rFonts w:ascii="Arial" w:hAnsi="Arial" w:cs="Arial"/>
                <w:b/>
                <w:sz w:val="20"/>
                <w:u w:val="single"/>
              </w:rPr>
              <w:t>gruppo di operatori economici riu</w:t>
            </w:r>
            <w:r w:rsidR="00840CFB">
              <w:rPr>
                <w:rFonts w:ascii="Arial" w:hAnsi="Arial" w:cs="Arial"/>
                <w:b/>
                <w:sz w:val="20"/>
                <w:u w:val="single"/>
              </w:rPr>
              <w:softHyphen/>
            </w:r>
            <w:r>
              <w:rPr>
                <w:rFonts w:ascii="Arial" w:hAnsi="Arial" w:cs="Arial"/>
                <w:b/>
                <w:sz w:val="20"/>
                <w:u w:val="single"/>
              </w:rPr>
              <w:t>niti in forma orizzontale</w:t>
            </w:r>
            <w:r>
              <w:rPr>
                <w:rFonts w:ascii="Arial" w:hAnsi="Arial" w:cs="Arial"/>
                <w:sz w:val="20"/>
              </w:rPr>
              <w:t>, ai fini dei benefici di cui alle sopra indicate lettere A e B, deve essere presen</w:t>
            </w:r>
            <w:r w:rsidR="00840CFB">
              <w:rPr>
                <w:rFonts w:ascii="Arial" w:hAnsi="Arial" w:cs="Arial"/>
                <w:sz w:val="20"/>
              </w:rPr>
              <w:softHyphen/>
            </w:r>
            <w:r>
              <w:rPr>
                <w:rFonts w:ascii="Arial" w:hAnsi="Arial" w:cs="Arial"/>
                <w:sz w:val="20"/>
              </w:rPr>
              <w:t xml:space="preserve">tata </w:t>
            </w:r>
            <w:r>
              <w:rPr>
                <w:rFonts w:ascii="Arial" w:hAnsi="Arial" w:cs="Arial"/>
                <w:sz w:val="20"/>
                <w:u w:val="single"/>
              </w:rPr>
              <w:t xml:space="preserve">da </w:t>
            </w:r>
            <w:r>
              <w:rPr>
                <w:rFonts w:ascii="Arial" w:hAnsi="Arial" w:cs="Arial"/>
                <w:b/>
                <w:sz w:val="20"/>
                <w:u w:val="single"/>
              </w:rPr>
              <w:t>tutti</w:t>
            </w:r>
            <w:r>
              <w:rPr>
                <w:rFonts w:ascii="Arial" w:hAnsi="Arial" w:cs="Arial"/>
                <w:sz w:val="20"/>
                <w:u w:val="single"/>
              </w:rPr>
              <w:t xml:space="preserve"> i soggetti facenti parte del gruppo la </w:t>
            </w:r>
            <w:r>
              <w:rPr>
                <w:rFonts w:ascii="Arial" w:hAnsi="Arial" w:cs="Arial"/>
                <w:b/>
                <w:sz w:val="20"/>
                <w:u w:val="single"/>
              </w:rPr>
              <w:t>me</w:t>
            </w:r>
            <w:r w:rsidR="00840CFB">
              <w:rPr>
                <w:rFonts w:ascii="Arial" w:hAnsi="Arial" w:cs="Arial"/>
                <w:b/>
                <w:sz w:val="20"/>
                <w:u w:val="single"/>
              </w:rPr>
              <w:softHyphen/>
            </w:r>
            <w:r>
              <w:rPr>
                <w:rFonts w:ascii="Arial" w:hAnsi="Arial" w:cs="Arial"/>
                <w:b/>
                <w:sz w:val="20"/>
                <w:u w:val="single"/>
              </w:rPr>
              <w:t>desima</w:t>
            </w:r>
            <w:r>
              <w:rPr>
                <w:rFonts w:ascii="Arial" w:hAnsi="Arial" w:cs="Arial"/>
                <w:sz w:val="20"/>
                <w:u w:val="single"/>
              </w:rPr>
              <w:t xml:space="preserve"> certificazione.</w:t>
            </w:r>
          </w:p>
          <w:p w14:paraId="17D1E555" w14:textId="77777777" w:rsidR="0079586E" w:rsidRDefault="0079586E" w:rsidP="0054624C">
            <w:pPr>
              <w:ind w:left="306" w:right="-23"/>
              <w:jc w:val="both"/>
              <w:rPr>
                <w:rFonts w:ascii="Arial" w:hAnsi="Arial" w:cs="Arial"/>
                <w:bCs/>
                <w:sz w:val="20"/>
                <w:u w:val="single"/>
              </w:rPr>
            </w:pPr>
          </w:p>
        </w:tc>
      </w:tr>
      <w:tr w:rsidR="0079586E" w14:paraId="4C7FB824" w14:textId="77777777" w:rsidTr="0054624C">
        <w:tc>
          <w:tcPr>
            <w:tcW w:w="5102" w:type="dxa"/>
            <w:tcBorders>
              <w:top w:val="nil"/>
              <w:left w:val="nil"/>
              <w:bottom w:val="nil"/>
              <w:right w:val="nil"/>
            </w:tcBorders>
          </w:tcPr>
          <w:p w14:paraId="419BF1CA" w14:textId="77777777" w:rsidR="0079586E" w:rsidRDefault="0079586E" w:rsidP="0054624C">
            <w:pPr>
              <w:tabs>
                <w:tab w:val="left" w:pos="732"/>
              </w:tabs>
              <w:ind w:left="372"/>
              <w:jc w:val="both"/>
              <w:rPr>
                <w:rFonts w:ascii="Arial" w:hAnsi="Arial" w:cs="Arial"/>
                <w:spacing w:val="-2"/>
                <w:sz w:val="20"/>
                <w:lang w:val="de-DE"/>
              </w:rPr>
            </w:pPr>
            <w:r>
              <w:rPr>
                <w:rFonts w:ascii="Arial" w:hAnsi="Arial" w:cs="Arial"/>
                <w:b/>
                <w:spacing w:val="-2"/>
                <w:sz w:val="20"/>
                <w:lang w:val="de-DE"/>
              </w:rPr>
              <w:t>Im Falle einer Gruppe von Wirtschaftsteilneh</w:t>
            </w:r>
            <w:r>
              <w:rPr>
                <w:rFonts w:ascii="Arial" w:hAnsi="Arial" w:cs="Arial"/>
                <w:b/>
                <w:spacing w:val="-2"/>
                <w:sz w:val="20"/>
                <w:lang w:val="de-DE"/>
              </w:rPr>
              <w:softHyphen/>
              <w:t xml:space="preserve">mern mit </w:t>
            </w:r>
            <w:r>
              <w:rPr>
                <w:rFonts w:ascii="Arial" w:hAnsi="Arial" w:cs="Arial"/>
                <w:b/>
                <w:spacing w:val="-2"/>
                <w:sz w:val="20"/>
                <w:u w:val="single"/>
                <w:lang w:val="de-DE"/>
              </w:rPr>
              <w:t>vertikalem Zusammenschluss</w:t>
            </w:r>
            <w:r>
              <w:rPr>
                <w:rFonts w:ascii="Arial" w:hAnsi="Arial" w:cs="Arial"/>
                <w:spacing w:val="-2"/>
                <w:sz w:val="20"/>
                <w:lang w:val="de-DE"/>
              </w:rPr>
              <w:t xml:space="preserve"> gelten die </w:t>
            </w:r>
            <w:r>
              <w:rPr>
                <w:rFonts w:ascii="Arial" w:hAnsi="Arial" w:cs="Arial"/>
                <w:spacing w:val="-2"/>
                <w:sz w:val="20"/>
                <w:u w:val="single"/>
                <w:lang w:val="de-DE"/>
              </w:rPr>
              <w:t>Begünstigungen</w:t>
            </w:r>
            <w:r>
              <w:rPr>
                <w:rFonts w:ascii="Arial" w:hAnsi="Arial" w:cs="Arial"/>
                <w:spacing w:val="-2"/>
                <w:sz w:val="20"/>
                <w:lang w:val="de-DE"/>
              </w:rPr>
              <w:t xml:space="preserve"> laut den obgenannten Buchstaben A und B </w:t>
            </w:r>
            <w:r>
              <w:rPr>
                <w:rFonts w:ascii="Arial" w:hAnsi="Arial" w:cs="Arial"/>
                <w:spacing w:val="-2"/>
                <w:sz w:val="20"/>
                <w:u w:val="single"/>
                <w:lang w:val="de-DE"/>
              </w:rPr>
              <w:t>nur für jene Mitglieder der Gruppe, welche die betreffende Zertifizierung vorweisen können, und zwar für den jeweils zutreffenden Anteil</w:t>
            </w:r>
            <w:r>
              <w:rPr>
                <w:rFonts w:ascii="Arial" w:hAnsi="Arial" w:cs="Arial"/>
                <w:spacing w:val="-2"/>
                <w:sz w:val="20"/>
                <w:lang w:val="de-DE"/>
              </w:rPr>
              <w:t xml:space="preserve">. </w:t>
            </w:r>
          </w:p>
          <w:p w14:paraId="16979752" w14:textId="77777777" w:rsidR="0079586E" w:rsidRDefault="0079586E" w:rsidP="0054624C">
            <w:pPr>
              <w:tabs>
                <w:tab w:val="left" w:pos="732"/>
              </w:tabs>
              <w:ind w:left="372"/>
              <w:jc w:val="both"/>
              <w:rPr>
                <w:rFonts w:ascii="Arial" w:hAnsi="Arial" w:cs="Arial"/>
                <w:sz w:val="20"/>
                <w:lang w:val="de-DE"/>
              </w:rPr>
            </w:pPr>
          </w:p>
        </w:tc>
        <w:tc>
          <w:tcPr>
            <w:tcW w:w="5098" w:type="dxa"/>
            <w:tcBorders>
              <w:top w:val="nil"/>
              <w:left w:val="nil"/>
              <w:bottom w:val="nil"/>
              <w:right w:val="nil"/>
            </w:tcBorders>
          </w:tcPr>
          <w:p w14:paraId="5094DC76" w14:textId="77777777" w:rsidR="0079586E" w:rsidRDefault="0079586E" w:rsidP="0054624C">
            <w:pPr>
              <w:ind w:left="309" w:right="-23"/>
              <w:jc w:val="both"/>
              <w:rPr>
                <w:rFonts w:ascii="Arial" w:hAnsi="Arial" w:cs="Arial"/>
                <w:sz w:val="20"/>
              </w:rPr>
            </w:pPr>
            <w:r>
              <w:rPr>
                <w:rFonts w:ascii="Arial" w:hAnsi="Arial" w:cs="Arial"/>
                <w:b/>
                <w:sz w:val="20"/>
              </w:rPr>
              <w:t>In caso di un gruppo di operatori economici riu</w:t>
            </w:r>
            <w:r w:rsidR="00840CFB">
              <w:rPr>
                <w:rFonts w:ascii="Arial" w:hAnsi="Arial" w:cs="Arial"/>
                <w:b/>
                <w:sz w:val="20"/>
              </w:rPr>
              <w:softHyphen/>
            </w:r>
            <w:r>
              <w:rPr>
                <w:rFonts w:ascii="Arial" w:hAnsi="Arial" w:cs="Arial"/>
                <w:b/>
                <w:sz w:val="20"/>
              </w:rPr>
              <w:t xml:space="preserve">niti in </w:t>
            </w:r>
            <w:r>
              <w:rPr>
                <w:rFonts w:ascii="Arial" w:hAnsi="Arial" w:cs="Arial"/>
                <w:b/>
                <w:sz w:val="20"/>
                <w:u w:val="single"/>
              </w:rPr>
              <w:t>forma verticale</w:t>
            </w:r>
            <w:r>
              <w:rPr>
                <w:rFonts w:ascii="Arial" w:hAnsi="Arial" w:cs="Arial"/>
                <w:sz w:val="20"/>
              </w:rPr>
              <w:t xml:space="preserve">, </w:t>
            </w:r>
            <w:r>
              <w:rPr>
                <w:rFonts w:ascii="Arial" w:hAnsi="Arial" w:cs="Arial"/>
                <w:sz w:val="20"/>
                <w:u w:val="single"/>
              </w:rPr>
              <w:t>i benefici</w:t>
            </w:r>
            <w:r>
              <w:rPr>
                <w:rFonts w:ascii="Arial" w:hAnsi="Arial" w:cs="Arial"/>
                <w:sz w:val="20"/>
              </w:rPr>
              <w:t xml:space="preserve"> di cui alle sopra indicate lettere A e B </w:t>
            </w:r>
            <w:r>
              <w:rPr>
                <w:rFonts w:ascii="Arial" w:hAnsi="Arial" w:cs="Arial"/>
                <w:sz w:val="20"/>
                <w:u w:val="single"/>
              </w:rPr>
              <w:t>sono applicabili ai soli soggetti riuniti in possesso della relativa certificazione, per la “quota parte” ad essi riferibile</w:t>
            </w:r>
            <w:r>
              <w:rPr>
                <w:rFonts w:ascii="Arial" w:hAnsi="Arial" w:cs="Arial"/>
                <w:sz w:val="20"/>
              </w:rPr>
              <w:t xml:space="preserve">. </w:t>
            </w:r>
          </w:p>
          <w:p w14:paraId="79DA7321" w14:textId="77777777" w:rsidR="0079586E" w:rsidRDefault="0079586E" w:rsidP="0054624C">
            <w:pPr>
              <w:ind w:left="325" w:right="-23"/>
              <w:jc w:val="both"/>
              <w:rPr>
                <w:rFonts w:ascii="Arial" w:hAnsi="Arial" w:cs="Arial"/>
                <w:sz w:val="20"/>
              </w:rPr>
            </w:pPr>
          </w:p>
        </w:tc>
      </w:tr>
      <w:tr w:rsidR="0079586E" w14:paraId="5CF1920C" w14:textId="77777777" w:rsidTr="0054624C">
        <w:tc>
          <w:tcPr>
            <w:tcW w:w="5102" w:type="dxa"/>
            <w:tcBorders>
              <w:top w:val="nil"/>
              <w:left w:val="nil"/>
              <w:bottom w:val="nil"/>
              <w:right w:val="nil"/>
            </w:tcBorders>
          </w:tcPr>
          <w:p w14:paraId="5AC8205B" w14:textId="77777777" w:rsidR="0079586E" w:rsidRDefault="0079586E" w:rsidP="0054624C">
            <w:pPr>
              <w:tabs>
                <w:tab w:val="left" w:pos="732"/>
              </w:tabs>
              <w:ind w:left="372"/>
              <w:jc w:val="both"/>
              <w:rPr>
                <w:rFonts w:ascii="Arial" w:hAnsi="Arial" w:cs="Arial"/>
                <w:sz w:val="20"/>
                <w:lang w:val="de-DE"/>
              </w:rPr>
            </w:pPr>
            <w:r>
              <w:rPr>
                <w:rFonts w:ascii="Arial" w:hAnsi="Arial" w:cs="Arial"/>
                <w:b/>
                <w:sz w:val="20"/>
                <w:lang w:val="de-DE"/>
              </w:rPr>
              <w:t xml:space="preserve">Bei der Teilnahme eines </w:t>
            </w:r>
            <w:r w:rsidR="00840CFB">
              <w:rPr>
                <w:rFonts w:ascii="Arial" w:hAnsi="Arial" w:cs="Arial"/>
                <w:b/>
                <w:sz w:val="20"/>
                <w:u w:val="single"/>
                <w:lang w:val="de-DE"/>
              </w:rPr>
              <w:t>ständigen Konsor</w:t>
            </w:r>
            <w:r>
              <w:rPr>
                <w:rFonts w:ascii="Arial" w:hAnsi="Arial" w:cs="Arial"/>
                <w:b/>
                <w:sz w:val="20"/>
                <w:u w:val="single"/>
                <w:lang w:val="de-DE"/>
              </w:rPr>
              <w:t>tiums</w:t>
            </w:r>
            <w:r>
              <w:rPr>
                <w:rFonts w:ascii="Arial" w:hAnsi="Arial" w:cs="Arial"/>
                <w:sz w:val="20"/>
                <w:lang w:val="de-DE"/>
              </w:rPr>
              <w:t xml:space="preserve"> laut Art. 46 Abs. 1 Buchstabe f) des KODEX kann der Teilnehmer die </w:t>
            </w:r>
            <w:r>
              <w:rPr>
                <w:rFonts w:ascii="Arial" w:hAnsi="Arial" w:cs="Arial"/>
                <w:sz w:val="20"/>
                <w:u w:val="single"/>
                <w:lang w:val="de-DE"/>
              </w:rPr>
              <w:t>Begünstigungen</w:t>
            </w:r>
            <w:r>
              <w:rPr>
                <w:rFonts w:ascii="Arial" w:hAnsi="Arial" w:cs="Arial"/>
                <w:sz w:val="20"/>
                <w:lang w:val="de-DE"/>
              </w:rPr>
              <w:t xml:space="preserve"> </w:t>
            </w:r>
            <w:r>
              <w:rPr>
                <w:rFonts w:ascii="Arial" w:hAnsi="Arial" w:cs="Arial"/>
                <w:spacing w:val="-2"/>
                <w:sz w:val="20"/>
                <w:lang w:val="de-DE"/>
              </w:rPr>
              <w:t>laut den obge</w:t>
            </w:r>
            <w:r w:rsidR="00840CFB">
              <w:rPr>
                <w:rFonts w:ascii="Arial" w:hAnsi="Arial" w:cs="Arial"/>
                <w:spacing w:val="-2"/>
                <w:sz w:val="20"/>
                <w:lang w:val="de-DE"/>
              </w:rPr>
              <w:softHyphen/>
            </w:r>
            <w:r>
              <w:rPr>
                <w:rFonts w:ascii="Arial" w:hAnsi="Arial" w:cs="Arial"/>
                <w:spacing w:val="-2"/>
                <w:sz w:val="20"/>
                <w:lang w:val="de-DE"/>
              </w:rPr>
              <w:t>nannten Buchstaben A und B</w:t>
            </w:r>
            <w:r>
              <w:rPr>
                <w:rFonts w:ascii="Arial" w:hAnsi="Arial" w:cs="Arial"/>
                <w:sz w:val="20"/>
                <w:lang w:val="de-DE"/>
              </w:rPr>
              <w:t xml:space="preserve"> </w:t>
            </w:r>
            <w:r>
              <w:rPr>
                <w:rFonts w:ascii="Arial" w:hAnsi="Arial" w:cs="Arial"/>
                <w:sz w:val="20"/>
                <w:u w:val="single"/>
                <w:lang w:val="de-DE"/>
              </w:rPr>
              <w:t>in Anspruch nehmen, wenn das Konsortium über die betreffende Zertifi</w:t>
            </w:r>
            <w:r w:rsidR="00840CFB">
              <w:rPr>
                <w:rFonts w:ascii="Arial" w:hAnsi="Arial" w:cs="Arial"/>
                <w:sz w:val="20"/>
                <w:u w:val="single"/>
                <w:lang w:val="de-DE"/>
              </w:rPr>
              <w:softHyphen/>
            </w:r>
            <w:r>
              <w:rPr>
                <w:rFonts w:ascii="Arial" w:hAnsi="Arial" w:cs="Arial"/>
                <w:sz w:val="20"/>
                <w:u w:val="single"/>
                <w:lang w:val="de-DE"/>
              </w:rPr>
              <w:t>zierung verfügt</w:t>
            </w:r>
            <w:r>
              <w:rPr>
                <w:rFonts w:ascii="Arial" w:hAnsi="Arial" w:cs="Arial"/>
                <w:sz w:val="20"/>
                <w:lang w:val="de-DE"/>
              </w:rPr>
              <w:t>.</w:t>
            </w:r>
          </w:p>
          <w:p w14:paraId="4A8E36BF" w14:textId="77777777" w:rsidR="0079586E" w:rsidRDefault="0079586E" w:rsidP="0054624C">
            <w:pPr>
              <w:tabs>
                <w:tab w:val="left" w:pos="732"/>
              </w:tabs>
              <w:ind w:left="372"/>
              <w:jc w:val="both"/>
              <w:rPr>
                <w:rFonts w:ascii="Arial" w:hAnsi="Arial" w:cs="Arial"/>
                <w:sz w:val="20"/>
                <w:lang w:val="de-DE"/>
              </w:rPr>
            </w:pPr>
          </w:p>
        </w:tc>
        <w:tc>
          <w:tcPr>
            <w:tcW w:w="5098" w:type="dxa"/>
            <w:tcBorders>
              <w:top w:val="nil"/>
              <w:left w:val="nil"/>
              <w:bottom w:val="nil"/>
              <w:right w:val="nil"/>
            </w:tcBorders>
          </w:tcPr>
          <w:p w14:paraId="4CD7289C" w14:textId="77777777" w:rsidR="0079586E" w:rsidRDefault="0079586E" w:rsidP="0054624C">
            <w:pPr>
              <w:ind w:left="309" w:right="-23"/>
              <w:jc w:val="both"/>
              <w:rPr>
                <w:rFonts w:ascii="Arial" w:hAnsi="Arial" w:cs="Arial"/>
                <w:color w:val="000000"/>
                <w:sz w:val="20"/>
                <w:u w:val="single"/>
              </w:rPr>
            </w:pPr>
            <w:r>
              <w:rPr>
                <w:rFonts w:ascii="Arial" w:hAnsi="Arial" w:cs="Arial"/>
                <w:b/>
                <w:color w:val="000000"/>
                <w:sz w:val="20"/>
              </w:rPr>
              <w:t xml:space="preserve">In caso di partecipazione in </w:t>
            </w:r>
            <w:r>
              <w:rPr>
                <w:rFonts w:ascii="Arial" w:hAnsi="Arial" w:cs="Arial"/>
                <w:b/>
                <w:color w:val="000000"/>
                <w:sz w:val="20"/>
                <w:u w:val="single"/>
              </w:rPr>
              <w:t>consorzio stabile</w:t>
            </w:r>
            <w:r>
              <w:rPr>
                <w:rFonts w:ascii="Arial" w:hAnsi="Arial" w:cs="Arial"/>
                <w:color w:val="000000"/>
                <w:sz w:val="20"/>
              </w:rPr>
              <w:t xml:space="preserve"> di cui alla lett. f), del comma 1, dell’art. 46, del CODICE il concorrente può godere </w:t>
            </w:r>
            <w:r>
              <w:rPr>
                <w:rFonts w:ascii="Arial" w:hAnsi="Arial" w:cs="Arial"/>
                <w:color w:val="000000"/>
                <w:sz w:val="20"/>
                <w:u w:val="single"/>
              </w:rPr>
              <w:t>dei benefici</w:t>
            </w:r>
            <w:r>
              <w:rPr>
                <w:rFonts w:ascii="Arial" w:hAnsi="Arial" w:cs="Arial"/>
                <w:color w:val="000000"/>
                <w:sz w:val="20"/>
              </w:rPr>
              <w:t xml:space="preserve"> </w:t>
            </w:r>
            <w:r>
              <w:rPr>
                <w:rFonts w:ascii="Arial" w:hAnsi="Arial" w:cs="Arial"/>
                <w:sz w:val="20"/>
              </w:rPr>
              <w:t>di cui alle so</w:t>
            </w:r>
            <w:r w:rsidR="00840CFB">
              <w:rPr>
                <w:rFonts w:ascii="Arial" w:hAnsi="Arial" w:cs="Arial"/>
                <w:sz w:val="20"/>
              </w:rPr>
              <w:softHyphen/>
            </w:r>
            <w:r>
              <w:rPr>
                <w:rFonts w:ascii="Arial" w:hAnsi="Arial" w:cs="Arial"/>
                <w:sz w:val="20"/>
              </w:rPr>
              <w:t xml:space="preserve">pra indicate lettere A e B </w:t>
            </w:r>
            <w:r>
              <w:rPr>
                <w:rFonts w:ascii="Arial" w:hAnsi="Arial" w:cs="Arial"/>
                <w:color w:val="000000"/>
                <w:sz w:val="20"/>
                <w:u w:val="single"/>
              </w:rPr>
              <w:t>nel caso in cui la relativa certificazione sia posseduta dal consorzio.</w:t>
            </w:r>
          </w:p>
          <w:p w14:paraId="753DBFBC" w14:textId="77777777" w:rsidR="0079586E" w:rsidRDefault="0079586E" w:rsidP="0054624C">
            <w:pPr>
              <w:ind w:left="309" w:right="-23"/>
              <w:jc w:val="both"/>
              <w:rPr>
                <w:rFonts w:ascii="Arial" w:hAnsi="Arial" w:cs="Arial"/>
                <w:color w:val="000000"/>
                <w:sz w:val="20"/>
              </w:rPr>
            </w:pPr>
          </w:p>
        </w:tc>
      </w:tr>
    </w:tbl>
    <w:p w14:paraId="3A7CAEDA" w14:textId="77777777" w:rsidR="0079586E" w:rsidRDefault="0079586E" w:rsidP="00766C9D">
      <w:pPr>
        <w:widowControl w:val="0"/>
        <w:rPr>
          <w:rFonts w:ascii="Arial" w:hAnsi="Arial" w:cs="Arial"/>
          <w:sz w:val="20"/>
        </w:rPr>
      </w:pPr>
    </w:p>
    <w:tbl>
      <w:tblPr>
        <w:tblW w:w="10203" w:type="dxa"/>
        <w:tblInd w:w="-12" w:type="dxa"/>
        <w:tblLayout w:type="fixed"/>
        <w:tblLook w:val="01E0" w:firstRow="1" w:lastRow="1" w:firstColumn="1" w:lastColumn="1" w:noHBand="0" w:noVBand="0"/>
      </w:tblPr>
      <w:tblGrid>
        <w:gridCol w:w="5104"/>
        <w:gridCol w:w="5099"/>
      </w:tblGrid>
      <w:tr w:rsidR="00190DE6" w:rsidRPr="00A37B57" w14:paraId="32A9D3E8" w14:textId="77777777" w:rsidTr="00452F57">
        <w:trPr>
          <w:hidden/>
        </w:trPr>
        <w:tc>
          <w:tcPr>
            <w:tcW w:w="5104" w:type="dxa"/>
            <w:tcBorders>
              <w:top w:val="nil"/>
              <w:left w:val="nil"/>
              <w:bottom w:val="nil"/>
              <w:right w:val="nil"/>
            </w:tcBorders>
            <w:shd w:val="clear" w:color="auto" w:fill="auto"/>
          </w:tcPr>
          <w:bookmarkEnd w:id="25"/>
          <w:p w14:paraId="5C4CA887" w14:textId="77777777" w:rsidR="00190DE6" w:rsidRPr="008365B3" w:rsidRDefault="00190DE6" w:rsidP="00766C9D">
            <w:pPr>
              <w:widowControl w:val="0"/>
              <w:jc w:val="both"/>
              <w:rPr>
                <w:rFonts w:ascii="Arial" w:hAnsi="Arial" w:cs="Arial"/>
                <w:sz w:val="20"/>
                <w:lang w:val="de-DE"/>
              </w:rPr>
            </w:pPr>
            <w:r w:rsidRPr="008365B3">
              <w:rPr>
                <w:rFonts w:ascii="Arial" w:hAnsi="Arial" w:cs="Arial"/>
                <w:b/>
                <w:i/>
                <w:vanish/>
                <w:color w:val="FF0000"/>
                <w:sz w:val="20"/>
                <w:lang w:val="de-DE"/>
              </w:rPr>
              <w:t>Nur bei einem Honorarbetrag gleich oder höher als 150.000 Euro</w:t>
            </w:r>
          </w:p>
          <w:p w14:paraId="03EA19E4" w14:textId="160E0EC6" w:rsidR="00190DE6" w:rsidRPr="00A37B57" w:rsidRDefault="00190DE6" w:rsidP="001C4772">
            <w:pPr>
              <w:widowControl w:val="0"/>
              <w:numPr>
                <w:ilvl w:val="3"/>
                <w:numId w:val="14"/>
              </w:numPr>
              <w:tabs>
                <w:tab w:val="left" w:pos="360"/>
              </w:tabs>
              <w:spacing w:after="80"/>
              <w:ind w:left="357" w:right="79" w:hanging="357"/>
              <w:jc w:val="both"/>
              <w:rPr>
                <w:rFonts w:ascii="Arial" w:hAnsi="Arial" w:cs="Arial"/>
                <w:sz w:val="20"/>
                <w:lang w:val="de-DE"/>
              </w:rPr>
            </w:pPr>
            <w:r w:rsidRPr="00A37B57">
              <w:rPr>
                <w:rFonts w:ascii="Arial" w:hAnsi="Arial" w:cs="Arial"/>
                <w:b/>
                <w:bCs/>
                <w:sz w:val="20"/>
                <w:u w:val="single"/>
                <w:lang w:val="de-DE"/>
              </w:rPr>
              <w:t xml:space="preserve">Nachweis </w:t>
            </w:r>
            <w:r w:rsidRPr="00A37B57">
              <w:rPr>
                <w:rFonts w:ascii="Arial" w:hAnsi="Arial" w:cs="Arial"/>
                <w:b/>
                <w:sz w:val="20"/>
                <w:u w:val="single"/>
                <w:lang w:val="de-DE"/>
              </w:rPr>
              <w:t xml:space="preserve">der Zahlung der Gebühr an die </w:t>
            </w:r>
            <w:r w:rsidR="000B01E0" w:rsidRPr="00A37B57">
              <w:rPr>
                <w:rFonts w:ascii="Arial" w:hAnsi="Arial" w:cs="Arial"/>
                <w:b/>
                <w:sz w:val="20"/>
                <w:u w:val="single"/>
                <w:lang w:val="de-DE"/>
              </w:rPr>
              <w:t xml:space="preserve">ANAC - </w:t>
            </w:r>
            <w:r w:rsidRPr="00A37B57">
              <w:rPr>
                <w:rFonts w:ascii="Arial" w:hAnsi="Arial" w:cs="Arial"/>
                <w:b/>
                <w:sz w:val="20"/>
                <w:u w:val="single"/>
                <w:lang w:val="de-DE"/>
              </w:rPr>
              <w:t>nationale Antikorruptionsbehörde</w:t>
            </w:r>
            <w:r w:rsidRPr="00A37B57">
              <w:rPr>
                <w:rFonts w:ascii="Arial" w:hAnsi="Arial" w:cs="Arial"/>
                <w:b/>
                <w:sz w:val="20"/>
                <w:lang w:val="de-DE"/>
              </w:rPr>
              <w:t>, (in Folge als „An</w:t>
            </w:r>
            <w:r w:rsidR="00E15014" w:rsidRPr="00A37B57">
              <w:rPr>
                <w:rFonts w:ascii="Arial" w:hAnsi="Arial" w:cs="Arial"/>
                <w:b/>
                <w:sz w:val="20"/>
                <w:lang w:val="de-DE"/>
              </w:rPr>
              <w:softHyphen/>
            </w:r>
            <w:r w:rsidRPr="00A37B57">
              <w:rPr>
                <w:rFonts w:ascii="Arial" w:hAnsi="Arial" w:cs="Arial"/>
                <w:b/>
                <w:sz w:val="20"/>
                <w:lang w:val="de-DE"/>
              </w:rPr>
              <w:t>tikorruptionsbehörde“ bezeichnet):</w:t>
            </w:r>
          </w:p>
        </w:tc>
        <w:tc>
          <w:tcPr>
            <w:tcW w:w="5099" w:type="dxa"/>
            <w:tcBorders>
              <w:top w:val="nil"/>
              <w:left w:val="nil"/>
              <w:bottom w:val="nil"/>
              <w:right w:val="nil"/>
            </w:tcBorders>
            <w:shd w:val="clear" w:color="auto" w:fill="auto"/>
          </w:tcPr>
          <w:p w14:paraId="46EFE0F2" w14:textId="77777777" w:rsidR="00190DE6" w:rsidRPr="008365B3" w:rsidRDefault="00190DE6" w:rsidP="00766C9D">
            <w:pPr>
              <w:widowControl w:val="0"/>
              <w:jc w:val="both"/>
              <w:rPr>
                <w:rFonts w:ascii="Arial" w:hAnsi="Arial" w:cs="Arial"/>
                <w:sz w:val="20"/>
              </w:rPr>
            </w:pPr>
            <w:r w:rsidRPr="008365B3">
              <w:rPr>
                <w:rFonts w:ascii="Arial" w:hAnsi="Arial" w:cs="Arial"/>
                <w:b/>
                <w:bCs/>
                <w:i/>
                <w:vanish/>
                <w:color w:val="FF0000"/>
                <w:sz w:val="20"/>
              </w:rPr>
              <w:t xml:space="preserve">Solamente se l’importo dell’onorario è pari o superiore a 150.000 Euro </w:t>
            </w:r>
          </w:p>
          <w:p w14:paraId="7B9588B0" w14:textId="6BD7AAF5" w:rsidR="00190DE6" w:rsidRPr="00A37B57" w:rsidRDefault="00190DE6" w:rsidP="00BB542A">
            <w:pPr>
              <w:widowControl w:val="0"/>
              <w:numPr>
                <w:ilvl w:val="0"/>
                <w:numId w:val="11"/>
              </w:numPr>
              <w:tabs>
                <w:tab w:val="clear" w:pos="0"/>
              </w:tabs>
              <w:spacing w:after="80"/>
              <w:ind w:left="323" w:right="79" w:hanging="323"/>
              <w:jc w:val="both"/>
              <w:rPr>
                <w:rFonts w:ascii="Arial" w:hAnsi="Arial" w:cs="Arial"/>
                <w:sz w:val="20"/>
              </w:rPr>
            </w:pPr>
            <w:r w:rsidRPr="00A37B57">
              <w:rPr>
                <w:rFonts w:ascii="Arial" w:hAnsi="Arial" w:cs="Arial"/>
                <w:b/>
                <w:sz w:val="20"/>
                <w:u w:val="single"/>
              </w:rPr>
              <w:t>Documento di versamento a favore dell’Auto</w:t>
            </w:r>
            <w:r w:rsidR="00BB542A" w:rsidRPr="00A37B57">
              <w:rPr>
                <w:rFonts w:ascii="Arial" w:hAnsi="Arial" w:cs="Arial"/>
                <w:b/>
                <w:sz w:val="20"/>
                <w:u w:val="single"/>
              </w:rPr>
              <w:softHyphen/>
            </w:r>
            <w:r w:rsidRPr="00A37B57">
              <w:rPr>
                <w:rFonts w:ascii="Arial" w:hAnsi="Arial" w:cs="Arial"/>
                <w:b/>
                <w:sz w:val="20"/>
                <w:u w:val="single"/>
              </w:rPr>
              <w:t>rità Nazionale Anticorruzione</w:t>
            </w:r>
            <w:r w:rsidR="000B01E0" w:rsidRPr="00A37B57">
              <w:rPr>
                <w:rFonts w:ascii="Arial" w:hAnsi="Arial" w:cs="Arial"/>
                <w:b/>
                <w:sz w:val="20"/>
                <w:u w:val="single"/>
              </w:rPr>
              <w:t xml:space="preserve"> - ANAC</w:t>
            </w:r>
            <w:r w:rsidRPr="00A37B57">
              <w:rPr>
                <w:rFonts w:ascii="Arial" w:hAnsi="Arial" w:cs="Arial"/>
                <w:b/>
                <w:sz w:val="20"/>
              </w:rPr>
              <w:t>, (di seguito deno</w:t>
            </w:r>
            <w:r w:rsidR="00BB542A" w:rsidRPr="00A37B57">
              <w:rPr>
                <w:rFonts w:ascii="Arial" w:hAnsi="Arial" w:cs="Arial"/>
                <w:b/>
                <w:sz w:val="20"/>
              </w:rPr>
              <w:softHyphen/>
            </w:r>
            <w:r w:rsidRPr="00A37B57">
              <w:rPr>
                <w:rFonts w:ascii="Arial" w:hAnsi="Arial" w:cs="Arial"/>
                <w:b/>
                <w:sz w:val="20"/>
              </w:rPr>
              <w:t>minata “Autorità”):</w:t>
            </w:r>
          </w:p>
        </w:tc>
      </w:tr>
      <w:tr w:rsidR="00190DE6" w:rsidRPr="00A37B57" w14:paraId="23537424" w14:textId="77777777" w:rsidTr="00452F57">
        <w:tc>
          <w:tcPr>
            <w:tcW w:w="5104" w:type="dxa"/>
            <w:tcBorders>
              <w:top w:val="nil"/>
              <w:left w:val="nil"/>
              <w:bottom w:val="nil"/>
              <w:right w:val="nil"/>
            </w:tcBorders>
            <w:shd w:val="clear" w:color="auto" w:fill="auto"/>
          </w:tcPr>
          <w:p w14:paraId="38332A72" w14:textId="77777777" w:rsidR="00190DE6" w:rsidRPr="00A37B57" w:rsidRDefault="00190DE6" w:rsidP="00766C9D">
            <w:pPr>
              <w:widowControl w:val="0"/>
              <w:tabs>
                <w:tab w:val="num" w:pos="360"/>
              </w:tabs>
              <w:ind w:left="360" w:right="78" w:firstLine="12"/>
              <w:jc w:val="both"/>
              <w:rPr>
                <w:rFonts w:ascii="Arial" w:hAnsi="Arial" w:cs="Arial"/>
                <w:b/>
                <w:bCs/>
                <w:sz w:val="20"/>
                <w:lang w:val="de-DE"/>
              </w:rPr>
            </w:pPr>
            <w:r w:rsidRPr="00A37B57">
              <w:rPr>
                <w:rFonts w:ascii="Arial" w:hAnsi="Arial" w:cs="Arial"/>
                <w:sz w:val="20"/>
                <w:lang w:val="de-DE"/>
              </w:rPr>
              <w:t>Für die Teilnahme an der Ausschreibung muss die Gebühr von</w:t>
            </w:r>
          </w:p>
        </w:tc>
        <w:tc>
          <w:tcPr>
            <w:tcW w:w="5099" w:type="dxa"/>
            <w:tcBorders>
              <w:top w:val="nil"/>
              <w:left w:val="nil"/>
              <w:bottom w:val="nil"/>
              <w:right w:val="nil"/>
            </w:tcBorders>
            <w:shd w:val="clear" w:color="auto" w:fill="auto"/>
          </w:tcPr>
          <w:p w14:paraId="1DF035FA" w14:textId="77777777" w:rsidR="00190DE6" w:rsidRPr="00A37B57" w:rsidRDefault="00190DE6" w:rsidP="00766C9D">
            <w:pPr>
              <w:widowControl w:val="0"/>
              <w:ind w:left="306" w:right="78"/>
              <w:jc w:val="both"/>
              <w:rPr>
                <w:rFonts w:ascii="Arial" w:hAnsi="Arial" w:cs="Arial"/>
                <w:b/>
                <w:bCs/>
                <w:sz w:val="20"/>
              </w:rPr>
            </w:pPr>
            <w:r w:rsidRPr="00A37B57">
              <w:rPr>
                <w:rFonts w:ascii="Arial" w:hAnsi="Arial" w:cs="Arial"/>
                <w:bCs/>
                <w:sz w:val="20"/>
              </w:rPr>
              <w:t>Deve essere eseguito il pagamento a favore dell’Autorità dell’importo di</w:t>
            </w:r>
          </w:p>
        </w:tc>
      </w:tr>
    </w:tbl>
    <w:p w14:paraId="539B4505" w14:textId="77777777" w:rsidR="00190DE6" w:rsidRPr="00A37B57" w:rsidRDefault="00190DE6" w:rsidP="00766C9D">
      <w:pPr>
        <w:widowControl w:val="0"/>
        <w:tabs>
          <w:tab w:val="left" w:pos="613"/>
        </w:tabs>
        <w:spacing w:before="60" w:after="60"/>
        <w:ind w:right="-54"/>
        <w:jc w:val="center"/>
        <w:rPr>
          <w:rFonts w:ascii="Arial" w:hAnsi="Arial" w:cs="Arial"/>
          <w:b/>
          <w:sz w:val="20"/>
          <w:lang w:val="de-DE"/>
        </w:rPr>
      </w:pPr>
      <w:r w:rsidRPr="00A37B57">
        <w:rPr>
          <w:rFonts w:ascii="Arial" w:hAnsi="Arial" w:cs="Arial"/>
          <w:b/>
          <w:sz w:val="20"/>
        </w:rPr>
        <w:fldChar w:fldCharType="begin">
          <w:ffData>
            <w:name w:val="Text1"/>
            <w:enabled/>
            <w:calcOnExit w:val="0"/>
            <w:textInput/>
          </w:ffData>
        </w:fldChar>
      </w:r>
      <w:r w:rsidRPr="00A37B57">
        <w:rPr>
          <w:rFonts w:ascii="Arial" w:hAnsi="Arial" w:cs="Arial"/>
          <w:b/>
          <w:sz w:val="20"/>
        </w:rPr>
        <w:instrText xml:space="preserve"> FORMTEXT </w:instrText>
      </w:r>
      <w:r w:rsidRPr="00A37B57">
        <w:rPr>
          <w:rFonts w:ascii="Arial" w:hAnsi="Arial" w:cs="Arial"/>
          <w:b/>
          <w:sz w:val="20"/>
        </w:rPr>
      </w:r>
      <w:r w:rsidRPr="00A37B57">
        <w:rPr>
          <w:rFonts w:ascii="Arial" w:hAnsi="Arial" w:cs="Arial"/>
          <w:b/>
          <w:sz w:val="20"/>
        </w:rPr>
        <w:fldChar w:fldCharType="separate"/>
      </w:r>
      <w:r w:rsidRPr="00A37B57">
        <w:rPr>
          <w:rFonts w:ascii="Arial" w:hAnsi="Arial" w:cs="Arial"/>
          <w:b/>
          <w:noProof/>
          <w:sz w:val="20"/>
        </w:rPr>
        <w:t> </w:t>
      </w:r>
      <w:r w:rsidRPr="00A37B57">
        <w:rPr>
          <w:rFonts w:ascii="Arial" w:hAnsi="Arial" w:cs="Arial"/>
          <w:b/>
          <w:noProof/>
          <w:sz w:val="20"/>
        </w:rPr>
        <w:t> </w:t>
      </w:r>
      <w:r w:rsidRPr="00A37B57">
        <w:rPr>
          <w:rFonts w:ascii="Arial" w:hAnsi="Arial" w:cs="Arial"/>
          <w:b/>
          <w:noProof/>
          <w:sz w:val="20"/>
        </w:rPr>
        <w:t> </w:t>
      </w:r>
      <w:r w:rsidRPr="00A37B57">
        <w:rPr>
          <w:rFonts w:ascii="Arial" w:hAnsi="Arial" w:cs="Arial"/>
          <w:b/>
          <w:noProof/>
          <w:sz w:val="20"/>
        </w:rPr>
        <w:t> </w:t>
      </w:r>
      <w:r w:rsidRPr="00A37B57">
        <w:rPr>
          <w:rFonts w:ascii="Arial" w:hAnsi="Arial" w:cs="Arial"/>
          <w:b/>
          <w:noProof/>
          <w:sz w:val="20"/>
        </w:rPr>
        <w:t> </w:t>
      </w:r>
      <w:r w:rsidRPr="00A37B57">
        <w:rPr>
          <w:rFonts w:ascii="Arial" w:hAnsi="Arial" w:cs="Arial"/>
          <w:b/>
          <w:sz w:val="20"/>
        </w:rPr>
        <w:fldChar w:fldCharType="end"/>
      </w:r>
      <w:r w:rsidRPr="00A37B57">
        <w:rPr>
          <w:rFonts w:ascii="Arial" w:hAnsi="Arial" w:cs="Arial"/>
          <w:b/>
          <w:sz w:val="20"/>
          <w:lang w:val="de-DE"/>
        </w:rPr>
        <w:t xml:space="preserve"> Euro</w:t>
      </w:r>
    </w:p>
    <w:tbl>
      <w:tblPr>
        <w:tblW w:w="10200" w:type="dxa"/>
        <w:tblInd w:w="-12" w:type="dxa"/>
        <w:tblLayout w:type="fixed"/>
        <w:tblLook w:val="01E0" w:firstRow="1" w:lastRow="1" w:firstColumn="1" w:lastColumn="1" w:noHBand="0" w:noVBand="0"/>
      </w:tblPr>
      <w:tblGrid>
        <w:gridCol w:w="5104"/>
        <w:gridCol w:w="5096"/>
      </w:tblGrid>
      <w:tr w:rsidR="00294AB0" w:rsidRPr="00A37B57" w14:paraId="453DC149" w14:textId="77777777" w:rsidTr="004B6E55">
        <w:tc>
          <w:tcPr>
            <w:tcW w:w="5104" w:type="dxa"/>
          </w:tcPr>
          <w:p w14:paraId="06B3B6A6" w14:textId="77777777" w:rsidR="00643BBD" w:rsidRPr="00A37B57" w:rsidRDefault="004B6E55" w:rsidP="005E7AF1">
            <w:pPr>
              <w:widowControl w:val="0"/>
              <w:ind w:left="372"/>
              <w:jc w:val="both"/>
              <w:rPr>
                <w:rFonts w:ascii="Arial" w:hAnsi="Arial" w:cs="Arial"/>
                <w:sz w:val="20"/>
                <w:lang w:val="de-DE"/>
              </w:rPr>
            </w:pPr>
            <w:r w:rsidRPr="00A37B57">
              <w:rPr>
                <w:rFonts w:ascii="Arial" w:hAnsi="Arial" w:cs="Arial"/>
                <w:sz w:val="20"/>
                <w:lang w:val="de-DE"/>
              </w:rPr>
              <w:t>an die Antikorruptionsbehörde entri</w:t>
            </w:r>
            <w:r w:rsidR="00EC688E" w:rsidRPr="00A37B57">
              <w:rPr>
                <w:rFonts w:ascii="Arial" w:hAnsi="Arial" w:cs="Arial"/>
                <w:sz w:val="20"/>
                <w:lang w:val="de-DE"/>
              </w:rPr>
              <w:t>chtet werden</w:t>
            </w:r>
            <w:r w:rsidR="005E7AF1" w:rsidRPr="00A37B57">
              <w:rPr>
                <w:rFonts w:ascii="Arial" w:hAnsi="Arial" w:cs="Arial"/>
                <w:sz w:val="20"/>
                <w:lang w:val="de-DE"/>
              </w:rPr>
              <w:t xml:space="preserve">, gemäß den Vorschriften laut Art. 1 Abs. 67 des Gesetzes vom 23.12.2005 Nr. 266 (Finanzgesetz 2006). </w:t>
            </w:r>
            <w:r w:rsidRPr="00A37B57">
              <w:rPr>
                <w:rFonts w:ascii="Arial" w:hAnsi="Arial" w:cs="Arial"/>
                <w:sz w:val="20"/>
                <w:lang w:val="de-DE"/>
              </w:rPr>
              <w:t xml:space="preserve">Die Zahlung ist gemäß den </w:t>
            </w:r>
            <w:r w:rsidR="005E7AF1" w:rsidRPr="00A37B57">
              <w:rPr>
                <w:rFonts w:ascii="Arial" w:hAnsi="Arial" w:cs="Arial"/>
                <w:sz w:val="20"/>
                <w:lang w:val="de-DE"/>
              </w:rPr>
              <w:t xml:space="preserve">Modalitäten und operativen Anweisungen, die auf der Internetseite der Antikorruptionsbehörde </w:t>
            </w:r>
          </w:p>
        </w:tc>
        <w:tc>
          <w:tcPr>
            <w:tcW w:w="5096" w:type="dxa"/>
            <w:hideMark/>
          </w:tcPr>
          <w:p w14:paraId="3772AC03" w14:textId="77777777" w:rsidR="00294AB0" w:rsidRPr="00A37B57" w:rsidRDefault="00B94331" w:rsidP="001C6CDD">
            <w:pPr>
              <w:ind w:left="372"/>
              <w:jc w:val="both"/>
              <w:rPr>
                <w:rFonts w:ascii="Arial" w:eastAsia="Calibri" w:hAnsi="Arial" w:cs="Arial"/>
                <w:sz w:val="20"/>
              </w:rPr>
            </w:pPr>
            <w:r w:rsidRPr="00A37B57">
              <w:rPr>
                <w:rFonts w:ascii="Arial" w:hAnsi="Arial" w:cs="Arial"/>
                <w:sz w:val="20"/>
              </w:rPr>
              <w:t xml:space="preserve">quale contributo per la partecipazione alla presente gara, </w:t>
            </w:r>
            <w:r w:rsidR="001C6CDD" w:rsidRPr="00A37B57">
              <w:rPr>
                <w:rFonts w:ascii="Arial" w:eastAsia="Calibri" w:hAnsi="Arial" w:cs="Arial"/>
                <w:sz w:val="20"/>
              </w:rPr>
              <w:t>ai sensi di quanto dispost</w:t>
            </w:r>
            <w:r w:rsidR="005E7AF1" w:rsidRPr="00A37B57">
              <w:rPr>
                <w:rFonts w:ascii="Arial" w:eastAsia="Calibri" w:hAnsi="Arial" w:cs="Arial"/>
                <w:sz w:val="20"/>
              </w:rPr>
              <w:t>o dall’art. 1, comma 67, della Legge 23-12-</w:t>
            </w:r>
            <w:r w:rsidR="001C6CDD" w:rsidRPr="00A37B57">
              <w:rPr>
                <w:rFonts w:ascii="Arial" w:eastAsia="Calibri" w:hAnsi="Arial" w:cs="Arial"/>
                <w:sz w:val="20"/>
              </w:rPr>
              <w:t>2005, n. 266 (Legge Finanziaria 2006), da effettuare nel rispetto delle modalità</w:t>
            </w:r>
            <w:r w:rsidR="001C6CDD" w:rsidRPr="00A37B57">
              <w:rPr>
                <w:rFonts w:ascii="Arial" w:eastAsia="Calibri" w:hAnsi="Arial" w:cs="Arial"/>
                <w:bCs/>
                <w:sz w:val="20"/>
              </w:rPr>
              <w:t xml:space="preserve"> </w:t>
            </w:r>
            <w:r w:rsidR="001C6CDD" w:rsidRPr="00A37B57">
              <w:rPr>
                <w:rFonts w:ascii="Arial" w:eastAsia="Calibri" w:hAnsi="Arial" w:cs="Arial"/>
                <w:sz w:val="20"/>
              </w:rPr>
              <w:t>e delle istruzioni operative</w:t>
            </w:r>
            <w:r w:rsidR="001C6CDD" w:rsidRPr="00A37B57">
              <w:rPr>
                <w:rFonts w:ascii="Arial" w:eastAsia="Calibri" w:hAnsi="Arial" w:cs="Arial"/>
                <w:bCs/>
                <w:sz w:val="20"/>
              </w:rPr>
              <w:t xml:space="preserve"> </w:t>
            </w:r>
            <w:r w:rsidR="001C6CDD" w:rsidRPr="00A37B57">
              <w:rPr>
                <w:rFonts w:ascii="Arial" w:eastAsia="Calibri" w:hAnsi="Arial" w:cs="Arial"/>
                <w:sz w:val="20"/>
              </w:rPr>
              <w:t xml:space="preserve">fornite dalla Autorità sul proprio sito internet all’indirizzo </w:t>
            </w:r>
          </w:p>
        </w:tc>
      </w:tr>
    </w:tbl>
    <w:bookmarkStart w:id="27" w:name="_Hlk6931965"/>
    <w:p w14:paraId="22447D5F" w14:textId="77777777" w:rsidR="00F1541B" w:rsidRPr="00A37B57" w:rsidRDefault="00F1541B" w:rsidP="00F1541B">
      <w:pPr>
        <w:spacing w:before="60" w:after="60"/>
        <w:jc w:val="center"/>
        <w:rPr>
          <w:rFonts w:ascii="Arial" w:hAnsi="Arial" w:cs="Arial"/>
          <w:sz w:val="20"/>
        </w:rPr>
      </w:pPr>
      <w:r w:rsidRPr="00A37B57">
        <w:rPr>
          <w:rStyle w:val="Hyperlink"/>
          <w:rFonts w:ascii="Arial" w:eastAsia="Calibri" w:hAnsi="Arial" w:cs="Arial"/>
          <w:sz w:val="20"/>
        </w:rPr>
        <w:fldChar w:fldCharType="begin"/>
      </w:r>
      <w:r w:rsidRPr="00A37B57">
        <w:rPr>
          <w:rStyle w:val="Hyperlink"/>
          <w:rFonts w:ascii="Arial" w:eastAsia="Calibri" w:hAnsi="Arial" w:cs="Arial"/>
          <w:sz w:val="20"/>
        </w:rPr>
        <w:instrText xml:space="preserve"> HYPERLINK "https://www.anticorruzione.it/portal/public/classic/home/_riscossioni" </w:instrText>
      </w:r>
      <w:r w:rsidRPr="00A37B57">
        <w:rPr>
          <w:rStyle w:val="Hyperlink"/>
          <w:rFonts w:ascii="Arial" w:eastAsia="Calibri" w:hAnsi="Arial" w:cs="Arial"/>
          <w:sz w:val="20"/>
        </w:rPr>
        <w:fldChar w:fldCharType="separate"/>
      </w:r>
      <w:r w:rsidRPr="00A37B57">
        <w:rPr>
          <w:rStyle w:val="Hyperlink"/>
          <w:rFonts w:ascii="Arial" w:eastAsia="Calibri" w:hAnsi="Arial" w:cs="Arial"/>
          <w:sz w:val="20"/>
        </w:rPr>
        <w:t>https://www.anticorruzione.it/portal/public/classic/home/_riscossioni</w:t>
      </w:r>
      <w:r w:rsidRPr="00A37B57">
        <w:rPr>
          <w:rStyle w:val="Hyperlink"/>
          <w:rFonts w:ascii="Arial" w:eastAsia="Calibri" w:hAnsi="Arial" w:cs="Arial"/>
          <w:sz w:val="20"/>
        </w:rPr>
        <w:fldChar w:fldCharType="end"/>
      </w:r>
    </w:p>
    <w:tbl>
      <w:tblPr>
        <w:tblW w:w="10200" w:type="dxa"/>
        <w:tblInd w:w="-12" w:type="dxa"/>
        <w:tblLayout w:type="fixed"/>
        <w:tblLook w:val="01E0" w:firstRow="1" w:lastRow="1" w:firstColumn="1" w:lastColumn="1" w:noHBand="0" w:noVBand="0"/>
      </w:tblPr>
      <w:tblGrid>
        <w:gridCol w:w="5104"/>
        <w:gridCol w:w="5096"/>
      </w:tblGrid>
      <w:tr w:rsidR="00F1541B" w:rsidRPr="00A37B57" w14:paraId="4D203DC7" w14:textId="77777777" w:rsidTr="005C3809">
        <w:tc>
          <w:tcPr>
            <w:tcW w:w="5104" w:type="dxa"/>
          </w:tcPr>
          <w:p w14:paraId="388A6893" w14:textId="6C74B8FB" w:rsidR="00F1541B" w:rsidRPr="00A37B57" w:rsidRDefault="00F1541B" w:rsidP="005C3809">
            <w:pPr>
              <w:widowControl w:val="0"/>
              <w:ind w:left="372"/>
              <w:jc w:val="both"/>
              <w:rPr>
                <w:rFonts w:ascii="Arial" w:hAnsi="Arial" w:cs="Arial"/>
                <w:sz w:val="20"/>
                <w:lang w:val="de-DE"/>
              </w:rPr>
            </w:pPr>
            <w:r w:rsidRPr="00A37B57">
              <w:rPr>
                <w:rFonts w:ascii="Arial" w:hAnsi="Arial" w:cs="Arial"/>
                <w:sz w:val="20"/>
                <w:lang w:val="de-DE"/>
              </w:rPr>
              <w:t>zur Verfügung gestellten sind durchzuführen (insbesondere sei auf den Beschluss Nr. 1174 vom 19.12.2018, gültig ab dem 01.01.2019, verwiesen, veröffentlicht unter:</w:t>
            </w:r>
          </w:p>
        </w:tc>
        <w:tc>
          <w:tcPr>
            <w:tcW w:w="5096" w:type="dxa"/>
          </w:tcPr>
          <w:p w14:paraId="30DA98AF" w14:textId="77777777" w:rsidR="00F1541B" w:rsidRPr="00A37B57" w:rsidRDefault="00F1541B" w:rsidP="005C3809">
            <w:pPr>
              <w:ind w:left="372"/>
              <w:jc w:val="both"/>
              <w:rPr>
                <w:rFonts w:ascii="Arial" w:hAnsi="Arial" w:cs="Arial"/>
                <w:sz w:val="20"/>
              </w:rPr>
            </w:pPr>
            <w:r w:rsidRPr="00A37B57">
              <w:rPr>
                <w:rFonts w:ascii="Arial" w:eastAsia="Calibri" w:hAnsi="Arial" w:cs="Arial"/>
                <w:sz w:val="20"/>
              </w:rPr>
              <w:t>(si veda a tal fine la delibera n. 1174 del 19 dicembre 2018 in vigore dal 01/01/2019 e pubblicata sul sito:</w:t>
            </w:r>
          </w:p>
        </w:tc>
      </w:tr>
    </w:tbl>
    <w:p w14:paraId="68EECAB7" w14:textId="533B9E43" w:rsidR="00F1541B" w:rsidRPr="00A37B57" w:rsidRDefault="005F7D7C" w:rsidP="00F1541B">
      <w:pPr>
        <w:ind w:left="426"/>
        <w:jc w:val="center"/>
        <w:rPr>
          <w:rStyle w:val="Hyperlink"/>
          <w:rFonts w:ascii="Arial" w:hAnsi="Arial" w:cs="Arial"/>
          <w:sz w:val="20"/>
        </w:rPr>
      </w:pPr>
      <w:hyperlink r:id="rId48" w:history="1">
        <w:r w:rsidR="008439F0" w:rsidRPr="00A37B57">
          <w:rPr>
            <w:rStyle w:val="Hyperlink"/>
            <w:rFonts w:ascii="Arial" w:hAnsi="Arial" w:cs="Arial"/>
            <w:sz w:val="20"/>
          </w:rPr>
          <w:t>https://www.anticorruzione.it/portal/public/classic/AttivitaAutorita/AttiDellAutorita/_Atto?id=f06a8f950a7780420b8daa5fe78c56a6</w:t>
        </w:r>
      </w:hyperlink>
    </w:p>
    <w:p w14:paraId="4BE483FF" w14:textId="77777777" w:rsidR="008439F0" w:rsidRPr="00A67704" w:rsidRDefault="008439F0" w:rsidP="00F1541B">
      <w:pPr>
        <w:ind w:left="426"/>
        <w:jc w:val="center"/>
        <w:rPr>
          <w:rFonts w:ascii="Arial" w:hAnsi="Arial" w:cs="Arial"/>
          <w:sz w:val="20"/>
        </w:rPr>
      </w:pPr>
    </w:p>
    <w:tbl>
      <w:tblPr>
        <w:tblW w:w="10200" w:type="dxa"/>
        <w:tblInd w:w="-12" w:type="dxa"/>
        <w:tblLayout w:type="fixed"/>
        <w:tblLook w:val="01E0" w:firstRow="1" w:lastRow="1" w:firstColumn="1" w:lastColumn="1" w:noHBand="0" w:noVBand="0"/>
      </w:tblPr>
      <w:tblGrid>
        <w:gridCol w:w="5104"/>
        <w:gridCol w:w="5096"/>
      </w:tblGrid>
      <w:tr w:rsidR="00F1541B" w:rsidRPr="00A67704" w14:paraId="2EFC0D2B" w14:textId="77777777" w:rsidTr="005C3809">
        <w:tc>
          <w:tcPr>
            <w:tcW w:w="5104" w:type="dxa"/>
            <w:tcBorders>
              <w:top w:val="nil"/>
              <w:left w:val="nil"/>
              <w:bottom w:val="nil"/>
              <w:right w:val="nil"/>
            </w:tcBorders>
            <w:shd w:val="clear" w:color="auto" w:fill="auto"/>
          </w:tcPr>
          <w:bookmarkEnd w:id="27"/>
          <w:p w14:paraId="2BE3BD00" w14:textId="77777777" w:rsidR="00F1541B" w:rsidRPr="00A67704" w:rsidRDefault="00F1541B" w:rsidP="005C3809">
            <w:pPr>
              <w:widowControl w:val="0"/>
              <w:tabs>
                <w:tab w:val="left" w:pos="8496"/>
              </w:tabs>
              <w:ind w:left="372"/>
              <w:jc w:val="both"/>
              <w:rPr>
                <w:rFonts w:ascii="Arial" w:hAnsi="Arial" w:cs="Arial"/>
                <w:sz w:val="20"/>
                <w:lang w:val="de-DE"/>
              </w:rPr>
            </w:pPr>
            <w:r w:rsidRPr="00A67704">
              <w:rPr>
                <w:rFonts w:ascii="Arial" w:hAnsi="Arial" w:cs="Arial"/>
                <w:sz w:val="20"/>
                <w:lang w:val="de-DE"/>
              </w:rPr>
              <w:t>Je nach den gewählten Zahlungsmodalitäten müs</w:t>
            </w:r>
            <w:r w:rsidRPr="00A67704">
              <w:rPr>
                <w:rFonts w:ascii="Arial" w:hAnsi="Arial" w:cs="Arial"/>
                <w:sz w:val="20"/>
                <w:lang w:val="de-DE"/>
              </w:rPr>
              <w:softHyphen/>
              <w:t>sen die Teilnehmer eine der folgenden Unterlagen vorweisen:</w:t>
            </w:r>
          </w:p>
          <w:p w14:paraId="5AD67FC4" w14:textId="77777777" w:rsidR="00F1541B" w:rsidRPr="00A67704" w:rsidRDefault="00F1541B" w:rsidP="005C3809">
            <w:pPr>
              <w:widowControl w:val="0"/>
              <w:ind w:left="360"/>
              <w:jc w:val="both"/>
              <w:rPr>
                <w:rFonts w:ascii="Arial" w:hAnsi="Arial" w:cs="Arial"/>
                <w:sz w:val="20"/>
                <w:lang w:val="de-DE"/>
              </w:rPr>
            </w:pPr>
          </w:p>
        </w:tc>
        <w:tc>
          <w:tcPr>
            <w:tcW w:w="5096" w:type="dxa"/>
            <w:tcBorders>
              <w:top w:val="nil"/>
              <w:left w:val="nil"/>
              <w:bottom w:val="nil"/>
              <w:right w:val="nil"/>
            </w:tcBorders>
            <w:shd w:val="clear" w:color="auto" w:fill="auto"/>
          </w:tcPr>
          <w:p w14:paraId="71F06914" w14:textId="77777777" w:rsidR="00F1541B" w:rsidRPr="00A67704" w:rsidRDefault="00F1541B" w:rsidP="005C3809">
            <w:pPr>
              <w:widowControl w:val="0"/>
              <w:ind w:left="306"/>
              <w:jc w:val="both"/>
              <w:rPr>
                <w:rFonts w:ascii="Arial" w:hAnsi="Arial" w:cs="Arial"/>
                <w:sz w:val="20"/>
              </w:rPr>
            </w:pPr>
            <w:r w:rsidRPr="00A67704">
              <w:rPr>
                <w:rFonts w:ascii="Arial" w:hAnsi="Arial" w:cs="Arial"/>
                <w:sz w:val="20"/>
              </w:rPr>
              <w:t>A seconda delle modalità di versamento i concor</w:t>
            </w:r>
            <w:r w:rsidRPr="00A67704">
              <w:rPr>
                <w:rFonts w:ascii="Arial" w:hAnsi="Arial" w:cs="Arial"/>
                <w:sz w:val="20"/>
              </w:rPr>
              <w:softHyphen/>
              <w:t>renti devono presentare una delle seguenti docu</w:t>
            </w:r>
            <w:r w:rsidRPr="00A67704">
              <w:rPr>
                <w:rFonts w:ascii="Arial" w:hAnsi="Arial" w:cs="Arial"/>
                <w:sz w:val="20"/>
              </w:rPr>
              <w:softHyphen/>
              <w:t>mentazioni:</w:t>
            </w:r>
          </w:p>
        </w:tc>
      </w:tr>
    </w:tbl>
    <w:p w14:paraId="151131D4" w14:textId="77777777" w:rsidR="002B520A" w:rsidRPr="00A67704" w:rsidRDefault="002B520A" w:rsidP="005E7AF1">
      <w:pPr>
        <w:ind w:left="426"/>
        <w:jc w:val="center"/>
        <w:rPr>
          <w:rFonts w:ascii="Arial" w:hAnsi="Arial" w:cs="Arial"/>
          <w:sz w:val="20"/>
        </w:rPr>
      </w:pPr>
    </w:p>
    <w:tbl>
      <w:tblPr>
        <w:tblW w:w="10200" w:type="dxa"/>
        <w:tblInd w:w="-12" w:type="dxa"/>
        <w:tblLayout w:type="fixed"/>
        <w:tblLook w:val="01E0" w:firstRow="1" w:lastRow="1" w:firstColumn="1" w:lastColumn="1" w:noHBand="0" w:noVBand="0"/>
      </w:tblPr>
      <w:tblGrid>
        <w:gridCol w:w="5104"/>
        <w:gridCol w:w="5096"/>
      </w:tblGrid>
      <w:tr w:rsidR="00190DE6" w:rsidRPr="00A67704" w14:paraId="02FFE51D" w14:textId="77777777" w:rsidTr="0069030B">
        <w:tc>
          <w:tcPr>
            <w:tcW w:w="5104" w:type="dxa"/>
            <w:tcBorders>
              <w:top w:val="nil"/>
              <w:left w:val="nil"/>
              <w:bottom w:val="nil"/>
              <w:right w:val="nil"/>
            </w:tcBorders>
            <w:shd w:val="clear" w:color="auto" w:fill="auto"/>
          </w:tcPr>
          <w:p w14:paraId="4FB15C6B" w14:textId="77777777" w:rsidR="00190DE6" w:rsidRPr="00A67704" w:rsidRDefault="00190DE6" w:rsidP="00766C9D">
            <w:pPr>
              <w:widowControl w:val="0"/>
              <w:tabs>
                <w:tab w:val="left" w:pos="8496"/>
              </w:tabs>
              <w:ind w:left="372"/>
              <w:jc w:val="both"/>
              <w:rPr>
                <w:rFonts w:ascii="Arial" w:hAnsi="Arial" w:cs="Arial"/>
                <w:sz w:val="20"/>
                <w:lang w:val="de-DE"/>
              </w:rPr>
            </w:pPr>
            <w:r w:rsidRPr="00A67704">
              <w:rPr>
                <w:rFonts w:ascii="Arial" w:hAnsi="Arial" w:cs="Arial"/>
                <w:sz w:val="20"/>
                <w:lang w:val="de-DE"/>
              </w:rPr>
              <w:t>Je nach den gewählten Zahlungsmodalitäten müs</w:t>
            </w:r>
            <w:r w:rsidR="00E15014" w:rsidRPr="00A67704">
              <w:rPr>
                <w:rFonts w:ascii="Arial" w:hAnsi="Arial" w:cs="Arial"/>
                <w:sz w:val="20"/>
                <w:lang w:val="de-DE"/>
              </w:rPr>
              <w:softHyphen/>
            </w:r>
            <w:r w:rsidRPr="00A67704">
              <w:rPr>
                <w:rFonts w:ascii="Arial" w:hAnsi="Arial" w:cs="Arial"/>
                <w:sz w:val="20"/>
                <w:lang w:val="de-DE"/>
              </w:rPr>
              <w:t>sen die Teilnehmer eine der folgenden Unterlagen vorweisen:</w:t>
            </w:r>
          </w:p>
          <w:p w14:paraId="62335CDF" w14:textId="77777777" w:rsidR="00190DE6" w:rsidRPr="00A67704" w:rsidRDefault="00190DE6" w:rsidP="00766C9D">
            <w:pPr>
              <w:widowControl w:val="0"/>
              <w:ind w:left="360"/>
              <w:jc w:val="both"/>
              <w:rPr>
                <w:rFonts w:ascii="Arial" w:hAnsi="Arial" w:cs="Arial"/>
                <w:sz w:val="20"/>
                <w:lang w:val="de-DE"/>
              </w:rPr>
            </w:pPr>
          </w:p>
        </w:tc>
        <w:tc>
          <w:tcPr>
            <w:tcW w:w="5096" w:type="dxa"/>
            <w:tcBorders>
              <w:top w:val="nil"/>
              <w:left w:val="nil"/>
              <w:bottom w:val="nil"/>
              <w:right w:val="nil"/>
            </w:tcBorders>
            <w:shd w:val="clear" w:color="auto" w:fill="auto"/>
          </w:tcPr>
          <w:p w14:paraId="677EB558" w14:textId="77777777" w:rsidR="00190DE6" w:rsidRPr="00A67704" w:rsidRDefault="00190DE6" w:rsidP="00766C9D">
            <w:pPr>
              <w:widowControl w:val="0"/>
              <w:ind w:left="306"/>
              <w:jc w:val="both"/>
              <w:rPr>
                <w:rFonts w:ascii="Arial" w:hAnsi="Arial" w:cs="Arial"/>
                <w:sz w:val="20"/>
              </w:rPr>
            </w:pPr>
            <w:r w:rsidRPr="00A67704">
              <w:rPr>
                <w:rFonts w:ascii="Arial" w:hAnsi="Arial" w:cs="Arial"/>
                <w:sz w:val="20"/>
              </w:rPr>
              <w:t>A seconda delle modalità di versamento i concor</w:t>
            </w:r>
            <w:r w:rsidR="00E15014" w:rsidRPr="00A67704">
              <w:rPr>
                <w:rFonts w:ascii="Arial" w:hAnsi="Arial" w:cs="Arial"/>
                <w:sz w:val="20"/>
              </w:rPr>
              <w:softHyphen/>
            </w:r>
            <w:r w:rsidRPr="00A67704">
              <w:rPr>
                <w:rFonts w:ascii="Arial" w:hAnsi="Arial" w:cs="Arial"/>
                <w:sz w:val="20"/>
              </w:rPr>
              <w:t>renti devono presentare una delle seguenti docu</w:t>
            </w:r>
            <w:r w:rsidR="00E15014" w:rsidRPr="00A67704">
              <w:rPr>
                <w:rFonts w:ascii="Arial" w:hAnsi="Arial" w:cs="Arial"/>
                <w:sz w:val="20"/>
              </w:rPr>
              <w:softHyphen/>
            </w:r>
            <w:r w:rsidRPr="00A67704">
              <w:rPr>
                <w:rFonts w:ascii="Arial" w:hAnsi="Arial" w:cs="Arial"/>
                <w:sz w:val="20"/>
              </w:rPr>
              <w:t>mentazioni:</w:t>
            </w:r>
          </w:p>
        </w:tc>
      </w:tr>
      <w:tr w:rsidR="0069030B" w:rsidRPr="00A67704" w14:paraId="74620FAD" w14:textId="77777777" w:rsidTr="0069030B">
        <w:tc>
          <w:tcPr>
            <w:tcW w:w="5104" w:type="dxa"/>
            <w:tcBorders>
              <w:top w:val="nil"/>
              <w:left w:val="nil"/>
              <w:bottom w:val="nil"/>
              <w:right w:val="nil"/>
            </w:tcBorders>
            <w:shd w:val="clear" w:color="auto" w:fill="auto"/>
          </w:tcPr>
          <w:p w14:paraId="2E052B7B" w14:textId="77777777" w:rsidR="0069030B" w:rsidRPr="00A67704" w:rsidRDefault="0069030B" w:rsidP="001C4772">
            <w:pPr>
              <w:pStyle w:val="Textkrper-Zeileneinzug"/>
              <w:widowControl w:val="0"/>
              <w:numPr>
                <w:ilvl w:val="0"/>
                <w:numId w:val="15"/>
              </w:numPr>
              <w:tabs>
                <w:tab w:val="clear" w:pos="1026"/>
                <w:tab w:val="num" w:pos="732"/>
              </w:tabs>
              <w:ind w:left="732"/>
              <w:rPr>
                <w:rFonts w:ascii="Arial" w:hAnsi="Arial" w:cs="Arial"/>
                <w:sz w:val="20"/>
                <w:lang w:val="de-DE"/>
              </w:rPr>
            </w:pPr>
            <w:r w:rsidRPr="00A67704">
              <w:rPr>
                <w:rFonts w:ascii="Arial" w:hAnsi="Arial" w:cs="Arial"/>
                <w:sz w:val="20"/>
                <w:lang w:val="de-DE"/>
              </w:rPr>
              <w:t xml:space="preserve">bei </w:t>
            </w:r>
            <w:r w:rsidRPr="00A67704">
              <w:rPr>
                <w:rFonts w:ascii="Arial" w:hAnsi="Arial" w:cs="Arial"/>
                <w:b/>
                <w:sz w:val="20"/>
                <w:lang w:val="de-DE"/>
              </w:rPr>
              <w:t>Online-Überweisung mittels Kreditkarte</w:t>
            </w:r>
            <w:r w:rsidRPr="00A67704">
              <w:rPr>
                <w:rFonts w:ascii="Arial" w:hAnsi="Arial" w:cs="Arial"/>
                <w:sz w:val="20"/>
                <w:lang w:val="de-DE"/>
              </w:rPr>
              <w:t xml:space="preserve"> (für die Durchführung der Zahlung </w:t>
            </w:r>
            <w:r w:rsidR="004D6A3A" w:rsidRPr="00A67704">
              <w:rPr>
                <w:rFonts w:ascii="Arial" w:hAnsi="Arial" w:cs="Arial"/>
                <w:sz w:val="20"/>
                <w:lang w:val="de-DE"/>
              </w:rPr>
              <w:t xml:space="preserve">muss man sich </w:t>
            </w:r>
            <w:r w:rsidRPr="00A67704">
              <w:rPr>
                <w:rFonts w:ascii="Arial" w:hAnsi="Arial" w:cs="Arial"/>
                <w:sz w:val="20"/>
                <w:lang w:val="de-DE"/>
              </w:rPr>
              <w:t>mit dem Einzugsdienst „</w:t>
            </w:r>
            <w:r w:rsidRPr="00A67704">
              <w:rPr>
                <w:rFonts w:ascii="Arial" w:hAnsi="Arial" w:cs="Arial"/>
                <w:i/>
                <w:sz w:val="20"/>
                <w:lang w:val="de-DE"/>
              </w:rPr>
              <w:t xml:space="preserve">Servizio </w:t>
            </w:r>
            <w:r w:rsidRPr="00A67704">
              <w:rPr>
                <w:rFonts w:ascii="Arial" w:hAnsi="Arial" w:cs="Arial"/>
                <w:i/>
                <w:sz w:val="20"/>
                <w:lang w:val="de-DE"/>
              </w:rPr>
              <w:lastRenderedPageBreak/>
              <w:t>riscossioni</w:t>
            </w:r>
            <w:r w:rsidRPr="00A67704">
              <w:rPr>
                <w:rFonts w:ascii="Arial" w:hAnsi="Arial" w:cs="Arial"/>
                <w:sz w:val="20"/>
                <w:lang w:val="de-DE"/>
              </w:rPr>
              <w:t>“</w:t>
            </w:r>
            <w:r w:rsidR="004D6A3A" w:rsidRPr="00A67704">
              <w:rPr>
                <w:rFonts w:ascii="Arial" w:hAnsi="Arial" w:cs="Arial"/>
                <w:sz w:val="20"/>
                <w:lang w:val="de-DE"/>
              </w:rPr>
              <w:t xml:space="preserve"> </w:t>
            </w:r>
            <w:r w:rsidRPr="00A67704">
              <w:rPr>
                <w:rFonts w:ascii="Arial" w:hAnsi="Arial" w:cs="Arial"/>
                <w:sz w:val="20"/>
                <w:lang w:val="de-DE"/>
              </w:rPr>
              <w:t xml:space="preserve">verbinden): </w:t>
            </w:r>
          </w:p>
          <w:p w14:paraId="1761CC07" w14:textId="77777777" w:rsidR="0069030B" w:rsidRPr="00A67704" w:rsidRDefault="0069030B" w:rsidP="0069030B">
            <w:pPr>
              <w:pStyle w:val="Textkrper-Zeileneinzug"/>
              <w:widowControl w:val="0"/>
              <w:ind w:left="732"/>
              <w:rPr>
                <w:rFonts w:ascii="Arial" w:hAnsi="Arial" w:cs="Arial"/>
                <w:sz w:val="20"/>
                <w:lang w:val="de-DE"/>
              </w:rPr>
            </w:pPr>
            <w:r w:rsidRPr="00A67704">
              <w:rPr>
                <w:rFonts w:ascii="Arial" w:hAnsi="Arial" w:cs="Arial"/>
                <w:sz w:val="20"/>
                <w:lang w:val="de-DE"/>
              </w:rPr>
              <w:t xml:space="preserve">die </w:t>
            </w:r>
            <w:r w:rsidRPr="00A67704">
              <w:rPr>
                <w:rFonts w:ascii="Arial" w:hAnsi="Arial" w:cs="Arial"/>
                <w:b/>
                <w:sz w:val="20"/>
                <w:u w:val="single"/>
                <w:lang w:val="de-DE"/>
              </w:rPr>
              <w:t>Bestätigung der Zahlung</w:t>
            </w:r>
            <w:r w:rsidRPr="00A67704">
              <w:rPr>
                <w:rFonts w:ascii="Arial" w:hAnsi="Arial" w:cs="Arial"/>
                <w:sz w:val="20"/>
                <w:lang w:val="de-DE"/>
              </w:rPr>
              <w:t xml:space="preserve">, die </w:t>
            </w:r>
            <w:r w:rsidR="004D6A3A" w:rsidRPr="00A67704">
              <w:rPr>
                <w:rFonts w:ascii="Arial" w:hAnsi="Arial" w:cs="Arial"/>
                <w:sz w:val="20"/>
                <w:lang w:val="de-DE"/>
              </w:rPr>
              <w:t>unter „</w:t>
            </w:r>
            <w:r w:rsidR="004D6A3A" w:rsidRPr="00A67704">
              <w:rPr>
                <w:rFonts w:ascii="Arial" w:hAnsi="Arial" w:cs="Arial"/>
                <w:i/>
                <w:sz w:val="20"/>
                <w:lang w:val="de-DE"/>
              </w:rPr>
              <w:t>Servizio riscossioni</w:t>
            </w:r>
            <w:r w:rsidR="004D6A3A" w:rsidRPr="00A67704">
              <w:rPr>
                <w:rFonts w:ascii="Arial" w:hAnsi="Arial" w:cs="Arial"/>
                <w:sz w:val="20"/>
                <w:lang w:val="de-DE"/>
              </w:rPr>
              <w:t xml:space="preserve">“ in der </w:t>
            </w:r>
            <w:r w:rsidRPr="00A67704">
              <w:rPr>
                <w:rFonts w:ascii="Arial" w:hAnsi="Arial" w:cs="Arial"/>
                <w:sz w:val="20"/>
                <w:lang w:val="de-DE"/>
              </w:rPr>
              <w:t xml:space="preserve">Liste </w:t>
            </w:r>
            <w:r w:rsidRPr="00A67704">
              <w:rPr>
                <w:rFonts w:ascii="Arial" w:hAnsi="Arial" w:cs="Arial"/>
                <w:i/>
                <w:sz w:val="20"/>
                <w:lang w:val="de-DE"/>
              </w:rPr>
              <w:t>“pagamenti effettuati” (durchgeführte Zahlungen)</w:t>
            </w:r>
            <w:r w:rsidR="004D6A3A" w:rsidRPr="00A67704">
              <w:rPr>
                <w:rFonts w:ascii="Arial" w:hAnsi="Arial" w:cs="Arial"/>
                <w:i/>
                <w:sz w:val="20"/>
                <w:lang w:val="de-DE"/>
              </w:rPr>
              <w:t xml:space="preserve"> </w:t>
            </w:r>
            <w:r w:rsidR="002B520A" w:rsidRPr="00A67704">
              <w:rPr>
                <w:rFonts w:ascii="Arial" w:hAnsi="Arial" w:cs="Arial"/>
                <w:sz w:val="20"/>
                <w:lang w:val="de-DE"/>
              </w:rPr>
              <w:t>verfügbar ist</w:t>
            </w:r>
            <w:r w:rsidRPr="00A67704">
              <w:rPr>
                <w:rFonts w:ascii="Arial" w:hAnsi="Arial" w:cs="Arial"/>
                <w:sz w:val="20"/>
                <w:lang w:val="de-DE"/>
              </w:rPr>
              <w:t>;</w:t>
            </w:r>
          </w:p>
          <w:p w14:paraId="1DDCF7D2" w14:textId="77777777" w:rsidR="0069030B" w:rsidRPr="00A67704" w:rsidRDefault="0069030B" w:rsidP="0069030B">
            <w:pPr>
              <w:pStyle w:val="Textkrper-Zeileneinzug"/>
              <w:widowControl w:val="0"/>
              <w:tabs>
                <w:tab w:val="num" w:pos="732"/>
              </w:tabs>
              <w:ind w:left="732" w:hanging="360"/>
              <w:rPr>
                <w:rFonts w:ascii="Arial" w:hAnsi="Arial" w:cs="Arial"/>
                <w:sz w:val="20"/>
                <w:lang w:val="de-DE"/>
              </w:rPr>
            </w:pPr>
          </w:p>
        </w:tc>
        <w:tc>
          <w:tcPr>
            <w:tcW w:w="5096" w:type="dxa"/>
            <w:tcBorders>
              <w:top w:val="nil"/>
              <w:left w:val="nil"/>
              <w:bottom w:val="nil"/>
              <w:right w:val="nil"/>
            </w:tcBorders>
            <w:shd w:val="clear" w:color="auto" w:fill="auto"/>
          </w:tcPr>
          <w:p w14:paraId="411BED82" w14:textId="77777777" w:rsidR="0069030B" w:rsidRPr="00A67704" w:rsidRDefault="0069030B" w:rsidP="0069030B">
            <w:pPr>
              <w:pStyle w:val="Textkrper-Zeileneinzug"/>
              <w:widowControl w:val="0"/>
              <w:numPr>
                <w:ilvl w:val="2"/>
                <w:numId w:val="8"/>
              </w:numPr>
              <w:tabs>
                <w:tab w:val="clear" w:pos="850"/>
                <w:tab w:val="left" w:pos="666"/>
              </w:tabs>
              <w:ind w:left="666" w:hanging="360"/>
              <w:rPr>
                <w:rFonts w:ascii="Arial" w:hAnsi="Arial" w:cs="Arial"/>
                <w:sz w:val="20"/>
              </w:rPr>
            </w:pPr>
            <w:r w:rsidRPr="00A67704">
              <w:rPr>
                <w:rFonts w:ascii="Arial" w:hAnsi="Arial" w:cs="Arial"/>
                <w:sz w:val="20"/>
              </w:rPr>
              <w:lastRenderedPageBreak/>
              <w:t xml:space="preserve">in caso di </w:t>
            </w:r>
            <w:r w:rsidRPr="00A67704">
              <w:rPr>
                <w:rFonts w:ascii="Arial" w:hAnsi="Arial" w:cs="Arial"/>
                <w:b/>
                <w:sz w:val="20"/>
              </w:rPr>
              <w:t>pagamento online mediante carta di credito</w:t>
            </w:r>
            <w:r w:rsidRPr="00A67704">
              <w:rPr>
                <w:rFonts w:ascii="Arial" w:hAnsi="Arial" w:cs="Arial"/>
                <w:sz w:val="20"/>
              </w:rPr>
              <w:t xml:space="preserve"> (per eseguire il pagamento sarà necessario collegarsi al “</w:t>
            </w:r>
            <w:r w:rsidRPr="00A67704">
              <w:rPr>
                <w:rFonts w:ascii="Arial" w:hAnsi="Arial" w:cs="Arial"/>
                <w:i/>
                <w:sz w:val="20"/>
              </w:rPr>
              <w:t>Servizio riscossione</w:t>
            </w:r>
            <w:r w:rsidRPr="00A67704">
              <w:rPr>
                <w:rFonts w:ascii="Arial" w:hAnsi="Arial" w:cs="Arial"/>
                <w:sz w:val="20"/>
              </w:rPr>
              <w:t xml:space="preserve">” </w:t>
            </w:r>
            <w:r w:rsidRPr="00A67704">
              <w:rPr>
                <w:rFonts w:ascii="Arial" w:hAnsi="Arial" w:cs="Arial"/>
                <w:sz w:val="20"/>
              </w:rPr>
              <w:lastRenderedPageBreak/>
              <w:t xml:space="preserve">dell’Autorità): </w:t>
            </w:r>
          </w:p>
          <w:p w14:paraId="6773733C" w14:textId="77777777" w:rsidR="0069030B" w:rsidRPr="00A67704" w:rsidRDefault="0069030B" w:rsidP="0069030B">
            <w:pPr>
              <w:pStyle w:val="Textkrper-Zeileneinzug"/>
              <w:widowControl w:val="0"/>
              <w:tabs>
                <w:tab w:val="left" w:pos="666"/>
              </w:tabs>
              <w:ind w:left="666"/>
              <w:rPr>
                <w:rFonts w:ascii="Arial" w:hAnsi="Arial" w:cs="Arial"/>
                <w:sz w:val="20"/>
              </w:rPr>
            </w:pPr>
            <w:r w:rsidRPr="00A67704">
              <w:rPr>
                <w:rFonts w:ascii="Arial" w:hAnsi="Arial" w:cs="Arial"/>
                <w:b/>
                <w:sz w:val="20"/>
                <w:u w:val="single"/>
              </w:rPr>
              <w:t>la ricevuta di pagamento</w:t>
            </w:r>
            <w:r w:rsidRPr="00A67704">
              <w:rPr>
                <w:rFonts w:ascii="Arial" w:hAnsi="Arial" w:cs="Arial"/>
                <w:sz w:val="20"/>
              </w:rPr>
              <w:t>, reperibile accedendo alla lista dei “</w:t>
            </w:r>
            <w:r w:rsidRPr="00A67704">
              <w:rPr>
                <w:rFonts w:ascii="Arial" w:hAnsi="Arial" w:cs="Arial"/>
                <w:i/>
                <w:sz w:val="20"/>
              </w:rPr>
              <w:t>pagamenti effettuati</w:t>
            </w:r>
            <w:r w:rsidRPr="00A67704">
              <w:rPr>
                <w:rFonts w:ascii="Arial" w:hAnsi="Arial" w:cs="Arial"/>
                <w:sz w:val="20"/>
              </w:rPr>
              <w:t xml:space="preserve">” </w:t>
            </w:r>
            <w:r w:rsidR="004D6A3A" w:rsidRPr="00A67704">
              <w:rPr>
                <w:rFonts w:ascii="Arial" w:hAnsi="Arial" w:cs="Arial"/>
                <w:sz w:val="20"/>
                <w:lang w:eastAsia="de-DE"/>
              </w:rPr>
              <w:t>disponibile on line su</w:t>
            </w:r>
            <w:r w:rsidRPr="00A67704">
              <w:rPr>
                <w:rFonts w:ascii="Arial" w:hAnsi="Arial" w:cs="Arial"/>
                <w:sz w:val="20"/>
                <w:lang w:eastAsia="de-DE"/>
              </w:rPr>
              <w:t xml:space="preserve"> “</w:t>
            </w:r>
            <w:r w:rsidRPr="00A67704">
              <w:rPr>
                <w:rFonts w:ascii="Arial" w:hAnsi="Arial" w:cs="Arial"/>
                <w:i/>
                <w:sz w:val="20"/>
                <w:lang w:eastAsia="de-DE"/>
              </w:rPr>
              <w:t>Servizio di Riscossione</w:t>
            </w:r>
            <w:r w:rsidRPr="00A67704">
              <w:rPr>
                <w:rFonts w:ascii="Arial" w:hAnsi="Arial" w:cs="Arial"/>
                <w:sz w:val="20"/>
                <w:lang w:eastAsia="de-DE"/>
              </w:rPr>
              <w:t>”</w:t>
            </w:r>
            <w:r w:rsidRPr="00A67704">
              <w:rPr>
                <w:rFonts w:ascii="Arial" w:hAnsi="Arial" w:cs="Arial"/>
                <w:sz w:val="20"/>
              </w:rPr>
              <w:t>;</w:t>
            </w:r>
          </w:p>
          <w:p w14:paraId="5318AAEC" w14:textId="77777777" w:rsidR="0069030B" w:rsidRPr="00A67704" w:rsidRDefault="0069030B" w:rsidP="002B520A">
            <w:pPr>
              <w:pStyle w:val="Textkrper-Zeileneinzug"/>
              <w:widowControl w:val="0"/>
              <w:tabs>
                <w:tab w:val="left" w:pos="666"/>
              </w:tabs>
              <w:ind w:left="666"/>
              <w:rPr>
                <w:rFonts w:ascii="Arial" w:hAnsi="Arial" w:cs="Arial"/>
                <w:sz w:val="20"/>
              </w:rPr>
            </w:pPr>
          </w:p>
        </w:tc>
      </w:tr>
      <w:tr w:rsidR="00190DE6" w:rsidRPr="00A67704" w14:paraId="63ABC996" w14:textId="77777777" w:rsidTr="00190DE6">
        <w:tc>
          <w:tcPr>
            <w:tcW w:w="5104" w:type="dxa"/>
            <w:tcBorders>
              <w:top w:val="nil"/>
              <w:left w:val="nil"/>
              <w:bottom w:val="nil"/>
              <w:right w:val="nil"/>
            </w:tcBorders>
            <w:shd w:val="clear" w:color="auto" w:fill="auto"/>
          </w:tcPr>
          <w:p w14:paraId="710047EC" w14:textId="77777777" w:rsidR="00E32257" w:rsidRPr="00A67704" w:rsidRDefault="00190DE6" w:rsidP="001C4772">
            <w:pPr>
              <w:pStyle w:val="Textkrper-Zeileneinzug"/>
              <w:widowControl w:val="0"/>
              <w:numPr>
                <w:ilvl w:val="0"/>
                <w:numId w:val="15"/>
              </w:numPr>
              <w:tabs>
                <w:tab w:val="clear" w:pos="1026"/>
                <w:tab w:val="num" w:pos="732"/>
              </w:tabs>
              <w:ind w:left="732"/>
              <w:rPr>
                <w:rFonts w:ascii="Arial" w:hAnsi="Arial" w:cs="Arial"/>
                <w:b/>
                <w:sz w:val="20"/>
                <w:lang w:val="de-DE"/>
              </w:rPr>
            </w:pPr>
            <w:r w:rsidRPr="00A67704">
              <w:rPr>
                <w:rFonts w:ascii="Arial" w:hAnsi="Arial" w:cs="Arial"/>
                <w:sz w:val="20"/>
                <w:lang w:val="de-DE"/>
              </w:rPr>
              <w:lastRenderedPageBreak/>
              <w:t xml:space="preserve">bei </w:t>
            </w:r>
            <w:r w:rsidRPr="00A67704">
              <w:rPr>
                <w:rFonts w:ascii="Arial" w:hAnsi="Arial" w:cs="Arial"/>
                <w:b/>
                <w:sz w:val="20"/>
                <w:lang w:val="de-DE"/>
              </w:rPr>
              <w:t xml:space="preserve">Bareinzahlung: </w:t>
            </w:r>
          </w:p>
          <w:p w14:paraId="32D40E1D" w14:textId="77777777" w:rsidR="00190DE6" w:rsidRPr="00A67704" w:rsidRDefault="00190DE6" w:rsidP="00B75AF5">
            <w:pPr>
              <w:pStyle w:val="Textkrper-Zeileneinzug"/>
              <w:widowControl w:val="0"/>
              <w:ind w:left="663"/>
              <w:rPr>
                <w:rFonts w:ascii="Arial" w:hAnsi="Arial" w:cs="Arial"/>
                <w:sz w:val="20"/>
                <w:lang w:val="de-DE"/>
              </w:rPr>
            </w:pPr>
            <w:r w:rsidRPr="00A67704">
              <w:rPr>
                <w:rFonts w:ascii="Arial" w:hAnsi="Arial" w:cs="Arial"/>
                <w:color w:val="000000"/>
                <w:sz w:val="20"/>
                <w:lang w:val="de-DE"/>
              </w:rPr>
              <w:t xml:space="preserve">die </w:t>
            </w:r>
            <w:r w:rsidRPr="00A67704">
              <w:rPr>
                <w:rFonts w:ascii="Arial" w:hAnsi="Arial" w:cs="Arial"/>
                <w:b/>
                <w:bCs/>
                <w:sz w:val="20"/>
                <w:u w:val="single"/>
                <w:lang w:val="de-DE"/>
              </w:rPr>
              <w:t>Bestätigung der Zahlung</w:t>
            </w:r>
            <w:r w:rsidRPr="00A67704">
              <w:rPr>
                <w:rFonts w:ascii="Arial" w:hAnsi="Arial" w:cs="Arial"/>
                <w:b/>
                <w:bCs/>
                <w:sz w:val="20"/>
                <w:lang w:val="de-DE"/>
              </w:rPr>
              <w:t xml:space="preserve"> (Kassenzettel – Lottomatica)</w:t>
            </w:r>
            <w:r w:rsidRPr="00A67704">
              <w:rPr>
                <w:rFonts w:ascii="Arial" w:hAnsi="Arial" w:cs="Arial"/>
                <w:bCs/>
                <w:sz w:val="20"/>
                <w:lang w:val="de-DE"/>
              </w:rPr>
              <w:t>,</w:t>
            </w:r>
            <w:r w:rsidRPr="00A67704">
              <w:rPr>
                <w:rFonts w:ascii="Arial" w:hAnsi="Arial" w:cs="Arial"/>
                <w:sz w:val="20"/>
                <w:lang w:val="de-DE"/>
              </w:rPr>
              <w:t xml:space="preserve"> welche bei </w:t>
            </w:r>
            <w:r w:rsidRPr="00A67704">
              <w:rPr>
                <w:rFonts w:ascii="Arial" w:hAnsi="Arial" w:cs="Arial"/>
                <w:bCs/>
                <w:iCs/>
                <w:sz w:val="20"/>
                <w:lang w:val="de-DE"/>
              </w:rPr>
              <w:t>allen</w:t>
            </w:r>
            <w:r w:rsidRPr="00A67704">
              <w:rPr>
                <w:rFonts w:ascii="Arial" w:hAnsi="Arial" w:cs="Arial"/>
                <w:sz w:val="20"/>
                <w:lang w:val="de-DE"/>
              </w:rPr>
              <w:t xml:space="preserve"> Verkaufsstellen der autorisierten Ta</w:t>
            </w:r>
            <w:r w:rsidR="002B520A" w:rsidRPr="00A67704">
              <w:rPr>
                <w:rFonts w:ascii="Arial" w:hAnsi="Arial" w:cs="Arial"/>
                <w:sz w:val="20"/>
                <w:lang w:val="de-DE"/>
              </w:rPr>
              <w:t>bakläden ausgestellt wird (siehe</w:t>
            </w:r>
            <w:r w:rsidR="00E32257" w:rsidRPr="00A67704">
              <w:rPr>
                <w:rFonts w:ascii="Arial" w:hAnsi="Arial" w:cs="Arial"/>
                <w:sz w:val="20"/>
                <w:lang w:val="de-DE"/>
              </w:rPr>
              <w:t xml:space="preserve"> folgende Internetseite:</w:t>
            </w:r>
          </w:p>
        </w:tc>
        <w:tc>
          <w:tcPr>
            <w:tcW w:w="5096" w:type="dxa"/>
            <w:tcBorders>
              <w:top w:val="nil"/>
              <w:left w:val="nil"/>
              <w:bottom w:val="nil"/>
              <w:right w:val="nil"/>
            </w:tcBorders>
            <w:shd w:val="clear" w:color="auto" w:fill="auto"/>
          </w:tcPr>
          <w:p w14:paraId="0C2E3F3D" w14:textId="77777777" w:rsidR="00E32257" w:rsidRPr="00A67704" w:rsidRDefault="00190DE6" w:rsidP="002B520A">
            <w:pPr>
              <w:pStyle w:val="Textkrper-Zeileneinzug"/>
              <w:widowControl w:val="0"/>
              <w:numPr>
                <w:ilvl w:val="2"/>
                <w:numId w:val="8"/>
              </w:numPr>
              <w:tabs>
                <w:tab w:val="clear" w:pos="850"/>
                <w:tab w:val="left" w:pos="666"/>
              </w:tabs>
              <w:ind w:left="666" w:hanging="360"/>
              <w:rPr>
                <w:rFonts w:ascii="Arial" w:hAnsi="Arial" w:cs="Arial"/>
                <w:sz w:val="20"/>
              </w:rPr>
            </w:pPr>
            <w:r w:rsidRPr="00A67704">
              <w:rPr>
                <w:rFonts w:ascii="Arial" w:hAnsi="Arial" w:cs="Arial"/>
                <w:sz w:val="20"/>
              </w:rPr>
              <w:t xml:space="preserve">in caso </w:t>
            </w:r>
            <w:r w:rsidRPr="00A67704">
              <w:rPr>
                <w:rFonts w:ascii="Arial" w:hAnsi="Arial" w:cs="Arial"/>
                <w:b/>
                <w:sz w:val="20"/>
              </w:rPr>
              <w:t>di pagamento</w:t>
            </w:r>
            <w:r w:rsidRPr="00A67704">
              <w:rPr>
                <w:rFonts w:ascii="Arial" w:hAnsi="Arial" w:cs="Arial"/>
                <w:sz w:val="20"/>
              </w:rPr>
              <w:t xml:space="preserve"> </w:t>
            </w:r>
            <w:r w:rsidRPr="00A67704">
              <w:rPr>
                <w:rFonts w:ascii="Arial" w:hAnsi="Arial" w:cs="Arial"/>
                <w:b/>
                <w:sz w:val="20"/>
              </w:rPr>
              <w:t>in contanti:</w:t>
            </w:r>
          </w:p>
          <w:p w14:paraId="653CAC53" w14:textId="77777777" w:rsidR="00190DE6" w:rsidRPr="00A67704" w:rsidRDefault="00190DE6" w:rsidP="00B75AF5">
            <w:pPr>
              <w:pStyle w:val="Textkrper-Zeileneinzug"/>
              <w:widowControl w:val="0"/>
              <w:tabs>
                <w:tab w:val="left" w:pos="666"/>
              </w:tabs>
              <w:ind w:left="663"/>
              <w:rPr>
                <w:rFonts w:ascii="Arial" w:hAnsi="Arial" w:cs="Arial"/>
                <w:sz w:val="20"/>
              </w:rPr>
            </w:pPr>
            <w:r w:rsidRPr="00A67704">
              <w:rPr>
                <w:rFonts w:ascii="Arial" w:hAnsi="Arial" w:cs="Arial"/>
                <w:b/>
                <w:sz w:val="20"/>
                <w:u w:val="single"/>
              </w:rPr>
              <w:t xml:space="preserve">la </w:t>
            </w:r>
            <w:r w:rsidRPr="00A67704">
              <w:rPr>
                <w:rFonts w:ascii="Arial" w:hAnsi="Arial" w:cs="Arial"/>
                <w:b/>
                <w:sz w:val="20"/>
                <w:u w:val="single"/>
                <w:lang w:eastAsia="de-DE"/>
              </w:rPr>
              <w:t>ricevuta</w:t>
            </w:r>
            <w:r w:rsidRPr="00A67704">
              <w:rPr>
                <w:rFonts w:ascii="Arial" w:hAnsi="Arial" w:cs="Arial"/>
                <w:b/>
                <w:sz w:val="20"/>
                <w:u w:val="single"/>
              </w:rPr>
              <w:t xml:space="preserve"> di pagamento</w:t>
            </w:r>
            <w:r w:rsidRPr="00A67704">
              <w:rPr>
                <w:rFonts w:ascii="Arial" w:hAnsi="Arial" w:cs="Arial"/>
                <w:b/>
                <w:sz w:val="20"/>
              </w:rPr>
              <w:t xml:space="preserve"> (scontrino – Lotto</w:t>
            </w:r>
            <w:r w:rsidR="00E32257" w:rsidRPr="00A67704">
              <w:rPr>
                <w:rFonts w:ascii="Arial" w:hAnsi="Arial" w:cs="Arial"/>
                <w:b/>
                <w:sz w:val="20"/>
              </w:rPr>
              <w:softHyphen/>
            </w:r>
            <w:r w:rsidRPr="00A67704">
              <w:rPr>
                <w:rFonts w:ascii="Arial" w:hAnsi="Arial" w:cs="Arial"/>
                <w:b/>
                <w:sz w:val="20"/>
              </w:rPr>
              <w:t>matica)</w:t>
            </w:r>
            <w:r w:rsidRPr="00A67704">
              <w:rPr>
                <w:rFonts w:ascii="Arial" w:hAnsi="Arial" w:cs="Arial"/>
                <w:sz w:val="20"/>
              </w:rPr>
              <w:t xml:space="preserve">, rilasciata da tutti i punti vendita </w:t>
            </w:r>
            <w:r w:rsidR="002B520A" w:rsidRPr="00A67704">
              <w:rPr>
                <w:rFonts w:ascii="Arial" w:hAnsi="Arial" w:cs="Arial"/>
                <w:sz w:val="20"/>
              </w:rPr>
              <w:t>dei ta</w:t>
            </w:r>
            <w:r w:rsidR="00E32257" w:rsidRPr="00A67704">
              <w:rPr>
                <w:rFonts w:ascii="Arial" w:hAnsi="Arial" w:cs="Arial"/>
                <w:sz w:val="20"/>
              </w:rPr>
              <w:softHyphen/>
            </w:r>
            <w:r w:rsidR="002B520A" w:rsidRPr="00A67704">
              <w:rPr>
                <w:rFonts w:ascii="Arial" w:hAnsi="Arial" w:cs="Arial"/>
                <w:sz w:val="20"/>
              </w:rPr>
              <w:t>baccai lottisti abilitati</w:t>
            </w:r>
            <w:r w:rsidRPr="00A67704">
              <w:rPr>
                <w:rFonts w:ascii="Arial" w:hAnsi="Arial" w:cs="Arial"/>
                <w:sz w:val="20"/>
              </w:rPr>
              <w:t xml:space="preserve"> </w:t>
            </w:r>
            <w:r w:rsidR="002B520A" w:rsidRPr="00A67704">
              <w:rPr>
                <w:rFonts w:ascii="Arial" w:hAnsi="Arial" w:cs="Arial"/>
                <w:sz w:val="20"/>
              </w:rPr>
              <w:t xml:space="preserve">(vedasi </w:t>
            </w:r>
            <w:r w:rsidR="00E32257" w:rsidRPr="00A67704">
              <w:rPr>
                <w:rFonts w:ascii="Arial" w:hAnsi="Arial" w:cs="Arial"/>
                <w:sz w:val="20"/>
              </w:rPr>
              <w:t>il seguente sito internet:</w:t>
            </w:r>
          </w:p>
        </w:tc>
      </w:tr>
    </w:tbl>
    <w:p w14:paraId="50616CBD" w14:textId="77777777" w:rsidR="00041A01" w:rsidRPr="00A67704" w:rsidRDefault="005F7D7C" w:rsidP="00F6146A">
      <w:pPr>
        <w:widowControl w:val="0"/>
        <w:spacing w:before="60"/>
        <w:ind w:left="851"/>
        <w:jc w:val="center"/>
        <w:rPr>
          <w:rFonts w:ascii="Arial" w:hAnsi="Arial" w:cs="Arial"/>
          <w:color w:val="0000FF"/>
          <w:sz w:val="20"/>
          <w:u w:val="single"/>
        </w:rPr>
      </w:pPr>
      <w:hyperlink r:id="rId49" w:history="1">
        <w:r w:rsidR="002B520A" w:rsidRPr="00A67704">
          <w:rPr>
            <w:rFonts w:ascii="Arial" w:hAnsi="Arial" w:cs="Arial"/>
            <w:color w:val="0000FF"/>
            <w:sz w:val="20"/>
            <w:u w:val="single"/>
          </w:rPr>
          <w:t>https://www.lottomaticaitalia.it/servizi/homepage.html</w:t>
        </w:r>
      </w:hyperlink>
      <w:r w:rsidR="002B520A" w:rsidRPr="00A67704">
        <w:rPr>
          <w:rFonts w:ascii="Arial" w:hAnsi="Arial" w:cs="Arial"/>
          <w:sz w:val="20"/>
        </w:rPr>
        <w:t>.</w:t>
      </w:r>
    </w:p>
    <w:p w14:paraId="4495620E" w14:textId="77777777" w:rsidR="002B520A" w:rsidRPr="00A67704" w:rsidRDefault="002B520A" w:rsidP="002B520A">
      <w:pPr>
        <w:ind w:left="851"/>
        <w:jc w:val="center"/>
        <w:rPr>
          <w:rFonts w:ascii="Arial" w:hAnsi="Arial" w:cs="Arial"/>
          <w:sz w:val="20"/>
        </w:rPr>
      </w:pPr>
    </w:p>
    <w:tbl>
      <w:tblPr>
        <w:tblW w:w="10200" w:type="dxa"/>
        <w:tblInd w:w="-12" w:type="dxa"/>
        <w:tblLayout w:type="fixed"/>
        <w:tblLook w:val="01E0" w:firstRow="1" w:lastRow="1" w:firstColumn="1" w:lastColumn="1" w:noHBand="0" w:noVBand="0"/>
      </w:tblPr>
      <w:tblGrid>
        <w:gridCol w:w="5104"/>
        <w:gridCol w:w="5096"/>
      </w:tblGrid>
      <w:tr w:rsidR="00041A01" w:rsidRPr="00A67704" w14:paraId="396881A9" w14:textId="77777777" w:rsidTr="0027484E">
        <w:tc>
          <w:tcPr>
            <w:tcW w:w="5104" w:type="dxa"/>
            <w:shd w:val="clear" w:color="auto" w:fill="auto"/>
          </w:tcPr>
          <w:p w14:paraId="31DF934C" w14:textId="77777777" w:rsidR="00041A01" w:rsidRPr="00A67704" w:rsidRDefault="008F4AA4" w:rsidP="0027484E">
            <w:pPr>
              <w:widowControl w:val="0"/>
              <w:tabs>
                <w:tab w:val="left" w:pos="8496"/>
              </w:tabs>
              <w:ind w:left="372"/>
              <w:jc w:val="both"/>
              <w:rPr>
                <w:rFonts w:ascii="Arial" w:hAnsi="Arial" w:cs="Arial"/>
                <w:sz w:val="20"/>
                <w:lang w:val="de-DE"/>
              </w:rPr>
            </w:pPr>
            <w:r w:rsidRPr="00A67704">
              <w:rPr>
                <w:rFonts w:ascii="Arial" w:hAnsi="Arial" w:cs="Arial"/>
                <w:sz w:val="20"/>
                <w:lang w:val="de-DE"/>
              </w:rPr>
              <w:t xml:space="preserve">Im Falle </w:t>
            </w:r>
            <w:r w:rsidR="00E32257" w:rsidRPr="00A67704">
              <w:rPr>
                <w:rFonts w:ascii="Arial" w:hAnsi="Arial" w:cs="Arial"/>
                <w:sz w:val="20"/>
                <w:lang w:val="de-DE"/>
              </w:rPr>
              <w:t xml:space="preserve">der </w:t>
            </w:r>
            <w:r w:rsidRPr="00A67704">
              <w:rPr>
                <w:rFonts w:ascii="Arial" w:hAnsi="Arial" w:cs="Arial"/>
                <w:sz w:val="20"/>
                <w:lang w:val="de-DE"/>
              </w:rPr>
              <w:t xml:space="preserve">Zahlung </w:t>
            </w:r>
            <w:r w:rsidR="00E32257" w:rsidRPr="00A67704">
              <w:rPr>
                <w:rFonts w:ascii="Arial" w:hAnsi="Arial" w:cs="Arial"/>
                <w:sz w:val="20"/>
                <w:lang w:val="de-DE"/>
              </w:rPr>
              <w:t>gemäß den Modalitäten laut den Buchst. a) und b) sind a</w:t>
            </w:r>
            <w:r w:rsidR="00041A01" w:rsidRPr="00A67704">
              <w:rPr>
                <w:rFonts w:ascii="Arial" w:hAnsi="Arial" w:cs="Arial"/>
                <w:sz w:val="20"/>
                <w:lang w:val="de-DE"/>
              </w:rPr>
              <w:t xml:space="preserve">ls </w:t>
            </w:r>
            <w:r w:rsidR="00041A01" w:rsidRPr="00A67704">
              <w:rPr>
                <w:rFonts w:ascii="Arial" w:hAnsi="Arial" w:cs="Arial"/>
                <w:b/>
                <w:sz w:val="20"/>
                <w:lang w:val="de-DE"/>
              </w:rPr>
              <w:t>Einzahlungsgrund</w:t>
            </w:r>
            <w:r w:rsidR="00041A01" w:rsidRPr="00A67704">
              <w:rPr>
                <w:rFonts w:ascii="Arial" w:hAnsi="Arial" w:cs="Arial"/>
                <w:sz w:val="20"/>
                <w:lang w:val="de-DE"/>
              </w:rPr>
              <w:t xml:space="preserve"> ausschließlich anzugeben:</w:t>
            </w:r>
          </w:p>
          <w:p w14:paraId="692286C6" w14:textId="77777777" w:rsidR="00041A01" w:rsidRPr="00A67704" w:rsidRDefault="00041A01" w:rsidP="0027484E">
            <w:pPr>
              <w:widowControl w:val="0"/>
              <w:tabs>
                <w:tab w:val="left" w:pos="612"/>
                <w:tab w:val="left" w:pos="972"/>
                <w:tab w:val="left" w:pos="8496"/>
              </w:tabs>
              <w:ind w:left="612" w:hanging="240"/>
              <w:jc w:val="both"/>
              <w:rPr>
                <w:rFonts w:ascii="Arial" w:hAnsi="Arial" w:cs="Arial"/>
                <w:sz w:val="20"/>
                <w:lang w:val="de-DE"/>
              </w:rPr>
            </w:pPr>
            <w:r w:rsidRPr="00A67704">
              <w:rPr>
                <w:rFonts w:ascii="Arial" w:hAnsi="Arial" w:cs="Arial"/>
                <w:sz w:val="20"/>
                <w:lang w:val="de-DE"/>
              </w:rPr>
              <w:t xml:space="preserve">- </w:t>
            </w:r>
            <w:r w:rsidRPr="00A67704">
              <w:rPr>
                <w:rFonts w:ascii="Arial" w:hAnsi="Arial" w:cs="Arial"/>
                <w:sz w:val="20"/>
                <w:lang w:val="de-DE"/>
              </w:rPr>
              <w:tab/>
              <w:t>die Steuernummer des Teilnehmers</w:t>
            </w:r>
          </w:p>
          <w:p w14:paraId="6C9954A9" w14:textId="77777777" w:rsidR="00041A01" w:rsidRPr="00A67704" w:rsidRDefault="00041A01" w:rsidP="0027484E">
            <w:pPr>
              <w:widowControl w:val="0"/>
              <w:tabs>
                <w:tab w:val="left" w:pos="612"/>
                <w:tab w:val="left" w:pos="972"/>
                <w:tab w:val="left" w:pos="8496"/>
              </w:tabs>
              <w:ind w:left="612" w:hanging="240"/>
              <w:jc w:val="both"/>
              <w:rPr>
                <w:rFonts w:ascii="Arial" w:hAnsi="Arial" w:cs="Arial"/>
                <w:sz w:val="20"/>
                <w:lang w:val="de-DE"/>
              </w:rPr>
            </w:pPr>
            <w:r w:rsidRPr="00A67704">
              <w:rPr>
                <w:rFonts w:ascii="Arial" w:hAnsi="Arial" w:cs="Arial"/>
                <w:sz w:val="20"/>
                <w:lang w:val="de-DE"/>
              </w:rPr>
              <w:t xml:space="preserve">- </w:t>
            </w:r>
            <w:r w:rsidRPr="00A67704">
              <w:rPr>
                <w:rFonts w:ascii="Arial" w:hAnsi="Arial" w:cs="Arial"/>
                <w:sz w:val="20"/>
                <w:lang w:val="de-DE"/>
              </w:rPr>
              <w:tab/>
              <w:t xml:space="preserve">der </w:t>
            </w:r>
            <w:r w:rsidRPr="00A67704">
              <w:rPr>
                <w:rFonts w:ascii="Arial" w:hAnsi="Arial" w:cs="Arial"/>
                <w:bCs/>
                <w:sz w:val="20"/>
                <w:lang w:val="de-DE"/>
              </w:rPr>
              <w:t>Erkennungscode CIG zur Identifizierung des Ausschreibungsverfahrens (siehe 1. Seite der Ausschreibungsbedingungen)</w:t>
            </w:r>
            <w:r w:rsidRPr="00A67704">
              <w:rPr>
                <w:rFonts w:ascii="Arial" w:hAnsi="Arial" w:cs="Arial"/>
                <w:sz w:val="20"/>
                <w:lang w:val="de-DE"/>
              </w:rPr>
              <w:t>.</w:t>
            </w:r>
          </w:p>
          <w:p w14:paraId="5151C577" w14:textId="77777777" w:rsidR="00041A01" w:rsidRPr="00A67704" w:rsidRDefault="00041A01" w:rsidP="0027484E">
            <w:pPr>
              <w:widowControl w:val="0"/>
              <w:tabs>
                <w:tab w:val="left" w:pos="612"/>
                <w:tab w:val="left" w:pos="972"/>
                <w:tab w:val="left" w:pos="8496"/>
              </w:tabs>
              <w:ind w:left="612" w:hanging="240"/>
              <w:jc w:val="both"/>
              <w:rPr>
                <w:rFonts w:ascii="Arial" w:hAnsi="Arial" w:cs="Arial"/>
                <w:sz w:val="20"/>
                <w:lang w:val="de-DE"/>
              </w:rPr>
            </w:pPr>
          </w:p>
        </w:tc>
        <w:tc>
          <w:tcPr>
            <w:tcW w:w="5096" w:type="dxa"/>
            <w:shd w:val="clear" w:color="auto" w:fill="auto"/>
          </w:tcPr>
          <w:p w14:paraId="491139A0" w14:textId="77777777" w:rsidR="00041A01" w:rsidRPr="00A67704" w:rsidRDefault="00041A01" w:rsidP="0027484E">
            <w:pPr>
              <w:widowControl w:val="0"/>
              <w:tabs>
                <w:tab w:val="left" w:pos="8496"/>
              </w:tabs>
              <w:ind w:left="306"/>
              <w:jc w:val="both"/>
              <w:rPr>
                <w:rFonts w:ascii="Arial" w:hAnsi="Arial" w:cs="Arial"/>
                <w:sz w:val="20"/>
              </w:rPr>
            </w:pPr>
            <w:r w:rsidRPr="00A67704">
              <w:rPr>
                <w:rFonts w:ascii="Arial" w:hAnsi="Arial" w:cs="Arial"/>
                <w:sz w:val="20"/>
              </w:rPr>
              <w:t>Nei casi di pagamento nelle modalità di qui alle let</w:t>
            </w:r>
            <w:r w:rsidR="00E32257" w:rsidRPr="00A67704">
              <w:rPr>
                <w:rFonts w:ascii="Arial" w:hAnsi="Arial" w:cs="Arial"/>
                <w:sz w:val="20"/>
              </w:rPr>
              <w:softHyphen/>
            </w:r>
            <w:r w:rsidRPr="00A67704">
              <w:rPr>
                <w:rFonts w:ascii="Arial" w:hAnsi="Arial" w:cs="Arial"/>
                <w:sz w:val="20"/>
              </w:rPr>
              <w:t xml:space="preserve">tere a) e b) </w:t>
            </w:r>
            <w:r w:rsidR="0027484E" w:rsidRPr="00A67704">
              <w:rPr>
                <w:rFonts w:ascii="Arial" w:hAnsi="Arial" w:cs="Arial"/>
                <w:sz w:val="20"/>
              </w:rPr>
              <w:t>l</w:t>
            </w:r>
            <w:r w:rsidRPr="00A67704">
              <w:rPr>
                <w:rFonts w:ascii="Arial" w:hAnsi="Arial" w:cs="Arial"/>
                <w:sz w:val="20"/>
              </w:rPr>
              <w:t xml:space="preserve">a </w:t>
            </w:r>
            <w:r w:rsidRPr="00A67704">
              <w:rPr>
                <w:rFonts w:ascii="Arial" w:hAnsi="Arial" w:cs="Arial"/>
                <w:b/>
                <w:bCs/>
                <w:sz w:val="20"/>
              </w:rPr>
              <w:t>causale del versamento</w:t>
            </w:r>
            <w:r w:rsidRPr="00A67704">
              <w:rPr>
                <w:rFonts w:ascii="Arial" w:hAnsi="Arial" w:cs="Arial"/>
                <w:sz w:val="20"/>
              </w:rPr>
              <w:t xml:space="preserve"> deve ripor</w:t>
            </w:r>
            <w:r w:rsidR="00E32257" w:rsidRPr="00A67704">
              <w:rPr>
                <w:rFonts w:ascii="Arial" w:hAnsi="Arial" w:cs="Arial"/>
                <w:sz w:val="20"/>
              </w:rPr>
              <w:softHyphen/>
            </w:r>
            <w:r w:rsidRPr="00A67704">
              <w:rPr>
                <w:rFonts w:ascii="Arial" w:hAnsi="Arial" w:cs="Arial"/>
                <w:sz w:val="20"/>
              </w:rPr>
              <w:t>tare esclusivamente:</w:t>
            </w:r>
          </w:p>
          <w:p w14:paraId="34DC8F55" w14:textId="77777777" w:rsidR="00041A01" w:rsidRPr="00A67704" w:rsidRDefault="00041A01" w:rsidP="0027484E">
            <w:pPr>
              <w:widowControl w:val="0"/>
              <w:tabs>
                <w:tab w:val="left" w:pos="8496"/>
              </w:tabs>
              <w:ind w:left="546" w:hanging="240"/>
              <w:jc w:val="both"/>
              <w:rPr>
                <w:rFonts w:ascii="Arial" w:hAnsi="Arial" w:cs="Arial"/>
                <w:sz w:val="20"/>
              </w:rPr>
            </w:pPr>
            <w:r w:rsidRPr="00A67704">
              <w:rPr>
                <w:rFonts w:ascii="Arial" w:hAnsi="Arial" w:cs="Arial"/>
                <w:sz w:val="20"/>
              </w:rPr>
              <w:t xml:space="preserve">- </w:t>
            </w:r>
            <w:r w:rsidRPr="00A67704">
              <w:rPr>
                <w:rFonts w:ascii="Arial" w:hAnsi="Arial" w:cs="Arial"/>
                <w:sz w:val="20"/>
              </w:rPr>
              <w:tab/>
              <w:t>il codice fiscale del concorrente</w:t>
            </w:r>
          </w:p>
          <w:p w14:paraId="0C73926A" w14:textId="77777777" w:rsidR="00041A01" w:rsidRPr="00A67704" w:rsidRDefault="00041A01" w:rsidP="0027484E">
            <w:pPr>
              <w:widowControl w:val="0"/>
              <w:tabs>
                <w:tab w:val="left" w:pos="8496"/>
              </w:tabs>
              <w:ind w:left="546" w:hanging="240"/>
              <w:jc w:val="both"/>
              <w:rPr>
                <w:rFonts w:ascii="Arial" w:hAnsi="Arial" w:cs="Arial"/>
                <w:sz w:val="20"/>
              </w:rPr>
            </w:pPr>
            <w:r w:rsidRPr="00A67704">
              <w:rPr>
                <w:rFonts w:ascii="Arial" w:hAnsi="Arial" w:cs="Arial"/>
                <w:sz w:val="20"/>
              </w:rPr>
              <w:t xml:space="preserve">- </w:t>
            </w:r>
            <w:r w:rsidRPr="00A67704">
              <w:rPr>
                <w:rFonts w:ascii="Arial" w:hAnsi="Arial" w:cs="Arial"/>
                <w:sz w:val="20"/>
              </w:rPr>
              <w:tab/>
              <w:t>il codice CIG che identifica la procedura di gara (vedasi 1</w:t>
            </w:r>
            <w:r w:rsidRPr="00A67704">
              <w:rPr>
                <w:rFonts w:ascii="Arial" w:hAnsi="Arial" w:cs="Arial"/>
                <w:sz w:val="20"/>
                <w:vertAlign w:val="superscript"/>
              </w:rPr>
              <w:t>a</w:t>
            </w:r>
            <w:r w:rsidRPr="00A67704">
              <w:rPr>
                <w:rFonts w:ascii="Arial" w:hAnsi="Arial" w:cs="Arial"/>
                <w:sz w:val="20"/>
              </w:rPr>
              <w:t xml:space="preserve"> pagina del disciplinare di gara).</w:t>
            </w:r>
          </w:p>
          <w:p w14:paraId="48C49A83" w14:textId="77777777" w:rsidR="00041A01" w:rsidRPr="00A67704" w:rsidRDefault="00041A01" w:rsidP="0027484E">
            <w:pPr>
              <w:widowControl w:val="0"/>
              <w:ind w:left="306"/>
              <w:jc w:val="both"/>
              <w:rPr>
                <w:rFonts w:ascii="Arial" w:hAnsi="Arial" w:cs="Arial"/>
                <w:sz w:val="20"/>
              </w:rPr>
            </w:pPr>
          </w:p>
        </w:tc>
      </w:tr>
      <w:tr w:rsidR="00190DE6" w:rsidRPr="00A67704" w14:paraId="4F6F5209" w14:textId="77777777" w:rsidTr="00190DE6">
        <w:tc>
          <w:tcPr>
            <w:tcW w:w="5104" w:type="dxa"/>
            <w:tcBorders>
              <w:top w:val="nil"/>
              <w:left w:val="nil"/>
              <w:bottom w:val="nil"/>
              <w:right w:val="nil"/>
            </w:tcBorders>
            <w:shd w:val="clear" w:color="auto" w:fill="auto"/>
          </w:tcPr>
          <w:p w14:paraId="794303B6" w14:textId="77777777" w:rsidR="00E32257" w:rsidRPr="00A67704" w:rsidRDefault="00190DE6" w:rsidP="001C4772">
            <w:pPr>
              <w:pStyle w:val="Textkrper-Zeileneinzug"/>
              <w:widowControl w:val="0"/>
              <w:numPr>
                <w:ilvl w:val="0"/>
                <w:numId w:val="15"/>
              </w:numPr>
              <w:tabs>
                <w:tab w:val="clear" w:pos="1026"/>
                <w:tab w:val="num" w:pos="732"/>
              </w:tabs>
              <w:ind w:left="732"/>
              <w:rPr>
                <w:rFonts w:ascii="Arial" w:hAnsi="Arial" w:cs="Arial"/>
                <w:sz w:val="20"/>
                <w:lang w:val="de-DE"/>
              </w:rPr>
            </w:pPr>
            <w:r w:rsidRPr="00A67704">
              <w:rPr>
                <w:rFonts w:ascii="Arial" w:hAnsi="Arial" w:cs="Arial"/>
                <w:b/>
                <w:sz w:val="20"/>
                <w:lang w:val="de-DE"/>
              </w:rPr>
              <w:t>nur für ausländische Teilnehmer:</w:t>
            </w:r>
            <w:r w:rsidRPr="00A67704">
              <w:rPr>
                <w:rFonts w:ascii="Arial" w:hAnsi="Arial" w:cs="Arial"/>
                <w:sz w:val="20"/>
                <w:lang w:val="de-DE"/>
              </w:rPr>
              <w:t xml:space="preserve"> </w:t>
            </w:r>
          </w:p>
          <w:p w14:paraId="1AF25CB9" w14:textId="77777777" w:rsidR="00190DE6" w:rsidRPr="00A67704" w:rsidRDefault="00190DE6" w:rsidP="00A168C5">
            <w:pPr>
              <w:pStyle w:val="Textkrper-Zeileneinzug"/>
              <w:widowControl w:val="0"/>
              <w:ind w:left="732"/>
              <w:rPr>
                <w:rFonts w:ascii="Arial" w:hAnsi="Arial" w:cs="Arial"/>
                <w:b/>
                <w:sz w:val="20"/>
                <w:u w:val="single"/>
                <w:lang w:val="de-DE"/>
              </w:rPr>
            </w:pPr>
            <w:r w:rsidRPr="00A67704">
              <w:rPr>
                <w:rFonts w:ascii="Arial" w:hAnsi="Arial" w:cs="Arial"/>
                <w:sz w:val="20"/>
                <w:lang w:val="de-DE"/>
              </w:rPr>
              <w:t xml:space="preserve">bei Einzahlung mittels </w:t>
            </w:r>
            <w:r w:rsidRPr="00A67704">
              <w:rPr>
                <w:rFonts w:ascii="Arial" w:hAnsi="Arial" w:cs="Arial"/>
                <w:b/>
                <w:sz w:val="20"/>
                <w:lang w:val="de-DE"/>
              </w:rPr>
              <w:t>internationaler Bank</w:t>
            </w:r>
            <w:r w:rsidR="00A168C5" w:rsidRPr="00A67704">
              <w:rPr>
                <w:rFonts w:ascii="Arial" w:hAnsi="Arial" w:cs="Arial"/>
                <w:b/>
                <w:sz w:val="20"/>
                <w:lang w:val="de-DE"/>
              </w:rPr>
              <w:softHyphen/>
            </w:r>
            <w:r w:rsidRPr="00A67704">
              <w:rPr>
                <w:rFonts w:ascii="Arial" w:hAnsi="Arial" w:cs="Arial"/>
                <w:b/>
                <w:sz w:val="20"/>
                <w:lang w:val="de-DE"/>
              </w:rPr>
              <w:t>überweisung</w:t>
            </w:r>
            <w:r w:rsidRPr="00A67704">
              <w:rPr>
                <w:rFonts w:ascii="Arial" w:hAnsi="Arial" w:cs="Arial"/>
                <w:sz w:val="20"/>
                <w:lang w:val="de-DE"/>
              </w:rPr>
              <w:t xml:space="preserve"> auf das Bankkonto Nr. 4806788, bei der Bank Monte dei Paschi di Siena (IBAN: IT 77 O 01030 03200 0000 04806788), (BIC: PASCITMMROM) lautend auf “Autorità per la vigilanza sui contratti pubblici di lavori, servizi e forniture” </w:t>
            </w:r>
            <w:r w:rsidRPr="00A67704">
              <w:rPr>
                <w:rFonts w:ascii="Arial" w:hAnsi="Arial" w:cs="Arial"/>
                <w:b/>
                <w:sz w:val="20"/>
                <w:u w:val="single"/>
                <w:lang w:val="de-DE"/>
              </w:rPr>
              <w:t>die Bestätigung der Zahlung.</w:t>
            </w:r>
          </w:p>
          <w:p w14:paraId="5EDBE592" w14:textId="77777777" w:rsidR="00190DE6" w:rsidRPr="00A67704" w:rsidRDefault="00190DE6" w:rsidP="00041A01">
            <w:pPr>
              <w:pStyle w:val="Textkrper-Zeileneinzug"/>
              <w:widowControl w:val="0"/>
              <w:ind w:left="725"/>
              <w:rPr>
                <w:rFonts w:ascii="Arial" w:hAnsi="Arial" w:cs="Arial"/>
                <w:sz w:val="20"/>
                <w:lang w:val="de-DE"/>
              </w:rPr>
            </w:pPr>
          </w:p>
        </w:tc>
        <w:tc>
          <w:tcPr>
            <w:tcW w:w="5096" w:type="dxa"/>
            <w:tcBorders>
              <w:top w:val="nil"/>
              <w:left w:val="nil"/>
              <w:bottom w:val="nil"/>
              <w:right w:val="nil"/>
            </w:tcBorders>
            <w:shd w:val="clear" w:color="auto" w:fill="auto"/>
          </w:tcPr>
          <w:p w14:paraId="3502ED01" w14:textId="77777777" w:rsidR="00A168C5" w:rsidRPr="00A67704" w:rsidRDefault="00190DE6" w:rsidP="00766C9D">
            <w:pPr>
              <w:pStyle w:val="Textkrper-Zeileneinzug"/>
              <w:widowControl w:val="0"/>
              <w:numPr>
                <w:ilvl w:val="2"/>
                <w:numId w:val="8"/>
              </w:numPr>
              <w:tabs>
                <w:tab w:val="clear" w:pos="850"/>
                <w:tab w:val="left" w:pos="666"/>
              </w:tabs>
              <w:ind w:left="666" w:hanging="360"/>
              <w:rPr>
                <w:rFonts w:ascii="Arial" w:hAnsi="Arial" w:cs="Arial"/>
                <w:sz w:val="20"/>
              </w:rPr>
            </w:pPr>
            <w:r w:rsidRPr="00A67704">
              <w:rPr>
                <w:rFonts w:ascii="Arial" w:hAnsi="Arial" w:cs="Arial"/>
                <w:b/>
                <w:sz w:val="20"/>
              </w:rPr>
              <w:t>per i soli operatori economici esteri</w:t>
            </w:r>
            <w:r w:rsidR="00A168C5" w:rsidRPr="00A67704">
              <w:rPr>
                <w:rFonts w:ascii="Arial" w:hAnsi="Arial" w:cs="Arial"/>
                <w:sz w:val="20"/>
              </w:rPr>
              <w:t>:</w:t>
            </w:r>
          </w:p>
          <w:p w14:paraId="4C4B0678" w14:textId="77777777" w:rsidR="00190DE6" w:rsidRPr="00A67704" w:rsidRDefault="00190DE6" w:rsidP="00A168C5">
            <w:pPr>
              <w:pStyle w:val="Textkrper-Zeileneinzug"/>
              <w:widowControl w:val="0"/>
              <w:tabs>
                <w:tab w:val="left" w:pos="666"/>
              </w:tabs>
              <w:ind w:left="666"/>
              <w:rPr>
                <w:rFonts w:ascii="Arial" w:hAnsi="Arial" w:cs="Arial"/>
                <w:sz w:val="20"/>
              </w:rPr>
            </w:pPr>
            <w:r w:rsidRPr="00A67704">
              <w:rPr>
                <w:rFonts w:ascii="Arial" w:hAnsi="Arial" w:cs="Arial"/>
                <w:sz w:val="20"/>
              </w:rPr>
              <w:t xml:space="preserve">in caso di versamento mediante </w:t>
            </w:r>
            <w:r w:rsidRPr="00A67704">
              <w:rPr>
                <w:rFonts w:ascii="Arial" w:hAnsi="Arial" w:cs="Arial"/>
                <w:b/>
                <w:sz w:val="20"/>
              </w:rPr>
              <w:t>bonifico ban</w:t>
            </w:r>
            <w:r w:rsidR="00A168C5" w:rsidRPr="00A67704">
              <w:rPr>
                <w:rFonts w:ascii="Arial" w:hAnsi="Arial" w:cs="Arial"/>
                <w:b/>
                <w:sz w:val="20"/>
              </w:rPr>
              <w:softHyphen/>
            </w:r>
            <w:r w:rsidRPr="00A67704">
              <w:rPr>
                <w:rFonts w:ascii="Arial" w:hAnsi="Arial" w:cs="Arial"/>
                <w:b/>
                <w:sz w:val="20"/>
              </w:rPr>
              <w:t>cario internazionale</w:t>
            </w:r>
            <w:r w:rsidRPr="00A67704">
              <w:rPr>
                <w:rFonts w:ascii="Arial" w:hAnsi="Arial" w:cs="Arial"/>
                <w:sz w:val="20"/>
              </w:rPr>
              <w:t>, sul conto corrente banca</w:t>
            </w:r>
            <w:r w:rsidR="00A168C5" w:rsidRPr="00A67704">
              <w:rPr>
                <w:rFonts w:ascii="Arial" w:hAnsi="Arial" w:cs="Arial"/>
                <w:sz w:val="20"/>
              </w:rPr>
              <w:softHyphen/>
            </w:r>
            <w:r w:rsidRPr="00A67704">
              <w:rPr>
                <w:rFonts w:ascii="Arial" w:hAnsi="Arial" w:cs="Arial"/>
                <w:sz w:val="20"/>
              </w:rPr>
              <w:t>rio n. 4806788, aperto presso la banca Monte dei Paschi di Siena (IBAN: IT 77 O 01030 03200 0000 04806788), (BIC: PASCITMMROM) inte</w:t>
            </w:r>
            <w:r w:rsidR="00A168C5" w:rsidRPr="00A67704">
              <w:rPr>
                <w:rFonts w:ascii="Arial" w:hAnsi="Arial" w:cs="Arial"/>
                <w:sz w:val="20"/>
              </w:rPr>
              <w:softHyphen/>
            </w:r>
            <w:r w:rsidRPr="00A67704">
              <w:rPr>
                <w:rFonts w:ascii="Arial" w:hAnsi="Arial" w:cs="Arial"/>
                <w:sz w:val="20"/>
              </w:rPr>
              <w:t>stato all’Autorità per la vigilanza sui contratti pubblici</w:t>
            </w:r>
            <w:r w:rsidR="00A168C5" w:rsidRPr="00A67704">
              <w:rPr>
                <w:rFonts w:ascii="Arial" w:hAnsi="Arial" w:cs="Arial"/>
                <w:sz w:val="20"/>
              </w:rPr>
              <w:t xml:space="preserve"> di lavori, servizi e forniture</w:t>
            </w:r>
            <w:r w:rsidRPr="00A67704">
              <w:rPr>
                <w:rFonts w:ascii="Arial" w:hAnsi="Arial" w:cs="Arial"/>
                <w:sz w:val="20"/>
              </w:rPr>
              <w:t xml:space="preserve"> </w:t>
            </w:r>
            <w:r w:rsidRPr="00A67704">
              <w:rPr>
                <w:rFonts w:ascii="Arial" w:hAnsi="Arial" w:cs="Arial"/>
                <w:b/>
                <w:sz w:val="20"/>
                <w:u w:val="single"/>
              </w:rPr>
              <w:t>la ricevuta del versamento</w:t>
            </w:r>
            <w:r w:rsidRPr="00A67704">
              <w:rPr>
                <w:rFonts w:ascii="Arial" w:hAnsi="Arial" w:cs="Arial"/>
                <w:sz w:val="20"/>
              </w:rPr>
              <w:t xml:space="preserve">. </w:t>
            </w:r>
          </w:p>
          <w:p w14:paraId="754411E4" w14:textId="77777777" w:rsidR="00190DE6" w:rsidRPr="00A67704" w:rsidRDefault="00190DE6" w:rsidP="0027484E">
            <w:pPr>
              <w:widowControl w:val="0"/>
              <w:ind w:left="306"/>
              <w:jc w:val="both"/>
              <w:rPr>
                <w:rFonts w:ascii="Arial" w:hAnsi="Arial" w:cs="Arial"/>
              </w:rPr>
            </w:pPr>
          </w:p>
        </w:tc>
      </w:tr>
      <w:tr w:rsidR="00F1541B" w:rsidRPr="00A67704" w14:paraId="3A5965E5" w14:textId="77777777" w:rsidTr="00190DE6">
        <w:tc>
          <w:tcPr>
            <w:tcW w:w="5104" w:type="dxa"/>
            <w:tcBorders>
              <w:top w:val="nil"/>
              <w:left w:val="nil"/>
              <w:bottom w:val="nil"/>
              <w:right w:val="nil"/>
            </w:tcBorders>
            <w:shd w:val="clear" w:color="auto" w:fill="auto"/>
          </w:tcPr>
          <w:p w14:paraId="37EC0107" w14:textId="77777777" w:rsidR="00F1541B" w:rsidRPr="00A37B57" w:rsidRDefault="00F1541B" w:rsidP="00F1541B">
            <w:pPr>
              <w:pStyle w:val="Textkrper-Zeileneinzug"/>
              <w:widowControl w:val="0"/>
              <w:ind w:left="732"/>
              <w:rPr>
                <w:rFonts w:ascii="Arial" w:hAnsi="Arial" w:cs="Arial"/>
                <w:sz w:val="20"/>
                <w:lang w:val="de-DE"/>
              </w:rPr>
            </w:pPr>
            <w:r w:rsidRPr="00A37B57">
              <w:rPr>
                <w:rFonts w:ascii="Arial" w:hAnsi="Arial" w:cs="Arial"/>
                <w:sz w:val="20"/>
                <w:lang w:val="de-DE"/>
              </w:rPr>
              <w:t>Das Datum der Wertstellung der Gutschrift der Einzahlung darf nicht nach dem Datum des Ablaufs der Frist für die Einreichung der Angebote liegen.</w:t>
            </w:r>
          </w:p>
          <w:p w14:paraId="396ABA21" w14:textId="73F04255" w:rsidR="00F1541B" w:rsidRPr="00A37B57" w:rsidRDefault="00F1541B" w:rsidP="00F1541B">
            <w:pPr>
              <w:pStyle w:val="Textkrper-Zeileneinzug"/>
              <w:widowControl w:val="0"/>
              <w:ind w:left="709"/>
              <w:rPr>
                <w:rFonts w:ascii="Arial" w:hAnsi="Arial" w:cs="Arial"/>
                <w:sz w:val="20"/>
                <w:lang w:val="de-DE"/>
              </w:rPr>
            </w:pPr>
            <w:r w:rsidRPr="00A37B57">
              <w:rPr>
                <w:rFonts w:ascii="Arial" w:hAnsi="Arial" w:cs="Arial"/>
                <w:sz w:val="20"/>
                <w:lang w:val="de-DE"/>
              </w:rPr>
              <w:t>Die entsprechende Zahlungsbestätigung muss im Portal hochgeladen werden (Beleg der Banküberweisung mit Transaktions-Referenznummer oder TRN).</w:t>
            </w:r>
          </w:p>
        </w:tc>
        <w:tc>
          <w:tcPr>
            <w:tcW w:w="5096" w:type="dxa"/>
            <w:tcBorders>
              <w:top w:val="nil"/>
              <w:left w:val="nil"/>
              <w:bottom w:val="nil"/>
              <w:right w:val="nil"/>
            </w:tcBorders>
            <w:shd w:val="clear" w:color="auto" w:fill="auto"/>
          </w:tcPr>
          <w:p w14:paraId="632D9A15" w14:textId="77777777" w:rsidR="00F1541B" w:rsidRPr="00A37B57" w:rsidRDefault="00F1541B" w:rsidP="00F1541B">
            <w:pPr>
              <w:pStyle w:val="Textkrper-Zeileneinzug"/>
              <w:widowControl w:val="0"/>
              <w:tabs>
                <w:tab w:val="left" w:pos="666"/>
              </w:tabs>
              <w:ind w:left="666"/>
              <w:rPr>
                <w:rFonts w:ascii="Arial" w:hAnsi="Arial" w:cs="Arial"/>
                <w:sz w:val="20"/>
              </w:rPr>
            </w:pPr>
            <w:r w:rsidRPr="00A37B57">
              <w:rPr>
                <w:rFonts w:ascii="Arial" w:hAnsi="Arial" w:cs="Arial"/>
                <w:sz w:val="20"/>
              </w:rPr>
              <w:t xml:space="preserve">La data di valuta di accredito del versamento non dovrà essere successiva alla data di scadenza di presentazione delle offerte. </w:t>
            </w:r>
          </w:p>
          <w:p w14:paraId="677D0459" w14:textId="77777777" w:rsidR="00F1541B" w:rsidRPr="00A37B57" w:rsidRDefault="00F1541B" w:rsidP="00F1541B">
            <w:pPr>
              <w:pStyle w:val="Textkrper-Zeileneinzug"/>
              <w:widowControl w:val="0"/>
              <w:tabs>
                <w:tab w:val="left" w:pos="666"/>
              </w:tabs>
              <w:ind w:left="666"/>
              <w:rPr>
                <w:rFonts w:ascii="Arial" w:hAnsi="Arial" w:cs="Arial"/>
                <w:sz w:val="20"/>
              </w:rPr>
            </w:pPr>
          </w:p>
          <w:p w14:paraId="4E735A3B" w14:textId="421CB9AD" w:rsidR="00F1541B" w:rsidRPr="00A37B57" w:rsidRDefault="00F1541B" w:rsidP="00F1541B">
            <w:pPr>
              <w:pStyle w:val="Textkrper-Zeileneinzug"/>
              <w:widowControl w:val="0"/>
              <w:tabs>
                <w:tab w:val="left" w:pos="666"/>
              </w:tabs>
              <w:ind w:left="666"/>
              <w:rPr>
                <w:rFonts w:ascii="Arial" w:hAnsi="Arial" w:cs="Arial"/>
                <w:sz w:val="20"/>
              </w:rPr>
            </w:pPr>
            <w:r w:rsidRPr="00A37B57">
              <w:rPr>
                <w:rFonts w:ascii="Arial" w:hAnsi="Arial" w:cs="Arial"/>
                <w:sz w:val="20"/>
              </w:rPr>
              <w:t>Dovrà essere caricato a portale la ricevuta di pagamento (es. distinta di bonifico con CRO o TRN).</w:t>
            </w:r>
          </w:p>
        </w:tc>
      </w:tr>
      <w:tr w:rsidR="00E32257" w:rsidRPr="00A67704" w14:paraId="073BE0DD" w14:textId="77777777" w:rsidTr="00F85550">
        <w:tc>
          <w:tcPr>
            <w:tcW w:w="5104" w:type="dxa"/>
            <w:shd w:val="clear" w:color="auto" w:fill="auto"/>
          </w:tcPr>
          <w:p w14:paraId="7CAB06FF" w14:textId="77777777" w:rsidR="00E32257" w:rsidRPr="00A67704" w:rsidRDefault="00E32257" w:rsidP="00F85550">
            <w:pPr>
              <w:widowControl w:val="0"/>
              <w:tabs>
                <w:tab w:val="left" w:pos="8496"/>
              </w:tabs>
              <w:ind w:left="372"/>
              <w:jc w:val="both"/>
              <w:rPr>
                <w:rFonts w:ascii="Arial" w:hAnsi="Arial" w:cs="Arial"/>
                <w:sz w:val="20"/>
                <w:lang w:val="de-DE"/>
              </w:rPr>
            </w:pPr>
            <w:r w:rsidRPr="00A67704">
              <w:rPr>
                <w:rFonts w:ascii="Arial" w:hAnsi="Arial" w:cs="Arial"/>
                <w:sz w:val="20"/>
                <w:lang w:val="de-DE"/>
              </w:rPr>
              <w:t xml:space="preserve">Im Falle der Zahlung gemäß Buchst. </w:t>
            </w:r>
            <w:r w:rsidR="00A168C5" w:rsidRPr="00A67704">
              <w:rPr>
                <w:rFonts w:ascii="Arial" w:hAnsi="Arial" w:cs="Arial"/>
                <w:sz w:val="20"/>
                <w:lang w:val="de-DE"/>
              </w:rPr>
              <w:t>c</w:t>
            </w:r>
            <w:r w:rsidRPr="00A67704">
              <w:rPr>
                <w:rFonts w:ascii="Arial" w:hAnsi="Arial" w:cs="Arial"/>
                <w:sz w:val="20"/>
                <w:lang w:val="de-DE"/>
              </w:rPr>
              <w:t xml:space="preserve">) sind als </w:t>
            </w:r>
            <w:r w:rsidRPr="00A67704">
              <w:rPr>
                <w:rFonts w:ascii="Arial" w:hAnsi="Arial" w:cs="Arial"/>
                <w:b/>
                <w:sz w:val="20"/>
                <w:lang w:val="de-DE"/>
              </w:rPr>
              <w:t>Ein</w:t>
            </w:r>
            <w:r w:rsidR="007A2DB2" w:rsidRPr="00A67704">
              <w:rPr>
                <w:rFonts w:ascii="Arial" w:hAnsi="Arial" w:cs="Arial"/>
                <w:b/>
                <w:sz w:val="20"/>
                <w:lang w:val="de-DE"/>
              </w:rPr>
              <w:softHyphen/>
            </w:r>
            <w:r w:rsidRPr="00A67704">
              <w:rPr>
                <w:rFonts w:ascii="Arial" w:hAnsi="Arial" w:cs="Arial"/>
                <w:b/>
                <w:sz w:val="20"/>
                <w:lang w:val="de-DE"/>
              </w:rPr>
              <w:t>zahlungsgrund</w:t>
            </w:r>
            <w:r w:rsidRPr="00A67704">
              <w:rPr>
                <w:rFonts w:ascii="Arial" w:hAnsi="Arial" w:cs="Arial"/>
                <w:sz w:val="20"/>
                <w:lang w:val="de-DE"/>
              </w:rPr>
              <w:t xml:space="preserve"> ausschließlich anzugeben:</w:t>
            </w:r>
          </w:p>
          <w:p w14:paraId="48385BC6" w14:textId="77777777" w:rsidR="00A168C5" w:rsidRPr="00A67704" w:rsidRDefault="00A168C5" w:rsidP="00A168C5">
            <w:pPr>
              <w:widowControl w:val="0"/>
              <w:tabs>
                <w:tab w:val="left" w:pos="612"/>
                <w:tab w:val="left" w:pos="972"/>
                <w:tab w:val="left" w:pos="8496"/>
              </w:tabs>
              <w:ind w:left="612" w:hanging="240"/>
              <w:jc w:val="both"/>
              <w:rPr>
                <w:rFonts w:ascii="Arial" w:hAnsi="Arial" w:cs="Arial"/>
                <w:sz w:val="20"/>
                <w:lang w:val="de-DE"/>
              </w:rPr>
            </w:pPr>
            <w:r w:rsidRPr="00A67704">
              <w:rPr>
                <w:rFonts w:ascii="Arial" w:hAnsi="Arial" w:cs="Arial"/>
                <w:sz w:val="20"/>
                <w:lang w:val="de-DE"/>
              </w:rPr>
              <w:t xml:space="preserve">- </w:t>
            </w:r>
            <w:r w:rsidRPr="00A67704">
              <w:rPr>
                <w:rFonts w:ascii="Arial" w:hAnsi="Arial" w:cs="Arial"/>
                <w:sz w:val="20"/>
                <w:lang w:val="de-DE"/>
              </w:rPr>
              <w:tab/>
              <w:t xml:space="preserve">die im Herkunftsland oder </w:t>
            </w:r>
            <w:r w:rsidR="00173FBA" w:rsidRPr="00A67704">
              <w:rPr>
                <w:rFonts w:ascii="Arial" w:hAnsi="Arial" w:cs="Arial"/>
                <w:sz w:val="20"/>
                <w:lang w:val="de-DE"/>
              </w:rPr>
              <w:t xml:space="preserve">im </w:t>
            </w:r>
            <w:r w:rsidRPr="00A67704">
              <w:rPr>
                <w:rFonts w:ascii="Arial" w:hAnsi="Arial" w:cs="Arial"/>
                <w:sz w:val="20"/>
                <w:lang w:val="de-DE"/>
              </w:rPr>
              <w:t>Land</w:t>
            </w:r>
            <w:r w:rsidR="00173FBA" w:rsidRPr="00A67704">
              <w:rPr>
                <w:rFonts w:ascii="Arial" w:hAnsi="Arial" w:cs="Arial"/>
                <w:sz w:val="20"/>
                <w:lang w:val="de-DE"/>
              </w:rPr>
              <w:t xml:space="preserve">, im welchem </w:t>
            </w:r>
            <w:r w:rsidRPr="00A67704">
              <w:rPr>
                <w:rFonts w:ascii="Arial" w:hAnsi="Arial" w:cs="Arial"/>
                <w:sz w:val="20"/>
                <w:lang w:val="de-DE"/>
              </w:rPr>
              <w:t xml:space="preserve">des Sitz des Teilnehmers </w:t>
            </w:r>
            <w:r w:rsidR="00173FBA" w:rsidRPr="00A67704">
              <w:rPr>
                <w:rFonts w:ascii="Arial" w:hAnsi="Arial" w:cs="Arial"/>
                <w:sz w:val="20"/>
                <w:lang w:val="de-DE"/>
              </w:rPr>
              <w:t xml:space="preserve">liegt, </w:t>
            </w:r>
            <w:r w:rsidRPr="00A67704">
              <w:rPr>
                <w:rFonts w:ascii="Arial" w:hAnsi="Arial" w:cs="Arial"/>
                <w:sz w:val="20"/>
                <w:lang w:val="de-DE"/>
              </w:rPr>
              <w:t>für steuerliche Zwecke verwendete Identifikationsnummer</w:t>
            </w:r>
          </w:p>
          <w:p w14:paraId="35258D94" w14:textId="77777777" w:rsidR="00A168C5" w:rsidRPr="00A67704" w:rsidRDefault="00A168C5" w:rsidP="00A168C5">
            <w:pPr>
              <w:widowControl w:val="0"/>
              <w:tabs>
                <w:tab w:val="left" w:pos="612"/>
                <w:tab w:val="left" w:pos="972"/>
                <w:tab w:val="left" w:pos="8496"/>
              </w:tabs>
              <w:ind w:left="612" w:hanging="240"/>
              <w:jc w:val="both"/>
              <w:rPr>
                <w:rFonts w:ascii="Arial" w:hAnsi="Arial" w:cs="Arial"/>
                <w:sz w:val="20"/>
                <w:lang w:val="de-DE"/>
              </w:rPr>
            </w:pPr>
            <w:r w:rsidRPr="00A67704">
              <w:rPr>
                <w:rFonts w:ascii="Arial" w:hAnsi="Arial" w:cs="Arial"/>
                <w:sz w:val="20"/>
                <w:lang w:val="de-DE"/>
              </w:rPr>
              <w:t xml:space="preserve">- </w:t>
            </w:r>
            <w:r w:rsidRPr="00A67704">
              <w:rPr>
                <w:rFonts w:ascii="Arial" w:hAnsi="Arial" w:cs="Arial"/>
                <w:sz w:val="20"/>
                <w:lang w:val="de-DE"/>
              </w:rPr>
              <w:tab/>
              <w:t xml:space="preserve">der </w:t>
            </w:r>
            <w:r w:rsidRPr="00A67704">
              <w:rPr>
                <w:rFonts w:ascii="Arial" w:hAnsi="Arial" w:cs="Arial"/>
                <w:bCs/>
                <w:sz w:val="20"/>
                <w:lang w:val="de-DE"/>
              </w:rPr>
              <w:t>Erkennungscode CIG zur Identifizierung des Ausschreibungsverfahrens (siehe 1. Seite der Ausschreibungsbedingungen)</w:t>
            </w:r>
            <w:r w:rsidRPr="00A67704">
              <w:rPr>
                <w:rFonts w:ascii="Arial" w:hAnsi="Arial" w:cs="Arial"/>
                <w:sz w:val="20"/>
                <w:lang w:val="de-DE"/>
              </w:rPr>
              <w:t>.</w:t>
            </w:r>
          </w:p>
          <w:p w14:paraId="7CB527A6" w14:textId="77777777" w:rsidR="00E32257" w:rsidRPr="00A67704" w:rsidRDefault="00E32257" w:rsidP="00F85550">
            <w:pPr>
              <w:widowControl w:val="0"/>
              <w:tabs>
                <w:tab w:val="left" w:pos="612"/>
                <w:tab w:val="left" w:pos="972"/>
                <w:tab w:val="left" w:pos="8496"/>
              </w:tabs>
              <w:ind w:left="612" w:hanging="240"/>
              <w:jc w:val="both"/>
              <w:rPr>
                <w:rFonts w:ascii="Arial" w:hAnsi="Arial" w:cs="Arial"/>
                <w:sz w:val="20"/>
                <w:lang w:val="de-DE"/>
              </w:rPr>
            </w:pPr>
          </w:p>
        </w:tc>
        <w:tc>
          <w:tcPr>
            <w:tcW w:w="5096" w:type="dxa"/>
            <w:shd w:val="clear" w:color="auto" w:fill="auto"/>
          </w:tcPr>
          <w:p w14:paraId="4CBF170C" w14:textId="77777777" w:rsidR="00E32257" w:rsidRPr="00A67704" w:rsidRDefault="00E32257" w:rsidP="00F85550">
            <w:pPr>
              <w:widowControl w:val="0"/>
              <w:tabs>
                <w:tab w:val="left" w:pos="8496"/>
              </w:tabs>
              <w:ind w:left="306"/>
              <w:jc w:val="both"/>
              <w:rPr>
                <w:rFonts w:ascii="Arial" w:hAnsi="Arial" w:cs="Arial"/>
                <w:sz w:val="20"/>
              </w:rPr>
            </w:pPr>
            <w:r w:rsidRPr="00A67704">
              <w:rPr>
                <w:rFonts w:ascii="Arial" w:hAnsi="Arial" w:cs="Arial"/>
                <w:sz w:val="20"/>
              </w:rPr>
              <w:t>Ne</w:t>
            </w:r>
            <w:r w:rsidR="00173FBA" w:rsidRPr="00A67704">
              <w:rPr>
                <w:rFonts w:ascii="Arial" w:hAnsi="Arial" w:cs="Arial"/>
                <w:sz w:val="20"/>
              </w:rPr>
              <w:t>l</w:t>
            </w:r>
            <w:r w:rsidRPr="00A67704">
              <w:rPr>
                <w:rFonts w:ascii="Arial" w:hAnsi="Arial" w:cs="Arial"/>
                <w:sz w:val="20"/>
              </w:rPr>
              <w:t xml:space="preserve"> cas</w:t>
            </w:r>
            <w:r w:rsidR="00173FBA" w:rsidRPr="00A67704">
              <w:rPr>
                <w:rFonts w:ascii="Arial" w:hAnsi="Arial" w:cs="Arial"/>
                <w:sz w:val="20"/>
              </w:rPr>
              <w:t>o</w:t>
            </w:r>
            <w:r w:rsidRPr="00A67704">
              <w:rPr>
                <w:rFonts w:ascii="Arial" w:hAnsi="Arial" w:cs="Arial"/>
                <w:sz w:val="20"/>
              </w:rPr>
              <w:t xml:space="preserve"> di pagamento </w:t>
            </w:r>
            <w:r w:rsidR="00173FBA" w:rsidRPr="00A67704">
              <w:rPr>
                <w:rFonts w:ascii="Arial" w:hAnsi="Arial" w:cs="Arial"/>
                <w:sz w:val="20"/>
              </w:rPr>
              <w:t>ai sensi della</w:t>
            </w:r>
            <w:r w:rsidRPr="00A67704">
              <w:rPr>
                <w:rFonts w:ascii="Arial" w:hAnsi="Arial" w:cs="Arial"/>
                <w:sz w:val="20"/>
              </w:rPr>
              <w:t xml:space="preserve"> letter</w:t>
            </w:r>
            <w:r w:rsidR="00173FBA" w:rsidRPr="00A67704">
              <w:rPr>
                <w:rFonts w:ascii="Arial" w:hAnsi="Arial" w:cs="Arial"/>
                <w:sz w:val="20"/>
              </w:rPr>
              <w:t>a c)</w:t>
            </w:r>
            <w:r w:rsidRPr="00A67704">
              <w:rPr>
                <w:rFonts w:ascii="Arial" w:hAnsi="Arial" w:cs="Arial"/>
                <w:sz w:val="20"/>
              </w:rPr>
              <w:t xml:space="preserve"> la </w:t>
            </w:r>
            <w:r w:rsidRPr="00A67704">
              <w:rPr>
                <w:rFonts w:ascii="Arial" w:hAnsi="Arial" w:cs="Arial"/>
                <w:b/>
                <w:bCs/>
                <w:sz w:val="20"/>
              </w:rPr>
              <w:t>causale del versamento</w:t>
            </w:r>
            <w:r w:rsidR="007A2DB2" w:rsidRPr="00A67704">
              <w:rPr>
                <w:rFonts w:ascii="Arial" w:hAnsi="Arial" w:cs="Arial"/>
                <w:sz w:val="20"/>
              </w:rPr>
              <w:t xml:space="preserve"> deve ripor</w:t>
            </w:r>
            <w:r w:rsidRPr="00A67704">
              <w:rPr>
                <w:rFonts w:ascii="Arial" w:hAnsi="Arial" w:cs="Arial"/>
                <w:sz w:val="20"/>
              </w:rPr>
              <w:t>tare esclusiva</w:t>
            </w:r>
            <w:r w:rsidR="007A2DB2" w:rsidRPr="00A67704">
              <w:rPr>
                <w:rFonts w:ascii="Arial" w:hAnsi="Arial" w:cs="Arial"/>
                <w:sz w:val="20"/>
              </w:rPr>
              <w:softHyphen/>
            </w:r>
            <w:r w:rsidRPr="00A67704">
              <w:rPr>
                <w:rFonts w:ascii="Arial" w:hAnsi="Arial" w:cs="Arial"/>
                <w:sz w:val="20"/>
              </w:rPr>
              <w:t>mente:</w:t>
            </w:r>
          </w:p>
          <w:p w14:paraId="59E3F80E" w14:textId="77777777" w:rsidR="00A168C5" w:rsidRPr="00A67704" w:rsidRDefault="00A168C5" w:rsidP="00A168C5">
            <w:pPr>
              <w:widowControl w:val="0"/>
              <w:tabs>
                <w:tab w:val="left" w:pos="8496"/>
              </w:tabs>
              <w:ind w:left="546" w:hanging="240"/>
              <w:jc w:val="both"/>
              <w:rPr>
                <w:rFonts w:ascii="Arial" w:hAnsi="Arial" w:cs="Arial"/>
                <w:sz w:val="20"/>
              </w:rPr>
            </w:pPr>
            <w:r w:rsidRPr="00A67704">
              <w:rPr>
                <w:rFonts w:ascii="Arial" w:hAnsi="Arial" w:cs="Arial"/>
                <w:sz w:val="20"/>
              </w:rPr>
              <w:t xml:space="preserve">- </w:t>
            </w:r>
            <w:r w:rsidRPr="00A67704">
              <w:rPr>
                <w:rFonts w:ascii="Arial" w:hAnsi="Arial" w:cs="Arial"/>
                <w:sz w:val="20"/>
              </w:rPr>
              <w:tab/>
              <w:t>il codice identificativo ai fini fiscali utilizzato nel Paese di residenza o di sede del partecipante</w:t>
            </w:r>
          </w:p>
          <w:p w14:paraId="19B022FB" w14:textId="77777777" w:rsidR="00A168C5" w:rsidRPr="00A67704" w:rsidRDefault="00A168C5" w:rsidP="00A168C5">
            <w:pPr>
              <w:widowControl w:val="0"/>
              <w:tabs>
                <w:tab w:val="left" w:pos="8496"/>
              </w:tabs>
              <w:ind w:left="546" w:hanging="240"/>
              <w:jc w:val="both"/>
              <w:rPr>
                <w:rFonts w:ascii="Arial" w:hAnsi="Arial" w:cs="Arial"/>
                <w:sz w:val="20"/>
              </w:rPr>
            </w:pPr>
            <w:r w:rsidRPr="00A67704">
              <w:rPr>
                <w:rFonts w:ascii="Arial" w:hAnsi="Arial" w:cs="Arial"/>
                <w:sz w:val="20"/>
              </w:rPr>
              <w:t xml:space="preserve">- </w:t>
            </w:r>
            <w:r w:rsidRPr="00A67704">
              <w:rPr>
                <w:rFonts w:ascii="Arial" w:hAnsi="Arial" w:cs="Arial"/>
                <w:sz w:val="20"/>
              </w:rPr>
              <w:tab/>
              <w:t>il codice CIG che identifica la procedura di gara (vedasi 1</w:t>
            </w:r>
            <w:r w:rsidRPr="00A67704">
              <w:rPr>
                <w:rFonts w:ascii="Arial" w:hAnsi="Arial" w:cs="Arial"/>
                <w:sz w:val="20"/>
                <w:vertAlign w:val="superscript"/>
              </w:rPr>
              <w:t>a</w:t>
            </w:r>
            <w:r w:rsidRPr="00A67704">
              <w:rPr>
                <w:rFonts w:ascii="Arial" w:hAnsi="Arial" w:cs="Arial"/>
                <w:sz w:val="20"/>
              </w:rPr>
              <w:t xml:space="preserve"> pagina del disciplinare di gara).</w:t>
            </w:r>
          </w:p>
          <w:p w14:paraId="153AAE42" w14:textId="77777777" w:rsidR="00E32257" w:rsidRPr="00A67704" w:rsidRDefault="00E32257" w:rsidP="00F85550">
            <w:pPr>
              <w:widowControl w:val="0"/>
              <w:ind w:left="306"/>
              <w:jc w:val="both"/>
              <w:rPr>
                <w:rFonts w:ascii="Arial" w:hAnsi="Arial" w:cs="Arial"/>
                <w:sz w:val="20"/>
              </w:rPr>
            </w:pPr>
          </w:p>
        </w:tc>
      </w:tr>
      <w:tr w:rsidR="00190DE6" w:rsidRPr="00A67704" w14:paraId="52E80A2A" w14:textId="77777777" w:rsidTr="00190DE6">
        <w:tc>
          <w:tcPr>
            <w:tcW w:w="5104" w:type="dxa"/>
            <w:tcBorders>
              <w:top w:val="nil"/>
              <w:left w:val="nil"/>
              <w:bottom w:val="nil"/>
              <w:right w:val="nil"/>
            </w:tcBorders>
            <w:shd w:val="clear" w:color="auto" w:fill="auto"/>
          </w:tcPr>
          <w:p w14:paraId="1F2E2B52" w14:textId="1F1325DB" w:rsidR="005C7843" w:rsidRPr="00CB261E" w:rsidRDefault="001524FF" w:rsidP="001524FF">
            <w:pPr>
              <w:pStyle w:val="Textkrper-Einzug3"/>
              <w:widowControl w:val="0"/>
              <w:ind w:left="372"/>
              <w:jc w:val="both"/>
              <w:rPr>
                <w:rFonts w:cs="Arial"/>
                <w:b/>
                <w:sz w:val="20"/>
                <w:lang w:val="de-DE"/>
              </w:rPr>
            </w:pPr>
            <w:r w:rsidRPr="00A37B57">
              <w:rPr>
                <w:rFonts w:cs="Arial"/>
                <w:b/>
                <w:sz w:val="20"/>
                <w:lang w:val="de-DE"/>
              </w:rPr>
              <w:t xml:space="preserve">Die letzte Frist für die Zahlung entspricht </w:t>
            </w:r>
            <w:r w:rsidR="005C7843" w:rsidRPr="00A37B57">
              <w:rPr>
                <w:rFonts w:cs="Arial"/>
                <w:b/>
                <w:sz w:val="20"/>
                <w:lang w:val="de-DE"/>
              </w:rPr>
              <w:t xml:space="preserve">dem </w:t>
            </w:r>
            <w:r w:rsidR="00932A5A" w:rsidRPr="00A37B57">
              <w:rPr>
                <w:rFonts w:cs="Arial"/>
                <w:b/>
                <w:sz w:val="20"/>
                <w:lang w:val="de-DE"/>
              </w:rPr>
              <w:t>Datum de</w:t>
            </w:r>
            <w:r w:rsidR="00205328" w:rsidRPr="00A37B57">
              <w:rPr>
                <w:rFonts w:cs="Arial"/>
                <w:b/>
                <w:sz w:val="20"/>
                <w:lang w:val="de-DE"/>
              </w:rPr>
              <w:t>s T</w:t>
            </w:r>
            <w:r w:rsidR="007A5701" w:rsidRPr="00A37B57">
              <w:rPr>
                <w:rFonts w:cs="Arial"/>
                <w:b/>
                <w:sz w:val="20"/>
                <w:lang w:val="de-DE"/>
              </w:rPr>
              <w:t xml:space="preserve">ermins für die </w:t>
            </w:r>
            <w:r w:rsidR="00951AB7" w:rsidRPr="00A37B57">
              <w:rPr>
                <w:rFonts w:cs="Arial"/>
                <w:b/>
                <w:sz w:val="20"/>
                <w:lang w:val="de-DE"/>
              </w:rPr>
              <w:t xml:space="preserve">Einreichung </w:t>
            </w:r>
            <w:r w:rsidR="005C7843" w:rsidRPr="00A37B57">
              <w:rPr>
                <w:rFonts w:cs="Arial"/>
                <w:b/>
                <w:sz w:val="20"/>
                <w:lang w:val="de-DE"/>
              </w:rPr>
              <w:t>des Angebots</w:t>
            </w:r>
            <w:r w:rsidRPr="00A37B57">
              <w:rPr>
                <w:rFonts w:cs="Arial"/>
                <w:b/>
                <w:sz w:val="20"/>
                <w:lang w:val="de-DE"/>
              </w:rPr>
              <w:t xml:space="preserve">. </w:t>
            </w:r>
            <w:r w:rsidR="00CB261E" w:rsidRPr="00CB261E">
              <w:rPr>
                <w:sz w:val="20"/>
                <w:highlight w:val="yellow"/>
                <w:lang w:val="de-DE"/>
              </w:rPr>
              <w:t>Die Einreichung der genannten Unterlagen nach Ablauf der Frist für die Angebotseinreichung ist nicht zulässig.</w:t>
            </w:r>
          </w:p>
          <w:p w14:paraId="4940A2A2" w14:textId="77777777" w:rsidR="001524FF" w:rsidRPr="00A37B57" w:rsidRDefault="001524FF" w:rsidP="005C7843">
            <w:pPr>
              <w:pStyle w:val="Textkrper-Einzug3"/>
              <w:widowControl w:val="0"/>
              <w:ind w:left="372"/>
              <w:jc w:val="both"/>
              <w:rPr>
                <w:rFonts w:cs="Arial"/>
                <w:sz w:val="20"/>
                <w:lang w:val="de-DE"/>
              </w:rPr>
            </w:pPr>
          </w:p>
        </w:tc>
        <w:tc>
          <w:tcPr>
            <w:tcW w:w="5096" w:type="dxa"/>
            <w:tcBorders>
              <w:top w:val="nil"/>
              <w:left w:val="nil"/>
              <w:bottom w:val="nil"/>
              <w:right w:val="nil"/>
            </w:tcBorders>
            <w:shd w:val="clear" w:color="auto" w:fill="auto"/>
          </w:tcPr>
          <w:p w14:paraId="4FAC0362" w14:textId="57FD6361" w:rsidR="005C7843" w:rsidRPr="00A37B57" w:rsidRDefault="001524FF" w:rsidP="001524FF">
            <w:pPr>
              <w:pStyle w:val="Textkrper-Einzug3"/>
              <w:widowControl w:val="0"/>
              <w:ind w:left="306"/>
              <w:jc w:val="both"/>
              <w:rPr>
                <w:rFonts w:cs="Arial"/>
                <w:strike/>
                <w:sz w:val="20"/>
              </w:rPr>
            </w:pPr>
            <w:r w:rsidRPr="00A37B57">
              <w:rPr>
                <w:rFonts w:cs="Arial"/>
                <w:b/>
                <w:sz w:val="20"/>
              </w:rPr>
              <w:t xml:space="preserve">Il termine massimo per effettuare il </w:t>
            </w:r>
            <w:r w:rsidR="004A3E9A" w:rsidRPr="00A37B57">
              <w:rPr>
                <w:b/>
                <w:bCs/>
                <w:sz w:val="20"/>
              </w:rPr>
              <w:t xml:space="preserve">pagamento </w:t>
            </w:r>
            <w:r w:rsidRPr="00A37B57">
              <w:rPr>
                <w:rFonts w:cs="Arial"/>
                <w:b/>
                <w:sz w:val="20"/>
              </w:rPr>
              <w:t xml:space="preserve">coincide con </w:t>
            </w:r>
            <w:r w:rsidR="005C7843" w:rsidRPr="00A37B57">
              <w:rPr>
                <w:rFonts w:cs="Arial"/>
                <w:b/>
                <w:sz w:val="20"/>
              </w:rPr>
              <w:t>il termine</w:t>
            </w:r>
            <w:r w:rsidRPr="00A37B57">
              <w:rPr>
                <w:rFonts w:cs="Arial"/>
                <w:b/>
                <w:sz w:val="20"/>
              </w:rPr>
              <w:t xml:space="preserve"> di scadenza per la pre</w:t>
            </w:r>
            <w:r w:rsidR="00951AB7" w:rsidRPr="00A37B57">
              <w:rPr>
                <w:rFonts w:cs="Arial"/>
                <w:b/>
                <w:sz w:val="20"/>
              </w:rPr>
              <w:softHyphen/>
            </w:r>
            <w:r w:rsidRPr="00A37B57">
              <w:rPr>
                <w:rFonts w:cs="Arial"/>
                <w:b/>
                <w:sz w:val="20"/>
              </w:rPr>
              <w:t>sentazione dell'offerta.</w:t>
            </w:r>
            <w:r w:rsidRPr="00A37B57">
              <w:rPr>
                <w:rFonts w:cs="Arial"/>
                <w:sz w:val="20"/>
              </w:rPr>
              <w:t xml:space="preserve"> </w:t>
            </w:r>
            <w:r w:rsidR="00CB261E" w:rsidRPr="00CB261E">
              <w:rPr>
                <w:rFonts w:cs="Arial"/>
                <w:sz w:val="20"/>
                <w:highlight w:val="yellow"/>
              </w:rPr>
              <w:t>Non è ammessa la presentazione dei do-cumenti suddetti in data successiva al termine di presentazione dell’offerta</w:t>
            </w:r>
            <w:r w:rsidR="00CB261E" w:rsidRPr="00CB261E">
              <w:rPr>
                <w:rFonts w:cs="Arial"/>
                <w:sz w:val="20"/>
              </w:rPr>
              <w:t>.</w:t>
            </w:r>
          </w:p>
          <w:p w14:paraId="150A9AF9" w14:textId="77777777" w:rsidR="001524FF" w:rsidRPr="00A37B57" w:rsidRDefault="001524FF" w:rsidP="005C7843">
            <w:pPr>
              <w:pStyle w:val="Textkrper-Einzug3"/>
              <w:widowControl w:val="0"/>
              <w:ind w:left="306"/>
              <w:jc w:val="both"/>
              <w:rPr>
                <w:rFonts w:cs="Arial"/>
                <w:sz w:val="20"/>
              </w:rPr>
            </w:pPr>
          </w:p>
        </w:tc>
      </w:tr>
      <w:tr w:rsidR="001524FF" w:rsidRPr="00A67704" w14:paraId="24E47C40" w14:textId="77777777" w:rsidTr="00190DE6">
        <w:tc>
          <w:tcPr>
            <w:tcW w:w="5104" w:type="dxa"/>
            <w:tcBorders>
              <w:top w:val="nil"/>
              <w:left w:val="nil"/>
              <w:bottom w:val="nil"/>
              <w:right w:val="nil"/>
            </w:tcBorders>
            <w:shd w:val="clear" w:color="auto" w:fill="auto"/>
          </w:tcPr>
          <w:p w14:paraId="2ADAC094" w14:textId="77777777" w:rsidR="001524FF" w:rsidRPr="00A67704" w:rsidRDefault="001524FF" w:rsidP="001524FF">
            <w:pPr>
              <w:pStyle w:val="Textkrper-Einzug3"/>
              <w:widowControl w:val="0"/>
              <w:ind w:left="372"/>
              <w:jc w:val="both"/>
              <w:rPr>
                <w:rFonts w:cs="Arial"/>
                <w:spacing w:val="-2"/>
                <w:sz w:val="20"/>
                <w:lang w:val="de-DE"/>
              </w:rPr>
            </w:pPr>
            <w:r w:rsidRPr="00A67704">
              <w:rPr>
                <w:rFonts w:cs="Arial"/>
                <w:spacing w:val="-2"/>
                <w:sz w:val="20"/>
                <w:lang w:val="de-DE"/>
              </w:rPr>
              <w:t xml:space="preserve">► </w:t>
            </w:r>
            <w:r w:rsidRPr="00A67704">
              <w:rPr>
                <w:rFonts w:cs="Arial"/>
                <w:b/>
                <w:spacing w:val="-2"/>
                <w:sz w:val="20"/>
                <w:lang w:val="de-DE"/>
              </w:rPr>
              <w:t xml:space="preserve">Die unterlassene Einzahlung zugunsten der Antikorruptionsbehörde innerhalb </w:t>
            </w:r>
            <w:r w:rsidR="00F6146A" w:rsidRPr="00A67704">
              <w:rPr>
                <w:rFonts w:cs="Arial"/>
                <w:b/>
                <w:spacing w:val="-2"/>
                <w:sz w:val="20"/>
                <w:lang w:val="de-DE"/>
              </w:rPr>
              <w:t>des Abgabe</w:t>
            </w:r>
            <w:r w:rsidR="00B75AF5" w:rsidRPr="00A67704">
              <w:rPr>
                <w:rFonts w:cs="Arial"/>
                <w:b/>
                <w:spacing w:val="-2"/>
                <w:sz w:val="20"/>
                <w:lang w:val="de-DE"/>
              </w:rPr>
              <w:softHyphen/>
            </w:r>
            <w:r w:rsidRPr="00A67704">
              <w:rPr>
                <w:rFonts w:cs="Arial"/>
                <w:b/>
                <w:spacing w:val="-2"/>
                <w:sz w:val="20"/>
                <w:lang w:val="de-DE"/>
              </w:rPr>
              <w:t xml:space="preserve">termin stellt einen </w:t>
            </w:r>
            <w:r w:rsidRPr="00A67704">
              <w:rPr>
                <w:rFonts w:cs="Arial"/>
                <w:b/>
                <w:spacing w:val="-2"/>
                <w:sz w:val="20"/>
                <w:u w:val="single"/>
                <w:lang w:val="de-DE"/>
              </w:rPr>
              <w:t>nicht behebbaren Ausschluss</w:t>
            </w:r>
            <w:r w:rsidR="00B75AF5" w:rsidRPr="00A67704">
              <w:rPr>
                <w:rFonts w:cs="Arial"/>
                <w:b/>
                <w:spacing w:val="-2"/>
                <w:sz w:val="20"/>
                <w:u w:val="single"/>
                <w:lang w:val="de-DE"/>
              </w:rPr>
              <w:softHyphen/>
            </w:r>
            <w:r w:rsidRPr="00A67704">
              <w:rPr>
                <w:rFonts w:cs="Arial"/>
                <w:b/>
                <w:spacing w:val="-2"/>
                <w:sz w:val="20"/>
                <w:u w:val="single"/>
                <w:lang w:val="de-DE"/>
              </w:rPr>
              <w:t>grund</w:t>
            </w:r>
            <w:r w:rsidRPr="00A67704">
              <w:rPr>
                <w:rFonts w:cs="Arial"/>
                <w:b/>
                <w:spacing w:val="-2"/>
                <w:sz w:val="20"/>
                <w:lang w:val="de-DE"/>
              </w:rPr>
              <w:t xml:space="preserve"> dar.</w:t>
            </w:r>
          </w:p>
          <w:p w14:paraId="251AC702" w14:textId="77777777" w:rsidR="001524FF" w:rsidRPr="00A67704" w:rsidRDefault="001524FF" w:rsidP="001524FF">
            <w:pPr>
              <w:pStyle w:val="Textkrper-Einzug3"/>
              <w:widowControl w:val="0"/>
              <w:ind w:left="372"/>
              <w:jc w:val="both"/>
              <w:rPr>
                <w:rFonts w:cs="Arial"/>
                <w:sz w:val="20"/>
                <w:lang w:val="de-DE"/>
              </w:rPr>
            </w:pPr>
            <w:r w:rsidRPr="00A67704">
              <w:rPr>
                <w:rFonts w:cs="Arial"/>
                <w:sz w:val="20"/>
                <w:lang w:val="de-DE"/>
              </w:rPr>
              <w:t>Wurde die Zahlung fristgerecht vorgenommen, je</w:t>
            </w:r>
            <w:r w:rsidRPr="00A67704">
              <w:rPr>
                <w:rFonts w:cs="Arial"/>
                <w:sz w:val="20"/>
                <w:lang w:val="de-DE"/>
              </w:rPr>
              <w:softHyphen/>
              <w:t xml:space="preserve">doch der entsprechende Zahlungsnachweis nicht ins Portal hochgeladen, wird der Bieter </w:t>
            </w:r>
            <w:r w:rsidRPr="00A67704">
              <w:rPr>
                <w:rFonts w:cs="Arial"/>
                <w:spacing w:val="-2"/>
                <w:sz w:val="20"/>
                <w:lang w:val="de-DE"/>
              </w:rPr>
              <w:t>aufgefordert, den entsprechenden Zahlungsnachweis nach</w:t>
            </w:r>
            <w:r w:rsidRPr="00A67704">
              <w:rPr>
                <w:rFonts w:cs="Arial"/>
                <w:sz w:val="20"/>
                <w:lang w:val="de-DE"/>
              </w:rPr>
              <w:t>zu</w:t>
            </w:r>
            <w:r w:rsidRPr="00A67704">
              <w:rPr>
                <w:rFonts w:cs="Arial"/>
                <w:sz w:val="20"/>
                <w:lang w:val="de-DE"/>
              </w:rPr>
              <w:softHyphen/>
            </w:r>
            <w:r w:rsidRPr="00A67704">
              <w:rPr>
                <w:rFonts w:cs="Arial"/>
                <w:sz w:val="20"/>
                <w:lang w:val="de-DE"/>
              </w:rPr>
              <w:lastRenderedPageBreak/>
              <w:t xml:space="preserve">reichen. </w:t>
            </w:r>
          </w:p>
          <w:p w14:paraId="0F515805" w14:textId="77777777" w:rsidR="001524FF" w:rsidRPr="00A67704" w:rsidRDefault="001524FF" w:rsidP="00766C9D">
            <w:pPr>
              <w:pStyle w:val="Textkrper-Einzug3"/>
              <w:widowControl w:val="0"/>
              <w:ind w:left="372"/>
              <w:jc w:val="both"/>
              <w:rPr>
                <w:rFonts w:cs="Arial"/>
                <w:b/>
                <w:bCs/>
                <w:sz w:val="20"/>
                <w:lang w:val="de-DE"/>
              </w:rPr>
            </w:pPr>
          </w:p>
        </w:tc>
        <w:tc>
          <w:tcPr>
            <w:tcW w:w="5096" w:type="dxa"/>
            <w:tcBorders>
              <w:top w:val="nil"/>
              <w:left w:val="nil"/>
              <w:bottom w:val="nil"/>
              <w:right w:val="nil"/>
            </w:tcBorders>
            <w:shd w:val="clear" w:color="auto" w:fill="auto"/>
          </w:tcPr>
          <w:p w14:paraId="3EAA6573" w14:textId="77777777" w:rsidR="001524FF" w:rsidRPr="00A67704" w:rsidRDefault="001524FF" w:rsidP="001524FF">
            <w:pPr>
              <w:pStyle w:val="Textkrper-Einzug3"/>
              <w:widowControl w:val="0"/>
              <w:ind w:left="306"/>
              <w:jc w:val="both"/>
              <w:rPr>
                <w:rFonts w:cs="Arial"/>
                <w:bCs/>
                <w:sz w:val="20"/>
              </w:rPr>
            </w:pPr>
            <w:r w:rsidRPr="00A67704">
              <w:rPr>
                <w:rFonts w:cs="Arial"/>
                <w:spacing w:val="-2"/>
                <w:sz w:val="20"/>
              </w:rPr>
              <w:lastRenderedPageBreak/>
              <w:t xml:space="preserve">► </w:t>
            </w:r>
            <w:r w:rsidRPr="00A67704">
              <w:rPr>
                <w:rFonts w:cs="Arial"/>
                <w:b/>
                <w:sz w:val="20"/>
              </w:rPr>
              <w:t xml:space="preserve">E’ causa di </w:t>
            </w:r>
            <w:r w:rsidRPr="00A67704">
              <w:rPr>
                <w:rFonts w:cs="Arial"/>
                <w:b/>
                <w:sz w:val="20"/>
                <w:u w:val="single"/>
              </w:rPr>
              <w:t>esclusione non sanabile</w:t>
            </w:r>
            <w:r w:rsidRPr="00A67704">
              <w:rPr>
                <w:rFonts w:cs="Arial"/>
                <w:b/>
                <w:sz w:val="20"/>
              </w:rPr>
              <w:t xml:space="preserve"> il man</w:t>
            </w:r>
            <w:r w:rsidRPr="00A67704">
              <w:rPr>
                <w:rFonts w:cs="Arial"/>
                <w:b/>
                <w:sz w:val="20"/>
              </w:rPr>
              <w:softHyphen/>
              <w:t>cato pagamento a favore dell’Autorità entro il termine di presentazione dell’offerta.</w:t>
            </w:r>
          </w:p>
          <w:p w14:paraId="2A02B802" w14:textId="77777777" w:rsidR="001524FF" w:rsidRPr="00A67704" w:rsidRDefault="001524FF" w:rsidP="001524FF">
            <w:pPr>
              <w:pStyle w:val="Textkrper-Einzug3"/>
              <w:widowControl w:val="0"/>
              <w:ind w:left="306"/>
              <w:jc w:val="both"/>
              <w:rPr>
                <w:rFonts w:cs="Arial"/>
                <w:bCs/>
                <w:sz w:val="20"/>
              </w:rPr>
            </w:pPr>
            <w:r w:rsidRPr="00A67704">
              <w:rPr>
                <w:rFonts w:cs="Arial"/>
                <w:bCs/>
                <w:sz w:val="20"/>
              </w:rPr>
              <w:t>Qualora il pagamento sia stato effettuato entro il ter</w:t>
            </w:r>
            <w:r w:rsidRPr="00A67704">
              <w:rPr>
                <w:rFonts w:cs="Arial"/>
                <w:bCs/>
                <w:sz w:val="20"/>
              </w:rPr>
              <w:softHyphen/>
              <w:t xml:space="preserve">mine predetto, ma sia stato omesso l’inserimento della ricevuta del versamento nel Portale, l’offerente sarà invitato a fornire la rispettiva </w:t>
            </w:r>
            <w:r w:rsidRPr="00A67704">
              <w:rPr>
                <w:rFonts w:cs="Arial"/>
                <w:sz w:val="20"/>
              </w:rPr>
              <w:t>ricevuta del versa</w:t>
            </w:r>
            <w:r w:rsidRPr="00A67704">
              <w:rPr>
                <w:rFonts w:cs="Arial"/>
                <w:sz w:val="20"/>
              </w:rPr>
              <w:softHyphen/>
              <w:t>mento.</w:t>
            </w:r>
          </w:p>
          <w:p w14:paraId="4559E64A" w14:textId="77777777" w:rsidR="001524FF" w:rsidRPr="00A67704" w:rsidRDefault="001524FF" w:rsidP="00766C9D">
            <w:pPr>
              <w:pStyle w:val="Textkrper-Einzug3"/>
              <w:widowControl w:val="0"/>
              <w:ind w:left="306"/>
              <w:jc w:val="both"/>
              <w:rPr>
                <w:rFonts w:cs="Arial"/>
                <w:b/>
                <w:bCs/>
                <w:sz w:val="20"/>
              </w:rPr>
            </w:pPr>
          </w:p>
        </w:tc>
      </w:tr>
      <w:tr w:rsidR="00190DE6" w:rsidRPr="00FE5100" w14:paraId="4348E686" w14:textId="77777777" w:rsidTr="00190DE6">
        <w:tc>
          <w:tcPr>
            <w:tcW w:w="5104" w:type="dxa"/>
            <w:tcBorders>
              <w:top w:val="nil"/>
              <w:left w:val="nil"/>
              <w:bottom w:val="nil"/>
              <w:right w:val="nil"/>
            </w:tcBorders>
            <w:shd w:val="clear" w:color="auto" w:fill="auto"/>
          </w:tcPr>
          <w:p w14:paraId="6C7F7525" w14:textId="77777777" w:rsidR="00190DE6" w:rsidRPr="00FE5100" w:rsidRDefault="00190DE6" w:rsidP="00766C9D">
            <w:pPr>
              <w:widowControl w:val="0"/>
              <w:ind w:left="360"/>
              <w:jc w:val="both"/>
              <w:rPr>
                <w:rFonts w:ascii="Arial" w:hAnsi="Arial" w:cs="Arial"/>
                <w:b/>
                <w:spacing w:val="-2"/>
                <w:sz w:val="20"/>
                <w:lang w:val="de-DE"/>
              </w:rPr>
            </w:pPr>
            <w:r w:rsidRPr="00FE5100">
              <w:rPr>
                <w:rFonts w:ascii="Arial" w:hAnsi="Arial" w:cs="Arial"/>
                <w:b/>
                <w:spacing w:val="-2"/>
                <w:sz w:val="20"/>
                <w:lang w:val="de-DE"/>
              </w:rPr>
              <w:lastRenderedPageBreak/>
              <w:t>Bei Teilnahme einer Gruppe von Wirtschaftsteil</w:t>
            </w:r>
            <w:r w:rsidR="00324ACC" w:rsidRPr="00FE5100">
              <w:rPr>
                <w:rFonts w:ascii="Arial" w:hAnsi="Arial" w:cs="Arial"/>
                <w:b/>
                <w:spacing w:val="-2"/>
                <w:sz w:val="20"/>
                <w:lang w:val="de-DE"/>
              </w:rPr>
              <w:softHyphen/>
            </w:r>
            <w:r w:rsidRPr="00FE5100">
              <w:rPr>
                <w:rFonts w:ascii="Arial" w:hAnsi="Arial" w:cs="Arial"/>
                <w:b/>
                <w:spacing w:val="-2"/>
                <w:sz w:val="20"/>
                <w:lang w:val="de-DE"/>
              </w:rPr>
              <w:t>nehmer:</w:t>
            </w:r>
          </w:p>
        </w:tc>
        <w:tc>
          <w:tcPr>
            <w:tcW w:w="5096" w:type="dxa"/>
            <w:tcBorders>
              <w:top w:val="nil"/>
              <w:left w:val="nil"/>
              <w:bottom w:val="nil"/>
              <w:right w:val="nil"/>
            </w:tcBorders>
            <w:shd w:val="clear" w:color="auto" w:fill="auto"/>
          </w:tcPr>
          <w:p w14:paraId="70BDFABC" w14:textId="77777777" w:rsidR="00190DE6" w:rsidRPr="00FE5100" w:rsidRDefault="00190DE6" w:rsidP="00766C9D">
            <w:pPr>
              <w:widowControl w:val="0"/>
              <w:ind w:left="306"/>
              <w:jc w:val="both"/>
              <w:rPr>
                <w:rFonts w:ascii="Arial" w:hAnsi="Arial" w:cs="Arial"/>
                <w:b/>
                <w:sz w:val="20"/>
              </w:rPr>
            </w:pPr>
            <w:r w:rsidRPr="00FE5100">
              <w:rPr>
                <w:rFonts w:ascii="Arial" w:hAnsi="Arial" w:cs="Arial"/>
                <w:b/>
                <w:sz w:val="20"/>
              </w:rPr>
              <w:t>In caso di partecipazione di un gruppo di opera</w:t>
            </w:r>
            <w:r w:rsidR="00324ACC" w:rsidRPr="00FE5100">
              <w:rPr>
                <w:rFonts w:ascii="Arial" w:hAnsi="Arial" w:cs="Arial"/>
                <w:b/>
                <w:sz w:val="20"/>
              </w:rPr>
              <w:softHyphen/>
            </w:r>
            <w:r w:rsidRPr="00FE5100">
              <w:rPr>
                <w:rFonts w:ascii="Arial" w:hAnsi="Arial" w:cs="Arial"/>
                <w:b/>
                <w:sz w:val="20"/>
              </w:rPr>
              <w:t>tori economici:</w:t>
            </w:r>
          </w:p>
        </w:tc>
      </w:tr>
      <w:tr w:rsidR="00190DE6" w:rsidRPr="00A67704" w14:paraId="3790AF53" w14:textId="77777777" w:rsidTr="00190DE6">
        <w:tc>
          <w:tcPr>
            <w:tcW w:w="5104" w:type="dxa"/>
            <w:tcBorders>
              <w:top w:val="nil"/>
              <w:left w:val="nil"/>
              <w:bottom w:val="nil"/>
              <w:right w:val="nil"/>
            </w:tcBorders>
            <w:shd w:val="clear" w:color="auto" w:fill="auto"/>
          </w:tcPr>
          <w:p w14:paraId="5EC06FA1" w14:textId="77777777" w:rsidR="00190DE6" w:rsidRPr="00A67704" w:rsidRDefault="00190DE6" w:rsidP="00766C9D">
            <w:pPr>
              <w:widowControl w:val="0"/>
              <w:ind w:left="360"/>
              <w:jc w:val="both"/>
              <w:rPr>
                <w:rFonts w:ascii="Arial" w:hAnsi="Arial" w:cs="Arial"/>
                <w:sz w:val="20"/>
                <w:lang w:val="de-DE"/>
              </w:rPr>
            </w:pPr>
            <w:r w:rsidRPr="00A67704">
              <w:rPr>
                <w:rFonts w:ascii="Arial" w:hAnsi="Arial" w:cs="Arial"/>
                <w:b/>
                <w:sz w:val="20"/>
                <w:u w:val="single"/>
                <w:lang w:val="de-DE"/>
              </w:rPr>
              <w:t>Der Betrag ist als einzige Zahlung</w:t>
            </w:r>
            <w:r w:rsidRPr="00A67704">
              <w:rPr>
                <w:rFonts w:ascii="Arial" w:hAnsi="Arial" w:cs="Arial"/>
                <w:sz w:val="20"/>
                <w:lang w:val="de-DE"/>
              </w:rPr>
              <w:t xml:space="preserve"> (eine einzige Zahlungsbestätigung) zu entrichten und muss vom Beauftragten durchgeführt werden.</w:t>
            </w:r>
          </w:p>
          <w:p w14:paraId="1787623C" w14:textId="77777777" w:rsidR="00190DE6" w:rsidRPr="00A67704" w:rsidRDefault="00190DE6" w:rsidP="00766C9D">
            <w:pPr>
              <w:widowControl w:val="0"/>
              <w:ind w:left="360"/>
              <w:jc w:val="both"/>
              <w:rPr>
                <w:rFonts w:ascii="Arial" w:hAnsi="Arial" w:cs="Arial"/>
                <w:b/>
                <w:sz w:val="20"/>
                <w:lang w:val="de-DE"/>
              </w:rPr>
            </w:pPr>
          </w:p>
        </w:tc>
        <w:tc>
          <w:tcPr>
            <w:tcW w:w="5096" w:type="dxa"/>
            <w:tcBorders>
              <w:top w:val="nil"/>
              <w:left w:val="nil"/>
              <w:bottom w:val="nil"/>
              <w:right w:val="nil"/>
            </w:tcBorders>
            <w:shd w:val="clear" w:color="auto" w:fill="auto"/>
          </w:tcPr>
          <w:p w14:paraId="3FD05D1B" w14:textId="77777777" w:rsidR="00190DE6" w:rsidRPr="00A67704" w:rsidRDefault="00190DE6" w:rsidP="00766C9D">
            <w:pPr>
              <w:widowControl w:val="0"/>
              <w:ind w:left="306"/>
              <w:jc w:val="both"/>
              <w:rPr>
                <w:rFonts w:ascii="Arial" w:hAnsi="Arial" w:cs="Arial"/>
                <w:b/>
                <w:sz w:val="20"/>
              </w:rPr>
            </w:pPr>
            <w:r w:rsidRPr="00A67704">
              <w:rPr>
                <w:rFonts w:ascii="Arial" w:hAnsi="Arial" w:cs="Arial"/>
                <w:b/>
                <w:sz w:val="20"/>
                <w:u w:val="single"/>
              </w:rPr>
              <w:t>Il pagamento è unico</w:t>
            </w:r>
            <w:r w:rsidRPr="00A67704">
              <w:rPr>
                <w:rFonts w:ascii="Arial" w:hAnsi="Arial" w:cs="Arial"/>
                <w:sz w:val="20"/>
              </w:rPr>
              <w:t xml:space="preserve"> (una unica ricevuta di versa</w:t>
            </w:r>
            <w:r w:rsidR="00324ACC" w:rsidRPr="00A67704">
              <w:rPr>
                <w:rFonts w:ascii="Arial" w:hAnsi="Arial" w:cs="Arial"/>
                <w:sz w:val="20"/>
              </w:rPr>
              <w:softHyphen/>
            </w:r>
            <w:r w:rsidRPr="00A67704">
              <w:rPr>
                <w:rFonts w:ascii="Arial" w:hAnsi="Arial" w:cs="Arial"/>
                <w:sz w:val="20"/>
              </w:rPr>
              <w:t>mento) e deve essere eseguito dal mandatario.</w:t>
            </w:r>
          </w:p>
        </w:tc>
      </w:tr>
      <w:tr w:rsidR="00190DE6" w:rsidRPr="00A67704" w14:paraId="74FBE6D7" w14:textId="77777777" w:rsidTr="00190DE6">
        <w:tc>
          <w:tcPr>
            <w:tcW w:w="5104" w:type="dxa"/>
            <w:shd w:val="clear" w:color="auto" w:fill="auto"/>
          </w:tcPr>
          <w:p w14:paraId="44A2C6D0" w14:textId="77777777" w:rsidR="00190DE6" w:rsidRPr="00A67704" w:rsidRDefault="00190DE6" w:rsidP="001C4772">
            <w:pPr>
              <w:widowControl w:val="0"/>
              <w:numPr>
                <w:ilvl w:val="0"/>
                <w:numId w:val="23"/>
              </w:numPr>
              <w:tabs>
                <w:tab w:val="clear" w:pos="1200"/>
              </w:tabs>
              <w:autoSpaceDE w:val="0"/>
              <w:autoSpaceDN w:val="0"/>
              <w:adjustRightInd w:val="0"/>
              <w:ind w:left="612" w:hanging="240"/>
              <w:jc w:val="both"/>
              <w:rPr>
                <w:rFonts w:ascii="Arial" w:hAnsi="Arial" w:cs="Arial"/>
                <w:sz w:val="20"/>
                <w:lang w:val="de-DE"/>
              </w:rPr>
            </w:pPr>
            <w:r w:rsidRPr="00A67704">
              <w:rPr>
                <w:rFonts w:ascii="Arial" w:hAnsi="Arial" w:cs="Arial"/>
                <w:sz w:val="20"/>
                <w:lang w:val="de-DE"/>
              </w:rPr>
              <w:t>Die Bestätigung der Zahlung muss als PDF–Datei ins Portal hochgeladen werden.</w:t>
            </w:r>
          </w:p>
          <w:p w14:paraId="33B1F43A" w14:textId="77777777" w:rsidR="00190DE6" w:rsidRPr="00A67704" w:rsidRDefault="00190DE6" w:rsidP="00766C9D">
            <w:pPr>
              <w:widowControl w:val="0"/>
              <w:autoSpaceDE w:val="0"/>
              <w:autoSpaceDN w:val="0"/>
              <w:adjustRightInd w:val="0"/>
              <w:ind w:left="732"/>
              <w:jc w:val="both"/>
              <w:rPr>
                <w:rFonts w:ascii="Arial" w:hAnsi="Arial" w:cs="Arial"/>
                <w:sz w:val="20"/>
                <w:lang w:val="de-DE"/>
              </w:rPr>
            </w:pPr>
          </w:p>
        </w:tc>
        <w:tc>
          <w:tcPr>
            <w:tcW w:w="5096" w:type="dxa"/>
            <w:shd w:val="clear" w:color="auto" w:fill="auto"/>
          </w:tcPr>
          <w:p w14:paraId="4CF326AB" w14:textId="77777777" w:rsidR="00190DE6" w:rsidRPr="00A67704" w:rsidRDefault="00190DE6" w:rsidP="001C4772">
            <w:pPr>
              <w:widowControl w:val="0"/>
              <w:numPr>
                <w:ilvl w:val="0"/>
                <w:numId w:val="23"/>
              </w:numPr>
              <w:tabs>
                <w:tab w:val="clear" w:pos="1200"/>
              </w:tabs>
              <w:autoSpaceDE w:val="0"/>
              <w:autoSpaceDN w:val="0"/>
              <w:adjustRightInd w:val="0"/>
              <w:ind w:left="612" w:hanging="314"/>
              <w:jc w:val="both"/>
              <w:rPr>
                <w:rFonts w:ascii="Arial" w:hAnsi="Arial" w:cs="Arial"/>
                <w:sz w:val="20"/>
              </w:rPr>
            </w:pPr>
            <w:r w:rsidRPr="00A67704">
              <w:rPr>
                <w:rFonts w:ascii="Arial" w:hAnsi="Arial" w:cs="Arial"/>
                <w:sz w:val="20"/>
              </w:rPr>
              <w:t>La ricevuta del versamento deve essere inserita nel Portale in formato PDF.</w:t>
            </w:r>
          </w:p>
          <w:p w14:paraId="271F408B" w14:textId="77777777" w:rsidR="00190DE6" w:rsidRPr="00A67704" w:rsidRDefault="00190DE6" w:rsidP="00766C9D">
            <w:pPr>
              <w:pStyle w:val="Textkrper-Zeileneinzug"/>
              <w:widowControl w:val="0"/>
              <w:tabs>
                <w:tab w:val="left" w:pos="666"/>
              </w:tabs>
              <w:ind w:left="306"/>
              <w:rPr>
                <w:rFonts w:ascii="Arial" w:hAnsi="Arial" w:cs="Arial"/>
                <w:b/>
                <w:sz w:val="20"/>
              </w:rPr>
            </w:pPr>
          </w:p>
        </w:tc>
      </w:tr>
    </w:tbl>
    <w:p w14:paraId="7ED3B7D8" w14:textId="77777777" w:rsidR="00660FF3" w:rsidRPr="00A67704" w:rsidRDefault="00660FF3" w:rsidP="00660FF3">
      <w:pPr>
        <w:widowControl w:val="0"/>
        <w:rPr>
          <w:rFonts w:ascii="Arial" w:hAnsi="Arial" w:cs="Arial"/>
          <w:sz w:val="20"/>
        </w:rPr>
      </w:pPr>
    </w:p>
    <w:tbl>
      <w:tblPr>
        <w:tblW w:w="10203" w:type="dxa"/>
        <w:tblInd w:w="-12" w:type="dxa"/>
        <w:tblLayout w:type="fixed"/>
        <w:tblLook w:val="01E0" w:firstRow="1" w:lastRow="1" w:firstColumn="1" w:lastColumn="1" w:noHBand="0" w:noVBand="0"/>
      </w:tblPr>
      <w:tblGrid>
        <w:gridCol w:w="5100"/>
        <w:gridCol w:w="18"/>
        <w:gridCol w:w="5085"/>
      </w:tblGrid>
      <w:tr w:rsidR="00660FF3" w:rsidRPr="00A67704" w14:paraId="4A620FA9" w14:textId="77777777" w:rsidTr="00073DDC">
        <w:tc>
          <w:tcPr>
            <w:tcW w:w="5118" w:type="dxa"/>
            <w:gridSpan w:val="2"/>
            <w:tcBorders>
              <w:top w:val="nil"/>
              <w:left w:val="nil"/>
              <w:bottom w:val="nil"/>
              <w:right w:val="nil"/>
            </w:tcBorders>
            <w:shd w:val="clear" w:color="auto" w:fill="auto"/>
          </w:tcPr>
          <w:p w14:paraId="1B40CF7C" w14:textId="77777777" w:rsidR="00660FF3" w:rsidRPr="00A67704" w:rsidRDefault="00BB542A" w:rsidP="001C4772">
            <w:pPr>
              <w:widowControl w:val="0"/>
              <w:numPr>
                <w:ilvl w:val="3"/>
                <w:numId w:val="14"/>
              </w:numPr>
              <w:tabs>
                <w:tab w:val="left" w:pos="360"/>
              </w:tabs>
              <w:spacing w:after="80"/>
              <w:ind w:left="357" w:right="-28" w:hanging="357"/>
              <w:rPr>
                <w:rFonts w:ascii="Arial" w:hAnsi="Arial" w:cs="Arial"/>
                <w:b/>
                <w:bCs/>
                <w:sz w:val="20"/>
                <w:lang w:val="de-DE"/>
              </w:rPr>
            </w:pPr>
            <w:r w:rsidRPr="00A67704">
              <w:rPr>
                <w:rFonts w:ascii="Arial" w:hAnsi="Arial" w:cs="Arial"/>
                <w:b/>
                <w:bCs/>
                <w:spacing w:val="-2"/>
                <w:sz w:val="20"/>
                <w:szCs w:val="19"/>
                <w:u w:val="single"/>
                <w:lang w:val="de-DE"/>
              </w:rPr>
              <w:t>Zusätzliche Unterlagen</w:t>
            </w:r>
            <w:r w:rsidRPr="00A67704">
              <w:rPr>
                <w:rFonts w:ascii="Arial" w:hAnsi="Arial" w:cs="Arial"/>
                <w:b/>
                <w:bCs/>
                <w:color w:val="FF00FF"/>
                <w:spacing w:val="-2"/>
                <w:sz w:val="20"/>
                <w:szCs w:val="19"/>
                <w:u w:val="single"/>
                <w:lang w:val="de-DE"/>
              </w:rPr>
              <w:br/>
            </w:r>
            <w:r w:rsidRPr="00A67704">
              <w:rPr>
                <w:rFonts w:ascii="Arial" w:hAnsi="Arial" w:cs="Arial"/>
                <w:bCs/>
                <w:spacing w:val="-2"/>
                <w:sz w:val="20"/>
                <w:szCs w:val="19"/>
                <w:lang w:val="de-DE"/>
              </w:rPr>
              <w:t>(wenn zutreffend)</w:t>
            </w:r>
          </w:p>
        </w:tc>
        <w:tc>
          <w:tcPr>
            <w:tcW w:w="5085" w:type="dxa"/>
            <w:tcBorders>
              <w:top w:val="nil"/>
              <w:left w:val="nil"/>
              <w:bottom w:val="nil"/>
              <w:right w:val="nil"/>
            </w:tcBorders>
            <w:shd w:val="clear" w:color="auto" w:fill="auto"/>
          </w:tcPr>
          <w:p w14:paraId="20647ED2" w14:textId="77777777" w:rsidR="00660FF3" w:rsidRPr="00A67704" w:rsidRDefault="00BB542A" w:rsidP="00C13E51">
            <w:pPr>
              <w:widowControl w:val="0"/>
              <w:numPr>
                <w:ilvl w:val="0"/>
                <w:numId w:val="11"/>
              </w:numPr>
              <w:tabs>
                <w:tab w:val="clear" w:pos="0"/>
              </w:tabs>
              <w:spacing w:after="80"/>
              <w:ind w:left="323" w:right="79" w:hanging="323"/>
              <w:rPr>
                <w:rFonts w:ascii="Arial" w:hAnsi="Arial" w:cs="Arial"/>
                <w:b/>
                <w:sz w:val="20"/>
              </w:rPr>
            </w:pPr>
            <w:r w:rsidRPr="00A67704">
              <w:rPr>
                <w:rFonts w:ascii="Arial" w:hAnsi="Arial" w:cs="Arial"/>
                <w:b/>
                <w:bCs/>
                <w:sz w:val="20"/>
                <w:szCs w:val="19"/>
                <w:u w:val="single"/>
              </w:rPr>
              <w:t>Documentazione ulteriore</w:t>
            </w:r>
            <w:r w:rsidRPr="00A67704">
              <w:rPr>
                <w:rFonts w:ascii="Arial" w:hAnsi="Arial" w:cs="Arial"/>
                <w:b/>
                <w:bCs/>
                <w:sz w:val="20"/>
                <w:szCs w:val="19"/>
                <w:u w:val="single"/>
              </w:rPr>
              <w:br/>
            </w:r>
            <w:r w:rsidRPr="00A67704">
              <w:rPr>
                <w:rFonts w:ascii="Arial" w:hAnsi="Arial" w:cs="Arial"/>
                <w:bCs/>
                <w:sz w:val="20"/>
                <w:szCs w:val="19"/>
              </w:rPr>
              <w:t>(se del caso)</w:t>
            </w:r>
          </w:p>
        </w:tc>
      </w:tr>
      <w:tr w:rsidR="0080487D" w:rsidRPr="00A67704" w14:paraId="162EFF21" w14:textId="77777777" w:rsidTr="00073DDC">
        <w:tc>
          <w:tcPr>
            <w:tcW w:w="5118" w:type="dxa"/>
            <w:gridSpan w:val="2"/>
            <w:tcBorders>
              <w:top w:val="nil"/>
              <w:left w:val="nil"/>
              <w:bottom w:val="nil"/>
              <w:right w:val="nil"/>
            </w:tcBorders>
            <w:shd w:val="clear" w:color="auto" w:fill="auto"/>
          </w:tcPr>
          <w:p w14:paraId="2EFFAA46" w14:textId="77777777" w:rsidR="0080487D" w:rsidRPr="00A67704" w:rsidRDefault="00173FBA" w:rsidP="008A4559">
            <w:pPr>
              <w:widowControl w:val="0"/>
              <w:autoSpaceDE w:val="0"/>
              <w:autoSpaceDN w:val="0"/>
              <w:adjustRightInd w:val="0"/>
              <w:ind w:left="372"/>
              <w:jc w:val="both"/>
              <w:rPr>
                <w:rFonts w:ascii="Arial" w:hAnsi="Arial" w:cs="Arial"/>
                <w:bCs/>
                <w:sz w:val="20"/>
                <w:szCs w:val="19"/>
                <w:lang w:val="de-DE"/>
              </w:rPr>
            </w:pPr>
            <w:r w:rsidRPr="00A67704">
              <w:rPr>
                <w:rFonts w:ascii="Arial" w:hAnsi="Arial" w:cs="Arial"/>
                <w:bCs/>
                <w:sz w:val="20"/>
                <w:szCs w:val="19"/>
                <w:lang w:val="de-DE"/>
              </w:rPr>
              <w:t>Die nachstehende</w:t>
            </w:r>
            <w:r w:rsidR="00953F58">
              <w:rPr>
                <w:rFonts w:ascii="Arial" w:hAnsi="Arial" w:cs="Arial"/>
                <w:bCs/>
                <w:sz w:val="20"/>
                <w:szCs w:val="19"/>
                <w:lang w:val="de-DE"/>
              </w:rPr>
              <w:t>n</w:t>
            </w:r>
            <w:r w:rsidRPr="00A67704">
              <w:rPr>
                <w:rFonts w:ascii="Arial" w:hAnsi="Arial" w:cs="Arial"/>
                <w:bCs/>
                <w:sz w:val="20"/>
                <w:szCs w:val="19"/>
                <w:lang w:val="de-DE"/>
              </w:rPr>
              <w:t xml:space="preserve"> Subjekte müssen, </w:t>
            </w:r>
            <w:r w:rsidRPr="00A67704">
              <w:rPr>
                <w:rFonts w:ascii="Arial" w:hAnsi="Arial" w:cs="Arial"/>
                <w:b/>
                <w:bCs/>
                <w:sz w:val="20"/>
                <w:szCs w:val="19"/>
                <w:u w:val="single"/>
                <w:lang w:val="de-DE"/>
              </w:rPr>
              <w:t>bei sonsti</w:t>
            </w:r>
            <w:r w:rsidR="00F6146A" w:rsidRPr="00A67704">
              <w:rPr>
                <w:rFonts w:ascii="Arial" w:hAnsi="Arial" w:cs="Arial"/>
                <w:b/>
                <w:bCs/>
                <w:sz w:val="20"/>
                <w:szCs w:val="19"/>
                <w:u w:val="single"/>
                <w:lang w:val="de-DE"/>
              </w:rPr>
              <w:softHyphen/>
            </w:r>
            <w:r w:rsidRPr="00A67704">
              <w:rPr>
                <w:rFonts w:ascii="Arial" w:hAnsi="Arial" w:cs="Arial"/>
                <w:b/>
                <w:bCs/>
                <w:sz w:val="20"/>
                <w:szCs w:val="19"/>
                <w:u w:val="single"/>
                <w:lang w:val="de-DE"/>
              </w:rPr>
              <w:t>gem Ausschluss,</w:t>
            </w:r>
            <w:r w:rsidRPr="00A67704">
              <w:rPr>
                <w:rFonts w:ascii="Arial" w:hAnsi="Arial" w:cs="Arial"/>
                <w:b/>
                <w:bCs/>
                <w:sz w:val="20"/>
                <w:szCs w:val="19"/>
                <w:lang w:val="de-DE"/>
              </w:rPr>
              <w:t xml:space="preserve"> </w:t>
            </w:r>
            <w:r w:rsidRPr="00A67704">
              <w:rPr>
                <w:rFonts w:ascii="Arial" w:hAnsi="Arial" w:cs="Arial"/>
                <w:bCs/>
                <w:sz w:val="20"/>
                <w:szCs w:val="19"/>
                <w:lang w:val="de-DE"/>
              </w:rPr>
              <w:t xml:space="preserve">folgende </w:t>
            </w:r>
            <w:r w:rsidR="0080487D" w:rsidRPr="00A67704">
              <w:rPr>
                <w:rFonts w:ascii="Arial" w:hAnsi="Arial" w:cs="Arial"/>
                <w:bCs/>
                <w:sz w:val="20"/>
                <w:szCs w:val="19"/>
                <w:lang w:val="de-DE"/>
              </w:rPr>
              <w:t>Unterlagen abgeben:</w:t>
            </w:r>
          </w:p>
          <w:p w14:paraId="21341E24" w14:textId="77777777" w:rsidR="0080487D" w:rsidRPr="00A67704" w:rsidRDefault="0080487D" w:rsidP="008A4559">
            <w:pPr>
              <w:widowControl w:val="0"/>
              <w:autoSpaceDE w:val="0"/>
              <w:autoSpaceDN w:val="0"/>
              <w:adjustRightInd w:val="0"/>
              <w:ind w:left="372"/>
              <w:jc w:val="both"/>
              <w:rPr>
                <w:rFonts w:ascii="Arial" w:hAnsi="Arial" w:cs="Arial"/>
                <w:bCs/>
                <w:spacing w:val="-2"/>
                <w:sz w:val="20"/>
                <w:szCs w:val="19"/>
                <w:lang w:val="de-DE"/>
              </w:rPr>
            </w:pPr>
          </w:p>
        </w:tc>
        <w:tc>
          <w:tcPr>
            <w:tcW w:w="5085" w:type="dxa"/>
            <w:tcBorders>
              <w:top w:val="nil"/>
              <w:left w:val="nil"/>
              <w:bottom w:val="nil"/>
              <w:right w:val="nil"/>
            </w:tcBorders>
            <w:shd w:val="clear" w:color="auto" w:fill="auto"/>
          </w:tcPr>
          <w:p w14:paraId="67751554" w14:textId="77777777" w:rsidR="0080487D" w:rsidRPr="00A67704" w:rsidRDefault="00173FBA" w:rsidP="008A4559">
            <w:pPr>
              <w:widowControl w:val="0"/>
              <w:ind w:left="306"/>
              <w:jc w:val="both"/>
              <w:rPr>
                <w:rFonts w:ascii="Arial" w:hAnsi="Arial" w:cs="Arial"/>
                <w:sz w:val="20"/>
              </w:rPr>
            </w:pPr>
            <w:r w:rsidRPr="00A67704">
              <w:rPr>
                <w:rFonts w:ascii="Arial" w:hAnsi="Arial" w:cs="Arial"/>
                <w:sz w:val="20"/>
              </w:rPr>
              <w:t xml:space="preserve">I sotto indicati soggetti </w:t>
            </w:r>
            <w:r w:rsidR="00BF5AA6" w:rsidRPr="00A67704">
              <w:rPr>
                <w:rFonts w:ascii="Arial" w:hAnsi="Arial" w:cs="Arial"/>
                <w:sz w:val="20"/>
              </w:rPr>
              <w:t>d</w:t>
            </w:r>
            <w:r w:rsidR="00FB2C8C" w:rsidRPr="00A67704">
              <w:rPr>
                <w:rFonts w:ascii="Arial" w:hAnsi="Arial" w:cs="Arial"/>
                <w:sz w:val="20"/>
              </w:rPr>
              <w:t>evono</w:t>
            </w:r>
            <w:r w:rsidR="0080487D" w:rsidRPr="00A67704">
              <w:rPr>
                <w:rFonts w:ascii="Arial" w:hAnsi="Arial" w:cs="Arial"/>
                <w:sz w:val="20"/>
              </w:rPr>
              <w:t xml:space="preserve"> </w:t>
            </w:r>
            <w:r w:rsidR="00FB2C8C" w:rsidRPr="00A67704">
              <w:rPr>
                <w:rFonts w:ascii="Arial" w:hAnsi="Arial" w:cs="Arial"/>
                <w:sz w:val="20"/>
              </w:rPr>
              <w:t>allegare</w:t>
            </w:r>
            <w:r w:rsidR="0080487D" w:rsidRPr="00A67704">
              <w:rPr>
                <w:rFonts w:ascii="Arial" w:hAnsi="Arial" w:cs="Arial"/>
                <w:sz w:val="20"/>
              </w:rPr>
              <w:t xml:space="preserve">, </w:t>
            </w:r>
            <w:r w:rsidR="0080487D" w:rsidRPr="00A67704">
              <w:rPr>
                <w:rFonts w:ascii="Arial" w:hAnsi="Arial" w:cs="Arial"/>
                <w:b/>
                <w:sz w:val="20"/>
                <w:u w:val="single"/>
              </w:rPr>
              <w:t>a pena di esclusione</w:t>
            </w:r>
            <w:r w:rsidR="0080487D" w:rsidRPr="00A67704">
              <w:rPr>
                <w:rFonts w:ascii="Arial" w:hAnsi="Arial" w:cs="Arial"/>
                <w:sz w:val="20"/>
              </w:rPr>
              <w:t>, la seguente documentazione:</w:t>
            </w:r>
          </w:p>
          <w:p w14:paraId="11C037F2" w14:textId="77777777" w:rsidR="00FB2C8C" w:rsidRPr="00A67704" w:rsidRDefault="00FB2C8C" w:rsidP="008A4559">
            <w:pPr>
              <w:widowControl w:val="0"/>
              <w:ind w:left="306"/>
              <w:jc w:val="both"/>
              <w:rPr>
                <w:rFonts w:ascii="Arial" w:hAnsi="Arial" w:cs="Arial"/>
                <w:bCs/>
                <w:sz w:val="20"/>
                <w:szCs w:val="19"/>
              </w:rPr>
            </w:pPr>
          </w:p>
        </w:tc>
      </w:tr>
      <w:tr w:rsidR="0080487D" w:rsidRPr="00A67704" w14:paraId="1B8F5A07" w14:textId="77777777" w:rsidTr="00073DDC">
        <w:tc>
          <w:tcPr>
            <w:tcW w:w="5118" w:type="dxa"/>
            <w:gridSpan w:val="2"/>
            <w:tcBorders>
              <w:top w:val="nil"/>
              <w:left w:val="nil"/>
              <w:bottom w:val="nil"/>
              <w:right w:val="nil"/>
            </w:tcBorders>
            <w:shd w:val="clear" w:color="auto" w:fill="auto"/>
          </w:tcPr>
          <w:p w14:paraId="23FE6204" w14:textId="77777777" w:rsidR="0080487D" w:rsidRPr="00A67704" w:rsidRDefault="0080487D" w:rsidP="00BA5F45">
            <w:pPr>
              <w:widowControl w:val="0"/>
              <w:tabs>
                <w:tab w:val="left" w:pos="755"/>
              </w:tabs>
              <w:autoSpaceDE w:val="0"/>
              <w:autoSpaceDN w:val="0"/>
              <w:adjustRightInd w:val="0"/>
              <w:ind w:left="352" w:firstLine="14"/>
              <w:jc w:val="both"/>
              <w:rPr>
                <w:rFonts w:ascii="Arial" w:hAnsi="Arial" w:cs="Arial"/>
                <w:bCs/>
                <w:spacing w:val="-2"/>
                <w:sz w:val="20"/>
                <w:szCs w:val="19"/>
                <w:lang w:val="de-DE"/>
              </w:rPr>
            </w:pPr>
            <w:r w:rsidRPr="00A67704">
              <w:rPr>
                <w:rFonts w:ascii="Arial" w:hAnsi="Arial" w:cs="Arial"/>
                <w:bCs/>
                <w:spacing w:val="-2"/>
                <w:sz w:val="20"/>
                <w:szCs w:val="19"/>
                <w:lang w:val="de-DE"/>
              </w:rPr>
              <w:t>8.1</w:t>
            </w:r>
            <w:r w:rsidRPr="00A67704">
              <w:rPr>
                <w:rFonts w:ascii="Arial" w:hAnsi="Arial" w:cs="Arial"/>
                <w:bCs/>
                <w:spacing w:val="-2"/>
                <w:sz w:val="20"/>
                <w:szCs w:val="19"/>
                <w:lang w:val="de-DE"/>
              </w:rPr>
              <w:tab/>
            </w:r>
            <w:r w:rsidRPr="00A67704">
              <w:rPr>
                <w:rFonts w:ascii="Arial" w:hAnsi="Arial" w:cs="Arial"/>
                <w:b/>
                <w:sz w:val="20"/>
                <w:u w:val="single"/>
                <w:lang w:val="de-DE"/>
              </w:rPr>
              <w:t>Freiberuflersozietäten</w:t>
            </w:r>
            <w:r w:rsidRPr="00A67704">
              <w:rPr>
                <w:rFonts w:ascii="Arial" w:hAnsi="Arial" w:cs="Arial"/>
                <w:b/>
                <w:bCs/>
                <w:spacing w:val="-2"/>
                <w:sz w:val="20"/>
                <w:szCs w:val="19"/>
                <w:u w:val="single"/>
                <w:lang w:val="de-DE"/>
              </w:rPr>
              <w:t>:</w:t>
            </w:r>
          </w:p>
        </w:tc>
        <w:tc>
          <w:tcPr>
            <w:tcW w:w="5085" w:type="dxa"/>
            <w:tcBorders>
              <w:top w:val="nil"/>
              <w:left w:val="nil"/>
              <w:bottom w:val="nil"/>
              <w:right w:val="nil"/>
            </w:tcBorders>
            <w:shd w:val="clear" w:color="auto" w:fill="auto"/>
          </w:tcPr>
          <w:p w14:paraId="710302CD" w14:textId="77777777" w:rsidR="0080487D" w:rsidRPr="00A67704" w:rsidRDefault="0080487D" w:rsidP="00BA5F45">
            <w:pPr>
              <w:widowControl w:val="0"/>
              <w:tabs>
                <w:tab w:val="num" w:pos="-311"/>
                <w:tab w:val="left" w:pos="755"/>
                <w:tab w:val="left" w:pos="806"/>
              </w:tabs>
              <w:ind w:left="357" w:right="-28"/>
              <w:jc w:val="both"/>
              <w:rPr>
                <w:rFonts w:ascii="Arial" w:hAnsi="Arial" w:cs="Arial"/>
                <w:sz w:val="20"/>
              </w:rPr>
            </w:pPr>
            <w:r w:rsidRPr="00A67704">
              <w:rPr>
                <w:rFonts w:ascii="Arial" w:hAnsi="Arial" w:cs="Arial"/>
                <w:sz w:val="20"/>
              </w:rPr>
              <w:t>8.1</w:t>
            </w:r>
            <w:r w:rsidRPr="00A67704">
              <w:rPr>
                <w:rFonts w:ascii="Arial" w:hAnsi="Arial" w:cs="Arial"/>
                <w:sz w:val="20"/>
              </w:rPr>
              <w:tab/>
            </w:r>
            <w:r w:rsidRPr="00A67704">
              <w:rPr>
                <w:rFonts w:ascii="Arial" w:hAnsi="Arial" w:cs="Arial"/>
                <w:b/>
                <w:sz w:val="20"/>
                <w:u w:val="single"/>
              </w:rPr>
              <w:t>Studi associati:</w:t>
            </w:r>
            <w:r w:rsidRPr="00A67704">
              <w:rPr>
                <w:rFonts w:ascii="Arial" w:hAnsi="Arial" w:cs="Arial"/>
                <w:b/>
                <w:sz w:val="20"/>
              </w:rPr>
              <w:t xml:space="preserve"> </w:t>
            </w:r>
          </w:p>
        </w:tc>
      </w:tr>
      <w:tr w:rsidR="0080487D" w:rsidRPr="00A67704" w14:paraId="5EAF0E55" w14:textId="77777777" w:rsidTr="00073DDC">
        <w:tc>
          <w:tcPr>
            <w:tcW w:w="5118" w:type="dxa"/>
            <w:gridSpan w:val="2"/>
            <w:tcBorders>
              <w:top w:val="nil"/>
              <w:left w:val="nil"/>
              <w:bottom w:val="nil"/>
              <w:right w:val="nil"/>
            </w:tcBorders>
            <w:shd w:val="clear" w:color="auto" w:fill="auto"/>
          </w:tcPr>
          <w:p w14:paraId="657D7337" w14:textId="77777777" w:rsidR="00BA5F45" w:rsidRDefault="007F7C76" w:rsidP="00BA5F45">
            <w:pPr>
              <w:widowControl w:val="0"/>
              <w:numPr>
                <w:ilvl w:val="0"/>
                <w:numId w:val="34"/>
              </w:numPr>
              <w:tabs>
                <w:tab w:val="clear" w:pos="643"/>
              </w:tabs>
              <w:autoSpaceDE w:val="0"/>
              <w:autoSpaceDN w:val="0"/>
              <w:adjustRightInd w:val="0"/>
              <w:ind w:left="1066" w:hanging="311"/>
              <w:jc w:val="both"/>
              <w:rPr>
                <w:rFonts w:ascii="Arial" w:hAnsi="Arial" w:cs="Arial"/>
                <w:sz w:val="20"/>
                <w:lang w:val="de-DE"/>
              </w:rPr>
            </w:pPr>
            <w:r w:rsidRPr="00A67704">
              <w:rPr>
                <w:rFonts w:ascii="Arial" w:hAnsi="Arial" w:cs="Arial"/>
                <w:sz w:val="20"/>
                <w:lang w:val="de-DE"/>
              </w:rPr>
              <w:t>die Kopie des</w:t>
            </w:r>
            <w:r w:rsidR="005769F8" w:rsidRPr="00A67704">
              <w:rPr>
                <w:rFonts w:ascii="Arial" w:hAnsi="Arial" w:cs="Arial"/>
                <w:sz w:val="20"/>
                <w:lang w:val="de-DE"/>
              </w:rPr>
              <w:t xml:space="preserve"> Statut</w:t>
            </w:r>
            <w:r w:rsidRPr="00A67704">
              <w:rPr>
                <w:rFonts w:ascii="Arial" w:hAnsi="Arial" w:cs="Arial"/>
                <w:sz w:val="20"/>
                <w:lang w:val="de-DE"/>
              </w:rPr>
              <w:t>s</w:t>
            </w:r>
            <w:r w:rsidR="005769F8" w:rsidRPr="00A67704">
              <w:rPr>
                <w:rFonts w:ascii="Arial" w:hAnsi="Arial" w:cs="Arial"/>
                <w:sz w:val="20"/>
                <w:lang w:val="de-DE"/>
              </w:rPr>
              <w:t xml:space="preserve"> der Freiberuflersozie</w:t>
            </w:r>
            <w:r w:rsidR="00BA5F45">
              <w:rPr>
                <w:rFonts w:ascii="Arial" w:hAnsi="Arial" w:cs="Arial"/>
                <w:sz w:val="20"/>
                <w:lang w:val="de-DE"/>
              </w:rPr>
              <w:softHyphen/>
            </w:r>
            <w:r w:rsidR="005769F8" w:rsidRPr="00A67704">
              <w:rPr>
                <w:rFonts w:ascii="Arial" w:hAnsi="Arial" w:cs="Arial"/>
                <w:sz w:val="20"/>
                <w:lang w:val="de-DE"/>
              </w:rPr>
              <w:t>tät</w:t>
            </w:r>
          </w:p>
          <w:p w14:paraId="18B9F96C" w14:textId="77777777" w:rsidR="0080487D" w:rsidRPr="00A67704" w:rsidRDefault="005769F8" w:rsidP="00BD52CA">
            <w:pPr>
              <w:widowControl w:val="0"/>
              <w:autoSpaceDE w:val="0"/>
              <w:autoSpaceDN w:val="0"/>
              <w:adjustRightInd w:val="0"/>
              <w:ind w:left="1066"/>
              <w:jc w:val="both"/>
              <w:rPr>
                <w:rFonts w:ascii="Arial" w:hAnsi="Arial" w:cs="Arial"/>
                <w:sz w:val="20"/>
                <w:lang w:val="de-DE"/>
              </w:rPr>
            </w:pPr>
            <w:r w:rsidRPr="00A67704">
              <w:rPr>
                <w:rFonts w:ascii="Arial" w:hAnsi="Arial" w:cs="Arial"/>
                <w:b/>
                <w:sz w:val="20"/>
                <w:u w:val="single"/>
                <w:lang w:val="de-DE"/>
              </w:rPr>
              <w:t>und</w:t>
            </w:r>
          </w:p>
          <w:p w14:paraId="31A2620D" w14:textId="77777777" w:rsidR="005769F8" w:rsidRPr="00A67704" w:rsidRDefault="005769F8" w:rsidP="00BA5F45">
            <w:pPr>
              <w:widowControl w:val="0"/>
              <w:numPr>
                <w:ilvl w:val="0"/>
                <w:numId w:val="34"/>
              </w:numPr>
              <w:tabs>
                <w:tab w:val="clear" w:pos="643"/>
              </w:tabs>
              <w:autoSpaceDE w:val="0"/>
              <w:autoSpaceDN w:val="0"/>
              <w:adjustRightInd w:val="0"/>
              <w:ind w:left="1066" w:hanging="311"/>
              <w:jc w:val="both"/>
              <w:rPr>
                <w:rFonts w:ascii="Arial" w:hAnsi="Arial" w:cs="Arial"/>
                <w:sz w:val="20"/>
                <w:lang w:val="de-DE"/>
              </w:rPr>
            </w:pPr>
            <w:r w:rsidRPr="00A67704">
              <w:rPr>
                <w:rFonts w:ascii="Arial" w:hAnsi="Arial" w:cs="Arial"/>
                <w:sz w:val="20"/>
                <w:lang w:val="de-DE"/>
              </w:rPr>
              <w:t>wenn das mit Vertretungsbefugnis ausge</w:t>
            </w:r>
            <w:r w:rsidR="00BA5F45">
              <w:rPr>
                <w:rFonts w:ascii="Arial" w:hAnsi="Arial" w:cs="Arial"/>
                <w:sz w:val="20"/>
                <w:lang w:val="de-DE"/>
              </w:rPr>
              <w:softHyphen/>
            </w:r>
            <w:r w:rsidRPr="00A67704">
              <w:rPr>
                <w:rFonts w:ascii="Arial" w:hAnsi="Arial" w:cs="Arial"/>
                <w:sz w:val="20"/>
                <w:lang w:val="de-DE"/>
              </w:rPr>
              <w:t>s</w:t>
            </w:r>
            <w:r w:rsidR="002774CE" w:rsidRPr="00A67704">
              <w:rPr>
                <w:rFonts w:ascii="Arial" w:hAnsi="Arial" w:cs="Arial"/>
                <w:sz w:val="20"/>
                <w:lang w:val="de-DE"/>
              </w:rPr>
              <w:t>t</w:t>
            </w:r>
            <w:r w:rsidRPr="00A67704">
              <w:rPr>
                <w:rFonts w:ascii="Arial" w:hAnsi="Arial" w:cs="Arial"/>
                <w:sz w:val="20"/>
                <w:lang w:val="de-DE"/>
              </w:rPr>
              <w:t xml:space="preserve">attete Mitglied nicht genannt ist, </w:t>
            </w:r>
            <w:r w:rsidR="007F7C76" w:rsidRPr="00A67704">
              <w:rPr>
                <w:rFonts w:ascii="Arial" w:hAnsi="Arial" w:cs="Arial"/>
                <w:sz w:val="20"/>
                <w:lang w:val="de-DE"/>
              </w:rPr>
              <w:t xml:space="preserve">die Kopie des </w:t>
            </w:r>
            <w:r w:rsidRPr="00A67704">
              <w:rPr>
                <w:rFonts w:ascii="Arial" w:hAnsi="Arial" w:cs="Arial"/>
                <w:sz w:val="20"/>
                <w:lang w:val="de-DE"/>
              </w:rPr>
              <w:t>Ernennungsakt</w:t>
            </w:r>
            <w:r w:rsidR="007F7C76" w:rsidRPr="00A67704">
              <w:rPr>
                <w:rFonts w:ascii="Arial" w:hAnsi="Arial" w:cs="Arial"/>
                <w:sz w:val="20"/>
                <w:lang w:val="de-DE"/>
              </w:rPr>
              <w:t xml:space="preserve">s, aus dem die </w:t>
            </w:r>
            <w:r w:rsidRPr="00A67704">
              <w:rPr>
                <w:rFonts w:ascii="Arial" w:hAnsi="Arial" w:cs="Arial"/>
                <w:sz w:val="20"/>
                <w:lang w:val="de-DE"/>
              </w:rPr>
              <w:t>entspre</w:t>
            </w:r>
            <w:r w:rsidR="00BA5F45">
              <w:rPr>
                <w:rFonts w:ascii="Arial" w:hAnsi="Arial" w:cs="Arial"/>
                <w:sz w:val="20"/>
                <w:lang w:val="de-DE"/>
              </w:rPr>
              <w:softHyphen/>
            </w:r>
            <w:r w:rsidRPr="00A67704">
              <w:rPr>
                <w:rFonts w:ascii="Arial" w:hAnsi="Arial" w:cs="Arial"/>
                <w:sz w:val="20"/>
                <w:lang w:val="de-DE"/>
              </w:rPr>
              <w:t xml:space="preserve">chenden </w:t>
            </w:r>
            <w:r w:rsidR="00A5374E" w:rsidRPr="00A67704">
              <w:rPr>
                <w:rFonts w:ascii="Arial" w:hAnsi="Arial" w:cs="Arial"/>
                <w:sz w:val="20"/>
                <w:lang w:val="de-DE"/>
              </w:rPr>
              <w:t>Befugnisse</w:t>
            </w:r>
            <w:r w:rsidR="007F7C76" w:rsidRPr="00A67704">
              <w:rPr>
                <w:rFonts w:ascii="Arial" w:hAnsi="Arial" w:cs="Arial"/>
                <w:sz w:val="20"/>
                <w:lang w:val="de-DE"/>
              </w:rPr>
              <w:t xml:space="preserve"> resultieren</w:t>
            </w:r>
            <w:r w:rsidR="00C754F1" w:rsidRPr="00A67704">
              <w:rPr>
                <w:rFonts w:ascii="Arial" w:hAnsi="Arial" w:cs="Arial"/>
                <w:sz w:val="20"/>
                <w:lang w:val="de-DE"/>
              </w:rPr>
              <w:t>.</w:t>
            </w:r>
          </w:p>
          <w:p w14:paraId="3D9860F1" w14:textId="77777777" w:rsidR="00A5374E" w:rsidRPr="00A67704" w:rsidRDefault="00A5374E" w:rsidP="00A5374E">
            <w:pPr>
              <w:widowControl w:val="0"/>
              <w:autoSpaceDE w:val="0"/>
              <w:autoSpaceDN w:val="0"/>
              <w:adjustRightInd w:val="0"/>
              <w:ind w:left="720"/>
              <w:jc w:val="both"/>
              <w:rPr>
                <w:rFonts w:ascii="Arial" w:hAnsi="Arial" w:cs="Arial"/>
                <w:sz w:val="20"/>
                <w:lang w:val="de-DE"/>
              </w:rPr>
            </w:pPr>
          </w:p>
        </w:tc>
        <w:tc>
          <w:tcPr>
            <w:tcW w:w="5085" w:type="dxa"/>
            <w:tcBorders>
              <w:top w:val="nil"/>
              <w:left w:val="nil"/>
              <w:bottom w:val="nil"/>
              <w:right w:val="nil"/>
            </w:tcBorders>
            <w:shd w:val="clear" w:color="auto" w:fill="auto"/>
          </w:tcPr>
          <w:p w14:paraId="19CBDDB0" w14:textId="77777777" w:rsidR="007A2DB2" w:rsidRPr="00A67704" w:rsidRDefault="00BA5F45" w:rsidP="00BA5F45">
            <w:pPr>
              <w:widowControl w:val="0"/>
              <w:numPr>
                <w:ilvl w:val="0"/>
                <w:numId w:val="34"/>
              </w:numPr>
              <w:autoSpaceDE w:val="0"/>
              <w:autoSpaceDN w:val="0"/>
              <w:adjustRightInd w:val="0"/>
              <w:ind w:left="1066" w:hanging="311"/>
              <w:jc w:val="both"/>
              <w:rPr>
                <w:rFonts w:ascii="Arial" w:hAnsi="Arial" w:cs="Arial"/>
                <w:sz w:val="20"/>
                <w:szCs w:val="24"/>
              </w:rPr>
            </w:pPr>
            <w:r>
              <w:rPr>
                <w:rFonts w:ascii="Arial" w:hAnsi="Arial" w:cs="Arial"/>
                <w:sz w:val="20"/>
                <w:szCs w:val="24"/>
              </w:rPr>
              <w:t>l</w:t>
            </w:r>
            <w:r w:rsidR="007F7C76" w:rsidRPr="00A67704">
              <w:rPr>
                <w:rFonts w:ascii="Arial" w:hAnsi="Arial" w:cs="Arial"/>
                <w:sz w:val="20"/>
                <w:szCs w:val="24"/>
              </w:rPr>
              <w:t xml:space="preserve">a copia dello </w:t>
            </w:r>
            <w:r w:rsidR="0080487D" w:rsidRPr="00A67704">
              <w:rPr>
                <w:rFonts w:ascii="Arial" w:hAnsi="Arial" w:cs="Arial"/>
                <w:sz w:val="20"/>
                <w:szCs w:val="24"/>
              </w:rPr>
              <w:t>statuto dell’associazione pro</w:t>
            </w:r>
            <w:r>
              <w:rPr>
                <w:rFonts w:ascii="Arial" w:hAnsi="Arial" w:cs="Arial"/>
                <w:sz w:val="20"/>
                <w:szCs w:val="24"/>
              </w:rPr>
              <w:softHyphen/>
            </w:r>
            <w:r w:rsidR="0080487D" w:rsidRPr="00A67704">
              <w:rPr>
                <w:rFonts w:ascii="Arial" w:hAnsi="Arial" w:cs="Arial"/>
                <w:sz w:val="20"/>
                <w:szCs w:val="24"/>
              </w:rPr>
              <w:t>fession</w:t>
            </w:r>
            <w:r w:rsidR="007A733C" w:rsidRPr="00A67704">
              <w:rPr>
                <w:rFonts w:ascii="Arial" w:hAnsi="Arial" w:cs="Arial"/>
                <w:sz w:val="20"/>
                <w:szCs w:val="24"/>
              </w:rPr>
              <w:t>a</w:t>
            </w:r>
            <w:r w:rsidR="0080487D" w:rsidRPr="00A67704">
              <w:rPr>
                <w:rFonts w:ascii="Arial" w:hAnsi="Arial" w:cs="Arial"/>
                <w:sz w:val="20"/>
                <w:szCs w:val="24"/>
              </w:rPr>
              <w:t xml:space="preserve">le, </w:t>
            </w:r>
          </w:p>
          <w:p w14:paraId="3D045E23" w14:textId="77777777" w:rsidR="007A733C" w:rsidRPr="00A67704" w:rsidRDefault="0080487D" w:rsidP="00BD52CA">
            <w:pPr>
              <w:widowControl w:val="0"/>
              <w:autoSpaceDE w:val="0"/>
              <w:autoSpaceDN w:val="0"/>
              <w:adjustRightInd w:val="0"/>
              <w:ind w:left="1102"/>
              <w:jc w:val="both"/>
              <w:rPr>
                <w:rFonts w:ascii="Arial" w:hAnsi="Arial" w:cs="Arial"/>
                <w:b/>
                <w:sz w:val="20"/>
                <w:szCs w:val="24"/>
                <w:u w:val="single"/>
              </w:rPr>
            </w:pPr>
            <w:r w:rsidRPr="00A67704">
              <w:rPr>
                <w:rFonts w:ascii="Arial" w:hAnsi="Arial" w:cs="Arial"/>
                <w:b/>
                <w:sz w:val="20"/>
                <w:szCs w:val="24"/>
                <w:u w:val="single"/>
              </w:rPr>
              <w:t>e</w:t>
            </w:r>
          </w:p>
          <w:p w14:paraId="6B9C3D34" w14:textId="77777777" w:rsidR="0080487D" w:rsidRPr="00A67704" w:rsidRDefault="0080487D" w:rsidP="00BA5F45">
            <w:pPr>
              <w:widowControl w:val="0"/>
              <w:numPr>
                <w:ilvl w:val="0"/>
                <w:numId w:val="34"/>
              </w:numPr>
              <w:autoSpaceDE w:val="0"/>
              <w:autoSpaceDN w:val="0"/>
              <w:adjustRightInd w:val="0"/>
              <w:ind w:left="1066" w:hanging="311"/>
              <w:jc w:val="both"/>
              <w:rPr>
                <w:rFonts w:ascii="Arial" w:hAnsi="Arial" w:cs="Arial"/>
                <w:sz w:val="20"/>
                <w:szCs w:val="24"/>
              </w:rPr>
            </w:pPr>
            <w:r w:rsidRPr="00A67704">
              <w:rPr>
                <w:rFonts w:ascii="Arial" w:hAnsi="Arial" w:cs="Arial"/>
                <w:sz w:val="20"/>
                <w:szCs w:val="24"/>
              </w:rPr>
              <w:t xml:space="preserve">ove non indicato il rappresentante, </w:t>
            </w:r>
            <w:r w:rsidR="007F7C76" w:rsidRPr="00A67704">
              <w:rPr>
                <w:rFonts w:ascii="Arial" w:hAnsi="Arial" w:cs="Arial"/>
                <w:sz w:val="20"/>
                <w:szCs w:val="24"/>
              </w:rPr>
              <w:t>la copia del</w:t>
            </w:r>
            <w:r w:rsidRPr="00A67704">
              <w:rPr>
                <w:rFonts w:ascii="Arial" w:hAnsi="Arial" w:cs="Arial"/>
                <w:sz w:val="20"/>
                <w:szCs w:val="24"/>
              </w:rPr>
              <w:t>l’atto di nom</w:t>
            </w:r>
            <w:r w:rsidR="002774CE" w:rsidRPr="00A67704">
              <w:rPr>
                <w:rFonts w:ascii="Arial" w:hAnsi="Arial" w:cs="Arial"/>
                <w:sz w:val="20"/>
                <w:szCs w:val="24"/>
              </w:rPr>
              <w:t>ina</w:t>
            </w:r>
            <w:r w:rsidRPr="00A67704">
              <w:rPr>
                <w:rFonts w:ascii="Arial" w:hAnsi="Arial" w:cs="Arial"/>
                <w:sz w:val="20"/>
                <w:szCs w:val="24"/>
              </w:rPr>
              <w:t xml:space="preserve"> con i relativi poteri</w:t>
            </w:r>
            <w:r w:rsidR="007F7C76" w:rsidRPr="00A67704">
              <w:rPr>
                <w:rFonts w:ascii="Arial" w:hAnsi="Arial" w:cs="Arial"/>
                <w:sz w:val="20"/>
                <w:szCs w:val="24"/>
              </w:rPr>
              <w:t>.</w:t>
            </w:r>
          </w:p>
          <w:p w14:paraId="63E4E195" w14:textId="77777777" w:rsidR="0080487D" w:rsidRPr="00A67704" w:rsidRDefault="0080487D" w:rsidP="007A733C">
            <w:pPr>
              <w:widowControl w:val="0"/>
              <w:ind w:left="306"/>
              <w:jc w:val="both"/>
              <w:rPr>
                <w:rFonts w:ascii="Arial" w:hAnsi="Arial" w:cs="Arial"/>
                <w:sz w:val="20"/>
              </w:rPr>
            </w:pPr>
          </w:p>
        </w:tc>
      </w:tr>
      <w:tr w:rsidR="006F7752" w:rsidRPr="00A67704" w14:paraId="3CD7649D" w14:textId="77777777" w:rsidTr="00FB2C8C">
        <w:tc>
          <w:tcPr>
            <w:tcW w:w="5100" w:type="dxa"/>
            <w:tcBorders>
              <w:top w:val="nil"/>
              <w:left w:val="nil"/>
              <w:bottom w:val="nil"/>
              <w:right w:val="nil"/>
            </w:tcBorders>
            <w:shd w:val="clear" w:color="auto" w:fill="auto"/>
          </w:tcPr>
          <w:p w14:paraId="7CC5C0B8" w14:textId="77777777" w:rsidR="006F7752" w:rsidRPr="00A67704" w:rsidRDefault="006F7752" w:rsidP="00BA5F45">
            <w:pPr>
              <w:widowControl w:val="0"/>
              <w:tabs>
                <w:tab w:val="left" w:pos="755"/>
              </w:tabs>
              <w:autoSpaceDE w:val="0"/>
              <w:autoSpaceDN w:val="0"/>
              <w:adjustRightInd w:val="0"/>
              <w:ind w:left="352" w:firstLine="14"/>
              <w:jc w:val="both"/>
              <w:rPr>
                <w:rFonts w:ascii="Arial" w:hAnsi="Arial" w:cs="Arial"/>
                <w:b/>
                <w:sz w:val="20"/>
                <w:lang w:val="de-DE"/>
              </w:rPr>
            </w:pPr>
            <w:r w:rsidRPr="00A67704">
              <w:rPr>
                <w:rFonts w:ascii="Arial" w:hAnsi="Arial" w:cs="Arial"/>
                <w:bCs/>
                <w:spacing w:val="-2"/>
                <w:sz w:val="20"/>
                <w:szCs w:val="19"/>
                <w:lang w:val="de-DE"/>
              </w:rPr>
              <w:t>8.</w:t>
            </w:r>
            <w:r w:rsidR="0080487D" w:rsidRPr="00A67704">
              <w:rPr>
                <w:rFonts w:ascii="Arial" w:hAnsi="Arial" w:cs="Arial"/>
                <w:bCs/>
                <w:spacing w:val="-2"/>
                <w:sz w:val="20"/>
                <w:szCs w:val="19"/>
                <w:lang w:val="de-DE"/>
              </w:rPr>
              <w:t>2</w:t>
            </w:r>
            <w:r w:rsidRPr="00A67704">
              <w:rPr>
                <w:rFonts w:ascii="Arial" w:hAnsi="Arial" w:cs="Arial"/>
                <w:bCs/>
                <w:spacing w:val="-2"/>
                <w:sz w:val="20"/>
                <w:szCs w:val="19"/>
                <w:lang w:val="de-DE"/>
              </w:rPr>
              <w:tab/>
            </w:r>
            <w:r w:rsidR="00A81625" w:rsidRPr="00BD52CA">
              <w:rPr>
                <w:rFonts w:ascii="Arial" w:hAnsi="Arial" w:cs="Arial"/>
                <w:b/>
                <w:sz w:val="20"/>
                <w:u w:val="single"/>
                <w:lang w:val="de-DE"/>
              </w:rPr>
              <w:t>B</w:t>
            </w:r>
            <w:r w:rsidRPr="00BD52CA">
              <w:rPr>
                <w:rFonts w:ascii="Arial" w:hAnsi="Arial" w:cs="Arial"/>
                <w:b/>
                <w:sz w:val="20"/>
                <w:u w:val="single"/>
                <w:lang w:val="de-DE"/>
              </w:rPr>
              <w:t>ereits gebildete Bietergemeinschaft</w:t>
            </w:r>
            <w:r w:rsidR="004402F2" w:rsidRPr="00BD52CA">
              <w:rPr>
                <w:rFonts w:ascii="Arial" w:hAnsi="Arial" w:cs="Arial"/>
                <w:b/>
                <w:sz w:val="20"/>
                <w:u w:val="single"/>
                <w:lang w:val="de-DE"/>
              </w:rPr>
              <w:t>en</w:t>
            </w:r>
            <w:r w:rsidRPr="00BD52CA">
              <w:rPr>
                <w:rFonts w:ascii="Arial" w:hAnsi="Arial" w:cs="Arial"/>
                <w:b/>
                <w:sz w:val="20"/>
                <w:u w:val="single"/>
                <w:lang w:val="de-DE"/>
              </w:rPr>
              <w:t>:</w:t>
            </w:r>
          </w:p>
          <w:p w14:paraId="497F5DFC" w14:textId="77777777" w:rsidR="004402F2" w:rsidRPr="00A67704" w:rsidRDefault="002774CE" w:rsidP="00BA5F45">
            <w:pPr>
              <w:widowControl w:val="0"/>
              <w:numPr>
                <w:ilvl w:val="0"/>
                <w:numId w:val="34"/>
              </w:numPr>
              <w:autoSpaceDE w:val="0"/>
              <w:autoSpaceDN w:val="0"/>
              <w:adjustRightInd w:val="0"/>
              <w:ind w:left="1066" w:hanging="311"/>
              <w:jc w:val="both"/>
              <w:rPr>
                <w:rFonts w:ascii="Arial" w:hAnsi="Arial" w:cs="Arial"/>
                <w:sz w:val="20"/>
                <w:lang w:val="de-DE"/>
              </w:rPr>
            </w:pPr>
            <w:r w:rsidRPr="00A67704">
              <w:rPr>
                <w:rFonts w:ascii="Arial" w:hAnsi="Arial" w:cs="Arial"/>
                <w:sz w:val="20"/>
                <w:lang w:val="de-DE"/>
              </w:rPr>
              <w:t xml:space="preserve">die </w:t>
            </w:r>
            <w:r w:rsidR="004402F2" w:rsidRPr="00A67704">
              <w:rPr>
                <w:rFonts w:ascii="Arial" w:hAnsi="Arial" w:cs="Arial"/>
                <w:sz w:val="20"/>
                <w:lang w:val="de-DE"/>
              </w:rPr>
              <w:t>Kopie des Rechtsaktes über die Ertei</w:t>
            </w:r>
            <w:r w:rsidR="00BA5F45">
              <w:rPr>
                <w:rFonts w:ascii="Arial" w:hAnsi="Arial" w:cs="Arial"/>
                <w:sz w:val="20"/>
                <w:lang w:val="de-DE"/>
              </w:rPr>
              <w:softHyphen/>
            </w:r>
            <w:r w:rsidR="004402F2" w:rsidRPr="00A67704">
              <w:rPr>
                <w:rFonts w:ascii="Arial" w:hAnsi="Arial" w:cs="Arial"/>
                <w:sz w:val="20"/>
                <w:lang w:val="de-DE"/>
              </w:rPr>
              <w:t xml:space="preserve">lung des gemeinsamen unwiderruflichen Sonderauftrags mit Vertretungsmacht an den Beauftragten </w:t>
            </w:r>
            <w:r w:rsidR="004402F2" w:rsidRPr="00A67704">
              <w:rPr>
                <w:rFonts w:ascii="Arial" w:hAnsi="Arial" w:cs="Arial"/>
                <w:b/>
                <w:i/>
                <w:sz w:val="20"/>
                <w:lang w:val="de-DE"/>
              </w:rPr>
              <w:t>oder</w:t>
            </w:r>
            <w:r w:rsidR="004402F2" w:rsidRPr="00A67704">
              <w:rPr>
                <w:rFonts w:ascii="Arial" w:hAnsi="Arial" w:cs="Arial"/>
                <w:sz w:val="20"/>
                <w:lang w:val="de-DE"/>
              </w:rPr>
              <w:t xml:space="preserve"> die Gründungsur</w:t>
            </w:r>
            <w:r w:rsidR="00BA5F45">
              <w:rPr>
                <w:rFonts w:ascii="Arial" w:hAnsi="Arial" w:cs="Arial"/>
                <w:sz w:val="20"/>
                <w:lang w:val="de-DE"/>
              </w:rPr>
              <w:softHyphen/>
            </w:r>
            <w:r w:rsidR="004402F2" w:rsidRPr="00A67704">
              <w:rPr>
                <w:rFonts w:ascii="Arial" w:hAnsi="Arial" w:cs="Arial"/>
                <w:sz w:val="20"/>
                <w:lang w:val="de-DE"/>
              </w:rPr>
              <w:t>kunde (beglaubigte Privaturkunde)</w:t>
            </w:r>
          </w:p>
          <w:p w14:paraId="3645723A" w14:textId="77777777" w:rsidR="004402F2" w:rsidRPr="00A67704" w:rsidRDefault="004402F2" w:rsidP="00BD52CA">
            <w:pPr>
              <w:widowControl w:val="0"/>
              <w:autoSpaceDE w:val="0"/>
              <w:autoSpaceDN w:val="0"/>
              <w:adjustRightInd w:val="0"/>
              <w:ind w:left="1066"/>
              <w:jc w:val="both"/>
              <w:rPr>
                <w:rFonts w:ascii="Arial" w:hAnsi="Arial" w:cs="Arial"/>
                <w:b/>
                <w:sz w:val="20"/>
                <w:u w:val="single"/>
                <w:lang w:val="de-DE"/>
              </w:rPr>
            </w:pPr>
            <w:r w:rsidRPr="00A67704">
              <w:rPr>
                <w:rFonts w:ascii="Arial" w:hAnsi="Arial" w:cs="Arial"/>
                <w:b/>
                <w:sz w:val="20"/>
                <w:u w:val="single"/>
                <w:lang w:val="de-DE"/>
              </w:rPr>
              <w:t>und</w:t>
            </w:r>
          </w:p>
          <w:p w14:paraId="213BE135" w14:textId="77777777" w:rsidR="004402F2" w:rsidRPr="00A67704" w:rsidRDefault="007F7C76" w:rsidP="00BA5F45">
            <w:pPr>
              <w:widowControl w:val="0"/>
              <w:numPr>
                <w:ilvl w:val="0"/>
                <w:numId w:val="34"/>
              </w:numPr>
              <w:autoSpaceDE w:val="0"/>
              <w:autoSpaceDN w:val="0"/>
              <w:adjustRightInd w:val="0"/>
              <w:ind w:left="1066" w:hanging="311"/>
              <w:jc w:val="both"/>
              <w:rPr>
                <w:rFonts w:ascii="Arial" w:hAnsi="Arial" w:cs="Arial"/>
                <w:sz w:val="20"/>
                <w:lang w:val="de-DE"/>
              </w:rPr>
            </w:pPr>
            <w:r w:rsidRPr="00A67704">
              <w:rPr>
                <w:rFonts w:ascii="Arial" w:hAnsi="Arial" w:cs="Arial"/>
                <w:sz w:val="20"/>
                <w:lang w:val="de-DE"/>
              </w:rPr>
              <w:t>die Kopie der</w:t>
            </w:r>
            <w:r w:rsidR="004402F2" w:rsidRPr="00A67704">
              <w:rPr>
                <w:rFonts w:ascii="Arial" w:hAnsi="Arial" w:cs="Arial"/>
                <w:sz w:val="20"/>
                <w:lang w:val="de-DE"/>
              </w:rPr>
              <w:t xml:space="preserve"> Sondervollmacht an den ge</w:t>
            </w:r>
            <w:r w:rsidR="00BA5F45">
              <w:rPr>
                <w:rFonts w:ascii="Arial" w:hAnsi="Arial" w:cs="Arial"/>
                <w:sz w:val="20"/>
                <w:lang w:val="de-DE"/>
              </w:rPr>
              <w:softHyphen/>
            </w:r>
            <w:r w:rsidR="004402F2" w:rsidRPr="00A67704">
              <w:rPr>
                <w:rFonts w:ascii="Arial" w:hAnsi="Arial" w:cs="Arial"/>
                <w:sz w:val="20"/>
                <w:lang w:val="de-DE"/>
              </w:rPr>
              <w:t>setzli</w:t>
            </w:r>
            <w:r w:rsidR="00F6146A" w:rsidRPr="00A67704">
              <w:rPr>
                <w:rFonts w:ascii="Arial" w:hAnsi="Arial" w:cs="Arial"/>
                <w:sz w:val="20"/>
                <w:lang w:val="de-DE"/>
              </w:rPr>
              <w:t>chen Ver</w:t>
            </w:r>
            <w:r w:rsidR="004402F2" w:rsidRPr="00A67704">
              <w:rPr>
                <w:rFonts w:ascii="Arial" w:hAnsi="Arial" w:cs="Arial"/>
                <w:sz w:val="20"/>
                <w:lang w:val="de-DE"/>
              </w:rPr>
              <w:t>treter des Bea</w:t>
            </w:r>
            <w:r w:rsidR="00F6146A" w:rsidRPr="00A67704">
              <w:rPr>
                <w:rFonts w:ascii="Arial" w:hAnsi="Arial" w:cs="Arial"/>
                <w:sz w:val="20"/>
                <w:lang w:val="de-DE"/>
              </w:rPr>
              <w:t>uftragten (be</w:t>
            </w:r>
            <w:r w:rsidR="00BA5F45">
              <w:rPr>
                <w:rFonts w:ascii="Arial" w:hAnsi="Arial" w:cs="Arial"/>
                <w:sz w:val="20"/>
                <w:lang w:val="de-DE"/>
              </w:rPr>
              <w:softHyphen/>
            </w:r>
            <w:r w:rsidR="00F6146A" w:rsidRPr="00A67704">
              <w:rPr>
                <w:rFonts w:ascii="Arial" w:hAnsi="Arial" w:cs="Arial"/>
                <w:sz w:val="20"/>
                <w:lang w:val="de-DE"/>
              </w:rPr>
              <w:t>glaubigte Privatur</w:t>
            </w:r>
            <w:r w:rsidR="004402F2" w:rsidRPr="00A67704">
              <w:rPr>
                <w:rFonts w:ascii="Arial" w:hAnsi="Arial" w:cs="Arial"/>
                <w:sz w:val="20"/>
                <w:lang w:val="de-DE"/>
              </w:rPr>
              <w:t>kunde).</w:t>
            </w:r>
          </w:p>
          <w:p w14:paraId="113B6255" w14:textId="77777777" w:rsidR="00FB2C8C" w:rsidRPr="00A67704" w:rsidRDefault="00FB2C8C" w:rsidP="004402F2">
            <w:pPr>
              <w:widowControl w:val="0"/>
              <w:tabs>
                <w:tab w:val="left" w:pos="856"/>
              </w:tabs>
              <w:autoSpaceDE w:val="0"/>
              <w:autoSpaceDN w:val="0"/>
              <w:adjustRightInd w:val="0"/>
              <w:ind w:left="352" w:firstLine="14"/>
              <w:jc w:val="both"/>
              <w:rPr>
                <w:rFonts w:ascii="Arial" w:hAnsi="Arial" w:cs="Arial"/>
                <w:sz w:val="20"/>
                <w:lang w:val="de-DE"/>
              </w:rPr>
            </w:pPr>
          </w:p>
        </w:tc>
        <w:tc>
          <w:tcPr>
            <w:tcW w:w="5103" w:type="dxa"/>
            <w:gridSpan w:val="2"/>
            <w:tcBorders>
              <w:top w:val="nil"/>
              <w:left w:val="nil"/>
              <w:bottom w:val="nil"/>
              <w:right w:val="nil"/>
            </w:tcBorders>
            <w:shd w:val="clear" w:color="auto" w:fill="auto"/>
          </w:tcPr>
          <w:p w14:paraId="2E381392" w14:textId="77777777" w:rsidR="00FB2C8C" w:rsidRPr="00A67704" w:rsidRDefault="006F7752" w:rsidP="00BA5F45">
            <w:pPr>
              <w:widowControl w:val="0"/>
              <w:tabs>
                <w:tab w:val="num" w:pos="-311"/>
                <w:tab w:val="left" w:pos="755"/>
                <w:tab w:val="left" w:pos="806"/>
              </w:tabs>
              <w:ind w:left="357" w:right="-28"/>
              <w:jc w:val="both"/>
              <w:rPr>
                <w:rFonts w:ascii="Arial" w:hAnsi="Arial" w:cs="Arial"/>
                <w:b/>
                <w:bCs/>
                <w:iCs/>
                <w:sz w:val="20"/>
              </w:rPr>
            </w:pPr>
            <w:r w:rsidRPr="00A67704">
              <w:rPr>
                <w:rFonts w:ascii="Arial" w:hAnsi="Arial" w:cs="Arial"/>
                <w:sz w:val="20"/>
              </w:rPr>
              <w:t>8.</w:t>
            </w:r>
            <w:r w:rsidR="0080487D" w:rsidRPr="00A67704">
              <w:rPr>
                <w:rFonts w:ascii="Arial" w:hAnsi="Arial" w:cs="Arial"/>
                <w:sz w:val="20"/>
              </w:rPr>
              <w:t>2</w:t>
            </w:r>
            <w:r w:rsidRPr="00A67704">
              <w:rPr>
                <w:rFonts w:ascii="Arial" w:hAnsi="Arial" w:cs="Arial"/>
                <w:sz w:val="20"/>
              </w:rPr>
              <w:tab/>
            </w:r>
            <w:r w:rsidR="00FB2C8C" w:rsidRPr="00BD52CA">
              <w:rPr>
                <w:rFonts w:ascii="Arial" w:hAnsi="Arial" w:cs="Arial"/>
                <w:b/>
                <w:sz w:val="20"/>
                <w:u w:val="single"/>
              </w:rPr>
              <w:t>Raggruppament</w:t>
            </w:r>
            <w:r w:rsidR="004402F2" w:rsidRPr="00BD52CA">
              <w:rPr>
                <w:rFonts w:ascii="Arial" w:hAnsi="Arial" w:cs="Arial"/>
                <w:b/>
                <w:sz w:val="20"/>
                <w:u w:val="single"/>
              </w:rPr>
              <w:t>i</w:t>
            </w:r>
            <w:r w:rsidR="00FB2C8C" w:rsidRPr="00BD52CA">
              <w:rPr>
                <w:rFonts w:ascii="Arial" w:hAnsi="Arial" w:cs="Arial"/>
                <w:b/>
                <w:sz w:val="20"/>
                <w:u w:val="single"/>
              </w:rPr>
              <w:t xml:space="preserve"> già costituiti:</w:t>
            </w:r>
          </w:p>
          <w:p w14:paraId="3853A6D3" w14:textId="77777777" w:rsidR="004402F2" w:rsidRPr="00A67704" w:rsidRDefault="007F7C76" w:rsidP="00BA5F45">
            <w:pPr>
              <w:widowControl w:val="0"/>
              <w:numPr>
                <w:ilvl w:val="0"/>
                <w:numId w:val="34"/>
              </w:numPr>
              <w:autoSpaceDE w:val="0"/>
              <w:autoSpaceDN w:val="0"/>
              <w:adjustRightInd w:val="0"/>
              <w:ind w:left="1066" w:hanging="311"/>
              <w:jc w:val="both"/>
              <w:rPr>
                <w:rFonts w:ascii="Arial" w:hAnsi="Arial" w:cs="Arial"/>
                <w:sz w:val="20"/>
              </w:rPr>
            </w:pPr>
            <w:r w:rsidRPr="00A67704">
              <w:rPr>
                <w:rFonts w:ascii="Arial" w:hAnsi="Arial" w:cs="Arial"/>
                <w:sz w:val="20"/>
              </w:rPr>
              <w:t xml:space="preserve">la </w:t>
            </w:r>
            <w:r w:rsidR="004402F2" w:rsidRPr="00A67704">
              <w:rPr>
                <w:rFonts w:ascii="Arial" w:hAnsi="Arial" w:cs="Arial"/>
                <w:sz w:val="20"/>
              </w:rPr>
              <w:t xml:space="preserve">copia </w:t>
            </w:r>
            <w:r w:rsidRPr="00A67704">
              <w:rPr>
                <w:rFonts w:ascii="Arial" w:hAnsi="Arial" w:cs="Arial"/>
                <w:sz w:val="20"/>
              </w:rPr>
              <w:t>del</w:t>
            </w:r>
            <w:r w:rsidR="004402F2" w:rsidRPr="00A67704">
              <w:rPr>
                <w:rFonts w:ascii="Arial" w:hAnsi="Arial" w:cs="Arial"/>
                <w:sz w:val="20"/>
              </w:rPr>
              <w:t>l’atto di conferimento del man</w:t>
            </w:r>
            <w:r w:rsidR="00BA5F45">
              <w:rPr>
                <w:rFonts w:ascii="Arial" w:hAnsi="Arial" w:cs="Arial"/>
                <w:sz w:val="20"/>
              </w:rPr>
              <w:softHyphen/>
            </w:r>
            <w:r w:rsidR="004402F2" w:rsidRPr="00A67704">
              <w:rPr>
                <w:rFonts w:ascii="Arial" w:hAnsi="Arial" w:cs="Arial"/>
                <w:sz w:val="20"/>
              </w:rPr>
              <w:t>dato collettivo irrevocabile con rappresen</w:t>
            </w:r>
            <w:r w:rsidR="00BA5F45">
              <w:rPr>
                <w:rFonts w:ascii="Arial" w:hAnsi="Arial" w:cs="Arial"/>
                <w:sz w:val="20"/>
              </w:rPr>
              <w:softHyphen/>
            </w:r>
            <w:r w:rsidR="004402F2" w:rsidRPr="00A67704">
              <w:rPr>
                <w:rFonts w:ascii="Arial" w:hAnsi="Arial" w:cs="Arial"/>
                <w:sz w:val="20"/>
              </w:rPr>
              <w:t xml:space="preserve">tanza al mandatario </w:t>
            </w:r>
            <w:r w:rsidR="004402F2" w:rsidRPr="00A67704">
              <w:rPr>
                <w:rFonts w:ascii="Arial" w:hAnsi="Arial" w:cs="Arial"/>
                <w:b/>
                <w:i/>
                <w:sz w:val="20"/>
              </w:rPr>
              <w:t>ovvero</w:t>
            </w:r>
            <w:r w:rsidR="00F6146A" w:rsidRPr="00A67704">
              <w:rPr>
                <w:rFonts w:ascii="Arial" w:hAnsi="Arial" w:cs="Arial"/>
                <w:sz w:val="20"/>
              </w:rPr>
              <w:t xml:space="preserve"> l’atto costitu</w:t>
            </w:r>
            <w:r w:rsidR="00BA5F45">
              <w:rPr>
                <w:rFonts w:ascii="Arial" w:hAnsi="Arial" w:cs="Arial"/>
                <w:sz w:val="20"/>
              </w:rPr>
              <w:softHyphen/>
            </w:r>
            <w:r w:rsidR="00F6146A" w:rsidRPr="00A67704">
              <w:rPr>
                <w:rFonts w:ascii="Arial" w:hAnsi="Arial" w:cs="Arial"/>
                <w:sz w:val="20"/>
              </w:rPr>
              <w:t>tivo del rag</w:t>
            </w:r>
            <w:r w:rsidR="004402F2" w:rsidRPr="00A67704">
              <w:rPr>
                <w:rFonts w:ascii="Arial" w:hAnsi="Arial" w:cs="Arial"/>
                <w:sz w:val="20"/>
              </w:rPr>
              <w:t>gruppamento (risultante da scrit</w:t>
            </w:r>
            <w:r w:rsidR="00BA5F45">
              <w:rPr>
                <w:rFonts w:ascii="Arial" w:hAnsi="Arial" w:cs="Arial"/>
                <w:sz w:val="20"/>
              </w:rPr>
              <w:softHyphen/>
            </w:r>
            <w:r w:rsidR="004402F2" w:rsidRPr="00A67704">
              <w:rPr>
                <w:rFonts w:ascii="Arial" w:hAnsi="Arial" w:cs="Arial"/>
                <w:sz w:val="20"/>
              </w:rPr>
              <w:t>tura pr</w:t>
            </w:r>
            <w:r w:rsidR="00F6146A" w:rsidRPr="00A67704">
              <w:rPr>
                <w:rFonts w:ascii="Arial" w:hAnsi="Arial" w:cs="Arial"/>
                <w:sz w:val="20"/>
              </w:rPr>
              <w:t>ivata au</w:t>
            </w:r>
            <w:r w:rsidR="004402F2" w:rsidRPr="00A67704">
              <w:rPr>
                <w:rFonts w:ascii="Arial" w:hAnsi="Arial" w:cs="Arial"/>
                <w:sz w:val="20"/>
              </w:rPr>
              <w:t xml:space="preserve">tenticata) </w:t>
            </w:r>
          </w:p>
          <w:p w14:paraId="7C33BDDF" w14:textId="77777777" w:rsidR="004402F2" w:rsidRPr="00A67704" w:rsidRDefault="004402F2" w:rsidP="00BD52CA">
            <w:pPr>
              <w:widowControl w:val="0"/>
              <w:autoSpaceDE w:val="0"/>
              <w:autoSpaceDN w:val="0"/>
              <w:adjustRightInd w:val="0"/>
              <w:ind w:left="1102"/>
              <w:jc w:val="both"/>
              <w:rPr>
                <w:rFonts w:ascii="Arial" w:hAnsi="Arial" w:cs="Arial"/>
                <w:b/>
                <w:sz w:val="20"/>
                <w:u w:val="single"/>
                <w:lang w:val="de-DE"/>
              </w:rPr>
            </w:pPr>
            <w:r w:rsidRPr="00A67704">
              <w:rPr>
                <w:rFonts w:ascii="Arial" w:hAnsi="Arial" w:cs="Arial"/>
                <w:b/>
                <w:sz w:val="20"/>
                <w:u w:val="single"/>
                <w:lang w:val="de-DE"/>
              </w:rPr>
              <w:t xml:space="preserve">e </w:t>
            </w:r>
          </w:p>
          <w:p w14:paraId="68081051" w14:textId="77777777" w:rsidR="004402F2" w:rsidRPr="00A67704" w:rsidRDefault="004402F2" w:rsidP="00BA5F45">
            <w:pPr>
              <w:widowControl w:val="0"/>
              <w:numPr>
                <w:ilvl w:val="0"/>
                <w:numId w:val="34"/>
              </w:numPr>
              <w:autoSpaceDE w:val="0"/>
              <w:autoSpaceDN w:val="0"/>
              <w:adjustRightInd w:val="0"/>
              <w:ind w:left="1066" w:hanging="311"/>
              <w:jc w:val="both"/>
              <w:rPr>
                <w:rFonts w:ascii="Arial" w:hAnsi="Arial" w:cs="Arial"/>
                <w:sz w:val="20"/>
              </w:rPr>
            </w:pPr>
            <w:r w:rsidRPr="00A67704">
              <w:rPr>
                <w:rFonts w:ascii="Arial" w:hAnsi="Arial" w:cs="Arial"/>
                <w:sz w:val="20"/>
              </w:rPr>
              <w:t xml:space="preserve">la </w:t>
            </w:r>
            <w:r w:rsidR="007F7C76" w:rsidRPr="00A67704">
              <w:rPr>
                <w:rFonts w:ascii="Arial" w:hAnsi="Arial" w:cs="Arial"/>
                <w:sz w:val="20"/>
              </w:rPr>
              <w:t xml:space="preserve">copia della </w:t>
            </w:r>
            <w:r w:rsidRPr="00A67704">
              <w:rPr>
                <w:rFonts w:ascii="Arial" w:hAnsi="Arial" w:cs="Arial"/>
                <w:sz w:val="20"/>
              </w:rPr>
              <w:t>relativa procura speciale con</w:t>
            </w:r>
            <w:r w:rsidR="00BA5F45">
              <w:rPr>
                <w:rFonts w:ascii="Arial" w:hAnsi="Arial" w:cs="Arial"/>
                <w:sz w:val="20"/>
              </w:rPr>
              <w:softHyphen/>
            </w:r>
            <w:r w:rsidRPr="00A67704">
              <w:rPr>
                <w:rFonts w:ascii="Arial" w:hAnsi="Arial" w:cs="Arial"/>
                <w:sz w:val="20"/>
              </w:rPr>
              <w:t>ferita al legale rappresentante del mandata</w:t>
            </w:r>
            <w:r w:rsidR="00BA5F45">
              <w:rPr>
                <w:rFonts w:ascii="Arial" w:hAnsi="Arial" w:cs="Arial"/>
                <w:sz w:val="20"/>
              </w:rPr>
              <w:softHyphen/>
            </w:r>
            <w:r w:rsidRPr="00A67704">
              <w:rPr>
                <w:rFonts w:ascii="Arial" w:hAnsi="Arial" w:cs="Arial"/>
                <w:sz w:val="20"/>
              </w:rPr>
              <w:t>rio (risultante da scrittura privata autenti</w:t>
            </w:r>
            <w:r w:rsidR="00BA5F45">
              <w:rPr>
                <w:rFonts w:ascii="Arial" w:hAnsi="Arial" w:cs="Arial"/>
                <w:sz w:val="20"/>
              </w:rPr>
              <w:softHyphen/>
            </w:r>
            <w:r w:rsidRPr="00A67704">
              <w:rPr>
                <w:rFonts w:ascii="Arial" w:hAnsi="Arial" w:cs="Arial"/>
                <w:sz w:val="20"/>
              </w:rPr>
              <w:t>cata).</w:t>
            </w:r>
          </w:p>
          <w:p w14:paraId="1866DA74" w14:textId="77777777" w:rsidR="00FB2C8C" w:rsidRPr="00A67704" w:rsidRDefault="00FB2C8C" w:rsidP="002774CE">
            <w:pPr>
              <w:widowControl w:val="0"/>
              <w:autoSpaceDE w:val="0"/>
              <w:autoSpaceDN w:val="0"/>
              <w:adjustRightInd w:val="0"/>
              <w:ind w:left="308"/>
              <w:jc w:val="both"/>
              <w:rPr>
                <w:rFonts w:ascii="Arial" w:hAnsi="Arial" w:cs="Arial"/>
                <w:sz w:val="20"/>
              </w:rPr>
            </w:pPr>
          </w:p>
        </w:tc>
      </w:tr>
      <w:tr w:rsidR="004402F2" w:rsidRPr="00A67704" w14:paraId="6A17D5C8" w14:textId="77777777" w:rsidTr="00FB2C8C">
        <w:tc>
          <w:tcPr>
            <w:tcW w:w="5100" w:type="dxa"/>
            <w:tcBorders>
              <w:top w:val="nil"/>
              <w:left w:val="nil"/>
              <w:bottom w:val="nil"/>
              <w:right w:val="nil"/>
            </w:tcBorders>
            <w:shd w:val="clear" w:color="auto" w:fill="auto"/>
          </w:tcPr>
          <w:p w14:paraId="2E3BB806" w14:textId="77777777" w:rsidR="004402F2" w:rsidRPr="00A67704" w:rsidRDefault="004402F2" w:rsidP="00BD52CA">
            <w:pPr>
              <w:widowControl w:val="0"/>
              <w:tabs>
                <w:tab w:val="left" w:pos="755"/>
              </w:tabs>
              <w:autoSpaceDE w:val="0"/>
              <w:autoSpaceDN w:val="0"/>
              <w:adjustRightInd w:val="0"/>
              <w:ind w:left="716" w:hanging="350"/>
              <w:jc w:val="both"/>
              <w:rPr>
                <w:rFonts w:ascii="Arial" w:hAnsi="Arial" w:cs="Arial"/>
                <w:bCs/>
                <w:spacing w:val="-2"/>
                <w:sz w:val="20"/>
                <w:szCs w:val="19"/>
                <w:lang w:val="de-DE"/>
              </w:rPr>
            </w:pPr>
            <w:r w:rsidRPr="00A67704">
              <w:rPr>
                <w:rFonts w:ascii="Arial" w:hAnsi="Arial" w:cs="Arial"/>
                <w:bCs/>
                <w:spacing w:val="-2"/>
                <w:sz w:val="20"/>
                <w:szCs w:val="19"/>
                <w:lang w:val="de-DE"/>
              </w:rPr>
              <w:t>8.3</w:t>
            </w:r>
            <w:r w:rsidRPr="00A67704">
              <w:rPr>
                <w:rFonts w:ascii="Arial" w:hAnsi="Arial" w:cs="Arial"/>
                <w:bCs/>
                <w:spacing w:val="-2"/>
                <w:sz w:val="20"/>
                <w:szCs w:val="19"/>
                <w:lang w:val="de-DE"/>
              </w:rPr>
              <w:tab/>
            </w:r>
            <w:r w:rsidR="00BA5F45" w:rsidRPr="00BD52CA">
              <w:rPr>
                <w:rFonts w:ascii="Arial" w:hAnsi="Arial" w:cs="Arial"/>
                <w:b/>
                <w:bCs/>
                <w:spacing w:val="-2"/>
                <w:sz w:val="20"/>
                <w:szCs w:val="19"/>
                <w:u w:val="single"/>
                <w:lang w:val="de-DE"/>
              </w:rPr>
              <w:t>Bereits gebildete gewöhnl</w:t>
            </w:r>
            <w:r w:rsidR="00BD52CA" w:rsidRPr="00BD52CA">
              <w:rPr>
                <w:rFonts w:ascii="Arial" w:hAnsi="Arial" w:cs="Arial"/>
                <w:b/>
                <w:bCs/>
                <w:spacing w:val="-2"/>
                <w:sz w:val="20"/>
                <w:szCs w:val="19"/>
                <w:u w:val="single"/>
                <w:lang w:val="de-DE"/>
              </w:rPr>
              <w:t xml:space="preserve">iche </w:t>
            </w:r>
            <w:r w:rsidRPr="00BD52CA">
              <w:rPr>
                <w:rFonts w:ascii="Arial" w:hAnsi="Arial" w:cs="Arial"/>
                <w:b/>
                <w:bCs/>
                <w:spacing w:val="-2"/>
                <w:sz w:val="20"/>
                <w:szCs w:val="19"/>
                <w:u w:val="single"/>
                <w:lang w:val="de-DE"/>
              </w:rPr>
              <w:t>Konsortien / EWIV:</w:t>
            </w:r>
          </w:p>
          <w:p w14:paraId="440F819D" w14:textId="77777777" w:rsidR="004402F2" w:rsidRPr="00A67704" w:rsidRDefault="007F7C76" w:rsidP="00BA5F45">
            <w:pPr>
              <w:widowControl w:val="0"/>
              <w:numPr>
                <w:ilvl w:val="0"/>
                <w:numId w:val="34"/>
              </w:numPr>
              <w:autoSpaceDE w:val="0"/>
              <w:autoSpaceDN w:val="0"/>
              <w:adjustRightInd w:val="0"/>
              <w:ind w:left="1066" w:hanging="311"/>
              <w:jc w:val="both"/>
              <w:rPr>
                <w:rFonts w:ascii="Arial" w:hAnsi="Arial" w:cs="Arial"/>
                <w:sz w:val="20"/>
                <w:lang w:val="de-DE"/>
              </w:rPr>
            </w:pPr>
            <w:r w:rsidRPr="00A67704">
              <w:rPr>
                <w:rFonts w:ascii="Arial" w:hAnsi="Arial" w:cs="Arial"/>
                <w:sz w:val="20"/>
                <w:lang w:val="de-DE"/>
              </w:rPr>
              <w:t xml:space="preserve">die Kopie </w:t>
            </w:r>
            <w:r w:rsidR="001A021C" w:rsidRPr="00A67704">
              <w:rPr>
                <w:rFonts w:ascii="Arial" w:hAnsi="Arial" w:cs="Arial"/>
                <w:sz w:val="20"/>
                <w:lang w:val="de-DE"/>
              </w:rPr>
              <w:t>de</w:t>
            </w:r>
            <w:r w:rsidRPr="00A67704">
              <w:rPr>
                <w:rFonts w:ascii="Arial" w:hAnsi="Arial" w:cs="Arial"/>
                <w:sz w:val="20"/>
                <w:lang w:val="de-DE"/>
              </w:rPr>
              <w:t>s</w:t>
            </w:r>
            <w:r w:rsidR="001A021C" w:rsidRPr="00A67704">
              <w:rPr>
                <w:rFonts w:ascii="Arial" w:hAnsi="Arial" w:cs="Arial"/>
                <w:sz w:val="20"/>
                <w:lang w:val="de-DE"/>
              </w:rPr>
              <w:t xml:space="preserve"> </w:t>
            </w:r>
            <w:r w:rsidR="004402F2" w:rsidRPr="00A67704">
              <w:rPr>
                <w:rFonts w:ascii="Arial" w:hAnsi="Arial" w:cs="Arial"/>
                <w:sz w:val="20"/>
                <w:lang w:val="de-DE"/>
              </w:rPr>
              <w:t>Gründungsakt</w:t>
            </w:r>
            <w:r w:rsidRPr="00A67704">
              <w:rPr>
                <w:rFonts w:ascii="Arial" w:hAnsi="Arial" w:cs="Arial"/>
                <w:sz w:val="20"/>
                <w:lang w:val="de-DE"/>
              </w:rPr>
              <w:t>s</w:t>
            </w:r>
          </w:p>
          <w:p w14:paraId="21EC5029" w14:textId="77777777" w:rsidR="004402F2" w:rsidRPr="00A67704" w:rsidRDefault="004402F2" w:rsidP="00BD52CA">
            <w:pPr>
              <w:widowControl w:val="0"/>
              <w:autoSpaceDE w:val="0"/>
              <w:autoSpaceDN w:val="0"/>
              <w:adjustRightInd w:val="0"/>
              <w:ind w:left="1066"/>
              <w:jc w:val="both"/>
              <w:rPr>
                <w:rFonts w:ascii="Arial" w:hAnsi="Arial" w:cs="Arial"/>
                <w:b/>
                <w:sz w:val="20"/>
                <w:u w:val="single"/>
                <w:lang w:val="de-DE"/>
              </w:rPr>
            </w:pPr>
            <w:r w:rsidRPr="00A67704">
              <w:rPr>
                <w:rFonts w:ascii="Arial" w:hAnsi="Arial" w:cs="Arial"/>
                <w:b/>
                <w:sz w:val="20"/>
                <w:u w:val="single"/>
                <w:lang w:val="de-DE"/>
              </w:rPr>
              <w:t>und</w:t>
            </w:r>
          </w:p>
          <w:p w14:paraId="01CBEC7F" w14:textId="77777777" w:rsidR="004402F2" w:rsidRPr="00A67704" w:rsidRDefault="007F7C76" w:rsidP="00BA5F45">
            <w:pPr>
              <w:widowControl w:val="0"/>
              <w:numPr>
                <w:ilvl w:val="0"/>
                <w:numId w:val="34"/>
              </w:numPr>
              <w:autoSpaceDE w:val="0"/>
              <w:autoSpaceDN w:val="0"/>
              <w:adjustRightInd w:val="0"/>
              <w:ind w:left="1066" w:hanging="311"/>
              <w:jc w:val="both"/>
              <w:rPr>
                <w:rFonts w:ascii="Arial" w:hAnsi="Arial" w:cs="Arial"/>
                <w:sz w:val="20"/>
                <w:lang w:val="de-DE"/>
              </w:rPr>
            </w:pPr>
            <w:r w:rsidRPr="00A67704">
              <w:rPr>
                <w:rFonts w:ascii="Arial" w:hAnsi="Arial" w:cs="Arial"/>
                <w:sz w:val="20"/>
                <w:lang w:val="de-DE"/>
              </w:rPr>
              <w:t>die Kopie der</w:t>
            </w:r>
            <w:r w:rsidR="001A021C" w:rsidRPr="00A67704">
              <w:rPr>
                <w:rFonts w:ascii="Arial" w:hAnsi="Arial" w:cs="Arial"/>
                <w:sz w:val="20"/>
                <w:lang w:val="de-DE"/>
              </w:rPr>
              <w:t xml:space="preserve"> </w:t>
            </w:r>
            <w:r w:rsidR="004402F2" w:rsidRPr="00A67704">
              <w:rPr>
                <w:rFonts w:ascii="Arial" w:hAnsi="Arial" w:cs="Arial"/>
                <w:sz w:val="20"/>
                <w:lang w:val="de-DE"/>
              </w:rPr>
              <w:t xml:space="preserve">Satzung des Konsortiums </w:t>
            </w:r>
            <w:r w:rsidR="002774CE" w:rsidRPr="00A67704">
              <w:rPr>
                <w:rFonts w:ascii="Arial" w:hAnsi="Arial" w:cs="Arial"/>
                <w:sz w:val="20"/>
                <w:lang w:val="de-DE"/>
              </w:rPr>
              <w:t xml:space="preserve">oder der EWIV </w:t>
            </w:r>
            <w:r w:rsidR="004402F2" w:rsidRPr="00A67704">
              <w:rPr>
                <w:rFonts w:ascii="Arial" w:hAnsi="Arial" w:cs="Arial"/>
                <w:sz w:val="20"/>
                <w:lang w:val="de-DE"/>
              </w:rPr>
              <w:t xml:space="preserve">mit Angabe des </w:t>
            </w:r>
            <w:r w:rsidR="002774CE" w:rsidRPr="00A67704">
              <w:rPr>
                <w:rFonts w:ascii="Arial" w:hAnsi="Arial" w:cs="Arial"/>
                <w:sz w:val="20"/>
                <w:lang w:val="de-DE"/>
              </w:rPr>
              <w:t>ernannten Gruppenbeauftragten</w:t>
            </w:r>
            <w:r w:rsidRPr="00A67704">
              <w:rPr>
                <w:rFonts w:ascii="Arial" w:hAnsi="Arial" w:cs="Arial"/>
                <w:sz w:val="20"/>
                <w:lang w:val="de-DE"/>
              </w:rPr>
              <w:t>.</w:t>
            </w:r>
          </w:p>
          <w:p w14:paraId="073C6F13" w14:textId="77777777" w:rsidR="004402F2" w:rsidRPr="00A67704" w:rsidRDefault="004402F2" w:rsidP="006F7752">
            <w:pPr>
              <w:widowControl w:val="0"/>
              <w:tabs>
                <w:tab w:val="left" w:pos="856"/>
              </w:tabs>
              <w:autoSpaceDE w:val="0"/>
              <w:autoSpaceDN w:val="0"/>
              <w:adjustRightInd w:val="0"/>
              <w:ind w:left="352" w:firstLine="14"/>
              <w:jc w:val="both"/>
              <w:rPr>
                <w:rFonts w:ascii="Arial" w:hAnsi="Arial" w:cs="Arial"/>
                <w:bCs/>
                <w:spacing w:val="-2"/>
                <w:sz w:val="20"/>
                <w:szCs w:val="19"/>
                <w:lang w:val="de-DE"/>
              </w:rPr>
            </w:pPr>
          </w:p>
        </w:tc>
        <w:tc>
          <w:tcPr>
            <w:tcW w:w="5103" w:type="dxa"/>
            <w:gridSpan w:val="2"/>
            <w:tcBorders>
              <w:top w:val="nil"/>
              <w:left w:val="nil"/>
              <w:bottom w:val="nil"/>
              <w:right w:val="nil"/>
            </w:tcBorders>
            <w:shd w:val="clear" w:color="auto" w:fill="auto"/>
          </w:tcPr>
          <w:p w14:paraId="347DE274" w14:textId="77777777" w:rsidR="004402F2" w:rsidRPr="00A67704" w:rsidRDefault="004402F2" w:rsidP="00BA5F45">
            <w:pPr>
              <w:widowControl w:val="0"/>
              <w:tabs>
                <w:tab w:val="num" w:pos="-311"/>
                <w:tab w:val="left" w:pos="755"/>
                <w:tab w:val="left" w:pos="806"/>
              </w:tabs>
              <w:ind w:left="357" w:right="-28"/>
              <w:jc w:val="both"/>
              <w:rPr>
                <w:rFonts w:ascii="Arial" w:hAnsi="Arial" w:cs="Arial"/>
                <w:b/>
                <w:sz w:val="20"/>
                <w:szCs w:val="24"/>
              </w:rPr>
            </w:pPr>
            <w:r w:rsidRPr="00A67704">
              <w:rPr>
                <w:rFonts w:ascii="Arial" w:hAnsi="Arial" w:cs="Arial"/>
                <w:sz w:val="20"/>
                <w:szCs w:val="24"/>
              </w:rPr>
              <w:t>8.3</w:t>
            </w:r>
            <w:r w:rsidRPr="00A67704">
              <w:rPr>
                <w:rFonts w:ascii="Arial" w:hAnsi="Arial" w:cs="Arial"/>
                <w:sz w:val="20"/>
                <w:szCs w:val="24"/>
              </w:rPr>
              <w:tab/>
            </w:r>
            <w:r w:rsidRPr="00BD52CA">
              <w:rPr>
                <w:rFonts w:ascii="Arial" w:hAnsi="Arial" w:cs="Arial"/>
                <w:b/>
                <w:sz w:val="20"/>
                <w:szCs w:val="24"/>
                <w:u w:val="single"/>
              </w:rPr>
              <w:t>Consorzi ordinari / GEIE già costituiti:</w:t>
            </w:r>
          </w:p>
          <w:p w14:paraId="5C654F9A" w14:textId="77777777" w:rsidR="004402F2" w:rsidRPr="00A67704" w:rsidRDefault="00BA5F45" w:rsidP="00BA5F45">
            <w:pPr>
              <w:widowControl w:val="0"/>
              <w:numPr>
                <w:ilvl w:val="0"/>
                <w:numId w:val="34"/>
              </w:numPr>
              <w:autoSpaceDE w:val="0"/>
              <w:autoSpaceDN w:val="0"/>
              <w:adjustRightInd w:val="0"/>
              <w:ind w:left="1066" w:hanging="311"/>
              <w:jc w:val="both"/>
              <w:rPr>
                <w:rFonts w:ascii="Arial" w:hAnsi="Arial" w:cs="Arial"/>
                <w:sz w:val="20"/>
                <w:lang w:val="de-DE"/>
              </w:rPr>
            </w:pPr>
            <w:r>
              <w:rPr>
                <w:rFonts w:ascii="Arial" w:hAnsi="Arial" w:cs="Arial"/>
                <w:sz w:val="20"/>
                <w:lang w:val="de-DE"/>
              </w:rPr>
              <w:t xml:space="preserve">la </w:t>
            </w:r>
            <w:r w:rsidR="007F7C76" w:rsidRPr="00A67704">
              <w:rPr>
                <w:rFonts w:ascii="Arial" w:hAnsi="Arial" w:cs="Arial"/>
                <w:sz w:val="20"/>
                <w:lang w:val="de-DE"/>
              </w:rPr>
              <w:t>copia del</w:t>
            </w:r>
            <w:r w:rsidR="004402F2" w:rsidRPr="00A67704">
              <w:rPr>
                <w:rFonts w:ascii="Arial" w:hAnsi="Arial" w:cs="Arial"/>
                <w:sz w:val="20"/>
                <w:lang w:val="de-DE"/>
              </w:rPr>
              <w:t>l’atto costitutivo,</w:t>
            </w:r>
          </w:p>
          <w:p w14:paraId="35AB9EE0" w14:textId="77777777" w:rsidR="004402F2" w:rsidRPr="00A67704" w:rsidRDefault="004402F2" w:rsidP="00BD52CA">
            <w:pPr>
              <w:widowControl w:val="0"/>
              <w:autoSpaceDE w:val="0"/>
              <w:autoSpaceDN w:val="0"/>
              <w:adjustRightInd w:val="0"/>
              <w:ind w:left="1102"/>
              <w:jc w:val="both"/>
              <w:rPr>
                <w:rFonts w:ascii="Arial" w:hAnsi="Arial" w:cs="Arial"/>
                <w:b/>
                <w:sz w:val="20"/>
                <w:u w:val="single"/>
                <w:lang w:val="de-DE"/>
              </w:rPr>
            </w:pPr>
            <w:r w:rsidRPr="00A67704">
              <w:rPr>
                <w:rFonts w:ascii="Arial" w:hAnsi="Arial" w:cs="Arial"/>
                <w:b/>
                <w:sz w:val="20"/>
                <w:u w:val="single"/>
                <w:lang w:val="de-DE"/>
              </w:rPr>
              <w:t xml:space="preserve">e </w:t>
            </w:r>
          </w:p>
          <w:p w14:paraId="13FAC3F4" w14:textId="77777777" w:rsidR="004402F2" w:rsidRPr="00A67704" w:rsidRDefault="00BA5F45" w:rsidP="00BA5F45">
            <w:pPr>
              <w:widowControl w:val="0"/>
              <w:numPr>
                <w:ilvl w:val="0"/>
                <w:numId w:val="34"/>
              </w:numPr>
              <w:autoSpaceDE w:val="0"/>
              <w:autoSpaceDN w:val="0"/>
              <w:adjustRightInd w:val="0"/>
              <w:ind w:left="1066" w:hanging="311"/>
              <w:jc w:val="both"/>
              <w:rPr>
                <w:rFonts w:ascii="Arial" w:hAnsi="Arial" w:cs="Arial"/>
                <w:sz w:val="20"/>
              </w:rPr>
            </w:pPr>
            <w:r>
              <w:rPr>
                <w:rFonts w:ascii="Arial" w:hAnsi="Arial" w:cs="Arial"/>
                <w:sz w:val="20"/>
              </w:rPr>
              <w:t xml:space="preserve">la </w:t>
            </w:r>
            <w:r w:rsidR="007F7C76" w:rsidRPr="00A67704">
              <w:rPr>
                <w:rFonts w:ascii="Arial" w:hAnsi="Arial" w:cs="Arial"/>
                <w:sz w:val="20"/>
              </w:rPr>
              <w:t>copia del</w:t>
            </w:r>
            <w:r w:rsidR="004402F2" w:rsidRPr="00A67704">
              <w:rPr>
                <w:rFonts w:ascii="Arial" w:hAnsi="Arial" w:cs="Arial"/>
                <w:sz w:val="20"/>
              </w:rPr>
              <w:t xml:space="preserve">lo statuto del consorzio o GEIE con indicazione del soggetto </w:t>
            </w:r>
            <w:r w:rsidR="002774CE" w:rsidRPr="00A67704">
              <w:rPr>
                <w:rFonts w:ascii="Arial" w:hAnsi="Arial" w:cs="Arial"/>
                <w:sz w:val="20"/>
              </w:rPr>
              <w:t>nominato</w:t>
            </w:r>
            <w:r w:rsidR="004402F2" w:rsidRPr="00A67704">
              <w:rPr>
                <w:rFonts w:ascii="Arial" w:hAnsi="Arial" w:cs="Arial"/>
                <w:sz w:val="20"/>
              </w:rPr>
              <w:t xml:space="preserve"> capogruppo</w:t>
            </w:r>
            <w:r w:rsidR="007F7C76" w:rsidRPr="00A67704">
              <w:rPr>
                <w:rFonts w:ascii="Arial" w:hAnsi="Arial" w:cs="Arial"/>
                <w:sz w:val="20"/>
              </w:rPr>
              <w:t>.</w:t>
            </w:r>
          </w:p>
          <w:p w14:paraId="163C338C" w14:textId="77777777" w:rsidR="004402F2" w:rsidRPr="00A67704" w:rsidRDefault="004402F2" w:rsidP="004402F2">
            <w:pPr>
              <w:widowControl w:val="0"/>
              <w:autoSpaceDE w:val="0"/>
              <w:autoSpaceDN w:val="0"/>
              <w:adjustRightInd w:val="0"/>
              <w:ind w:left="720"/>
              <w:jc w:val="both"/>
              <w:rPr>
                <w:rFonts w:ascii="Arial" w:hAnsi="Arial" w:cs="Arial"/>
                <w:sz w:val="20"/>
              </w:rPr>
            </w:pPr>
          </w:p>
          <w:p w14:paraId="1E92356A" w14:textId="77777777" w:rsidR="004402F2" w:rsidRPr="00A67704" w:rsidRDefault="004402F2" w:rsidP="001A021C">
            <w:pPr>
              <w:widowControl w:val="0"/>
              <w:autoSpaceDE w:val="0"/>
              <w:autoSpaceDN w:val="0"/>
              <w:adjustRightInd w:val="0"/>
              <w:jc w:val="both"/>
              <w:rPr>
                <w:rFonts w:ascii="Arial" w:hAnsi="Arial" w:cs="Arial"/>
                <w:sz w:val="20"/>
              </w:rPr>
            </w:pPr>
          </w:p>
        </w:tc>
      </w:tr>
      <w:tr w:rsidR="00A81625" w:rsidRPr="00A67704" w14:paraId="55884B47" w14:textId="77777777" w:rsidTr="00073DDC">
        <w:tc>
          <w:tcPr>
            <w:tcW w:w="5118" w:type="dxa"/>
            <w:gridSpan w:val="2"/>
            <w:tcBorders>
              <w:top w:val="nil"/>
              <w:left w:val="nil"/>
              <w:bottom w:val="nil"/>
              <w:right w:val="nil"/>
            </w:tcBorders>
            <w:shd w:val="clear" w:color="auto" w:fill="auto"/>
          </w:tcPr>
          <w:p w14:paraId="2F71554A" w14:textId="77777777" w:rsidR="00A81625" w:rsidRPr="00A67704" w:rsidRDefault="00A81625" w:rsidP="00BA5F45">
            <w:pPr>
              <w:widowControl w:val="0"/>
              <w:tabs>
                <w:tab w:val="left" w:pos="755"/>
              </w:tabs>
              <w:autoSpaceDE w:val="0"/>
              <w:autoSpaceDN w:val="0"/>
              <w:adjustRightInd w:val="0"/>
              <w:ind w:left="352" w:firstLine="11"/>
              <w:jc w:val="both"/>
              <w:rPr>
                <w:rFonts w:ascii="Arial" w:hAnsi="Arial" w:cs="Arial"/>
                <w:bCs/>
                <w:spacing w:val="-2"/>
                <w:sz w:val="20"/>
                <w:szCs w:val="19"/>
              </w:rPr>
            </w:pPr>
            <w:r w:rsidRPr="00A67704">
              <w:rPr>
                <w:rFonts w:ascii="Arial" w:hAnsi="Arial" w:cs="Arial"/>
                <w:bCs/>
                <w:spacing w:val="-2"/>
                <w:sz w:val="20"/>
                <w:szCs w:val="19"/>
              </w:rPr>
              <w:t>8.</w:t>
            </w:r>
            <w:r w:rsidR="004402F2" w:rsidRPr="00A67704">
              <w:rPr>
                <w:rFonts w:ascii="Arial" w:hAnsi="Arial" w:cs="Arial"/>
                <w:bCs/>
                <w:spacing w:val="-2"/>
                <w:sz w:val="20"/>
                <w:szCs w:val="19"/>
              </w:rPr>
              <w:t>4</w:t>
            </w:r>
            <w:r w:rsidRPr="00AD384F">
              <w:rPr>
                <w:rFonts w:ascii="Arial" w:hAnsi="Arial" w:cs="Arial"/>
                <w:bCs/>
                <w:spacing w:val="-2"/>
                <w:sz w:val="20"/>
                <w:szCs w:val="19"/>
                <w:lang w:val="de-DE"/>
              </w:rPr>
              <w:tab/>
            </w:r>
            <w:r w:rsidR="00797753" w:rsidRPr="00AD384F">
              <w:rPr>
                <w:rFonts w:ascii="Arial" w:hAnsi="Arial" w:cs="Arial"/>
                <w:b/>
                <w:sz w:val="20"/>
                <w:u w:val="single"/>
                <w:lang w:val="de-DE"/>
              </w:rPr>
              <w:t>Ständige Konsortien</w:t>
            </w:r>
            <w:r w:rsidR="00C25842" w:rsidRPr="00A67704">
              <w:rPr>
                <w:rFonts w:ascii="Arial" w:hAnsi="Arial" w:cs="Arial"/>
                <w:b/>
                <w:sz w:val="20"/>
                <w:u w:val="single"/>
              </w:rPr>
              <w:t>:</w:t>
            </w:r>
          </w:p>
        </w:tc>
        <w:tc>
          <w:tcPr>
            <w:tcW w:w="5085" w:type="dxa"/>
            <w:tcBorders>
              <w:top w:val="nil"/>
              <w:left w:val="nil"/>
              <w:bottom w:val="nil"/>
              <w:right w:val="nil"/>
            </w:tcBorders>
            <w:shd w:val="clear" w:color="auto" w:fill="auto"/>
          </w:tcPr>
          <w:p w14:paraId="29E1C67C" w14:textId="77777777" w:rsidR="00A81625" w:rsidRPr="00A67704" w:rsidRDefault="00A81625" w:rsidP="00BA5F45">
            <w:pPr>
              <w:widowControl w:val="0"/>
              <w:tabs>
                <w:tab w:val="num" w:pos="-311"/>
                <w:tab w:val="left" w:pos="755"/>
                <w:tab w:val="left" w:pos="806"/>
              </w:tabs>
              <w:ind w:left="357" w:right="-28"/>
              <w:jc w:val="both"/>
              <w:rPr>
                <w:rFonts w:ascii="Arial" w:hAnsi="Arial" w:cs="Arial"/>
                <w:sz w:val="20"/>
              </w:rPr>
            </w:pPr>
            <w:r w:rsidRPr="00A67704">
              <w:rPr>
                <w:rFonts w:ascii="Arial" w:hAnsi="Arial" w:cs="Arial"/>
                <w:sz w:val="20"/>
              </w:rPr>
              <w:t>8.</w:t>
            </w:r>
            <w:r w:rsidR="004402F2" w:rsidRPr="00A67704">
              <w:rPr>
                <w:rFonts w:ascii="Arial" w:hAnsi="Arial" w:cs="Arial"/>
                <w:sz w:val="20"/>
              </w:rPr>
              <w:t>4</w:t>
            </w:r>
            <w:r w:rsidRPr="00A67704">
              <w:rPr>
                <w:rFonts w:ascii="Arial" w:hAnsi="Arial" w:cs="Arial"/>
                <w:sz w:val="20"/>
              </w:rPr>
              <w:tab/>
            </w:r>
            <w:r w:rsidRPr="00A67704">
              <w:rPr>
                <w:rFonts w:ascii="Arial" w:hAnsi="Arial" w:cs="Arial"/>
                <w:b/>
                <w:bCs/>
                <w:sz w:val="20"/>
                <w:u w:val="single"/>
              </w:rPr>
              <w:t>Consorzi stabili</w:t>
            </w:r>
            <w:r w:rsidR="00C25842" w:rsidRPr="00A67704">
              <w:rPr>
                <w:rFonts w:ascii="Arial" w:hAnsi="Arial" w:cs="Arial"/>
                <w:b/>
                <w:bCs/>
                <w:sz w:val="20"/>
                <w:u w:val="single"/>
              </w:rPr>
              <w:t>:</w:t>
            </w:r>
            <w:r w:rsidRPr="00A67704">
              <w:rPr>
                <w:rFonts w:ascii="Arial" w:hAnsi="Arial" w:cs="Arial"/>
                <w:b/>
                <w:sz w:val="20"/>
              </w:rPr>
              <w:t xml:space="preserve"> </w:t>
            </w:r>
          </w:p>
        </w:tc>
      </w:tr>
      <w:tr w:rsidR="00797753" w:rsidRPr="00A67704" w14:paraId="31D0D329" w14:textId="77777777" w:rsidTr="00FB2C8C">
        <w:tc>
          <w:tcPr>
            <w:tcW w:w="5100" w:type="dxa"/>
            <w:tcBorders>
              <w:top w:val="nil"/>
              <w:left w:val="nil"/>
              <w:bottom w:val="nil"/>
              <w:right w:val="nil"/>
            </w:tcBorders>
            <w:shd w:val="clear" w:color="auto" w:fill="auto"/>
          </w:tcPr>
          <w:p w14:paraId="68BCC087" w14:textId="77777777" w:rsidR="00797753" w:rsidRPr="00A67704" w:rsidRDefault="007F7C76" w:rsidP="00BA5F45">
            <w:pPr>
              <w:widowControl w:val="0"/>
              <w:numPr>
                <w:ilvl w:val="0"/>
                <w:numId w:val="34"/>
              </w:numPr>
              <w:autoSpaceDE w:val="0"/>
              <w:autoSpaceDN w:val="0"/>
              <w:adjustRightInd w:val="0"/>
              <w:ind w:left="1066" w:hanging="311"/>
              <w:jc w:val="both"/>
              <w:rPr>
                <w:rFonts w:ascii="Arial" w:hAnsi="Arial" w:cs="Arial"/>
                <w:sz w:val="20"/>
              </w:rPr>
            </w:pPr>
            <w:r w:rsidRPr="00A67704">
              <w:rPr>
                <w:rFonts w:ascii="Arial" w:hAnsi="Arial" w:cs="Arial"/>
                <w:sz w:val="20"/>
              </w:rPr>
              <w:t>die</w:t>
            </w:r>
            <w:r w:rsidRPr="00AD384F">
              <w:rPr>
                <w:rFonts w:ascii="Arial" w:hAnsi="Arial" w:cs="Arial"/>
                <w:sz w:val="20"/>
                <w:lang w:val="de-DE"/>
              </w:rPr>
              <w:t xml:space="preserve"> Kopie</w:t>
            </w:r>
            <w:r w:rsidRPr="00A67704">
              <w:rPr>
                <w:rFonts w:ascii="Arial" w:hAnsi="Arial" w:cs="Arial"/>
                <w:sz w:val="20"/>
              </w:rPr>
              <w:t xml:space="preserve"> des</w:t>
            </w:r>
            <w:r w:rsidR="00C25842" w:rsidRPr="00A67704">
              <w:rPr>
                <w:rFonts w:ascii="Arial" w:hAnsi="Arial" w:cs="Arial"/>
                <w:sz w:val="20"/>
              </w:rPr>
              <w:t xml:space="preserve"> </w:t>
            </w:r>
            <w:r w:rsidR="00797753" w:rsidRPr="00A67704">
              <w:rPr>
                <w:rFonts w:ascii="Arial" w:hAnsi="Arial" w:cs="Arial"/>
                <w:sz w:val="20"/>
              </w:rPr>
              <w:t>Gründungsakt</w:t>
            </w:r>
            <w:r w:rsidRPr="00A67704">
              <w:rPr>
                <w:rFonts w:ascii="Arial" w:hAnsi="Arial" w:cs="Arial"/>
                <w:sz w:val="20"/>
              </w:rPr>
              <w:t>s</w:t>
            </w:r>
            <w:r w:rsidR="00797753" w:rsidRPr="00A67704">
              <w:rPr>
                <w:rFonts w:ascii="Arial" w:hAnsi="Arial" w:cs="Arial"/>
                <w:sz w:val="20"/>
              </w:rPr>
              <w:t>,</w:t>
            </w:r>
          </w:p>
          <w:p w14:paraId="2C32DDCD" w14:textId="77777777" w:rsidR="00797753" w:rsidRPr="00A67704" w:rsidRDefault="00797753" w:rsidP="00BD52CA">
            <w:pPr>
              <w:widowControl w:val="0"/>
              <w:autoSpaceDE w:val="0"/>
              <w:autoSpaceDN w:val="0"/>
              <w:adjustRightInd w:val="0"/>
              <w:ind w:left="1066"/>
              <w:jc w:val="both"/>
              <w:rPr>
                <w:rFonts w:ascii="Arial" w:hAnsi="Arial" w:cs="Arial"/>
                <w:b/>
                <w:sz w:val="20"/>
                <w:u w:val="single"/>
              </w:rPr>
            </w:pPr>
            <w:r w:rsidRPr="00A67704">
              <w:rPr>
                <w:rFonts w:ascii="Arial" w:hAnsi="Arial" w:cs="Arial"/>
                <w:b/>
                <w:sz w:val="20"/>
                <w:u w:val="single"/>
              </w:rPr>
              <w:t>und</w:t>
            </w:r>
          </w:p>
          <w:p w14:paraId="3673C462" w14:textId="77777777" w:rsidR="00797753" w:rsidRPr="00A67704" w:rsidRDefault="007F7C76" w:rsidP="00BA5F45">
            <w:pPr>
              <w:widowControl w:val="0"/>
              <w:numPr>
                <w:ilvl w:val="0"/>
                <w:numId w:val="34"/>
              </w:numPr>
              <w:autoSpaceDE w:val="0"/>
              <w:autoSpaceDN w:val="0"/>
              <w:adjustRightInd w:val="0"/>
              <w:ind w:left="1066" w:hanging="311"/>
              <w:jc w:val="both"/>
              <w:rPr>
                <w:rFonts w:ascii="Arial" w:hAnsi="Arial" w:cs="Arial"/>
                <w:sz w:val="20"/>
                <w:lang w:val="de-DE"/>
              </w:rPr>
            </w:pPr>
            <w:r w:rsidRPr="00A67704">
              <w:rPr>
                <w:rFonts w:ascii="Arial" w:hAnsi="Arial" w:cs="Arial"/>
                <w:sz w:val="20"/>
                <w:lang w:val="de-DE"/>
              </w:rPr>
              <w:t>die Kopie der</w:t>
            </w:r>
            <w:r w:rsidR="00C25842" w:rsidRPr="00A67704">
              <w:rPr>
                <w:rFonts w:ascii="Arial" w:hAnsi="Arial" w:cs="Arial"/>
                <w:sz w:val="20"/>
                <w:lang w:val="de-DE"/>
              </w:rPr>
              <w:t xml:space="preserve"> </w:t>
            </w:r>
            <w:r w:rsidR="00797753" w:rsidRPr="00A67704">
              <w:rPr>
                <w:rFonts w:ascii="Arial" w:hAnsi="Arial" w:cs="Arial"/>
                <w:sz w:val="20"/>
                <w:lang w:val="de-DE"/>
              </w:rPr>
              <w:t>Satzung des Konsortiums mit An</w:t>
            </w:r>
            <w:r w:rsidR="00F6146A" w:rsidRPr="00A67704">
              <w:rPr>
                <w:rFonts w:ascii="Arial" w:hAnsi="Arial" w:cs="Arial"/>
                <w:sz w:val="20"/>
                <w:lang w:val="de-DE"/>
              </w:rPr>
              <w:softHyphen/>
            </w:r>
            <w:r w:rsidR="00797753" w:rsidRPr="00A67704">
              <w:rPr>
                <w:rFonts w:ascii="Arial" w:hAnsi="Arial" w:cs="Arial"/>
                <w:sz w:val="20"/>
                <w:lang w:val="de-DE"/>
              </w:rPr>
              <w:t>gabe der Konsortiumsmitglieder</w:t>
            </w:r>
            <w:r w:rsidR="00C754F1" w:rsidRPr="00A67704">
              <w:rPr>
                <w:rFonts w:ascii="Arial" w:hAnsi="Arial" w:cs="Arial"/>
                <w:sz w:val="20"/>
                <w:lang w:val="de-DE"/>
              </w:rPr>
              <w:t>.</w:t>
            </w:r>
          </w:p>
          <w:p w14:paraId="1241C550" w14:textId="77777777" w:rsidR="00797753" w:rsidRPr="00A67704" w:rsidRDefault="00797753" w:rsidP="00797753">
            <w:pPr>
              <w:widowControl w:val="0"/>
              <w:autoSpaceDE w:val="0"/>
              <w:autoSpaceDN w:val="0"/>
              <w:adjustRightInd w:val="0"/>
              <w:ind w:left="720"/>
              <w:jc w:val="both"/>
              <w:rPr>
                <w:rFonts w:ascii="Arial" w:hAnsi="Arial" w:cs="Arial"/>
                <w:sz w:val="20"/>
                <w:lang w:val="de-DE"/>
              </w:rPr>
            </w:pPr>
          </w:p>
        </w:tc>
        <w:tc>
          <w:tcPr>
            <w:tcW w:w="5103" w:type="dxa"/>
            <w:gridSpan w:val="2"/>
            <w:tcBorders>
              <w:top w:val="nil"/>
              <w:left w:val="nil"/>
              <w:bottom w:val="nil"/>
              <w:right w:val="nil"/>
            </w:tcBorders>
            <w:shd w:val="clear" w:color="auto" w:fill="auto"/>
          </w:tcPr>
          <w:p w14:paraId="003B3C26" w14:textId="77777777" w:rsidR="00797753" w:rsidRPr="00A67704" w:rsidRDefault="007F7C76" w:rsidP="00BA5F45">
            <w:pPr>
              <w:widowControl w:val="0"/>
              <w:numPr>
                <w:ilvl w:val="0"/>
                <w:numId w:val="34"/>
              </w:numPr>
              <w:autoSpaceDE w:val="0"/>
              <w:autoSpaceDN w:val="0"/>
              <w:adjustRightInd w:val="0"/>
              <w:ind w:left="1066" w:hanging="311"/>
              <w:jc w:val="both"/>
              <w:rPr>
                <w:rFonts w:ascii="Arial" w:hAnsi="Arial" w:cs="Arial"/>
                <w:sz w:val="20"/>
              </w:rPr>
            </w:pPr>
            <w:r w:rsidRPr="00A67704">
              <w:rPr>
                <w:rFonts w:ascii="Arial" w:hAnsi="Arial" w:cs="Arial"/>
                <w:sz w:val="20"/>
                <w:lang w:val="de-DE"/>
              </w:rPr>
              <w:t>la copia del</w:t>
            </w:r>
            <w:r w:rsidR="00797753" w:rsidRPr="00A67704">
              <w:rPr>
                <w:rFonts w:ascii="Arial" w:hAnsi="Arial" w:cs="Arial"/>
                <w:sz w:val="20"/>
              </w:rPr>
              <w:t>l’atto costitutivo,</w:t>
            </w:r>
          </w:p>
          <w:p w14:paraId="7B7F261D" w14:textId="77777777" w:rsidR="00797753" w:rsidRPr="00A67704" w:rsidRDefault="00797753" w:rsidP="00BD52CA">
            <w:pPr>
              <w:widowControl w:val="0"/>
              <w:autoSpaceDE w:val="0"/>
              <w:autoSpaceDN w:val="0"/>
              <w:adjustRightInd w:val="0"/>
              <w:ind w:left="1102"/>
              <w:jc w:val="both"/>
              <w:rPr>
                <w:rFonts w:ascii="Arial" w:hAnsi="Arial" w:cs="Arial"/>
                <w:b/>
                <w:sz w:val="20"/>
                <w:u w:val="single"/>
                <w:lang w:val="de-DE"/>
              </w:rPr>
            </w:pPr>
            <w:r w:rsidRPr="00A67704">
              <w:rPr>
                <w:rFonts w:ascii="Arial" w:hAnsi="Arial" w:cs="Arial"/>
                <w:b/>
                <w:sz w:val="20"/>
                <w:u w:val="single"/>
                <w:lang w:val="de-DE"/>
              </w:rPr>
              <w:t xml:space="preserve">e </w:t>
            </w:r>
          </w:p>
          <w:p w14:paraId="57E61C19" w14:textId="77777777" w:rsidR="00FB2C8C" w:rsidRPr="00A67704" w:rsidRDefault="007F7C76" w:rsidP="00BA5F45">
            <w:pPr>
              <w:widowControl w:val="0"/>
              <w:numPr>
                <w:ilvl w:val="0"/>
                <w:numId w:val="34"/>
              </w:numPr>
              <w:autoSpaceDE w:val="0"/>
              <w:autoSpaceDN w:val="0"/>
              <w:adjustRightInd w:val="0"/>
              <w:ind w:left="1066" w:hanging="311"/>
              <w:jc w:val="both"/>
              <w:rPr>
                <w:rFonts w:ascii="Arial" w:hAnsi="Arial" w:cs="Arial"/>
                <w:sz w:val="20"/>
              </w:rPr>
            </w:pPr>
            <w:r w:rsidRPr="00A67704">
              <w:rPr>
                <w:rFonts w:ascii="Arial" w:hAnsi="Arial" w:cs="Arial"/>
                <w:sz w:val="20"/>
              </w:rPr>
              <w:t>la copia del</w:t>
            </w:r>
            <w:r w:rsidR="00797753" w:rsidRPr="00A67704">
              <w:rPr>
                <w:rFonts w:ascii="Arial" w:hAnsi="Arial" w:cs="Arial"/>
                <w:sz w:val="20"/>
              </w:rPr>
              <w:t>lo statuto del consorzio con indica</w:t>
            </w:r>
            <w:r w:rsidR="00F6146A" w:rsidRPr="00A67704">
              <w:rPr>
                <w:rFonts w:ascii="Arial" w:hAnsi="Arial" w:cs="Arial"/>
                <w:sz w:val="20"/>
              </w:rPr>
              <w:softHyphen/>
            </w:r>
            <w:r w:rsidR="00797753" w:rsidRPr="00A67704">
              <w:rPr>
                <w:rFonts w:ascii="Arial" w:hAnsi="Arial" w:cs="Arial"/>
                <w:sz w:val="20"/>
              </w:rPr>
              <w:t>zione delle imprese consorziate</w:t>
            </w:r>
            <w:r w:rsidRPr="00A67704">
              <w:rPr>
                <w:rFonts w:ascii="Arial" w:hAnsi="Arial" w:cs="Arial"/>
                <w:sz w:val="20"/>
              </w:rPr>
              <w:t>.</w:t>
            </w:r>
          </w:p>
        </w:tc>
      </w:tr>
      <w:tr w:rsidR="00A4155E" w:rsidRPr="00A67704" w14:paraId="3A40FABC" w14:textId="77777777" w:rsidTr="00FB2C8C">
        <w:tc>
          <w:tcPr>
            <w:tcW w:w="5100" w:type="dxa"/>
            <w:tcBorders>
              <w:top w:val="nil"/>
              <w:left w:val="nil"/>
              <w:bottom w:val="nil"/>
              <w:right w:val="nil"/>
            </w:tcBorders>
            <w:shd w:val="clear" w:color="auto" w:fill="auto"/>
          </w:tcPr>
          <w:p w14:paraId="33418AD6" w14:textId="77777777" w:rsidR="00A4155E" w:rsidRPr="00A67704" w:rsidRDefault="00A4155E" w:rsidP="00BD52CA">
            <w:pPr>
              <w:widowControl w:val="0"/>
              <w:tabs>
                <w:tab w:val="left" w:pos="814"/>
              </w:tabs>
              <w:autoSpaceDE w:val="0"/>
              <w:autoSpaceDN w:val="0"/>
              <w:adjustRightInd w:val="0"/>
              <w:ind w:left="352" w:firstLine="11"/>
              <w:jc w:val="both"/>
              <w:rPr>
                <w:rFonts w:ascii="Arial" w:hAnsi="Arial" w:cs="Arial"/>
                <w:sz w:val="20"/>
              </w:rPr>
            </w:pPr>
            <w:r w:rsidRPr="00A67704">
              <w:rPr>
                <w:rFonts w:ascii="Arial" w:hAnsi="Arial" w:cs="Arial"/>
                <w:sz w:val="20"/>
              </w:rPr>
              <w:t>8.</w:t>
            </w:r>
            <w:r w:rsidR="004402F2" w:rsidRPr="00A67704">
              <w:rPr>
                <w:rFonts w:ascii="Arial" w:hAnsi="Arial" w:cs="Arial"/>
                <w:sz w:val="20"/>
              </w:rPr>
              <w:t>5</w:t>
            </w:r>
            <w:r w:rsidRPr="00A67704">
              <w:rPr>
                <w:rFonts w:ascii="Arial" w:hAnsi="Arial" w:cs="Arial"/>
                <w:sz w:val="20"/>
              </w:rPr>
              <w:tab/>
            </w:r>
            <w:r w:rsidR="00123270" w:rsidRPr="00A67704">
              <w:rPr>
                <w:rFonts w:ascii="Arial" w:hAnsi="Arial" w:cs="Arial"/>
                <w:b/>
                <w:sz w:val="20"/>
                <w:u w:val="single"/>
              </w:rPr>
              <w:t>Netzwerkzusammenschlüsse</w:t>
            </w:r>
            <w:r w:rsidRPr="00A67704">
              <w:rPr>
                <w:rFonts w:ascii="Arial" w:hAnsi="Arial" w:cs="Arial"/>
                <w:b/>
                <w:sz w:val="20"/>
                <w:u w:val="single"/>
              </w:rPr>
              <w:t>:</w:t>
            </w:r>
          </w:p>
        </w:tc>
        <w:tc>
          <w:tcPr>
            <w:tcW w:w="5103" w:type="dxa"/>
            <w:gridSpan w:val="2"/>
            <w:tcBorders>
              <w:top w:val="nil"/>
              <w:left w:val="nil"/>
              <w:bottom w:val="nil"/>
              <w:right w:val="nil"/>
            </w:tcBorders>
            <w:shd w:val="clear" w:color="auto" w:fill="auto"/>
          </w:tcPr>
          <w:p w14:paraId="7477FD65" w14:textId="77777777" w:rsidR="00A4155E" w:rsidRPr="00A67704" w:rsidRDefault="00A4155E" w:rsidP="00BD52CA">
            <w:pPr>
              <w:widowControl w:val="0"/>
              <w:tabs>
                <w:tab w:val="num" w:pos="-311"/>
                <w:tab w:val="left" w:pos="804"/>
              </w:tabs>
              <w:autoSpaceDE w:val="0"/>
              <w:autoSpaceDN w:val="0"/>
              <w:adjustRightInd w:val="0"/>
              <w:ind w:left="352" w:firstLine="11"/>
              <w:jc w:val="both"/>
              <w:rPr>
                <w:rFonts w:ascii="Arial" w:hAnsi="Arial" w:cs="Arial"/>
                <w:sz w:val="20"/>
              </w:rPr>
            </w:pPr>
            <w:r w:rsidRPr="00A67704">
              <w:rPr>
                <w:rFonts w:ascii="Arial" w:hAnsi="Arial" w:cs="Arial"/>
                <w:sz w:val="20"/>
              </w:rPr>
              <w:t>8.</w:t>
            </w:r>
            <w:r w:rsidR="004402F2" w:rsidRPr="00A67704">
              <w:rPr>
                <w:rFonts w:ascii="Arial" w:hAnsi="Arial" w:cs="Arial"/>
                <w:sz w:val="20"/>
              </w:rPr>
              <w:t>5</w:t>
            </w:r>
            <w:r w:rsidRPr="00A67704">
              <w:rPr>
                <w:rFonts w:ascii="Arial" w:hAnsi="Arial" w:cs="Arial"/>
                <w:sz w:val="20"/>
              </w:rPr>
              <w:tab/>
            </w:r>
            <w:r w:rsidR="00123270" w:rsidRPr="00A67704">
              <w:rPr>
                <w:rFonts w:ascii="Arial" w:hAnsi="Arial" w:cs="Arial"/>
                <w:b/>
                <w:sz w:val="20"/>
                <w:u w:val="single"/>
              </w:rPr>
              <w:t>Aggregazioni di rete:</w:t>
            </w:r>
          </w:p>
        </w:tc>
      </w:tr>
      <w:tr w:rsidR="00123270" w:rsidRPr="00A67704" w14:paraId="3DC5746C" w14:textId="77777777" w:rsidTr="00FB2C8C">
        <w:tc>
          <w:tcPr>
            <w:tcW w:w="5100" w:type="dxa"/>
            <w:tcBorders>
              <w:top w:val="nil"/>
              <w:left w:val="nil"/>
              <w:bottom w:val="nil"/>
              <w:right w:val="nil"/>
            </w:tcBorders>
            <w:shd w:val="clear" w:color="auto" w:fill="auto"/>
          </w:tcPr>
          <w:p w14:paraId="69DFDFA0" w14:textId="77777777" w:rsidR="00123270" w:rsidRPr="00A67704" w:rsidRDefault="00A4787D" w:rsidP="00BD52CA">
            <w:pPr>
              <w:widowControl w:val="0"/>
              <w:autoSpaceDE w:val="0"/>
              <w:autoSpaceDN w:val="0"/>
              <w:adjustRightInd w:val="0"/>
              <w:ind w:left="814" w:hanging="266"/>
              <w:jc w:val="both"/>
              <w:rPr>
                <w:rFonts w:ascii="Arial" w:hAnsi="Arial" w:cs="Arial"/>
                <w:sz w:val="20"/>
                <w:lang w:val="de-DE"/>
              </w:rPr>
            </w:pPr>
            <w:r w:rsidRPr="00A67704">
              <w:rPr>
                <w:rFonts w:ascii="Arial" w:hAnsi="Arial" w:cs="Arial"/>
                <w:sz w:val="20"/>
                <w:lang w:val="de-DE"/>
              </w:rPr>
              <w:t>1.</w:t>
            </w:r>
            <w:r w:rsidRPr="00A67704">
              <w:rPr>
                <w:rFonts w:ascii="Arial" w:hAnsi="Arial" w:cs="Arial"/>
                <w:sz w:val="20"/>
                <w:lang w:val="de-DE"/>
              </w:rPr>
              <w:tab/>
            </w:r>
            <w:r w:rsidR="007C56D7" w:rsidRPr="00A67704">
              <w:rPr>
                <w:rFonts w:ascii="Arial" w:hAnsi="Arial" w:cs="Arial"/>
                <w:b/>
                <w:sz w:val="20"/>
                <w:lang w:val="de-DE"/>
              </w:rPr>
              <w:t xml:space="preserve">Netzwerk, das über ein gemeinschaftliches </w:t>
            </w:r>
            <w:r w:rsidR="007C56D7" w:rsidRPr="00BD52CA">
              <w:rPr>
                <w:rFonts w:ascii="Arial Fett" w:hAnsi="Arial Fett" w:cs="Arial"/>
                <w:b/>
                <w:spacing w:val="-2"/>
                <w:sz w:val="20"/>
                <w:lang w:val="de-DE"/>
              </w:rPr>
              <w:t>Organ mit Vertretungsbefugnis und Rechts</w:t>
            </w:r>
            <w:r w:rsidR="00BD52CA">
              <w:rPr>
                <w:rFonts w:ascii="Arial Fett" w:hAnsi="Arial Fett" w:cs="Arial"/>
                <w:b/>
                <w:spacing w:val="-2"/>
                <w:sz w:val="20"/>
                <w:lang w:val="de-DE"/>
              </w:rPr>
              <w:softHyphen/>
            </w:r>
            <w:r w:rsidR="007C56D7" w:rsidRPr="00BD52CA">
              <w:rPr>
                <w:rFonts w:ascii="Arial Fett" w:hAnsi="Arial Fett" w:cs="Arial"/>
                <w:b/>
                <w:spacing w:val="-2"/>
                <w:sz w:val="20"/>
                <w:lang w:val="de-DE"/>
              </w:rPr>
              <w:t>persönlichkeit</w:t>
            </w:r>
            <w:r w:rsidR="007C56D7" w:rsidRPr="00A67704">
              <w:rPr>
                <w:rFonts w:ascii="Arial" w:hAnsi="Arial" w:cs="Arial"/>
                <w:b/>
                <w:sz w:val="20"/>
                <w:lang w:val="de-DE"/>
              </w:rPr>
              <w:t xml:space="preserve"> (sogg. Netzwerk – Subjekt) verfügt:</w:t>
            </w:r>
          </w:p>
        </w:tc>
        <w:tc>
          <w:tcPr>
            <w:tcW w:w="5103" w:type="dxa"/>
            <w:gridSpan w:val="2"/>
            <w:tcBorders>
              <w:top w:val="nil"/>
              <w:left w:val="nil"/>
              <w:bottom w:val="nil"/>
              <w:right w:val="nil"/>
            </w:tcBorders>
            <w:shd w:val="clear" w:color="auto" w:fill="auto"/>
          </w:tcPr>
          <w:p w14:paraId="4C92FB74" w14:textId="77777777" w:rsidR="00123270" w:rsidRPr="00A67704" w:rsidRDefault="00AA7D85" w:rsidP="00BD52CA">
            <w:pPr>
              <w:widowControl w:val="0"/>
              <w:tabs>
                <w:tab w:val="num" w:pos="-311"/>
                <w:tab w:val="left" w:pos="827"/>
              </w:tabs>
              <w:autoSpaceDE w:val="0"/>
              <w:autoSpaceDN w:val="0"/>
              <w:adjustRightInd w:val="0"/>
              <w:ind w:left="832" w:hanging="280"/>
              <w:jc w:val="both"/>
              <w:rPr>
                <w:rFonts w:ascii="Arial" w:hAnsi="Arial" w:cs="Arial"/>
                <w:sz w:val="20"/>
              </w:rPr>
            </w:pPr>
            <w:r w:rsidRPr="00A67704">
              <w:rPr>
                <w:rFonts w:ascii="Arial" w:hAnsi="Arial" w:cs="Arial"/>
                <w:sz w:val="20"/>
              </w:rPr>
              <w:t>1.</w:t>
            </w:r>
            <w:r w:rsidR="00123270" w:rsidRPr="00A67704">
              <w:rPr>
                <w:rFonts w:ascii="Arial" w:hAnsi="Arial" w:cs="Arial"/>
                <w:sz w:val="20"/>
              </w:rPr>
              <w:t xml:space="preserve"> </w:t>
            </w:r>
            <w:r w:rsidR="00123270" w:rsidRPr="00A67704">
              <w:rPr>
                <w:rFonts w:ascii="Arial" w:hAnsi="Arial" w:cs="Arial"/>
                <w:sz w:val="20"/>
              </w:rPr>
              <w:tab/>
            </w:r>
            <w:r w:rsidR="00FC0555" w:rsidRPr="00A67704">
              <w:rPr>
                <w:rFonts w:ascii="Arial" w:hAnsi="Arial" w:cs="Arial"/>
                <w:b/>
                <w:sz w:val="20"/>
              </w:rPr>
              <w:t xml:space="preserve">Rete </w:t>
            </w:r>
            <w:r w:rsidR="00123270" w:rsidRPr="00A67704">
              <w:rPr>
                <w:rFonts w:ascii="Arial" w:hAnsi="Arial" w:cs="Arial"/>
                <w:b/>
                <w:sz w:val="20"/>
              </w:rPr>
              <w:t xml:space="preserve">dotata di organo comune con potere di rappresentanza e soggettività giuridica (cd. rete </w:t>
            </w:r>
            <w:r w:rsidR="00FC0555" w:rsidRPr="00A67704">
              <w:rPr>
                <w:rFonts w:ascii="Arial" w:hAnsi="Arial" w:cs="Arial"/>
                <w:b/>
                <w:sz w:val="20"/>
              </w:rPr>
              <w:t>–</w:t>
            </w:r>
            <w:r w:rsidR="00123270" w:rsidRPr="00A67704">
              <w:rPr>
                <w:rFonts w:ascii="Arial" w:hAnsi="Arial" w:cs="Arial"/>
                <w:b/>
                <w:sz w:val="20"/>
              </w:rPr>
              <w:t xml:space="preserve"> soggetto):</w:t>
            </w:r>
          </w:p>
        </w:tc>
      </w:tr>
      <w:tr w:rsidR="00123270" w:rsidRPr="00A67704" w14:paraId="47A3FE38" w14:textId="77777777" w:rsidTr="00FB2C8C">
        <w:tc>
          <w:tcPr>
            <w:tcW w:w="5100" w:type="dxa"/>
            <w:tcBorders>
              <w:top w:val="nil"/>
              <w:left w:val="nil"/>
              <w:bottom w:val="nil"/>
              <w:right w:val="nil"/>
            </w:tcBorders>
            <w:shd w:val="clear" w:color="auto" w:fill="auto"/>
          </w:tcPr>
          <w:p w14:paraId="5B10208F" w14:textId="77777777" w:rsidR="00123270" w:rsidRPr="00A67704" w:rsidRDefault="007F7C76" w:rsidP="00BD52CA">
            <w:pPr>
              <w:widowControl w:val="0"/>
              <w:numPr>
                <w:ilvl w:val="0"/>
                <w:numId w:val="34"/>
              </w:numPr>
              <w:tabs>
                <w:tab w:val="clear" w:pos="643"/>
              </w:tabs>
              <w:autoSpaceDE w:val="0"/>
              <w:autoSpaceDN w:val="0"/>
              <w:adjustRightInd w:val="0"/>
              <w:ind w:left="1066" w:hanging="308"/>
              <w:jc w:val="both"/>
              <w:rPr>
                <w:rFonts w:ascii="Arial" w:hAnsi="Arial" w:cs="Arial"/>
                <w:sz w:val="20"/>
                <w:lang w:val="de-DE"/>
              </w:rPr>
            </w:pPr>
            <w:r w:rsidRPr="00A67704">
              <w:rPr>
                <w:rFonts w:ascii="Arial" w:hAnsi="Arial" w:cs="Arial"/>
                <w:b/>
                <w:sz w:val="20"/>
                <w:u w:val="single"/>
                <w:lang w:val="de-DE"/>
              </w:rPr>
              <w:t xml:space="preserve">die </w:t>
            </w:r>
            <w:r w:rsidR="00C25842" w:rsidRPr="00A67704">
              <w:rPr>
                <w:rFonts w:ascii="Arial" w:hAnsi="Arial" w:cs="Arial"/>
                <w:b/>
                <w:sz w:val="20"/>
                <w:u w:val="single"/>
                <w:lang w:val="de-DE"/>
              </w:rPr>
              <w:t xml:space="preserve">Kopie </w:t>
            </w:r>
            <w:r w:rsidR="00B12667" w:rsidRPr="00A67704">
              <w:rPr>
                <w:rFonts w:ascii="Arial" w:hAnsi="Arial" w:cs="Arial"/>
                <w:b/>
                <w:sz w:val="20"/>
                <w:u w:val="single"/>
                <w:lang w:val="de-DE"/>
              </w:rPr>
              <w:t xml:space="preserve">des </w:t>
            </w:r>
            <w:r w:rsidR="005C5328" w:rsidRPr="00A67704">
              <w:rPr>
                <w:rFonts w:ascii="Arial" w:hAnsi="Arial" w:cs="Arial"/>
                <w:b/>
                <w:sz w:val="20"/>
                <w:u w:val="single"/>
                <w:lang w:val="de-DE"/>
              </w:rPr>
              <w:t>Netzwerkvertrags</w:t>
            </w:r>
            <w:r w:rsidR="005C5328" w:rsidRPr="00A67704">
              <w:rPr>
                <w:rFonts w:ascii="Arial" w:hAnsi="Arial" w:cs="Arial"/>
                <w:sz w:val="20"/>
                <w:lang w:val="de-DE"/>
              </w:rPr>
              <w:t>, in Form einer öffentlichen Urkunde oder beglaubig</w:t>
            </w:r>
            <w:r w:rsidR="00BD52CA">
              <w:rPr>
                <w:rFonts w:ascii="Arial" w:hAnsi="Arial" w:cs="Arial"/>
                <w:sz w:val="20"/>
                <w:lang w:val="de-DE"/>
              </w:rPr>
              <w:softHyphen/>
            </w:r>
            <w:r w:rsidR="005C5328" w:rsidRPr="00A67704">
              <w:rPr>
                <w:rFonts w:ascii="Arial" w:hAnsi="Arial" w:cs="Arial"/>
                <w:sz w:val="20"/>
                <w:lang w:val="de-DE"/>
              </w:rPr>
              <w:t xml:space="preserve">ten Privaturkunde verfasst, </w:t>
            </w:r>
            <w:r w:rsidR="005C5328" w:rsidRPr="00A67704">
              <w:rPr>
                <w:rFonts w:ascii="Arial" w:hAnsi="Arial" w:cs="Arial"/>
                <w:b/>
                <w:sz w:val="20"/>
                <w:u w:val="single"/>
                <w:lang w:val="de-DE"/>
              </w:rPr>
              <w:t xml:space="preserve">mit Angabe </w:t>
            </w:r>
            <w:r w:rsidR="00A2187B" w:rsidRPr="00A67704">
              <w:rPr>
                <w:rFonts w:ascii="Arial" w:hAnsi="Arial" w:cs="Arial"/>
                <w:b/>
                <w:sz w:val="20"/>
                <w:u w:val="single"/>
                <w:lang w:val="de-DE"/>
              </w:rPr>
              <w:t>des gemeinschaftlichen Organs, wel</w:t>
            </w:r>
            <w:r w:rsidR="00BD52CA">
              <w:rPr>
                <w:rFonts w:ascii="Arial" w:hAnsi="Arial" w:cs="Arial"/>
                <w:b/>
                <w:sz w:val="20"/>
                <w:u w:val="single"/>
                <w:lang w:val="de-DE"/>
              </w:rPr>
              <w:softHyphen/>
            </w:r>
            <w:r w:rsidR="00A2187B" w:rsidRPr="00A67704">
              <w:rPr>
                <w:rFonts w:ascii="Arial" w:hAnsi="Arial" w:cs="Arial"/>
                <w:b/>
                <w:sz w:val="20"/>
                <w:u w:val="single"/>
                <w:lang w:val="de-DE"/>
              </w:rPr>
              <w:lastRenderedPageBreak/>
              <w:t xml:space="preserve">ches </w:t>
            </w:r>
            <w:r w:rsidR="00C754F1" w:rsidRPr="00A67704">
              <w:rPr>
                <w:rFonts w:ascii="Arial" w:hAnsi="Arial" w:cs="Arial"/>
                <w:b/>
                <w:sz w:val="20"/>
                <w:u w:val="single"/>
                <w:lang w:val="de-DE"/>
              </w:rPr>
              <w:t>in Vertretung des N</w:t>
            </w:r>
            <w:r w:rsidR="00A2187B" w:rsidRPr="00A67704">
              <w:rPr>
                <w:rFonts w:ascii="Arial" w:hAnsi="Arial" w:cs="Arial"/>
                <w:b/>
                <w:sz w:val="20"/>
                <w:u w:val="single"/>
                <w:lang w:val="de-DE"/>
              </w:rPr>
              <w:t>etzwerkes han</w:t>
            </w:r>
            <w:r w:rsidR="00BD52CA">
              <w:rPr>
                <w:rFonts w:ascii="Arial" w:hAnsi="Arial" w:cs="Arial"/>
                <w:b/>
                <w:sz w:val="20"/>
                <w:u w:val="single"/>
                <w:lang w:val="de-DE"/>
              </w:rPr>
              <w:softHyphen/>
            </w:r>
            <w:r w:rsidR="00A2187B" w:rsidRPr="00A67704">
              <w:rPr>
                <w:rFonts w:ascii="Arial" w:hAnsi="Arial" w:cs="Arial"/>
                <w:b/>
                <w:sz w:val="20"/>
                <w:u w:val="single"/>
                <w:lang w:val="de-DE"/>
              </w:rPr>
              <w:t>delt</w:t>
            </w:r>
            <w:r w:rsidR="00C754F1" w:rsidRPr="00A67704">
              <w:rPr>
                <w:rFonts w:ascii="Arial" w:hAnsi="Arial" w:cs="Arial"/>
                <w:b/>
                <w:sz w:val="20"/>
                <w:u w:val="single"/>
                <w:lang w:val="de-DE"/>
              </w:rPr>
              <w:t>.</w:t>
            </w:r>
          </w:p>
          <w:p w14:paraId="14BDF92D" w14:textId="77777777" w:rsidR="00E26156" w:rsidRPr="00A67704" w:rsidRDefault="00E26156" w:rsidP="00C754F1">
            <w:pPr>
              <w:widowControl w:val="0"/>
              <w:autoSpaceDE w:val="0"/>
              <w:autoSpaceDN w:val="0"/>
              <w:adjustRightInd w:val="0"/>
              <w:ind w:left="720"/>
              <w:jc w:val="both"/>
              <w:rPr>
                <w:rFonts w:ascii="Arial" w:hAnsi="Arial" w:cs="Arial"/>
                <w:sz w:val="20"/>
                <w:lang w:val="de-DE"/>
              </w:rPr>
            </w:pPr>
          </w:p>
        </w:tc>
        <w:tc>
          <w:tcPr>
            <w:tcW w:w="5103" w:type="dxa"/>
            <w:gridSpan w:val="2"/>
            <w:tcBorders>
              <w:top w:val="nil"/>
              <w:left w:val="nil"/>
              <w:bottom w:val="nil"/>
              <w:right w:val="nil"/>
            </w:tcBorders>
            <w:shd w:val="clear" w:color="auto" w:fill="auto"/>
          </w:tcPr>
          <w:p w14:paraId="570CE40D" w14:textId="77777777" w:rsidR="00123270" w:rsidRPr="00A67704" w:rsidRDefault="00904B29" w:rsidP="00BD52CA">
            <w:pPr>
              <w:widowControl w:val="0"/>
              <w:numPr>
                <w:ilvl w:val="0"/>
                <w:numId w:val="34"/>
              </w:numPr>
              <w:autoSpaceDE w:val="0"/>
              <w:autoSpaceDN w:val="0"/>
              <w:adjustRightInd w:val="0"/>
              <w:ind w:left="1066" w:hanging="311"/>
              <w:jc w:val="both"/>
              <w:rPr>
                <w:rFonts w:ascii="Arial" w:hAnsi="Arial" w:cs="Arial"/>
                <w:sz w:val="20"/>
              </w:rPr>
            </w:pPr>
            <w:r w:rsidRPr="00A67704">
              <w:rPr>
                <w:rFonts w:ascii="Arial" w:hAnsi="Arial" w:cs="Arial"/>
                <w:b/>
                <w:sz w:val="20"/>
                <w:szCs w:val="24"/>
                <w:u w:val="single"/>
              </w:rPr>
              <w:lastRenderedPageBreak/>
              <w:t xml:space="preserve">la copia del </w:t>
            </w:r>
            <w:r w:rsidR="00123270" w:rsidRPr="00A67704">
              <w:rPr>
                <w:rFonts w:ascii="Arial" w:hAnsi="Arial" w:cs="Arial"/>
                <w:b/>
                <w:sz w:val="20"/>
                <w:szCs w:val="24"/>
                <w:u w:val="single"/>
              </w:rPr>
              <w:t>contratto di rete</w:t>
            </w:r>
            <w:r w:rsidR="00123270" w:rsidRPr="00A67704">
              <w:rPr>
                <w:rFonts w:ascii="Arial" w:hAnsi="Arial" w:cs="Arial"/>
                <w:sz w:val="20"/>
                <w:szCs w:val="24"/>
              </w:rPr>
              <w:t xml:space="preserve">, </w:t>
            </w:r>
            <w:r w:rsidR="00123270" w:rsidRPr="00BD52CA">
              <w:rPr>
                <w:rFonts w:ascii="Arial" w:hAnsi="Arial" w:cs="Arial"/>
                <w:sz w:val="20"/>
              </w:rPr>
              <w:t>redatto</w:t>
            </w:r>
            <w:r w:rsidR="00123270" w:rsidRPr="00A67704">
              <w:rPr>
                <w:rFonts w:ascii="Arial" w:hAnsi="Arial" w:cs="Arial"/>
                <w:sz w:val="20"/>
                <w:szCs w:val="24"/>
              </w:rPr>
              <w:t xml:space="preserve"> per atto pubblico o scrittura privata autenticata, </w:t>
            </w:r>
            <w:r w:rsidR="00123270" w:rsidRPr="00A67704">
              <w:rPr>
                <w:rFonts w:ascii="Arial" w:hAnsi="Arial" w:cs="Arial"/>
                <w:b/>
                <w:sz w:val="20"/>
                <w:szCs w:val="24"/>
                <w:u w:val="single"/>
              </w:rPr>
              <w:t>con indicazione dell’organo comune che agisce in rappresentanza della rete</w:t>
            </w:r>
            <w:r w:rsidR="00C754F1" w:rsidRPr="00A67704">
              <w:rPr>
                <w:rFonts w:ascii="Arial" w:hAnsi="Arial" w:cs="Arial"/>
                <w:b/>
                <w:sz w:val="20"/>
                <w:szCs w:val="24"/>
                <w:u w:val="single"/>
              </w:rPr>
              <w:t>.</w:t>
            </w:r>
          </w:p>
          <w:p w14:paraId="2495A31C" w14:textId="77777777" w:rsidR="00E26156" w:rsidRPr="00A67704" w:rsidRDefault="00E26156" w:rsidP="00C754F1">
            <w:pPr>
              <w:widowControl w:val="0"/>
              <w:autoSpaceDE w:val="0"/>
              <w:autoSpaceDN w:val="0"/>
              <w:adjustRightInd w:val="0"/>
              <w:jc w:val="both"/>
              <w:rPr>
                <w:rFonts w:ascii="Arial" w:hAnsi="Arial" w:cs="Arial"/>
                <w:sz w:val="20"/>
              </w:rPr>
            </w:pPr>
          </w:p>
          <w:p w14:paraId="1B9F4197" w14:textId="77777777" w:rsidR="00E26156" w:rsidRPr="00A67704" w:rsidRDefault="00E26156" w:rsidP="00123270">
            <w:pPr>
              <w:widowControl w:val="0"/>
              <w:autoSpaceDE w:val="0"/>
              <w:autoSpaceDN w:val="0"/>
              <w:adjustRightInd w:val="0"/>
              <w:ind w:left="720"/>
              <w:jc w:val="both"/>
              <w:rPr>
                <w:rFonts w:ascii="Arial" w:hAnsi="Arial" w:cs="Arial"/>
                <w:sz w:val="20"/>
              </w:rPr>
            </w:pPr>
          </w:p>
        </w:tc>
      </w:tr>
      <w:tr w:rsidR="00123270" w:rsidRPr="00A67704" w14:paraId="6D403D35" w14:textId="77777777" w:rsidTr="00FB2C8C">
        <w:tc>
          <w:tcPr>
            <w:tcW w:w="5100" w:type="dxa"/>
            <w:tcBorders>
              <w:top w:val="nil"/>
              <w:left w:val="nil"/>
              <w:bottom w:val="nil"/>
              <w:right w:val="nil"/>
            </w:tcBorders>
            <w:shd w:val="clear" w:color="auto" w:fill="auto"/>
          </w:tcPr>
          <w:p w14:paraId="795C854E" w14:textId="77777777" w:rsidR="00123270" w:rsidRPr="00A67704" w:rsidRDefault="00A4787D" w:rsidP="00BD52CA">
            <w:pPr>
              <w:widowControl w:val="0"/>
              <w:autoSpaceDE w:val="0"/>
              <w:autoSpaceDN w:val="0"/>
              <w:adjustRightInd w:val="0"/>
              <w:ind w:left="814" w:hanging="266"/>
              <w:jc w:val="both"/>
              <w:rPr>
                <w:rFonts w:ascii="Arial" w:hAnsi="Arial" w:cs="Arial"/>
                <w:sz w:val="20"/>
                <w:lang w:val="de-DE"/>
              </w:rPr>
            </w:pPr>
            <w:r w:rsidRPr="00A67704">
              <w:rPr>
                <w:rFonts w:ascii="Arial" w:hAnsi="Arial" w:cs="Arial"/>
                <w:sz w:val="20"/>
                <w:lang w:val="de-DE"/>
              </w:rPr>
              <w:lastRenderedPageBreak/>
              <w:t>2.</w:t>
            </w:r>
            <w:r w:rsidRPr="00A67704">
              <w:rPr>
                <w:rFonts w:ascii="Arial" w:hAnsi="Arial" w:cs="Arial"/>
                <w:sz w:val="20"/>
                <w:lang w:val="de-DE"/>
              </w:rPr>
              <w:tab/>
            </w:r>
            <w:r w:rsidRPr="00BD52CA">
              <w:rPr>
                <w:rFonts w:ascii="Arial" w:hAnsi="Arial" w:cs="Arial"/>
                <w:b/>
                <w:sz w:val="20"/>
                <w:lang w:val="de-DE"/>
              </w:rPr>
              <w:t>Netzwerk, das</w:t>
            </w:r>
            <w:r w:rsidRPr="00A67704">
              <w:rPr>
                <w:rFonts w:ascii="Arial" w:hAnsi="Arial" w:cs="Arial"/>
                <w:b/>
                <w:sz w:val="20"/>
                <w:lang w:val="de-DE"/>
              </w:rPr>
              <w:t xml:space="preserve"> über ein gemeinschaftliches </w:t>
            </w:r>
            <w:r w:rsidRPr="00BD52CA">
              <w:rPr>
                <w:rFonts w:ascii="Arial Fett" w:hAnsi="Arial Fett" w:cs="Arial"/>
                <w:b/>
                <w:spacing w:val="-4"/>
                <w:sz w:val="20"/>
                <w:lang w:val="de-DE"/>
              </w:rPr>
              <w:t>Organ mit V</w:t>
            </w:r>
            <w:r w:rsidR="00BD52CA" w:rsidRPr="00BD52CA">
              <w:rPr>
                <w:rFonts w:ascii="Arial Fett" w:hAnsi="Arial Fett" w:cs="Arial"/>
                <w:b/>
                <w:spacing w:val="-4"/>
                <w:sz w:val="20"/>
                <w:lang w:val="de-DE"/>
              </w:rPr>
              <w:t>ertretungsbefugnis ohne Rechts</w:t>
            </w:r>
            <w:r w:rsidR="00BD52CA" w:rsidRPr="00BD52CA">
              <w:rPr>
                <w:rFonts w:ascii="Arial Fett" w:hAnsi="Arial Fett" w:cs="Arial"/>
                <w:b/>
                <w:spacing w:val="-4"/>
                <w:sz w:val="20"/>
                <w:lang w:val="de-DE"/>
              </w:rPr>
              <w:softHyphen/>
            </w:r>
            <w:r w:rsidRPr="00BD52CA">
              <w:rPr>
                <w:rFonts w:ascii="Arial Fett" w:hAnsi="Arial Fett" w:cs="Arial"/>
                <w:b/>
                <w:spacing w:val="-4"/>
                <w:sz w:val="20"/>
                <w:lang w:val="de-DE"/>
              </w:rPr>
              <w:t>per</w:t>
            </w:r>
            <w:r w:rsidR="00AD384F" w:rsidRPr="00BD52CA">
              <w:rPr>
                <w:rFonts w:ascii="Arial Fett" w:hAnsi="Arial Fett" w:cs="Arial"/>
                <w:b/>
                <w:spacing w:val="-4"/>
                <w:sz w:val="20"/>
                <w:lang w:val="de-DE"/>
              </w:rPr>
              <w:t>sönlichkeit</w:t>
            </w:r>
            <w:r w:rsidR="00AD384F">
              <w:rPr>
                <w:rFonts w:ascii="Arial" w:hAnsi="Arial" w:cs="Arial"/>
                <w:b/>
                <w:sz w:val="20"/>
                <w:lang w:val="de-DE"/>
              </w:rPr>
              <w:t xml:space="preserve"> (sogg. Netzwerk-Ver</w:t>
            </w:r>
            <w:r w:rsidR="00BD52CA">
              <w:rPr>
                <w:rFonts w:ascii="Arial" w:hAnsi="Arial" w:cs="Arial"/>
                <w:b/>
                <w:sz w:val="20"/>
                <w:lang w:val="de-DE"/>
              </w:rPr>
              <w:t>trag) ver</w:t>
            </w:r>
            <w:r w:rsidRPr="00A67704">
              <w:rPr>
                <w:rFonts w:ascii="Arial" w:hAnsi="Arial" w:cs="Arial"/>
                <w:b/>
                <w:sz w:val="20"/>
                <w:lang w:val="de-DE"/>
              </w:rPr>
              <w:t>fügt:</w:t>
            </w:r>
          </w:p>
        </w:tc>
        <w:tc>
          <w:tcPr>
            <w:tcW w:w="5103" w:type="dxa"/>
            <w:gridSpan w:val="2"/>
            <w:tcBorders>
              <w:top w:val="nil"/>
              <w:left w:val="nil"/>
              <w:bottom w:val="nil"/>
              <w:right w:val="nil"/>
            </w:tcBorders>
            <w:shd w:val="clear" w:color="auto" w:fill="auto"/>
          </w:tcPr>
          <w:p w14:paraId="6D72EECE" w14:textId="77777777" w:rsidR="00123270" w:rsidRPr="00A67704" w:rsidRDefault="00AA7D85" w:rsidP="00BD52CA">
            <w:pPr>
              <w:widowControl w:val="0"/>
              <w:tabs>
                <w:tab w:val="num" w:pos="-311"/>
                <w:tab w:val="left" w:pos="827"/>
              </w:tabs>
              <w:autoSpaceDE w:val="0"/>
              <w:autoSpaceDN w:val="0"/>
              <w:adjustRightInd w:val="0"/>
              <w:ind w:left="832" w:hanging="280"/>
              <w:jc w:val="both"/>
              <w:rPr>
                <w:rFonts w:ascii="Arial" w:hAnsi="Arial" w:cs="Arial"/>
                <w:sz w:val="20"/>
              </w:rPr>
            </w:pPr>
            <w:r w:rsidRPr="00A67704">
              <w:rPr>
                <w:rFonts w:ascii="Arial" w:hAnsi="Arial" w:cs="Arial"/>
                <w:sz w:val="20"/>
              </w:rPr>
              <w:t>2.</w:t>
            </w:r>
            <w:r w:rsidR="00123270" w:rsidRPr="00A67704">
              <w:rPr>
                <w:rFonts w:ascii="Arial" w:hAnsi="Arial" w:cs="Arial"/>
                <w:sz w:val="20"/>
              </w:rPr>
              <w:t xml:space="preserve"> </w:t>
            </w:r>
            <w:r w:rsidR="00123270" w:rsidRPr="00A67704">
              <w:rPr>
                <w:rFonts w:ascii="Arial" w:hAnsi="Arial" w:cs="Arial"/>
                <w:sz w:val="20"/>
              </w:rPr>
              <w:tab/>
            </w:r>
            <w:r w:rsidR="00C754F1" w:rsidRPr="00A67704">
              <w:rPr>
                <w:rFonts w:ascii="Arial" w:hAnsi="Arial" w:cs="Arial"/>
                <w:b/>
                <w:sz w:val="20"/>
              </w:rPr>
              <w:t>R</w:t>
            </w:r>
            <w:r w:rsidR="00123270" w:rsidRPr="00A67704">
              <w:rPr>
                <w:rFonts w:ascii="Arial" w:hAnsi="Arial" w:cs="Arial"/>
                <w:b/>
                <w:sz w:val="20"/>
              </w:rPr>
              <w:t>ete dotata di organo comune con potere di rappresentanza ma priva di soggettività giuridica (cd. rete-contratto):</w:t>
            </w:r>
          </w:p>
        </w:tc>
      </w:tr>
      <w:tr w:rsidR="00A4155E" w:rsidRPr="00A67704" w14:paraId="32101296" w14:textId="77777777" w:rsidTr="00FB2C8C">
        <w:tc>
          <w:tcPr>
            <w:tcW w:w="5100" w:type="dxa"/>
            <w:tcBorders>
              <w:top w:val="nil"/>
              <w:left w:val="nil"/>
              <w:bottom w:val="nil"/>
              <w:right w:val="nil"/>
            </w:tcBorders>
            <w:shd w:val="clear" w:color="auto" w:fill="auto"/>
          </w:tcPr>
          <w:p w14:paraId="54791B81" w14:textId="77777777" w:rsidR="00A33E6A" w:rsidRPr="00A67704" w:rsidRDefault="00904B29" w:rsidP="00BD52CA">
            <w:pPr>
              <w:widowControl w:val="0"/>
              <w:numPr>
                <w:ilvl w:val="0"/>
                <w:numId w:val="34"/>
              </w:numPr>
              <w:tabs>
                <w:tab w:val="clear" w:pos="643"/>
              </w:tabs>
              <w:autoSpaceDE w:val="0"/>
              <w:autoSpaceDN w:val="0"/>
              <w:adjustRightInd w:val="0"/>
              <w:ind w:left="1066" w:hanging="308"/>
              <w:jc w:val="both"/>
              <w:rPr>
                <w:rFonts w:ascii="Arial" w:hAnsi="Arial" w:cs="Arial"/>
                <w:sz w:val="20"/>
                <w:lang w:val="de-DE"/>
              </w:rPr>
            </w:pPr>
            <w:r w:rsidRPr="00A67704">
              <w:rPr>
                <w:rFonts w:ascii="Arial" w:hAnsi="Arial" w:cs="Arial"/>
                <w:b/>
                <w:sz w:val="20"/>
                <w:u w:val="single"/>
                <w:lang w:val="de-DE"/>
              </w:rPr>
              <w:t xml:space="preserve">die </w:t>
            </w:r>
            <w:r w:rsidR="00E26156" w:rsidRPr="00A67704">
              <w:rPr>
                <w:rFonts w:ascii="Arial" w:hAnsi="Arial" w:cs="Arial"/>
                <w:b/>
                <w:sz w:val="20"/>
                <w:u w:val="single"/>
                <w:lang w:val="de-DE"/>
              </w:rPr>
              <w:t>Kopie des Netzwerkvertrags</w:t>
            </w:r>
            <w:r w:rsidR="00E26156" w:rsidRPr="00A67704">
              <w:rPr>
                <w:rFonts w:ascii="Arial" w:hAnsi="Arial" w:cs="Arial"/>
                <w:sz w:val="20"/>
                <w:lang w:val="de-DE"/>
              </w:rPr>
              <w:t>, in Form einer öffentlichen Urkunde oder beglaubig</w:t>
            </w:r>
            <w:r w:rsidR="00BD52CA">
              <w:rPr>
                <w:rFonts w:ascii="Arial" w:hAnsi="Arial" w:cs="Arial"/>
                <w:sz w:val="20"/>
                <w:lang w:val="de-DE"/>
              </w:rPr>
              <w:softHyphen/>
            </w:r>
            <w:r w:rsidR="00E26156" w:rsidRPr="00A67704">
              <w:rPr>
                <w:rFonts w:ascii="Arial" w:hAnsi="Arial" w:cs="Arial"/>
                <w:sz w:val="20"/>
                <w:lang w:val="de-DE"/>
              </w:rPr>
              <w:t>ten Privaturkunde verfasst,</w:t>
            </w:r>
            <w:r w:rsidR="00A33E6A" w:rsidRPr="00A67704">
              <w:rPr>
                <w:rFonts w:ascii="Arial" w:hAnsi="Arial" w:cs="Arial"/>
                <w:sz w:val="20"/>
                <w:lang w:val="de-DE"/>
              </w:rPr>
              <w:t xml:space="preserve"> </w:t>
            </w:r>
            <w:r w:rsidR="00F74051" w:rsidRPr="00A67704">
              <w:rPr>
                <w:rFonts w:ascii="Arial" w:hAnsi="Arial" w:cs="Arial"/>
                <w:b/>
                <w:sz w:val="20"/>
                <w:u w:val="single"/>
                <w:lang w:val="de-DE"/>
              </w:rPr>
              <w:t>aus w</w:t>
            </w:r>
            <w:r w:rsidR="00A33E6A" w:rsidRPr="00A67704">
              <w:rPr>
                <w:rFonts w:ascii="Arial" w:hAnsi="Arial" w:cs="Arial"/>
                <w:b/>
                <w:sz w:val="20"/>
                <w:u w:val="single"/>
                <w:lang w:val="de-DE"/>
              </w:rPr>
              <w:t xml:space="preserve">elcher </w:t>
            </w:r>
            <w:r w:rsidR="00C755ED" w:rsidRPr="00A67704">
              <w:rPr>
                <w:rFonts w:ascii="Arial" w:hAnsi="Arial" w:cs="Arial"/>
                <w:b/>
                <w:sz w:val="20"/>
                <w:u w:val="single"/>
                <w:lang w:val="de-DE"/>
              </w:rPr>
              <w:t xml:space="preserve">der erteilte </w:t>
            </w:r>
            <w:r w:rsidR="00A33E6A" w:rsidRPr="00A67704">
              <w:rPr>
                <w:rFonts w:ascii="Arial" w:hAnsi="Arial" w:cs="Arial"/>
                <w:b/>
                <w:sz w:val="20"/>
                <w:u w:val="single"/>
                <w:lang w:val="de-DE"/>
              </w:rPr>
              <w:t xml:space="preserve">gemeinsame unwiderrufliche Sonderauftrag mit Vertretungsmacht an den Beauftragten </w:t>
            </w:r>
            <w:r w:rsidR="00F74051" w:rsidRPr="00A67704">
              <w:rPr>
                <w:rFonts w:ascii="Arial" w:hAnsi="Arial" w:cs="Arial"/>
                <w:b/>
                <w:sz w:val="20"/>
                <w:u w:val="single"/>
                <w:lang w:val="de-DE"/>
              </w:rPr>
              <w:t>hervorgeht</w:t>
            </w:r>
            <w:r w:rsidR="00C755ED" w:rsidRPr="00A67704">
              <w:rPr>
                <w:rFonts w:ascii="Arial" w:hAnsi="Arial" w:cs="Arial"/>
                <w:b/>
                <w:sz w:val="20"/>
                <w:u w:val="single"/>
                <w:lang w:val="de-DE"/>
              </w:rPr>
              <w:t>.</w:t>
            </w:r>
          </w:p>
          <w:p w14:paraId="45210A71" w14:textId="77777777" w:rsidR="00A4155E" w:rsidRPr="00A67704" w:rsidRDefault="00A4155E" w:rsidP="00A33E6A">
            <w:pPr>
              <w:widowControl w:val="0"/>
              <w:autoSpaceDE w:val="0"/>
              <w:autoSpaceDN w:val="0"/>
              <w:adjustRightInd w:val="0"/>
              <w:ind w:left="720"/>
              <w:jc w:val="both"/>
              <w:rPr>
                <w:rFonts w:ascii="Arial" w:hAnsi="Arial" w:cs="Arial"/>
                <w:sz w:val="20"/>
                <w:lang w:val="de-DE"/>
              </w:rPr>
            </w:pPr>
          </w:p>
        </w:tc>
        <w:tc>
          <w:tcPr>
            <w:tcW w:w="5103" w:type="dxa"/>
            <w:gridSpan w:val="2"/>
            <w:tcBorders>
              <w:top w:val="nil"/>
              <w:left w:val="nil"/>
              <w:bottom w:val="nil"/>
              <w:right w:val="nil"/>
            </w:tcBorders>
            <w:shd w:val="clear" w:color="auto" w:fill="auto"/>
          </w:tcPr>
          <w:p w14:paraId="1F9A5E14" w14:textId="77777777" w:rsidR="00E26156" w:rsidRPr="00A67704" w:rsidRDefault="00904B29" w:rsidP="00BD52CA">
            <w:pPr>
              <w:widowControl w:val="0"/>
              <w:numPr>
                <w:ilvl w:val="0"/>
                <w:numId w:val="34"/>
              </w:numPr>
              <w:autoSpaceDE w:val="0"/>
              <w:autoSpaceDN w:val="0"/>
              <w:adjustRightInd w:val="0"/>
              <w:ind w:left="1066" w:hanging="311"/>
              <w:jc w:val="both"/>
              <w:rPr>
                <w:rFonts w:ascii="Arial" w:hAnsi="Arial" w:cs="Arial"/>
                <w:sz w:val="20"/>
              </w:rPr>
            </w:pPr>
            <w:r w:rsidRPr="00A67704">
              <w:rPr>
                <w:rFonts w:ascii="Arial" w:hAnsi="Arial" w:cs="Arial"/>
                <w:b/>
                <w:sz w:val="20"/>
                <w:szCs w:val="24"/>
                <w:u w:val="single"/>
              </w:rPr>
              <w:t>la c</w:t>
            </w:r>
            <w:r w:rsidR="00123270" w:rsidRPr="00A67704">
              <w:rPr>
                <w:rFonts w:ascii="Arial" w:hAnsi="Arial" w:cs="Arial"/>
                <w:b/>
                <w:sz w:val="20"/>
                <w:szCs w:val="24"/>
                <w:u w:val="single"/>
              </w:rPr>
              <w:t>opia del contratto di rete</w:t>
            </w:r>
            <w:r w:rsidR="00123270" w:rsidRPr="00A67704">
              <w:rPr>
                <w:rFonts w:ascii="Arial" w:hAnsi="Arial" w:cs="Arial"/>
                <w:sz w:val="20"/>
                <w:szCs w:val="24"/>
              </w:rPr>
              <w:t xml:space="preserve">, redatto per atto pubblico o scrittura privata autenticata, </w:t>
            </w:r>
            <w:r w:rsidR="00123270" w:rsidRPr="00A67704">
              <w:rPr>
                <w:rFonts w:ascii="Arial" w:hAnsi="Arial" w:cs="Arial"/>
                <w:b/>
                <w:sz w:val="20"/>
                <w:szCs w:val="24"/>
                <w:u w:val="single"/>
              </w:rPr>
              <w:t>recante il mandato collettivo irrevoca</w:t>
            </w:r>
            <w:r w:rsidR="00BD52CA">
              <w:rPr>
                <w:rFonts w:ascii="Arial" w:hAnsi="Arial" w:cs="Arial"/>
                <w:b/>
                <w:sz w:val="20"/>
                <w:szCs w:val="24"/>
                <w:u w:val="single"/>
              </w:rPr>
              <w:softHyphen/>
            </w:r>
            <w:r w:rsidR="00123270" w:rsidRPr="00A67704">
              <w:rPr>
                <w:rFonts w:ascii="Arial" w:hAnsi="Arial" w:cs="Arial"/>
                <w:b/>
                <w:sz w:val="20"/>
                <w:szCs w:val="24"/>
                <w:u w:val="single"/>
              </w:rPr>
              <w:t>bile con rappresentanza conferito al mandatari</w:t>
            </w:r>
            <w:r w:rsidR="009B1416" w:rsidRPr="00A67704">
              <w:rPr>
                <w:rFonts w:ascii="Arial" w:hAnsi="Arial" w:cs="Arial"/>
                <w:b/>
                <w:sz w:val="20"/>
                <w:szCs w:val="24"/>
                <w:u w:val="single"/>
              </w:rPr>
              <w:t>o</w:t>
            </w:r>
            <w:r w:rsidR="00C754F1" w:rsidRPr="00A67704">
              <w:rPr>
                <w:rFonts w:ascii="Arial" w:hAnsi="Arial" w:cs="Arial"/>
                <w:b/>
                <w:sz w:val="20"/>
                <w:szCs w:val="24"/>
                <w:u w:val="single"/>
              </w:rPr>
              <w:t>.</w:t>
            </w:r>
          </w:p>
          <w:p w14:paraId="0017F49E" w14:textId="77777777" w:rsidR="00123270" w:rsidRPr="00A67704" w:rsidRDefault="00123270" w:rsidP="00F6146A">
            <w:pPr>
              <w:widowControl w:val="0"/>
              <w:autoSpaceDE w:val="0"/>
              <w:autoSpaceDN w:val="0"/>
              <w:adjustRightInd w:val="0"/>
              <w:ind w:left="720"/>
              <w:jc w:val="both"/>
              <w:rPr>
                <w:rFonts w:ascii="Arial" w:hAnsi="Arial" w:cs="Arial"/>
                <w:sz w:val="20"/>
              </w:rPr>
            </w:pPr>
          </w:p>
        </w:tc>
      </w:tr>
      <w:tr w:rsidR="00123270" w:rsidRPr="00A67704" w14:paraId="3684D18C" w14:textId="77777777" w:rsidTr="00FB2C8C">
        <w:tc>
          <w:tcPr>
            <w:tcW w:w="5100" w:type="dxa"/>
            <w:tcBorders>
              <w:top w:val="nil"/>
              <w:left w:val="nil"/>
              <w:bottom w:val="nil"/>
              <w:right w:val="nil"/>
            </w:tcBorders>
            <w:shd w:val="clear" w:color="auto" w:fill="auto"/>
          </w:tcPr>
          <w:p w14:paraId="2DA5DF62" w14:textId="77777777" w:rsidR="00123270" w:rsidRPr="00A67704" w:rsidRDefault="00A4787D" w:rsidP="00BD52CA">
            <w:pPr>
              <w:widowControl w:val="0"/>
              <w:autoSpaceDE w:val="0"/>
              <w:autoSpaceDN w:val="0"/>
              <w:adjustRightInd w:val="0"/>
              <w:ind w:left="814" w:hanging="266"/>
              <w:jc w:val="both"/>
              <w:rPr>
                <w:rFonts w:ascii="Arial" w:hAnsi="Arial" w:cs="Arial"/>
                <w:sz w:val="20"/>
                <w:lang w:val="de-DE"/>
              </w:rPr>
            </w:pPr>
            <w:r w:rsidRPr="00A67704">
              <w:rPr>
                <w:rFonts w:ascii="Arial" w:hAnsi="Arial" w:cs="Arial"/>
                <w:sz w:val="20"/>
                <w:lang w:val="de-DE"/>
              </w:rPr>
              <w:t>3.</w:t>
            </w:r>
            <w:r w:rsidRPr="00A67704">
              <w:rPr>
                <w:rFonts w:ascii="Arial" w:hAnsi="Arial" w:cs="Arial"/>
                <w:sz w:val="20"/>
                <w:lang w:val="de-DE"/>
              </w:rPr>
              <w:tab/>
            </w:r>
            <w:r w:rsidR="00AD384F" w:rsidRPr="00A67704">
              <w:rPr>
                <w:rFonts w:ascii="Arial" w:hAnsi="Arial" w:cs="Arial"/>
                <w:b/>
                <w:sz w:val="20"/>
                <w:lang w:val="de-DE"/>
              </w:rPr>
              <w:t>Netzwerk</w:t>
            </w:r>
            <w:r w:rsidR="00F85550" w:rsidRPr="00A67704">
              <w:rPr>
                <w:rFonts w:ascii="Arial" w:hAnsi="Arial" w:cs="Arial"/>
                <w:b/>
                <w:sz w:val="20"/>
                <w:lang w:val="de-DE"/>
              </w:rPr>
              <w:t>, das über ein gemeinschaftliches Organ ohne Vertretungsbefugnis oder über kein gemeinschaftliches Organ verfügt oder wenn das gemeinschaftlich</w:t>
            </w:r>
            <w:r w:rsidR="00BD52CA">
              <w:rPr>
                <w:rFonts w:ascii="Arial" w:hAnsi="Arial" w:cs="Arial"/>
                <w:b/>
                <w:sz w:val="20"/>
                <w:lang w:val="de-DE"/>
              </w:rPr>
              <w:t>e Organ die Qualifikations</w:t>
            </w:r>
            <w:r w:rsidR="00F85550" w:rsidRPr="00A67704">
              <w:rPr>
                <w:rFonts w:ascii="Arial" w:hAnsi="Arial" w:cs="Arial"/>
                <w:b/>
                <w:sz w:val="20"/>
                <w:lang w:val="de-DE"/>
              </w:rPr>
              <w:t>anforderungen nicht er</w:t>
            </w:r>
            <w:r w:rsidR="00BD52CA">
              <w:rPr>
                <w:rFonts w:ascii="Arial" w:hAnsi="Arial" w:cs="Arial"/>
                <w:b/>
                <w:sz w:val="20"/>
                <w:lang w:val="de-DE"/>
              </w:rPr>
              <w:softHyphen/>
            </w:r>
            <w:r w:rsidR="00F85550" w:rsidRPr="00A67704">
              <w:rPr>
                <w:rFonts w:ascii="Arial" w:hAnsi="Arial" w:cs="Arial"/>
                <w:b/>
                <w:sz w:val="20"/>
                <w:lang w:val="de-DE"/>
              </w:rPr>
              <w:t>füllt</w:t>
            </w:r>
            <w:r w:rsidR="00F85550" w:rsidRPr="00A67704">
              <w:rPr>
                <w:rFonts w:ascii="Arial" w:hAnsi="Arial" w:cs="Arial"/>
                <w:sz w:val="20"/>
                <w:lang w:val="de-DE"/>
              </w:rPr>
              <w:t xml:space="preserve"> (in diesen Fällen nimmt das Netzwerk in Form einer gebildeten oder noch zu bildenden Bietergemeinschaft teil):</w:t>
            </w:r>
          </w:p>
        </w:tc>
        <w:tc>
          <w:tcPr>
            <w:tcW w:w="5103" w:type="dxa"/>
            <w:gridSpan w:val="2"/>
            <w:tcBorders>
              <w:top w:val="nil"/>
              <w:left w:val="nil"/>
              <w:bottom w:val="nil"/>
              <w:right w:val="nil"/>
            </w:tcBorders>
            <w:shd w:val="clear" w:color="auto" w:fill="auto"/>
          </w:tcPr>
          <w:p w14:paraId="4F778060" w14:textId="77777777" w:rsidR="00123270" w:rsidRPr="00A67704" w:rsidRDefault="00AA7D85" w:rsidP="00BD52CA">
            <w:pPr>
              <w:widowControl w:val="0"/>
              <w:tabs>
                <w:tab w:val="num" w:pos="-311"/>
                <w:tab w:val="left" w:pos="827"/>
              </w:tabs>
              <w:autoSpaceDE w:val="0"/>
              <w:autoSpaceDN w:val="0"/>
              <w:adjustRightInd w:val="0"/>
              <w:ind w:left="832" w:hanging="280"/>
              <w:jc w:val="both"/>
              <w:rPr>
                <w:rFonts w:ascii="Arial" w:hAnsi="Arial" w:cs="Arial"/>
                <w:sz w:val="20"/>
              </w:rPr>
            </w:pPr>
            <w:r w:rsidRPr="00A67704">
              <w:rPr>
                <w:rFonts w:ascii="Arial" w:hAnsi="Arial" w:cs="Arial"/>
                <w:sz w:val="20"/>
              </w:rPr>
              <w:t>3.</w:t>
            </w:r>
            <w:r w:rsidR="00123270" w:rsidRPr="00A67704">
              <w:rPr>
                <w:rFonts w:ascii="Arial" w:hAnsi="Arial" w:cs="Arial"/>
                <w:sz w:val="20"/>
              </w:rPr>
              <w:t xml:space="preserve"> </w:t>
            </w:r>
            <w:r w:rsidR="00123270" w:rsidRPr="00A67704">
              <w:rPr>
                <w:rFonts w:ascii="Arial" w:hAnsi="Arial" w:cs="Arial"/>
                <w:sz w:val="20"/>
              </w:rPr>
              <w:tab/>
            </w:r>
            <w:r w:rsidR="00C754F1" w:rsidRPr="00A67704">
              <w:rPr>
                <w:rFonts w:ascii="Arial" w:hAnsi="Arial" w:cs="Arial"/>
                <w:b/>
                <w:sz w:val="20"/>
              </w:rPr>
              <w:t>R</w:t>
            </w:r>
            <w:r w:rsidR="00123270" w:rsidRPr="00A67704">
              <w:rPr>
                <w:rFonts w:ascii="Arial" w:hAnsi="Arial" w:cs="Arial"/>
                <w:b/>
                <w:sz w:val="20"/>
              </w:rPr>
              <w:t xml:space="preserve">ete dotata di organo comune privo di </w:t>
            </w:r>
            <w:r w:rsidR="00123270" w:rsidRPr="00A67704">
              <w:rPr>
                <w:rFonts w:ascii="Arial" w:hAnsi="Arial" w:cs="Arial"/>
                <w:sz w:val="20"/>
              </w:rPr>
              <w:t>po</w:t>
            </w:r>
            <w:r w:rsidR="00F85550" w:rsidRPr="00A67704">
              <w:rPr>
                <w:rFonts w:ascii="Arial" w:hAnsi="Arial" w:cs="Arial"/>
                <w:sz w:val="20"/>
              </w:rPr>
              <w:softHyphen/>
            </w:r>
            <w:r w:rsidR="00123270" w:rsidRPr="00A67704">
              <w:rPr>
                <w:rFonts w:ascii="Arial" w:hAnsi="Arial" w:cs="Arial"/>
                <w:sz w:val="20"/>
              </w:rPr>
              <w:t>tere</w:t>
            </w:r>
            <w:r w:rsidR="00123270" w:rsidRPr="00A67704">
              <w:rPr>
                <w:rFonts w:ascii="Arial" w:hAnsi="Arial" w:cs="Arial"/>
                <w:b/>
                <w:sz w:val="20"/>
              </w:rPr>
              <w:t xml:space="preserve"> di rappresentanza ovvero sprovvista di organo comune, oppure se l’organo co</w:t>
            </w:r>
            <w:r w:rsidR="00BD52CA">
              <w:rPr>
                <w:rFonts w:ascii="Arial" w:hAnsi="Arial" w:cs="Arial"/>
                <w:b/>
                <w:sz w:val="20"/>
              </w:rPr>
              <w:softHyphen/>
            </w:r>
            <w:r w:rsidR="00123270" w:rsidRPr="00A67704">
              <w:rPr>
                <w:rFonts w:ascii="Arial" w:hAnsi="Arial" w:cs="Arial"/>
                <w:b/>
                <w:sz w:val="20"/>
              </w:rPr>
              <w:t xml:space="preserve">mune è privo dei requisiti di qualificazione </w:t>
            </w:r>
            <w:r w:rsidR="00123270" w:rsidRPr="00A67704">
              <w:rPr>
                <w:rFonts w:ascii="Arial" w:hAnsi="Arial" w:cs="Arial"/>
                <w:sz w:val="20"/>
              </w:rPr>
              <w:t>(in tali casi partecipa nelle forme del raggrup</w:t>
            </w:r>
            <w:r w:rsidR="00BD52CA">
              <w:rPr>
                <w:rFonts w:ascii="Arial" w:hAnsi="Arial" w:cs="Arial"/>
                <w:sz w:val="20"/>
              </w:rPr>
              <w:softHyphen/>
            </w:r>
            <w:r w:rsidR="00123270" w:rsidRPr="00A67704">
              <w:rPr>
                <w:rFonts w:ascii="Arial" w:hAnsi="Arial" w:cs="Arial"/>
                <w:sz w:val="20"/>
              </w:rPr>
              <w:t>pamento costituito o costituendo):</w:t>
            </w:r>
          </w:p>
        </w:tc>
      </w:tr>
      <w:tr w:rsidR="00AA7D85" w:rsidRPr="00A67704" w14:paraId="7695EA0A" w14:textId="77777777" w:rsidTr="00FB2C8C">
        <w:tc>
          <w:tcPr>
            <w:tcW w:w="5100" w:type="dxa"/>
            <w:tcBorders>
              <w:top w:val="nil"/>
              <w:left w:val="nil"/>
              <w:bottom w:val="nil"/>
              <w:right w:val="nil"/>
            </w:tcBorders>
            <w:shd w:val="clear" w:color="auto" w:fill="auto"/>
          </w:tcPr>
          <w:p w14:paraId="2067A634" w14:textId="77777777" w:rsidR="00AA7D85" w:rsidRPr="00A67704" w:rsidRDefault="00F85550" w:rsidP="00BD52CA">
            <w:pPr>
              <w:widowControl w:val="0"/>
              <w:tabs>
                <w:tab w:val="left" w:pos="1150"/>
              </w:tabs>
              <w:autoSpaceDE w:val="0"/>
              <w:autoSpaceDN w:val="0"/>
              <w:adjustRightInd w:val="0"/>
              <w:ind w:left="1150" w:hanging="297"/>
              <w:jc w:val="both"/>
              <w:rPr>
                <w:rFonts w:ascii="Arial" w:hAnsi="Arial" w:cs="Arial"/>
                <w:sz w:val="20"/>
                <w:lang w:val="de-DE"/>
              </w:rPr>
            </w:pPr>
            <w:r w:rsidRPr="00A67704">
              <w:rPr>
                <w:rFonts w:ascii="Arial" w:hAnsi="Arial" w:cs="Arial"/>
                <w:sz w:val="20"/>
                <w:lang w:val="de-DE"/>
              </w:rPr>
              <w:t>a)</w:t>
            </w:r>
            <w:r w:rsidRPr="00A67704">
              <w:rPr>
                <w:rFonts w:ascii="Arial" w:hAnsi="Arial" w:cs="Arial"/>
                <w:sz w:val="20"/>
                <w:lang w:val="de-DE"/>
              </w:rPr>
              <w:tab/>
            </w:r>
            <w:r w:rsidRPr="00A67704">
              <w:rPr>
                <w:rFonts w:ascii="Arial" w:hAnsi="Arial" w:cs="Arial"/>
                <w:b/>
                <w:sz w:val="20"/>
                <w:lang w:val="de-DE"/>
              </w:rPr>
              <w:t xml:space="preserve">im Falle </w:t>
            </w:r>
            <w:r w:rsidR="00F6146A" w:rsidRPr="00A67704">
              <w:rPr>
                <w:rFonts w:ascii="Arial" w:hAnsi="Arial" w:cs="Arial"/>
                <w:b/>
                <w:sz w:val="20"/>
                <w:lang w:val="de-DE"/>
              </w:rPr>
              <w:t>einer bereits gebildeten Bieter</w:t>
            </w:r>
            <w:r w:rsidR="00BD52CA">
              <w:rPr>
                <w:rFonts w:ascii="Arial" w:hAnsi="Arial" w:cs="Arial"/>
                <w:b/>
                <w:sz w:val="20"/>
                <w:lang w:val="de-DE"/>
              </w:rPr>
              <w:softHyphen/>
            </w:r>
            <w:r w:rsidRPr="00A67704">
              <w:rPr>
                <w:rFonts w:ascii="Arial" w:hAnsi="Arial" w:cs="Arial"/>
                <w:b/>
                <w:sz w:val="20"/>
                <w:lang w:val="de-DE"/>
              </w:rPr>
              <w:t>gemeinschaft:</w:t>
            </w:r>
          </w:p>
          <w:p w14:paraId="435FD129" w14:textId="77777777" w:rsidR="00935810" w:rsidRPr="00A67704" w:rsidRDefault="00904B29" w:rsidP="00BD52CA">
            <w:pPr>
              <w:widowControl w:val="0"/>
              <w:numPr>
                <w:ilvl w:val="0"/>
                <w:numId w:val="34"/>
              </w:numPr>
              <w:tabs>
                <w:tab w:val="clear" w:pos="643"/>
                <w:tab w:val="num" w:pos="-311"/>
              </w:tabs>
              <w:autoSpaceDE w:val="0"/>
              <w:autoSpaceDN w:val="0"/>
              <w:adjustRightInd w:val="0"/>
              <w:ind w:left="1464" w:hanging="300"/>
              <w:jc w:val="both"/>
              <w:rPr>
                <w:rFonts w:ascii="Arial" w:hAnsi="Arial" w:cs="Arial"/>
                <w:sz w:val="20"/>
                <w:lang w:val="de-DE"/>
              </w:rPr>
            </w:pPr>
            <w:r w:rsidRPr="00A67704">
              <w:rPr>
                <w:rFonts w:ascii="Arial" w:hAnsi="Arial" w:cs="Arial"/>
                <w:b/>
                <w:sz w:val="20"/>
                <w:u w:val="single"/>
                <w:lang w:val="de-DE"/>
              </w:rPr>
              <w:t>die</w:t>
            </w:r>
            <w:r w:rsidR="00A33E6A" w:rsidRPr="00A67704">
              <w:rPr>
                <w:rFonts w:ascii="Arial" w:hAnsi="Arial" w:cs="Arial"/>
                <w:b/>
                <w:sz w:val="20"/>
                <w:u w:val="single"/>
                <w:lang w:val="de-DE"/>
              </w:rPr>
              <w:t xml:space="preserve"> Kopie des Netzwerkvertrags</w:t>
            </w:r>
            <w:r w:rsidR="00A33E6A" w:rsidRPr="00A67704">
              <w:rPr>
                <w:rFonts w:ascii="Arial" w:hAnsi="Arial" w:cs="Arial"/>
                <w:sz w:val="20"/>
                <w:lang w:val="de-DE"/>
              </w:rPr>
              <w:t>, in Form einer öffentlichen Urkunde oder beglaubigten Privaturkunde verfasst</w:t>
            </w:r>
            <w:r w:rsidR="00C755ED" w:rsidRPr="00A67704">
              <w:rPr>
                <w:rFonts w:ascii="Arial" w:hAnsi="Arial" w:cs="Arial"/>
                <w:sz w:val="20"/>
                <w:lang w:val="de-DE"/>
              </w:rPr>
              <w:t xml:space="preserve">, aus welcher </w:t>
            </w:r>
            <w:r w:rsidR="00935810" w:rsidRPr="00A67704">
              <w:rPr>
                <w:rFonts w:ascii="Arial" w:hAnsi="Arial" w:cs="Arial"/>
                <w:b/>
                <w:sz w:val="20"/>
                <w:u w:val="single"/>
                <w:lang w:val="de-DE"/>
              </w:rPr>
              <w:t>de</w:t>
            </w:r>
            <w:r w:rsidR="00C755ED" w:rsidRPr="00A67704">
              <w:rPr>
                <w:rFonts w:ascii="Arial" w:hAnsi="Arial" w:cs="Arial"/>
                <w:b/>
                <w:sz w:val="20"/>
                <w:u w:val="single"/>
                <w:lang w:val="de-DE"/>
              </w:rPr>
              <w:t>r</w:t>
            </w:r>
            <w:r w:rsidR="00935810" w:rsidRPr="00A67704">
              <w:rPr>
                <w:rFonts w:ascii="Arial" w:hAnsi="Arial" w:cs="Arial"/>
                <w:b/>
                <w:sz w:val="20"/>
                <w:u w:val="single"/>
                <w:lang w:val="de-DE"/>
              </w:rPr>
              <w:t xml:space="preserve"> </w:t>
            </w:r>
            <w:r w:rsidR="00C755ED" w:rsidRPr="00A67704">
              <w:rPr>
                <w:rFonts w:ascii="Arial" w:hAnsi="Arial" w:cs="Arial"/>
                <w:b/>
                <w:sz w:val="20"/>
                <w:u w:val="single"/>
                <w:lang w:val="de-DE"/>
              </w:rPr>
              <w:t xml:space="preserve">erteilte </w:t>
            </w:r>
            <w:r w:rsidR="00935810" w:rsidRPr="00A67704">
              <w:rPr>
                <w:rFonts w:ascii="Arial" w:hAnsi="Arial" w:cs="Arial"/>
                <w:b/>
                <w:sz w:val="20"/>
                <w:u w:val="single"/>
                <w:lang w:val="de-DE"/>
              </w:rPr>
              <w:t>gemeinsame unwiderrufliche Sonderauftrag mit Vertretungsmacht an den Beauf</w:t>
            </w:r>
            <w:r w:rsidR="00BD52CA">
              <w:rPr>
                <w:rFonts w:ascii="Arial" w:hAnsi="Arial" w:cs="Arial"/>
                <w:b/>
                <w:sz w:val="20"/>
                <w:u w:val="single"/>
                <w:lang w:val="de-DE"/>
              </w:rPr>
              <w:softHyphen/>
            </w:r>
            <w:r w:rsidR="00935810" w:rsidRPr="00A67704">
              <w:rPr>
                <w:rFonts w:ascii="Arial" w:hAnsi="Arial" w:cs="Arial"/>
                <w:b/>
                <w:sz w:val="20"/>
                <w:u w:val="single"/>
                <w:lang w:val="de-DE"/>
              </w:rPr>
              <w:t>tragten</w:t>
            </w:r>
            <w:r w:rsidR="00F74051" w:rsidRPr="00A67704">
              <w:rPr>
                <w:rFonts w:ascii="Arial" w:hAnsi="Arial" w:cs="Arial"/>
                <w:b/>
                <w:sz w:val="20"/>
                <w:u w:val="single"/>
                <w:lang w:val="de-DE"/>
              </w:rPr>
              <w:t xml:space="preserve">, mit Angabe des </w:t>
            </w:r>
            <w:r w:rsidR="00BE7B6D" w:rsidRPr="00A67704">
              <w:rPr>
                <w:rFonts w:ascii="Arial" w:hAnsi="Arial" w:cs="Arial"/>
                <w:b/>
                <w:sz w:val="20"/>
                <w:u w:val="single"/>
                <w:lang w:val="de-DE"/>
              </w:rPr>
              <w:t>namhaft ge</w:t>
            </w:r>
            <w:r w:rsidR="00BD52CA">
              <w:rPr>
                <w:rFonts w:ascii="Arial" w:hAnsi="Arial" w:cs="Arial"/>
                <w:b/>
                <w:sz w:val="20"/>
                <w:u w:val="single"/>
                <w:lang w:val="de-DE"/>
              </w:rPr>
              <w:softHyphen/>
            </w:r>
            <w:r w:rsidR="00BE7B6D" w:rsidRPr="00A67704">
              <w:rPr>
                <w:rFonts w:ascii="Arial" w:hAnsi="Arial" w:cs="Arial"/>
                <w:b/>
                <w:sz w:val="20"/>
                <w:u w:val="single"/>
                <w:lang w:val="de-DE"/>
              </w:rPr>
              <w:t xml:space="preserve">machten </w:t>
            </w:r>
            <w:r w:rsidR="00F74051" w:rsidRPr="00A67704">
              <w:rPr>
                <w:rFonts w:ascii="Arial" w:hAnsi="Arial" w:cs="Arial"/>
                <w:b/>
                <w:sz w:val="20"/>
                <w:u w:val="single"/>
                <w:lang w:val="de-DE"/>
              </w:rPr>
              <w:t>Beauftragte</w:t>
            </w:r>
            <w:r w:rsidR="00BE7B6D" w:rsidRPr="00A67704">
              <w:rPr>
                <w:rFonts w:ascii="Arial" w:hAnsi="Arial" w:cs="Arial"/>
                <w:b/>
                <w:sz w:val="20"/>
                <w:u w:val="single"/>
                <w:lang w:val="de-DE"/>
              </w:rPr>
              <w:t>n und der Teile der Dienstleistung, die von den im Netzwerk zusammengeschlossenen Wirtschaftsteilnehmern ausgeführt werden</w:t>
            </w:r>
            <w:r w:rsidR="00C755ED" w:rsidRPr="00A67704">
              <w:rPr>
                <w:rFonts w:ascii="Arial" w:hAnsi="Arial" w:cs="Arial"/>
                <w:b/>
                <w:sz w:val="20"/>
                <w:u w:val="single"/>
                <w:lang w:val="de-DE"/>
              </w:rPr>
              <w:t>;</w:t>
            </w:r>
          </w:p>
          <w:p w14:paraId="4DE7FB8B" w14:textId="77777777" w:rsidR="00F74051" w:rsidRPr="00A67704" w:rsidRDefault="00F74051" w:rsidP="00F74051">
            <w:pPr>
              <w:widowControl w:val="0"/>
              <w:autoSpaceDE w:val="0"/>
              <w:autoSpaceDN w:val="0"/>
              <w:adjustRightInd w:val="0"/>
              <w:ind w:left="643"/>
              <w:jc w:val="both"/>
              <w:rPr>
                <w:rFonts w:ascii="Arial" w:hAnsi="Arial" w:cs="Arial"/>
                <w:sz w:val="20"/>
                <w:lang w:val="de-DE"/>
              </w:rPr>
            </w:pPr>
          </w:p>
        </w:tc>
        <w:tc>
          <w:tcPr>
            <w:tcW w:w="5103" w:type="dxa"/>
            <w:gridSpan w:val="2"/>
            <w:tcBorders>
              <w:top w:val="nil"/>
              <w:left w:val="nil"/>
              <w:bottom w:val="nil"/>
              <w:right w:val="nil"/>
            </w:tcBorders>
            <w:shd w:val="clear" w:color="auto" w:fill="auto"/>
          </w:tcPr>
          <w:p w14:paraId="57A9E1AE" w14:textId="77777777" w:rsidR="00AA7D85" w:rsidRPr="00A67704" w:rsidRDefault="00AA7D85" w:rsidP="00BD52CA">
            <w:pPr>
              <w:pStyle w:val="Listenabsatz"/>
              <w:widowControl w:val="0"/>
              <w:numPr>
                <w:ilvl w:val="3"/>
                <w:numId w:val="8"/>
              </w:numPr>
              <w:tabs>
                <w:tab w:val="clear" w:pos="1134"/>
                <w:tab w:val="num" w:pos="-311"/>
                <w:tab w:val="num" w:pos="1178"/>
              </w:tabs>
              <w:autoSpaceDE w:val="0"/>
              <w:autoSpaceDN w:val="0"/>
              <w:adjustRightInd w:val="0"/>
              <w:ind w:left="1178" w:hanging="283"/>
              <w:jc w:val="both"/>
              <w:rPr>
                <w:rFonts w:ascii="Arial" w:hAnsi="Arial" w:cs="Arial"/>
                <w:sz w:val="20"/>
              </w:rPr>
            </w:pPr>
            <w:bookmarkStart w:id="28" w:name="_Ref510623759"/>
            <w:r w:rsidRPr="00A67704">
              <w:rPr>
                <w:rFonts w:ascii="Arial" w:hAnsi="Arial" w:cs="Arial"/>
                <w:b/>
                <w:sz w:val="20"/>
                <w:szCs w:val="24"/>
              </w:rPr>
              <w:t>in caso di raggruppamento tempora</w:t>
            </w:r>
            <w:r w:rsidR="00BD52CA">
              <w:rPr>
                <w:rFonts w:ascii="Arial" w:hAnsi="Arial" w:cs="Arial"/>
                <w:b/>
                <w:sz w:val="20"/>
                <w:szCs w:val="24"/>
              </w:rPr>
              <w:softHyphen/>
            </w:r>
            <w:r w:rsidRPr="00A67704">
              <w:rPr>
                <w:rFonts w:ascii="Arial" w:hAnsi="Arial" w:cs="Arial"/>
                <w:b/>
                <w:sz w:val="20"/>
                <w:szCs w:val="24"/>
              </w:rPr>
              <w:t>neo costituito:</w:t>
            </w:r>
            <w:r w:rsidRPr="00A67704">
              <w:rPr>
                <w:rFonts w:ascii="Arial" w:hAnsi="Arial" w:cs="Arial"/>
                <w:sz w:val="20"/>
                <w:szCs w:val="24"/>
              </w:rPr>
              <w:t xml:space="preserve"> </w:t>
            </w:r>
          </w:p>
          <w:p w14:paraId="2B43B66A" w14:textId="77777777" w:rsidR="00AA7D85" w:rsidRPr="00A67704" w:rsidRDefault="00904B29" w:rsidP="00BD52CA">
            <w:pPr>
              <w:widowControl w:val="0"/>
              <w:numPr>
                <w:ilvl w:val="0"/>
                <w:numId w:val="34"/>
              </w:numPr>
              <w:tabs>
                <w:tab w:val="clear" w:pos="643"/>
                <w:tab w:val="num" w:pos="-311"/>
              </w:tabs>
              <w:autoSpaceDE w:val="0"/>
              <w:autoSpaceDN w:val="0"/>
              <w:adjustRightInd w:val="0"/>
              <w:ind w:left="1504" w:hanging="319"/>
              <w:jc w:val="both"/>
              <w:rPr>
                <w:rFonts w:ascii="Arial" w:hAnsi="Arial" w:cs="Arial"/>
                <w:sz w:val="20"/>
              </w:rPr>
            </w:pPr>
            <w:r w:rsidRPr="00A67704">
              <w:rPr>
                <w:rFonts w:ascii="Arial" w:hAnsi="Arial" w:cs="Arial"/>
                <w:b/>
                <w:sz w:val="20"/>
                <w:szCs w:val="24"/>
                <w:u w:val="single"/>
              </w:rPr>
              <w:t>la c</w:t>
            </w:r>
            <w:r w:rsidR="00AA7D85" w:rsidRPr="00A67704">
              <w:rPr>
                <w:rFonts w:ascii="Arial" w:hAnsi="Arial" w:cs="Arial"/>
                <w:b/>
                <w:sz w:val="20"/>
                <w:szCs w:val="24"/>
                <w:u w:val="single"/>
              </w:rPr>
              <w:t>opia del contratto di rete</w:t>
            </w:r>
            <w:r w:rsidR="00AA7D85" w:rsidRPr="00A67704">
              <w:rPr>
                <w:rFonts w:ascii="Arial" w:hAnsi="Arial" w:cs="Arial"/>
                <w:sz w:val="20"/>
                <w:szCs w:val="24"/>
              </w:rPr>
              <w:t xml:space="preserve">, redatto </w:t>
            </w:r>
            <w:r w:rsidR="000946E9" w:rsidRPr="00A67704">
              <w:rPr>
                <w:rFonts w:ascii="Arial" w:hAnsi="Arial" w:cs="Arial"/>
                <w:sz w:val="20"/>
                <w:szCs w:val="24"/>
              </w:rPr>
              <w:t>in s</w:t>
            </w:r>
            <w:r w:rsidR="00AA7D85" w:rsidRPr="00A67704">
              <w:rPr>
                <w:rFonts w:ascii="Arial" w:hAnsi="Arial" w:cs="Arial"/>
                <w:sz w:val="20"/>
                <w:szCs w:val="24"/>
              </w:rPr>
              <w:t xml:space="preserve">crittura privata autenticata </w:t>
            </w:r>
            <w:r w:rsidR="000946E9" w:rsidRPr="00A67704">
              <w:rPr>
                <w:rFonts w:ascii="Arial" w:hAnsi="Arial" w:cs="Arial"/>
                <w:b/>
                <w:sz w:val="20"/>
                <w:szCs w:val="24"/>
                <w:u w:val="single"/>
              </w:rPr>
              <w:t>recante il mandato</w:t>
            </w:r>
            <w:r w:rsidR="00AA7D85" w:rsidRPr="00A67704">
              <w:rPr>
                <w:rFonts w:ascii="Arial" w:hAnsi="Arial" w:cs="Arial"/>
                <w:b/>
                <w:sz w:val="20"/>
                <w:szCs w:val="24"/>
                <w:u w:val="single"/>
              </w:rPr>
              <w:t xml:space="preserve"> collettivo irrevocabile con rappresentanza conferito al</w:t>
            </w:r>
            <w:r w:rsidR="009B1416" w:rsidRPr="00A67704">
              <w:rPr>
                <w:rFonts w:ascii="Arial" w:hAnsi="Arial" w:cs="Arial"/>
                <w:b/>
                <w:sz w:val="20"/>
                <w:szCs w:val="24"/>
                <w:u w:val="single"/>
              </w:rPr>
              <w:t xml:space="preserve"> mandatario</w:t>
            </w:r>
            <w:r w:rsidR="00AA7D85" w:rsidRPr="00A67704">
              <w:rPr>
                <w:rFonts w:ascii="Arial" w:hAnsi="Arial" w:cs="Arial"/>
                <w:b/>
                <w:sz w:val="20"/>
                <w:szCs w:val="24"/>
                <w:u w:val="single"/>
              </w:rPr>
              <w:t>, recante l’indicazione del soggetto designato quale man</w:t>
            </w:r>
            <w:r w:rsidR="00BD52CA">
              <w:rPr>
                <w:rFonts w:ascii="Arial" w:hAnsi="Arial" w:cs="Arial"/>
                <w:b/>
                <w:sz w:val="20"/>
                <w:szCs w:val="24"/>
                <w:u w:val="single"/>
              </w:rPr>
              <w:softHyphen/>
            </w:r>
            <w:r w:rsidR="00AA7D85" w:rsidRPr="00A67704">
              <w:rPr>
                <w:rFonts w:ascii="Arial" w:hAnsi="Arial" w:cs="Arial"/>
                <w:b/>
                <w:sz w:val="20"/>
                <w:szCs w:val="24"/>
                <w:u w:val="single"/>
              </w:rPr>
              <w:t>datario e delle parti del servizio che saranno eseguite dai singoli opera</w:t>
            </w:r>
            <w:r w:rsidR="00BD52CA">
              <w:rPr>
                <w:rFonts w:ascii="Arial" w:hAnsi="Arial" w:cs="Arial"/>
                <w:b/>
                <w:sz w:val="20"/>
                <w:szCs w:val="24"/>
                <w:u w:val="single"/>
              </w:rPr>
              <w:softHyphen/>
            </w:r>
            <w:r w:rsidR="00AA7D85" w:rsidRPr="00A67704">
              <w:rPr>
                <w:rFonts w:ascii="Arial" w:hAnsi="Arial" w:cs="Arial"/>
                <w:b/>
                <w:sz w:val="20"/>
                <w:szCs w:val="24"/>
                <w:u w:val="single"/>
              </w:rPr>
              <w:t>tori economici aggregati</w:t>
            </w:r>
            <w:bookmarkEnd w:id="28"/>
            <w:r w:rsidR="00C755ED" w:rsidRPr="00A67704">
              <w:rPr>
                <w:rFonts w:ascii="Arial" w:hAnsi="Arial" w:cs="Arial"/>
                <w:b/>
                <w:sz w:val="20"/>
                <w:szCs w:val="24"/>
                <w:u w:val="single"/>
              </w:rPr>
              <w:t>;</w:t>
            </w:r>
          </w:p>
          <w:p w14:paraId="5FB9D10E" w14:textId="77777777" w:rsidR="00E26156" w:rsidRPr="00A67704" w:rsidRDefault="00E26156" w:rsidP="00E26156">
            <w:pPr>
              <w:widowControl w:val="0"/>
              <w:autoSpaceDE w:val="0"/>
              <w:autoSpaceDN w:val="0"/>
              <w:adjustRightInd w:val="0"/>
              <w:ind w:left="720"/>
              <w:jc w:val="both"/>
              <w:rPr>
                <w:rFonts w:ascii="Arial" w:hAnsi="Arial" w:cs="Arial"/>
                <w:sz w:val="20"/>
              </w:rPr>
            </w:pPr>
          </w:p>
        </w:tc>
      </w:tr>
      <w:tr w:rsidR="00AA7D85" w:rsidRPr="00A67704" w14:paraId="362731C0" w14:textId="77777777" w:rsidTr="00FB2C8C">
        <w:tc>
          <w:tcPr>
            <w:tcW w:w="5100" w:type="dxa"/>
            <w:tcBorders>
              <w:top w:val="nil"/>
              <w:left w:val="nil"/>
              <w:bottom w:val="nil"/>
              <w:right w:val="nil"/>
            </w:tcBorders>
            <w:shd w:val="clear" w:color="auto" w:fill="auto"/>
          </w:tcPr>
          <w:p w14:paraId="7040674F" w14:textId="77777777" w:rsidR="00AA7D85" w:rsidRPr="00A67704" w:rsidRDefault="00F85550" w:rsidP="00BD52CA">
            <w:pPr>
              <w:widowControl w:val="0"/>
              <w:tabs>
                <w:tab w:val="left" w:pos="1150"/>
              </w:tabs>
              <w:autoSpaceDE w:val="0"/>
              <w:autoSpaceDN w:val="0"/>
              <w:adjustRightInd w:val="0"/>
              <w:ind w:left="1150" w:hanging="297"/>
              <w:jc w:val="both"/>
              <w:rPr>
                <w:rFonts w:ascii="Arial" w:hAnsi="Arial" w:cs="Arial"/>
                <w:sz w:val="20"/>
                <w:lang w:val="de-DE"/>
              </w:rPr>
            </w:pPr>
            <w:r w:rsidRPr="00A67704">
              <w:rPr>
                <w:rFonts w:ascii="Arial" w:hAnsi="Arial" w:cs="Arial"/>
                <w:sz w:val="20"/>
                <w:lang w:val="de-DE"/>
              </w:rPr>
              <w:t>b)</w:t>
            </w:r>
            <w:r w:rsidRPr="00A67704">
              <w:rPr>
                <w:rFonts w:ascii="Arial" w:hAnsi="Arial" w:cs="Arial"/>
                <w:sz w:val="20"/>
                <w:lang w:val="de-DE"/>
              </w:rPr>
              <w:tab/>
            </w:r>
            <w:r w:rsidRPr="00A67704">
              <w:rPr>
                <w:rFonts w:ascii="Arial" w:hAnsi="Arial" w:cs="Arial"/>
                <w:b/>
                <w:sz w:val="20"/>
                <w:lang w:val="de-DE"/>
              </w:rPr>
              <w:t>im Falle einer noch zu bildenden Bieter</w:t>
            </w:r>
            <w:r w:rsidR="00BD52CA">
              <w:rPr>
                <w:rFonts w:ascii="Arial" w:hAnsi="Arial" w:cs="Arial"/>
                <w:b/>
                <w:sz w:val="20"/>
                <w:lang w:val="de-DE"/>
              </w:rPr>
              <w:softHyphen/>
              <w:t>ge</w:t>
            </w:r>
            <w:r w:rsidRPr="00A67704">
              <w:rPr>
                <w:rFonts w:ascii="Arial" w:hAnsi="Arial" w:cs="Arial"/>
                <w:b/>
                <w:sz w:val="20"/>
                <w:lang w:val="de-DE"/>
              </w:rPr>
              <w:t>meinschaft:</w:t>
            </w:r>
          </w:p>
          <w:p w14:paraId="71C82E45" w14:textId="77777777" w:rsidR="004F5A8B" w:rsidRPr="00A67704" w:rsidRDefault="00904B29" w:rsidP="00BD52CA">
            <w:pPr>
              <w:widowControl w:val="0"/>
              <w:numPr>
                <w:ilvl w:val="0"/>
                <w:numId w:val="34"/>
              </w:numPr>
              <w:tabs>
                <w:tab w:val="clear" w:pos="643"/>
                <w:tab w:val="num" w:pos="-311"/>
              </w:tabs>
              <w:autoSpaceDE w:val="0"/>
              <w:autoSpaceDN w:val="0"/>
              <w:adjustRightInd w:val="0"/>
              <w:ind w:left="1464" w:hanging="300"/>
              <w:jc w:val="both"/>
              <w:rPr>
                <w:rFonts w:ascii="Arial" w:hAnsi="Arial" w:cs="Arial"/>
                <w:sz w:val="20"/>
                <w:lang w:val="de-DE"/>
              </w:rPr>
            </w:pPr>
            <w:r w:rsidRPr="00A67704">
              <w:rPr>
                <w:rFonts w:ascii="Arial" w:hAnsi="Arial" w:cs="Arial"/>
                <w:b/>
                <w:sz w:val="20"/>
                <w:u w:val="single"/>
                <w:lang w:val="de-DE"/>
              </w:rPr>
              <w:t xml:space="preserve">die </w:t>
            </w:r>
            <w:r w:rsidR="004F5A8B" w:rsidRPr="00A67704">
              <w:rPr>
                <w:rFonts w:ascii="Arial" w:hAnsi="Arial" w:cs="Arial"/>
                <w:b/>
                <w:sz w:val="20"/>
                <w:u w:val="single"/>
                <w:lang w:val="de-DE"/>
              </w:rPr>
              <w:t>Kopie des Netzwerkvertrags</w:t>
            </w:r>
            <w:r w:rsidR="004F5A8B" w:rsidRPr="00A67704">
              <w:rPr>
                <w:rFonts w:ascii="Arial" w:hAnsi="Arial" w:cs="Arial"/>
                <w:sz w:val="20"/>
                <w:lang w:val="de-DE"/>
              </w:rPr>
              <w:t xml:space="preserve">, in Form einer öffentlichen Urkunde oder beglaubigten Privaturkunde verfasst, </w:t>
            </w:r>
            <w:r w:rsidR="004F5A8B" w:rsidRPr="00A67704">
              <w:rPr>
                <w:rFonts w:ascii="Arial" w:hAnsi="Arial" w:cs="Arial"/>
                <w:b/>
                <w:sz w:val="20"/>
                <w:u w:val="single"/>
                <w:lang w:val="de-DE"/>
              </w:rPr>
              <w:t>und als Anlage</w:t>
            </w:r>
            <w:r w:rsidR="00645D83" w:rsidRPr="00A67704">
              <w:rPr>
                <w:rFonts w:ascii="Arial" w:hAnsi="Arial" w:cs="Arial"/>
                <w:b/>
                <w:sz w:val="20"/>
                <w:u w:val="single"/>
                <w:lang w:val="de-DE"/>
              </w:rPr>
              <w:t xml:space="preserve"> die Erklärungen</w:t>
            </w:r>
            <w:r w:rsidR="004F5A8B" w:rsidRPr="00A67704">
              <w:rPr>
                <w:rFonts w:ascii="Arial" w:hAnsi="Arial" w:cs="Arial"/>
                <w:b/>
                <w:sz w:val="20"/>
                <w:u w:val="single"/>
                <w:lang w:val="de-DE"/>
              </w:rPr>
              <w:t xml:space="preserve"> der </w:t>
            </w:r>
            <w:r w:rsidR="00645D83" w:rsidRPr="00A67704">
              <w:rPr>
                <w:rFonts w:ascii="Arial" w:hAnsi="Arial" w:cs="Arial"/>
                <w:b/>
                <w:sz w:val="20"/>
                <w:u w:val="single"/>
                <w:lang w:val="de-DE"/>
              </w:rPr>
              <w:t xml:space="preserve">dem Netzwerkvertrag beigetretenen </w:t>
            </w:r>
            <w:r w:rsidR="004F5A8B" w:rsidRPr="00A67704">
              <w:rPr>
                <w:rFonts w:ascii="Arial" w:hAnsi="Arial" w:cs="Arial"/>
                <w:b/>
                <w:sz w:val="20"/>
                <w:u w:val="single"/>
                <w:lang w:val="de-DE"/>
              </w:rPr>
              <w:t>Wirtschaftsteilnehmer</w:t>
            </w:r>
            <w:r w:rsidR="00C755ED" w:rsidRPr="00A67704">
              <w:rPr>
                <w:rFonts w:ascii="Arial" w:hAnsi="Arial" w:cs="Arial"/>
                <w:b/>
                <w:sz w:val="20"/>
                <w:u w:val="single"/>
                <w:lang w:val="de-DE"/>
              </w:rPr>
              <w:t>,</w:t>
            </w:r>
            <w:r w:rsidR="00645D83" w:rsidRPr="00A67704">
              <w:rPr>
                <w:rFonts w:ascii="Arial" w:hAnsi="Arial" w:cs="Arial"/>
                <w:b/>
                <w:sz w:val="20"/>
                <w:u w:val="single"/>
                <w:lang w:val="de-DE"/>
              </w:rPr>
              <w:t xml:space="preserve"> aus denen hervorgeht:</w:t>
            </w:r>
          </w:p>
        </w:tc>
        <w:tc>
          <w:tcPr>
            <w:tcW w:w="5103" w:type="dxa"/>
            <w:gridSpan w:val="2"/>
            <w:tcBorders>
              <w:top w:val="nil"/>
              <w:left w:val="nil"/>
              <w:bottom w:val="nil"/>
              <w:right w:val="nil"/>
            </w:tcBorders>
            <w:shd w:val="clear" w:color="auto" w:fill="auto"/>
          </w:tcPr>
          <w:p w14:paraId="27A3EE8D" w14:textId="77777777" w:rsidR="00AA7D85" w:rsidRPr="00A67704" w:rsidRDefault="00AA7D85" w:rsidP="00BD52CA">
            <w:pPr>
              <w:pStyle w:val="Listenabsatz"/>
              <w:widowControl w:val="0"/>
              <w:numPr>
                <w:ilvl w:val="3"/>
                <w:numId w:val="8"/>
              </w:numPr>
              <w:tabs>
                <w:tab w:val="clear" w:pos="1134"/>
                <w:tab w:val="num" w:pos="-311"/>
                <w:tab w:val="num" w:pos="1178"/>
              </w:tabs>
              <w:autoSpaceDE w:val="0"/>
              <w:autoSpaceDN w:val="0"/>
              <w:adjustRightInd w:val="0"/>
              <w:ind w:left="1178" w:hanging="283"/>
              <w:jc w:val="both"/>
              <w:rPr>
                <w:rFonts w:ascii="Arial" w:hAnsi="Arial" w:cs="Arial"/>
                <w:sz w:val="20"/>
              </w:rPr>
            </w:pPr>
            <w:r w:rsidRPr="00A67704">
              <w:rPr>
                <w:rFonts w:ascii="Arial" w:hAnsi="Arial" w:cs="Arial"/>
                <w:b/>
                <w:sz w:val="20"/>
                <w:szCs w:val="24"/>
              </w:rPr>
              <w:t>in caso di raggruppamento tempora</w:t>
            </w:r>
            <w:r w:rsidR="00BD52CA">
              <w:rPr>
                <w:rFonts w:ascii="Arial" w:hAnsi="Arial" w:cs="Arial"/>
                <w:b/>
                <w:sz w:val="20"/>
                <w:szCs w:val="24"/>
              </w:rPr>
              <w:softHyphen/>
            </w:r>
            <w:r w:rsidRPr="00A67704">
              <w:rPr>
                <w:rFonts w:ascii="Arial" w:hAnsi="Arial" w:cs="Arial"/>
                <w:b/>
                <w:sz w:val="20"/>
                <w:szCs w:val="24"/>
              </w:rPr>
              <w:t>neo costituendo:</w:t>
            </w:r>
          </w:p>
          <w:p w14:paraId="570356D6" w14:textId="77777777" w:rsidR="00AA7D85" w:rsidRPr="00A67704" w:rsidRDefault="00904B29" w:rsidP="00BD52CA">
            <w:pPr>
              <w:widowControl w:val="0"/>
              <w:numPr>
                <w:ilvl w:val="0"/>
                <w:numId w:val="34"/>
              </w:numPr>
              <w:tabs>
                <w:tab w:val="clear" w:pos="643"/>
                <w:tab w:val="num" w:pos="-311"/>
              </w:tabs>
              <w:autoSpaceDE w:val="0"/>
              <w:autoSpaceDN w:val="0"/>
              <w:adjustRightInd w:val="0"/>
              <w:ind w:left="1504" w:hanging="319"/>
              <w:jc w:val="both"/>
              <w:rPr>
                <w:rFonts w:ascii="Arial" w:hAnsi="Arial" w:cs="Arial"/>
                <w:sz w:val="20"/>
              </w:rPr>
            </w:pPr>
            <w:r w:rsidRPr="00A67704">
              <w:rPr>
                <w:rFonts w:ascii="Arial" w:hAnsi="Arial" w:cs="Arial"/>
                <w:b/>
                <w:sz w:val="20"/>
                <w:szCs w:val="24"/>
                <w:u w:val="single"/>
              </w:rPr>
              <w:t>la c</w:t>
            </w:r>
            <w:r w:rsidR="00AA7D85" w:rsidRPr="00A67704">
              <w:rPr>
                <w:rFonts w:ascii="Arial" w:hAnsi="Arial" w:cs="Arial"/>
                <w:b/>
                <w:sz w:val="20"/>
                <w:szCs w:val="24"/>
                <w:u w:val="single"/>
              </w:rPr>
              <w:t>opia del contratto di rete</w:t>
            </w:r>
            <w:r w:rsidR="00AA7D85" w:rsidRPr="00A67704">
              <w:rPr>
                <w:rFonts w:ascii="Arial" w:hAnsi="Arial" w:cs="Arial"/>
                <w:sz w:val="20"/>
                <w:szCs w:val="24"/>
              </w:rPr>
              <w:t>, redatto per atto pubblico o scrittura privata au</w:t>
            </w:r>
            <w:r w:rsidR="00BD52CA">
              <w:rPr>
                <w:rFonts w:ascii="Arial" w:hAnsi="Arial" w:cs="Arial"/>
                <w:sz w:val="20"/>
                <w:szCs w:val="24"/>
              </w:rPr>
              <w:softHyphen/>
            </w:r>
            <w:r w:rsidR="00AA7D85" w:rsidRPr="00A67704">
              <w:rPr>
                <w:rFonts w:ascii="Arial" w:hAnsi="Arial" w:cs="Arial"/>
                <w:sz w:val="20"/>
                <w:szCs w:val="24"/>
              </w:rPr>
              <w:t xml:space="preserve">tenticata, </w:t>
            </w:r>
            <w:r w:rsidR="00AA7D85" w:rsidRPr="00A67704">
              <w:rPr>
                <w:rFonts w:ascii="Arial" w:hAnsi="Arial" w:cs="Arial"/>
                <w:b/>
                <w:sz w:val="20"/>
                <w:szCs w:val="24"/>
                <w:u w:val="single"/>
              </w:rPr>
              <w:t>con allegate le dichiara</w:t>
            </w:r>
            <w:r w:rsidR="00BD52CA">
              <w:rPr>
                <w:rFonts w:ascii="Arial" w:hAnsi="Arial" w:cs="Arial"/>
                <w:b/>
                <w:sz w:val="20"/>
                <w:szCs w:val="24"/>
                <w:u w:val="single"/>
              </w:rPr>
              <w:softHyphen/>
            </w:r>
            <w:r w:rsidR="00AA7D85" w:rsidRPr="00A67704">
              <w:rPr>
                <w:rFonts w:ascii="Arial" w:hAnsi="Arial" w:cs="Arial"/>
                <w:b/>
                <w:sz w:val="20"/>
                <w:szCs w:val="24"/>
                <w:u w:val="single"/>
              </w:rPr>
              <w:t>zioni, rese da ciascun concorrente aderente al contratto di rete, atte</w:t>
            </w:r>
            <w:r w:rsidR="00BD52CA">
              <w:rPr>
                <w:rFonts w:ascii="Arial" w:hAnsi="Arial" w:cs="Arial"/>
                <w:b/>
                <w:sz w:val="20"/>
                <w:szCs w:val="24"/>
                <w:u w:val="single"/>
              </w:rPr>
              <w:softHyphen/>
            </w:r>
            <w:r w:rsidR="00AA7D85" w:rsidRPr="00A67704">
              <w:rPr>
                <w:rFonts w:ascii="Arial" w:hAnsi="Arial" w:cs="Arial"/>
                <w:b/>
                <w:sz w:val="20"/>
                <w:szCs w:val="24"/>
                <w:u w:val="single"/>
              </w:rPr>
              <w:t>stanti:</w:t>
            </w:r>
          </w:p>
        </w:tc>
      </w:tr>
      <w:tr w:rsidR="00AA7D85" w:rsidRPr="00A67704" w14:paraId="4AAB2A40" w14:textId="77777777" w:rsidTr="00FB2C8C">
        <w:tc>
          <w:tcPr>
            <w:tcW w:w="5100" w:type="dxa"/>
            <w:tcBorders>
              <w:top w:val="nil"/>
              <w:left w:val="nil"/>
              <w:bottom w:val="nil"/>
              <w:right w:val="nil"/>
            </w:tcBorders>
            <w:shd w:val="clear" w:color="auto" w:fill="auto"/>
          </w:tcPr>
          <w:p w14:paraId="18AC5CB5" w14:textId="77777777" w:rsidR="00AA7D85" w:rsidRPr="00A67704" w:rsidRDefault="00125FA2" w:rsidP="00BD52CA">
            <w:pPr>
              <w:numPr>
                <w:ilvl w:val="3"/>
                <w:numId w:val="57"/>
              </w:numPr>
              <w:ind w:left="1747" w:hanging="283"/>
              <w:jc w:val="both"/>
              <w:rPr>
                <w:rFonts w:ascii="Arial" w:hAnsi="Arial" w:cs="Arial"/>
                <w:sz w:val="20"/>
                <w:lang w:val="de-DE"/>
              </w:rPr>
            </w:pPr>
            <w:r w:rsidRPr="00A67704">
              <w:rPr>
                <w:rFonts w:ascii="Arial" w:hAnsi="Arial" w:cs="Arial"/>
                <w:sz w:val="20"/>
                <w:lang w:val="de-DE"/>
              </w:rPr>
              <w:t xml:space="preserve">welchem </w:t>
            </w:r>
            <w:r w:rsidR="005D06ED" w:rsidRPr="00A67704">
              <w:rPr>
                <w:rFonts w:ascii="Arial" w:hAnsi="Arial" w:cs="Arial"/>
                <w:sz w:val="20"/>
                <w:lang w:val="de-DE"/>
              </w:rPr>
              <w:t>Netzwerkteilnehmer</w:t>
            </w:r>
            <w:r w:rsidRPr="00A67704">
              <w:rPr>
                <w:rFonts w:ascii="Arial" w:hAnsi="Arial" w:cs="Arial"/>
                <w:sz w:val="20"/>
                <w:lang w:val="de-DE"/>
              </w:rPr>
              <w:t>, im Falle der</w:t>
            </w:r>
            <w:r w:rsidR="00CD17F6" w:rsidRPr="00A67704">
              <w:rPr>
                <w:rFonts w:ascii="Arial" w:hAnsi="Arial" w:cs="Arial"/>
                <w:sz w:val="20"/>
                <w:lang w:val="de-DE"/>
              </w:rPr>
              <w:t xml:space="preserve"> Zuschlags</w:t>
            </w:r>
            <w:r w:rsidRPr="00A67704">
              <w:rPr>
                <w:rFonts w:ascii="Arial" w:hAnsi="Arial" w:cs="Arial"/>
                <w:sz w:val="20"/>
                <w:lang w:val="de-DE"/>
              </w:rPr>
              <w:t>erteilung</w:t>
            </w:r>
            <w:r w:rsidR="00CD17F6" w:rsidRPr="00A67704">
              <w:rPr>
                <w:rFonts w:ascii="Arial" w:hAnsi="Arial" w:cs="Arial"/>
                <w:sz w:val="20"/>
                <w:lang w:val="de-DE"/>
              </w:rPr>
              <w:t xml:space="preserve">, </w:t>
            </w:r>
            <w:r w:rsidRPr="00A67704">
              <w:rPr>
                <w:rFonts w:ascii="Arial" w:hAnsi="Arial" w:cs="Arial"/>
                <w:sz w:val="20"/>
                <w:lang w:val="de-DE"/>
              </w:rPr>
              <w:t>der Sonderauftrag mit Vertretungs</w:t>
            </w:r>
            <w:r w:rsidR="00BD52CA">
              <w:rPr>
                <w:rFonts w:ascii="Arial" w:hAnsi="Arial" w:cs="Arial"/>
                <w:sz w:val="20"/>
                <w:lang w:val="de-DE"/>
              </w:rPr>
              <w:softHyphen/>
            </w:r>
            <w:r w:rsidRPr="00A67704">
              <w:rPr>
                <w:rFonts w:ascii="Arial" w:hAnsi="Arial" w:cs="Arial"/>
                <w:sz w:val="20"/>
                <w:lang w:val="de-DE"/>
              </w:rPr>
              <w:t xml:space="preserve">macht oder </w:t>
            </w:r>
            <w:r w:rsidR="00C755ED" w:rsidRPr="00A67704">
              <w:rPr>
                <w:rFonts w:ascii="Arial" w:hAnsi="Arial" w:cs="Arial"/>
                <w:sz w:val="20"/>
                <w:lang w:val="de-DE"/>
              </w:rPr>
              <w:t xml:space="preserve">die </w:t>
            </w:r>
            <w:r w:rsidRPr="00A67704">
              <w:rPr>
                <w:rFonts w:ascii="Arial" w:hAnsi="Arial" w:cs="Arial"/>
                <w:sz w:val="20"/>
                <w:lang w:val="de-DE"/>
              </w:rPr>
              <w:t>Funktion als Grup</w:t>
            </w:r>
            <w:r w:rsidR="00BD52CA">
              <w:rPr>
                <w:rFonts w:ascii="Arial" w:hAnsi="Arial" w:cs="Arial"/>
                <w:sz w:val="20"/>
                <w:lang w:val="de-DE"/>
              </w:rPr>
              <w:softHyphen/>
            </w:r>
            <w:r w:rsidRPr="00A67704">
              <w:rPr>
                <w:rFonts w:ascii="Arial" w:hAnsi="Arial" w:cs="Arial"/>
                <w:sz w:val="20"/>
                <w:lang w:val="de-DE"/>
              </w:rPr>
              <w:t>penbeauf</w:t>
            </w:r>
            <w:r w:rsidR="00AD384F">
              <w:rPr>
                <w:rFonts w:ascii="Arial" w:hAnsi="Arial" w:cs="Arial"/>
                <w:sz w:val="20"/>
                <w:lang w:val="de-DE"/>
              </w:rPr>
              <w:t>t</w:t>
            </w:r>
            <w:r w:rsidRPr="00A67704">
              <w:rPr>
                <w:rFonts w:ascii="Arial" w:hAnsi="Arial" w:cs="Arial"/>
                <w:sz w:val="20"/>
                <w:lang w:val="de-DE"/>
              </w:rPr>
              <w:t>ragte</w:t>
            </w:r>
            <w:r w:rsidR="00C755ED" w:rsidRPr="00A67704">
              <w:rPr>
                <w:rFonts w:ascii="Arial" w:hAnsi="Arial" w:cs="Arial"/>
                <w:sz w:val="20"/>
                <w:lang w:val="de-DE"/>
              </w:rPr>
              <w:t>r</w:t>
            </w:r>
            <w:r w:rsidRPr="00A67704">
              <w:rPr>
                <w:rFonts w:ascii="Arial" w:hAnsi="Arial" w:cs="Arial"/>
                <w:sz w:val="20"/>
                <w:lang w:val="de-DE"/>
              </w:rPr>
              <w:t xml:space="preserve"> erteilt wird;</w:t>
            </w:r>
          </w:p>
          <w:p w14:paraId="276D49F2" w14:textId="77777777" w:rsidR="00125FA2" w:rsidRPr="00A67704" w:rsidRDefault="00125FA2" w:rsidP="00BD52CA">
            <w:pPr>
              <w:numPr>
                <w:ilvl w:val="3"/>
                <w:numId w:val="57"/>
              </w:numPr>
              <w:ind w:left="1747" w:hanging="283"/>
              <w:jc w:val="both"/>
              <w:rPr>
                <w:rFonts w:ascii="Arial" w:hAnsi="Arial" w:cs="Arial"/>
                <w:sz w:val="20"/>
                <w:lang w:val="de-DE"/>
              </w:rPr>
            </w:pPr>
            <w:r w:rsidRPr="00A67704">
              <w:rPr>
                <w:rFonts w:ascii="Arial" w:hAnsi="Arial" w:cs="Arial"/>
                <w:sz w:val="20"/>
                <w:lang w:val="de-DE"/>
              </w:rPr>
              <w:t>die Verpflichtung, im Falle der Zu</w:t>
            </w:r>
            <w:r w:rsidR="00BD52CA">
              <w:rPr>
                <w:rFonts w:ascii="Arial" w:hAnsi="Arial" w:cs="Arial"/>
                <w:sz w:val="20"/>
                <w:lang w:val="de-DE"/>
              </w:rPr>
              <w:softHyphen/>
            </w:r>
            <w:r w:rsidRPr="00A67704">
              <w:rPr>
                <w:rFonts w:ascii="Arial" w:hAnsi="Arial" w:cs="Arial"/>
                <w:sz w:val="20"/>
                <w:lang w:val="de-DE"/>
              </w:rPr>
              <w:t>schlagserteilung, die für Bieterge</w:t>
            </w:r>
            <w:r w:rsidR="00BD52CA">
              <w:rPr>
                <w:rFonts w:ascii="Arial" w:hAnsi="Arial" w:cs="Arial"/>
                <w:sz w:val="20"/>
                <w:lang w:val="de-DE"/>
              </w:rPr>
              <w:softHyphen/>
            </w:r>
            <w:r w:rsidRPr="00A67704">
              <w:rPr>
                <w:rFonts w:ascii="Arial" w:hAnsi="Arial" w:cs="Arial"/>
                <w:sz w:val="20"/>
                <w:lang w:val="de-DE"/>
              </w:rPr>
              <w:t>meinschaften geltende Regelung einzuhalten;</w:t>
            </w:r>
          </w:p>
          <w:p w14:paraId="26BA999D" w14:textId="77777777" w:rsidR="00125FA2" w:rsidRPr="00A67704" w:rsidRDefault="00BE7A5F" w:rsidP="00BD52CA">
            <w:pPr>
              <w:numPr>
                <w:ilvl w:val="3"/>
                <w:numId w:val="57"/>
              </w:numPr>
              <w:ind w:left="1747" w:hanging="283"/>
              <w:jc w:val="both"/>
              <w:rPr>
                <w:rFonts w:ascii="Arial" w:hAnsi="Arial" w:cs="Arial"/>
                <w:sz w:val="20"/>
                <w:lang w:val="de-DE"/>
              </w:rPr>
            </w:pPr>
            <w:r w:rsidRPr="00A67704">
              <w:rPr>
                <w:rFonts w:ascii="Arial" w:hAnsi="Arial" w:cs="Arial"/>
                <w:sz w:val="20"/>
                <w:lang w:val="de-DE"/>
              </w:rPr>
              <w:t>die Teile der Dienstleistung</w:t>
            </w:r>
            <w:r w:rsidR="005D06ED" w:rsidRPr="00A67704">
              <w:rPr>
                <w:rFonts w:ascii="Arial" w:hAnsi="Arial" w:cs="Arial"/>
                <w:sz w:val="20"/>
                <w:lang w:val="de-DE"/>
              </w:rPr>
              <w:t xml:space="preserve">, </w:t>
            </w:r>
            <w:r w:rsidRPr="00A67704">
              <w:rPr>
                <w:rFonts w:ascii="Arial" w:hAnsi="Arial" w:cs="Arial"/>
                <w:sz w:val="20"/>
                <w:lang w:val="de-DE"/>
              </w:rPr>
              <w:t>die von den einzel</w:t>
            </w:r>
            <w:r w:rsidR="005D06ED" w:rsidRPr="00A67704">
              <w:rPr>
                <w:rFonts w:ascii="Arial" w:hAnsi="Arial" w:cs="Arial"/>
                <w:sz w:val="20"/>
                <w:lang w:val="de-DE"/>
              </w:rPr>
              <w:t>n</w:t>
            </w:r>
            <w:r w:rsidRPr="00A67704">
              <w:rPr>
                <w:rFonts w:ascii="Arial" w:hAnsi="Arial" w:cs="Arial"/>
                <w:sz w:val="20"/>
                <w:lang w:val="de-DE"/>
              </w:rPr>
              <w:t xml:space="preserve">en </w:t>
            </w:r>
            <w:r w:rsidR="00BE7B6D" w:rsidRPr="00A67704">
              <w:rPr>
                <w:rFonts w:ascii="Arial" w:hAnsi="Arial" w:cs="Arial"/>
                <w:sz w:val="20"/>
                <w:lang w:val="de-DE"/>
              </w:rPr>
              <w:t>i</w:t>
            </w:r>
            <w:r w:rsidR="00073DDC" w:rsidRPr="00A67704">
              <w:rPr>
                <w:rFonts w:ascii="Arial" w:hAnsi="Arial" w:cs="Arial"/>
                <w:sz w:val="20"/>
                <w:lang w:val="de-DE"/>
              </w:rPr>
              <w:t>m Netzwerk zusam</w:t>
            </w:r>
            <w:r w:rsidR="00BD52CA">
              <w:rPr>
                <w:rFonts w:ascii="Arial" w:hAnsi="Arial" w:cs="Arial"/>
                <w:sz w:val="20"/>
                <w:lang w:val="de-DE"/>
              </w:rPr>
              <w:softHyphen/>
            </w:r>
            <w:r w:rsidR="00073DDC" w:rsidRPr="00A67704">
              <w:rPr>
                <w:rFonts w:ascii="Arial" w:hAnsi="Arial" w:cs="Arial"/>
                <w:sz w:val="20"/>
                <w:lang w:val="de-DE"/>
              </w:rPr>
              <w:t>mengeschlossenen Wirtschaftsteil</w:t>
            </w:r>
            <w:r w:rsidR="00BD52CA">
              <w:rPr>
                <w:rFonts w:ascii="Arial" w:hAnsi="Arial" w:cs="Arial"/>
                <w:sz w:val="20"/>
                <w:lang w:val="de-DE"/>
              </w:rPr>
              <w:softHyphen/>
            </w:r>
            <w:r w:rsidR="00073DDC" w:rsidRPr="00A67704">
              <w:rPr>
                <w:rFonts w:ascii="Arial" w:hAnsi="Arial" w:cs="Arial"/>
                <w:sz w:val="20"/>
                <w:lang w:val="de-DE"/>
              </w:rPr>
              <w:t xml:space="preserve">nehmern ausgeführt werden. </w:t>
            </w:r>
          </w:p>
          <w:p w14:paraId="5FA3E790" w14:textId="77777777" w:rsidR="005D06ED" w:rsidRPr="00A67704" w:rsidRDefault="005D06ED" w:rsidP="00904B29">
            <w:pPr>
              <w:ind w:left="1036"/>
              <w:jc w:val="both"/>
              <w:rPr>
                <w:rFonts w:ascii="Arial" w:hAnsi="Arial" w:cs="Arial"/>
                <w:sz w:val="20"/>
                <w:lang w:val="de-DE"/>
              </w:rPr>
            </w:pPr>
          </w:p>
        </w:tc>
        <w:tc>
          <w:tcPr>
            <w:tcW w:w="5103" w:type="dxa"/>
            <w:gridSpan w:val="2"/>
            <w:tcBorders>
              <w:top w:val="nil"/>
              <w:left w:val="nil"/>
              <w:bottom w:val="nil"/>
              <w:right w:val="nil"/>
            </w:tcBorders>
            <w:shd w:val="clear" w:color="auto" w:fill="auto"/>
          </w:tcPr>
          <w:p w14:paraId="2DF75CC0" w14:textId="77777777" w:rsidR="00AA7D85" w:rsidRPr="00A67704" w:rsidRDefault="00AA7D85" w:rsidP="00BD52CA">
            <w:pPr>
              <w:numPr>
                <w:ilvl w:val="3"/>
                <w:numId w:val="57"/>
              </w:numPr>
              <w:ind w:left="1745" w:hanging="255"/>
              <w:jc w:val="both"/>
              <w:rPr>
                <w:rFonts w:ascii="Arial" w:hAnsi="Arial" w:cs="Arial"/>
                <w:sz w:val="20"/>
                <w:szCs w:val="24"/>
              </w:rPr>
            </w:pPr>
            <w:r w:rsidRPr="00A67704">
              <w:rPr>
                <w:rFonts w:ascii="Arial" w:hAnsi="Arial" w:cs="Arial"/>
                <w:sz w:val="20"/>
                <w:szCs w:val="24"/>
              </w:rPr>
              <w:t>a quale concorrente</w:t>
            </w:r>
            <w:r w:rsidR="005D06ED" w:rsidRPr="00A67704">
              <w:rPr>
                <w:rFonts w:ascii="Arial" w:hAnsi="Arial" w:cs="Arial"/>
                <w:sz w:val="20"/>
                <w:szCs w:val="24"/>
              </w:rPr>
              <w:t xml:space="preserve"> retista</w:t>
            </w:r>
            <w:r w:rsidRPr="00A67704">
              <w:rPr>
                <w:rFonts w:ascii="Arial" w:hAnsi="Arial" w:cs="Arial"/>
                <w:sz w:val="20"/>
                <w:szCs w:val="24"/>
              </w:rPr>
              <w:t>, in caso di aggiu</w:t>
            </w:r>
            <w:r w:rsidR="00F6146A" w:rsidRPr="00A67704">
              <w:rPr>
                <w:rFonts w:ascii="Arial" w:hAnsi="Arial" w:cs="Arial"/>
                <w:sz w:val="20"/>
                <w:szCs w:val="24"/>
              </w:rPr>
              <w:softHyphen/>
            </w:r>
            <w:r w:rsidRPr="00A67704">
              <w:rPr>
                <w:rFonts w:ascii="Arial" w:hAnsi="Arial" w:cs="Arial"/>
                <w:sz w:val="20"/>
                <w:szCs w:val="24"/>
              </w:rPr>
              <w:t>dicazione, sarà conferito mandato speciale con rappresen</w:t>
            </w:r>
            <w:r w:rsidR="00BD52CA">
              <w:rPr>
                <w:rFonts w:ascii="Arial" w:hAnsi="Arial" w:cs="Arial"/>
                <w:sz w:val="20"/>
                <w:szCs w:val="24"/>
              </w:rPr>
              <w:softHyphen/>
            </w:r>
            <w:r w:rsidRPr="00A67704">
              <w:rPr>
                <w:rFonts w:ascii="Arial" w:hAnsi="Arial" w:cs="Arial"/>
                <w:sz w:val="20"/>
                <w:szCs w:val="24"/>
              </w:rPr>
              <w:t>tanza o funzioni di capogruppo;</w:t>
            </w:r>
          </w:p>
          <w:p w14:paraId="05ADF8A3" w14:textId="77777777" w:rsidR="00AA7D85" w:rsidRPr="00A67704" w:rsidRDefault="00AA7D85" w:rsidP="00BD52CA">
            <w:pPr>
              <w:numPr>
                <w:ilvl w:val="3"/>
                <w:numId w:val="57"/>
              </w:numPr>
              <w:ind w:left="1745" w:hanging="255"/>
              <w:jc w:val="both"/>
              <w:rPr>
                <w:rFonts w:ascii="Arial" w:hAnsi="Arial" w:cs="Arial"/>
                <w:sz w:val="20"/>
                <w:szCs w:val="24"/>
              </w:rPr>
            </w:pPr>
            <w:r w:rsidRPr="00A67704">
              <w:rPr>
                <w:rFonts w:ascii="Arial" w:hAnsi="Arial" w:cs="Arial"/>
                <w:sz w:val="20"/>
                <w:szCs w:val="24"/>
              </w:rPr>
              <w:t>l’impegno, in caso di aggiudica</w:t>
            </w:r>
            <w:r w:rsidR="00BD52CA">
              <w:rPr>
                <w:rFonts w:ascii="Arial" w:hAnsi="Arial" w:cs="Arial"/>
                <w:sz w:val="20"/>
                <w:szCs w:val="24"/>
              </w:rPr>
              <w:softHyphen/>
            </w:r>
            <w:r w:rsidRPr="00A67704">
              <w:rPr>
                <w:rFonts w:ascii="Arial" w:hAnsi="Arial" w:cs="Arial"/>
                <w:sz w:val="20"/>
                <w:szCs w:val="24"/>
              </w:rPr>
              <w:t>zione, ad uniformarsi alla disciplina vigente in materia di raggruppa</w:t>
            </w:r>
            <w:r w:rsidR="00BD52CA">
              <w:rPr>
                <w:rFonts w:ascii="Arial" w:hAnsi="Arial" w:cs="Arial"/>
                <w:sz w:val="20"/>
                <w:szCs w:val="24"/>
              </w:rPr>
              <w:softHyphen/>
            </w:r>
            <w:r w:rsidRPr="00A67704">
              <w:rPr>
                <w:rFonts w:ascii="Arial" w:hAnsi="Arial" w:cs="Arial"/>
                <w:sz w:val="20"/>
                <w:szCs w:val="24"/>
              </w:rPr>
              <w:t>menti temporanei;</w:t>
            </w:r>
          </w:p>
          <w:p w14:paraId="7E28323E" w14:textId="77777777" w:rsidR="00AA7D85" w:rsidRPr="00A67704" w:rsidRDefault="00AA7D85" w:rsidP="00BD52CA">
            <w:pPr>
              <w:numPr>
                <w:ilvl w:val="3"/>
                <w:numId w:val="57"/>
              </w:numPr>
              <w:ind w:left="1745" w:hanging="255"/>
              <w:jc w:val="both"/>
              <w:rPr>
                <w:rFonts w:ascii="Arial" w:hAnsi="Arial" w:cs="Arial"/>
                <w:sz w:val="20"/>
                <w:szCs w:val="24"/>
              </w:rPr>
            </w:pPr>
            <w:r w:rsidRPr="00A67704">
              <w:rPr>
                <w:rFonts w:ascii="Arial" w:hAnsi="Arial" w:cs="Arial"/>
                <w:sz w:val="20"/>
                <w:szCs w:val="24"/>
              </w:rPr>
              <w:t>le parti del servizio</w:t>
            </w:r>
            <w:r w:rsidR="005D06ED" w:rsidRPr="00A67704">
              <w:rPr>
                <w:rFonts w:ascii="Arial" w:hAnsi="Arial" w:cs="Arial"/>
                <w:sz w:val="20"/>
                <w:szCs w:val="24"/>
              </w:rPr>
              <w:t xml:space="preserve"> </w:t>
            </w:r>
            <w:r w:rsidRPr="00A67704">
              <w:rPr>
                <w:rFonts w:ascii="Arial" w:hAnsi="Arial" w:cs="Arial"/>
                <w:sz w:val="20"/>
                <w:szCs w:val="24"/>
              </w:rPr>
              <w:t>che saranno eseguite dai singoli operatori eco</w:t>
            </w:r>
            <w:r w:rsidR="00BD52CA">
              <w:rPr>
                <w:rFonts w:ascii="Arial" w:hAnsi="Arial" w:cs="Arial"/>
                <w:sz w:val="20"/>
                <w:szCs w:val="24"/>
              </w:rPr>
              <w:softHyphen/>
            </w:r>
            <w:r w:rsidRPr="00A67704">
              <w:rPr>
                <w:rFonts w:ascii="Arial" w:hAnsi="Arial" w:cs="Arial"/>
                <w:sz w:val="20"/>
                <w:szCs w:val="24"/>
              </w:rPr>
              <w:t>nomici aggregati in rete.</w:t>
            </w:r>
          </w:p>
          <w:p w14:paraId="671C7B18" w14:textId="77777777" w:rsidR="00AA7D85" w:rsidRPr="00A67704" w:rsidRDefault="00AA7D85" w:rsidP="00AA7D85">
            <w:pPr>
              <w:widowControl w:val="0"/>
              <w:tabs>
                <w:tab w:val="num" w:pos="-311"/>
                <w:tab w:val="left" w:pos="753"/>
              </w:tabs>
              <w:autoSpaceDE w:val="0"/>
              <w:autoSpaceDN w:val="0"/>
              <w:adjustRightInd w:val="0"/>
              <w:ind w:left="352" w:firstLine="11"/>
              <w:jc w:val="both"/>
              <w:rPr>
                <w:rFonts w:ascii="Arial" w:hAnsi="Arial" w:cs="Arial"/>
                <w:sz w:val="20"/>
              </w:rPr>
            </w:pPr>
          </w:p>
        </w:tc>
      </w:tr>
      <w:tr w:rsidR="00BB542A" w:rsidRPr="00A67704" w14:paraId="592DF2EA" w14:textId="77777777" w:rsidTr="00FB2C8C">
        <w:tc>
          <w:tcPr>
            <w:tcW w:w="5118" w:type="dxa"/>
            <w:gridSpan w:val="2"/>
            <w:tcBorders>
              <w:top w:val="nil"/>
              <w:left w:val="nil"/>
              <w:bottom w:val="nil"/>
              <w:right w:val="nil"/>
            </w:tcBorders>
            <w:shd w:val="clear" w:color="auto" w:fill="auto"/>
          </w:tcPr>
          <w:p w14:paraId="2380AD9F" w14:textId="77777777" w:rsidR="00BB542A" w:rsidRPr="00A67704" w:rsidRDefault="0080487D" w:rsidP="00BD52CA">
            <w:pPr>
              <w:widowControl w:val="0"/>
              <w:tabs>
                <w:tab w:val="left" w:pos="755"/>
              </w:tabs>
              <w:autoSpaceDE w:val="0"/>
              <w:autoSpaceDN w:val="0"/>
              <w:adjustRightInd w:val="0"/>
              <w:ind w:left="755" w:hanging="392"/>
              <w:jc w:val="both"/>
              <w:rPr>
                <w:rFonts w:ascii="Arial" w:hAnsi="Arial" w:cs="Arial"/>
                <w:bCs/>
                <w:spacing w:val="-2"/>
                <w:sz w:val="20"/>
                <w:szCs w:val="19"/>
                <w:lang w:val="de-DE"/>
              </w:rPr>
            </w:pPr>
            <w:r w:rsidRPr="00A67704">
              <w:rPr>
                <w:rFonts w:ascii="Arial" w:hAnsi="Arial" w:cs="Arial"/>
                <w:bCs/>
                <w:spacing w:val="-2"/>
                <w:sz w:val="20"/>
                <w:szCs w:val="19"/>
                <w:lang w:val="de-DE"/>
              </w:rPr>
              <w:t>8.</w:t>
            </w:r>
            <w:r w:rsidR="004402F2" w:rsidRPr="00A67704">
              <w:rPr>
                <w:rFonts w:ascii="Arial" w:hAnsi="Arial" w:cs="Arial"/>
                <w:bCs/>
                <w:spacing w:val="-2"/>
                <w:sz w:val="20"/>
                <w:szCs w:val="19"/>
                <w:lang w:val="de-DE"/>
              </w:rPr>
              <w:t>6</w:t>
            </w:r>
            <w:r w:rsidR="00C13E51" w:rsidRPr="00A67704">
              <w:rPr>
                <w:rFonts w:ascii="Arial" w:hAnsi="Arial" w:cs="Arial"/>
                <w:bCs/>
                <w:spacing w:val="-2"/>
                <w:sz w:val="20"/>
                <w:szCs w:val="19"/>
                <w:lang w:val="de-DE"/>
              </w:rPr>
              <w:tab/>
            </w:r>
            <w:r w:rsidR="00BB542A" w:rsidRPr="00A67704">
              <w:rPr>
                <w:rFonts w:ascii="Arial" w:hAnsi="Arial" w:cs="Arial"/>
                <w:b/>
                <w:sz w:val="20"/>
                <w:u w:val="single"/>
                <w:lang w:val="de-DE"/>
              </w:rPr>
              <w:t>Handlungsvollmacht</w:t>
            </w:r>
            <w:r w:rsidR="00BB542A" w:rsidRPr="00A67704">
              <w:rPr>
                <w:rFonts w:ascii="Arial" w:hAnsi="Arial" w:cs="Arial"/>
                <w:b/>
                <w:bCs/>
                <w:spacing w:val="-2"/>
                <w:sz w:val="20"/>
                <w:szCs w:val="19"/>
                <w:u w:val="single"/>
                <w:lang w:val="de-DE"/>
              </w:rPr>
              <w:t xml:space="preserve"> zugunsten des Proku</w:t>
            </w:r>
            <w:r w:rsidR="006F7752" w:rsidRPr="00A67704">
              <w:rPr>
                <w:rFonts w:ascii="Arial" w:hAnsi="Arial" w:cs="Arial"/>
                <w:b/>
                <w:bCs/>
                <w:spacing w:val="-2"/>
                <w:sz w:val="20"/>
                <w:szCs w:val="19"/>
                <w:u w:val="single"/>
                <w:lang w:val="de-DE"/>
              </w:rPr>
              <w:softHyphen/>
            </w:r>
            <w:r w:rsidR="00BB542A" w:rsidRPr="00A67704">
              <w:rPr>
                <w:rFonts w:ascii="Arial" w:hAnsi="Arial" w:cs="Arial"/>
                <w:b/>
                <w:bCs/>
                <w:spacing w:val="-2"/>
                <w:sz w:val="20"/>
                <w:szCs w:val="19"/>
                <w:u w:val="single"/>
                <w:lang w:val="de-DE"/>
              </w:rPr>
              <w:t>risten</w:t>
            </w:r>
            <w:r w:rsidR="00BB542A" w:rsidRPr="00A67704">
              <w:rPr>
                <w:rFonts w:ascii="Arial" w:hAnsi="Arial" w:cs="Arial"/>
                <w:b/>
                <w:bCs/>
                <w:spacing w:val="-2"/>
                <w:sz w:val="20"/>
                <w:szCs w:val="19"/>
                <w:lang w:val="de-DE"/>
              </w:rPr>
              <w:t xml:space="preserve"> </w:t>
            </w:r>
          </w:p>
        </w:tc>
        <w:tc>
          <w:tcPr>
            <w:tcW w:w="5085" w:type="dxa"/>
            <w:tcBorders>
              <w:top w:val="nil"/>
              <w:left w:val="nil"/>
              <w:bottom w:val="nil"/>
              <w:right w:val="nil"/>
            </w:tcBorders>
            <w:shd w:val="clear" w:color="auto" w:fill="auto"/>
          </w:tcPr>
          <w:p w14:paraId="1A917479" w14:textId="77777777" w:rsidR="00BB542A" w:rsidRPr="00A67704" w:rsidRDefault="00C13E51" w:rsidP="00BA5F45">
            <w:pPr>
              <w:widowControl w:val="0"/>
              <w:tabs>
                <w:tab w:val="num" w:pos="-311"/>
                <w:tab w:val="left" w:pos="755"/>
                <w:tab w:val="left" w:pos="806"/>
              </w:tabs>
              <w:autoSpaceDE w:val="0"/>
              <w:autoSpaceDN w:val="0"/>
              <w:adjustRightInd w:val="0"/>
              <w:ind w:left="352" w:firstLine="11"/>
              <w:jc w:val="both"/>
              <w:rPr>
                <w:rFonts w:ascii="Arial" w:hAnsi="Arial" w:cs="Arial"/>
                <w:sz w:val="20"/>
                <w:lang w:val="de-DE"/>
              </w:rPr>
            </w:pPr>
            <w:r w:rsidRPr="00A67704">
              <w:rPr>
                <w:rFonts w:ascii="Arial" w:hAnsi="Arial" w:cs="Arial"/>
                <w:sz w:val="20"/>
                <w:lang w:val="de-DE"/>
              </w:rPr>
              <w:t>8.</w:t>
            </w:r>
            <w:r w:rsidR="004402F2" w:rsidRPr="00A67704">
              <w:rPr>
                <w:rFonts w:ascii="Arial" w:hAnsi="Arial" w:cs="Arial"/>
                <w:sz w:val="20"/>
                <w:lang w:val="de-DE"/>
              </w:rPr>
              <w:t>6</w:t>
            </w:r>
            <w:r w:rsidRPr="00A67704">
              <w:rPr>
                <w:rFonts w:ascii="Arial" w:hAnsi="Arial" w:cs="Arial"/>
                <w:sz w:val="20"/>
                <w:lang w:val="de-DE"/>
              </w:rPr>
              <w:tab/>
            </w:r>
            <w:r w:rsidR="00BB542A" w:rsidRPr="00A67704">
              <w:rPr>
                <w:rFonts w:ascii="Arial" w:hAnsi="Arial" w:cs="Arial"/>
                <w:b/>
                <w:sz w:val="20"/>
                <w:u w:val="single"/>
              </w:rPr>
              <w:t>Procura</w:t>
            </w:r>
            <w:r w:rsidR="00BB542A" w:rsidRPr="00A67704">
              <w:rPr>
                <w:rFonts w:ascii="Arial" w:hAnsi="Arial" w:cs="Arial"/>
                <w:b/>
                <w:sz w:val="20"/>
                <w:u w:val="single"/>
                <w:lang w:val="de-DE"/>
              </w:rPr>
              <w:t xml:space="preserve"> </w:t>
            </w:r>
            <w:r w:rsidR="00BB542A" w:rsidRPr="00A67704">
              <w:rPr>
                <w:rFonts w:ascii="Arial" w:hAnsi="Arial" w:cs="Arial"/>
                <w:b/>
                <w:sz w:val="20"/>
                <w:lang w:val="de-DE"/>
              </w:rPr>
              <w:br/>
            </w:r>
          </w:p>
        </w:tc>
      </w:tr>
      <w:tr w:rsidR="00660FF3" w:rsidRPr="00A67704" w14:paraId="7AEF6A37" w14:textId="77777777" w:rsidTr="00FB2C8C">
        <w:tc>
          <w:tcPr>
            <w:tcW w:w="5118" w:type="dxa"/>
            <w:gridSpan w:val="2"/>
            <w:tcBorders>
              <w:top w:val="nil"/>
              <w:left w:val="nil"/>
              <w:bottom w:val="nil"/>
              <w:right w:val="nil"/>
            </w:tcBorders>
            <w:shd w:val="clear" w:color="auto" w:fill="auto"/>
          </w:tcPr>
          <w:p w14:paraId="52CCD43F" w14:textId="77777777" w:rsidR="00660FF3" w:rsidRPr="00A67704" w:rsidRDefault="00660FF3" w:rsidP="00BD52CA">
            <w:pPr>
              <w:widowControl w:val="0"/>
              <w:ind w:left="755" w:right="-28"/>
              <w:jc w:val="both"/>
              <w:rPr>
                <w:rFonts w:ascii="Arial" w:hAnsi="Arial" w:cs="Arial"/>
                <w:bCs/>
                <w:spacing w:val="-2"/>
                <w:sz w:val="20"/>
                <w:szCs w:val="19"/>
                <w:lang w:val="de-DE"/>
              </w:rPr>
            </w:pPr>
            <w:r w:rsidRPr="00A67704">
              <w:rPr>
                <w:rFonts w:ascii="Arial" w:hAnsi="Arial" w:cs="Arial"/>
                <w:bCs/>
                <w:spacing w:val="-2"/>
                <w:sz w:val="20"/>
                <w:szCs w:val="19"/>
                <w:lang w:val="de-DE"/>
              </w:rPr>
              <w:lastRenderedPageBreak/>
              <w:t>Wenn die für die Teilnahme an der Ausschrei</w:t>
            </w:r>
            <w:r w:rsidR="00EA6CCC">
              <w:rPr>
                <w:rFonts w:ascii="Arial" w:hAnsi="Arial" w:cs="Arial"/>
                <w:bCs/>
                <w:spacing w:val="-2"/>
                <w:sz w:val="20"/>
                <w:szCs w:val="19"/>
                <w:lang w:val="de-DE"/>
              </w:rPr>
              <w:softHyphen/>
            </w:r>
            <w:r w:rsidRPr="00A67704">
              <w:rPr>
                <w:rFonts w:ascii="Arial" w:hAnsi="Arial" w:cs="Arial"/>
                <w:bCs/>
                <w:spacing w:val="-2"/>
                <w:sz w:val="20"/>
                <w:szCs w:val="19"/>
                <w:lang w:val="de-DE"/>
              </w:rPr>
              <w:t>bung verlangten Unterlag</w:t>
            </w:r>
            <w:r w:rsidR="00EA6CCC">
              <w:rPr>
                <w:rFonts w:ascii="Arial" w:hAnsi="Arial" w:cs="Arial"/>
                <w:bCs/>
                <w:spacing w:val="-2"/>
                <w:sz w:val="20"/>
                <w:szCs w:val="19"/>
                <w:lang w:val="de-DE"/>
              </w:rPr>
              <w:t>en vom Prokuristen ei</w:t>
            </w:r>
            <w:r w:rsidR="00EA6CCC">
              <w:rPr>
                <w:rFonts w:ascii="Arial" w:hAnsi="Arial" w:cs="Arial"/>
                <w:bCs/>
                <w:spacing w:val="-2"/>
                <w:sz w:val="20"/>
                <w:szCs w:val="19"/>
                <w:lang w:val="de-DE"/>
              </w:rPr>
              <w:softHyphen/>
              <w:t>ner Gesell</w:t>
            </w:r>
            <w:r w:rsidRPr="00A67704">
              <w:rPr>
                <w:rFonts w:ascii="Arial" w:hAnsi="Arial" w:cs="Arial"/>
                <w:bCs/>
                <w:spacing w:val="-2"/>
                <w:sz w:val="20"/>
                <w:szCs w:val="19"/>
                <w:lang w:val="de-DE"/>
              </w:rPr>
              <w:t>schaft/eines Konsortiums unterzeich</w:t>
            </w:r>
            <w:r w:rsidR="00EA6CCC">
              <w:rPr>
                <w:rFonts w:ascii="Arial" w:hAnsi="Arial" w:cs="Arial"/>
                <w:bCs/>
                <w:spacing w:val="-2"/>
                <w:sz w:val="20"/>
                <w:szCs w:val="19"/>
                <w:lang w:val="de-DE"/>
              </w:rPr>
              <w:softHyphen/>
            </w:r>
            <w:r w:rsidRPr="00A67704">
              <w:rPr>
                <w:rFonts w:ascii="Arial" w:hAnsi="Arial" w:cs="Arial"/>
                <w:bCs/>
                <w:spacing w:val="-2"/>
                <w:sz w:val="20"/>
                <w:szCs w:val="19"/>
                <w:lang w:val="de-DE"/>
              </w:rPr>
              <w:t>net werden, muss der Teilnehm</w:t>
            </w:r>
            <w:r w:rsidR="00EA6CCC">
              <w:rPr>
                <w:rFonts w:ascii="Arial" w:hAnsi="Arial" w:cs="Arial"/>
                <w:bCs/>
                <w:spacing w:val="-2"/>
                <w:sz w:val="20"/>
                <w:szCs w:val="19"/>
                <w:lang w:val="de-DE"/>
              </w:rPr>
              <w:t>er eine Kopie der Handlungsvoll</w:t>
            </w:r>
            <w:r w:rsidRPr="00A67704">
              <w:rPr>
                <w:rFonts w:ascii="Arial" w:hAnsi="Arial" w:cs="Arial"/>
                <w:bCs/>
                <w:spacing w:val="-2"/>
                <w:sz w:val="20"/>
                <w:szCs w:val="19"/>
                <w:lang w:val="de-DE"/>
              </w:rPr>
              <w:t>macht beilegen.</w:t>
            </w:r>
          </w:p>
        </w:tc>
        <w:tc>
          <w:tcPr>
            <w:tcW w:w="5085" w:type="dxa"/>
            <w:tcBorders>
              <w:top w:val="nil"/>
              <w:left w:val="nil"/>
              <w:bottom w:val="nil"/>
              <w:right w:val="nil"/>
            </w:tcBorders>
            <w:shd w:val="clear" w:color="auto" w:fill="auto"/>
          </w:tcPr>
          <w:p w14:paraId="16F75B8B" w14:textId="77777777" w:rsidR="00660FF3" w:rsidRPr="00A67704" w:rsidRDefault="00660FF3" w:rsidP="00EA6CCC">
            <w:pPr>
              <w:widowControl w:val="0"/>
              <w:tabs>
                <w:tab w:val="num" w:pos="-311"/>
              </w:tabs>
              <w:ind w:left="743" w:firstLine="10"/>
              <w:jc w:val="both"/>
              <w:rPr>
                <w:rFonts w:ascii="Arial" w:hAnsi="Arial" w:cs="Arial"/>
                <w:sz w:val="20"/>
              </w:rPr>
            </w:pPr>
            <w:r w:rsidRPr="00A67704">
              <w:rPr>
                <w:rFonts w:ascii="Arial" w:hAnsi="Arial" w:cs="Arial"/>
                <w:sz w:val="20"/>
              </w:rPr>
              <w:t>Qualora i documenti richiesti per la partecipa</w:t>
            </w:r>
            <w:r w:rsidR="00EA6CCC">
              <w:rPr>
                <w:rFonts w:ascii="Arial" w:hAnsi="Arial" w:cs="Arial"/>
                <w:sz w:val="20"/>
              </w:rPr>
              <w:softHyphen/>
            </w:r>
            <w:r w:rsidRPr="00A67704">
              <w:rPr>
                <w:rFonts w:ascii="Arial" w:hAnsi="Arial" w:cs="Arial"/>
                <w:sz w:val="20"/>
              </w:rPr>
              <w:t>zione alla gara vengano sottoscritti dal procu</w:t>
            </w:r>
            <w:r w:rsidR="00EA6CCC">
              <w:rPr>
                <w:rFonts w:ascii="Arial" w:hAnsi="Arial" w:cs="Arial"/>
                <w:sz w:val="20"/>
              </w:rPr>
              <w:softHyphen/>
            </w:r>
            <w:r w:rsidRPr="00A67704">
              <w:rPr>
                <w:rFonts w:ascii="Arial" w:hAnsi="Arial" w:cs="Arial"/>
                <w:sz w:val="20"/>
              </w:rPr>
              <w:t>ratore di una società/consorzio il concorrente deve allegare copia della procura.</w:t>
            </w:r>
          </w:p>
          <w:p w14:paraId="2A7F9121" w14:textId="77777777" w:rsidR="00660FF3" w:rsidRPr="00A67704" w:rsidRDefault="00660FF3" w:rsidP="00660FF3">
            <w:pPr>
              <w:tabs>
                <w:tab w:val="num" w:pos="-311"/>
              </w:tabs>
              <w:jc w:val="both"/>
              <w:rPr>
                <w:rFonts w:ascii="Arial" w:hAnsi="Arial" w:cs="Arial"/>
                <w:sz w:val="20"/>
              </w:rPr>
            </w:pPr>
          </w:p>
        </w:tc>
      </w:tr>
      <w:tr w:rsidR="00660FF3" w:rsidRPr="00A67704" w14:paraId="56DE0012" w14:textId="77777777" w:rsidTr="00FB2C8C">
        <w:tc>
          <w:tcPr>
            <w:tcW w:w="5118" w:type="dxa"/>
            <w:gridSpan w:val="2"/>
            <w:tcBorders>
              <w:top w:val="nil"/>
              <w:left w:val="nil"/>
              <w:bottom w:val="nil"/>
              <w:right w:val="nil"/>
            </w:tcBorders>
            <w:shd w:val="clear" w:color="auto" w:fill="auto"/>
          </w:tcPr>
          <w:p w14:paraId="4DCAA7E8" w14:textId="77777777" w:rsidR="00660FF3" w:rsidRPr="00A67704" w:rsidRDefault="00660FF3" w:rsidP="00BD52CA">
            <w:pPr>
              <w:widowControl w:val="0"/>
              <w:tabs>
                <w:tab w:val="left" w:pos="360"/>
              </w:tabs>
              <w:ind w:left="755" w:right="-28"/>
              <w:jc w:val="both"/>
              <w:rPr>
                <w:rFonts w:ascii="Arial" w:hAnsi="Arial" w:cs="Arial"/>
                <w:bCs/>
                <w:spacing w:val="-2"/>
                <w:sz w:val="20"/>
                <w:szCs w:val="19"/>
                <w:lang w:val="de-DE"/>
              </w:rPr>
            </w:pPr>
            <w:r w:rsidRPr="00A67704">
              <w:rPr>
                <w:rFonts w:ascii="Arial" w:hAnsi="Arial" w:cs="Arial"/>
                <w:bCs/>
                <w:spacing w:val="-2"/>
                <w:sz w:val="20"/>
                <w:szCs w:val="19"/>
                <w:lang w:val="de-DE"/>
              </w:rPr>
              <w:t>Für Teilnehmer, die in einer Handelskammer in Italien eingetragen sind und nur, wenn aus dem Hande</w:t>
            </w:r>
            <w:r w:rsidR="00EA6CCC">
              <w:rPr>
                <w:rFonts w:ascii="Arial" w:hAnsi="Arial" w:cs="Arial"/>
                <w:bCs/>
                <w:spacing w:val="-2"/>
                <w:sz w:val="20"/>
                <w:szCs w:val="19"/>
                <w:lang w:val="de-DE"/>
              </w:rPr>
              <w:t>ls</w:t>
            </w:r>
            <w:r w:rsidRPr="00A67704">
              <w:rPr>
                <w:rFonts w:ascii="Arial" w:hAnsi="Arial" w:cs="Arial"/>
                <w:bCs/>
                <w:spacing w:val="-2"/>
                <w:sz w:val="20"/>
                <w:szCs w:val="19"/>
                <w:lang w:val="de-DE"/>
              </w:rPr>
              <w:t>kammerauszug des Teilnehmers die mit Vollmacht übertragenen Vertretungsbefugnisse ersichtlich sind, genügt die in der A</w:t>
            </w:r>
            <w:r w:rsidR="00EA6CCC">
              <w:rPr>
                <w:rFonts w:ascii="Arial" w:hAnsi="Arial" w:cs="Arial"/>
                <w:bCs/>
                <w:spacing w:val="-2"/>
                <w:sz w:val="20"/>
                <w:szCs w:val="19"/>
                <w:lang w:val="de-DE"/>
              </w:rPr>
              <w:t>nlage A1 ent</w:t>
            </w:r>
            <w:r w:rsidR="00EA6CCC">
              <w:rPr>
                <w:rFonts w:ascii="Arial" w:hAnsi="Arial" w:cs="Arial"/>
                <w:bCs/>
                <w:spacing w:val="-2"/>
                <w:sz w:val="20"/>
                <w:szCs w:val="19"/>
                <w:lang w:val="de-DE"/>
              </w:rPr>
              <w:softHyphen/>
              <w:t>haltene Ersatzerklä</w:t>
            </w:r>
            <w:r w:rsidRPr="00A67704">
              <w:rPr>
                <w:rFonts w:ascii="Arial" w:hAnsi="Arial" w:cs="Arial"/>
                <w:bCs/>
                <w:spacing w:val="-2"/>
                <w:sz w:val="20"/>
                <w:szCs w:val="19"/>
                <w:lang w:val="de-DE"/>
              </w:rPr>
              <w:t>rung des Prokuristen,</w:t>
            </w:r>
            <w:r w:rsidR="00EA6CCC">
              <w:rPr>
                <w:rFonts w:ascii="Arial" w:hAnsi="Arial" w:cs="Arial"/>
                <w:bCs/>
                <w:spacing w:val="-2"/>
                <w:sz w:val="20"/>
                <w:szCs w:val="19"/>
                <w:lang w:val="de-DE"/>
              </w:rPr>
              <w:t xml:space="preserve"> mit welcher er die ihm übertra</w:t>
            </w:r>
            <w:r w:rsidRPr="00A67704">
              <w:rPr>
                <w:rFonts w:ascii="Arial" w:hAnsi="Arial" w:cs="Arial"/>
                <w:bCs/>
                <w:spacing w:val="-2"/>
                <w:sz w:val="20"/>
                <w:szCs w:val="19"/>
                <w:lang w:val="de-DE"/>
              </w:rPr>
              <w:t>genen Vertretungs</w:t>
            </w:r>
            <w:r w:rsidR="00EA6CCC">
              <w:rPr>
                <w:rFonts w:ascii="Arial" w:hAnsi="Arial" w:cs="Arial"/>
                <w:bCs/>
                <w:spacing w:val="-2"/>
                <w:sz w:val="20"/>
                <w:szCs w:val="19"/>
                <w:lang w:val="de-DE"/>
              </w:rPr>
              <w:t>be</w:t>
            </w:r>
            <w:r w:rsidR="00EA6CCC">
              <w:rPr>
                <w:rFonts w:ascii="Arial" w:hAnsi="Arial" w:cs="Arial"/>
                <w:bCs/>
                <w:spacing w:val="-2"/>
                <w:sz w:val="20"/>
                <w:szCs w:val="19"/>
                <w:lang w:val="de-DE"/>
              </w:rPr>
              <w:softHyphen/>
              <w:t>fugnisse, die aus dem Handels</w:t>
            </w:r>
            <w:r w:rsidRPr="00A67704">
              <w:rPr>
                <w:rFonts w:ascii="Arial" w:hAnsi="Arial" w:cs="Arial"/>
                <w:bCs/>
                <w:spacing w:val="-2"/>
                <w:sz w:val="20"/>
                <w:szCs w:val="19"/>
                <w:lang w:val="de-DE"/>
              </w:rPr>
              <w:t>kammerauszug ersichtlich sind, bestätigt.</w:t>
            </w:r>
          </w:p>
        </w:tc>
        <w:tc>
          <w:tcPr>
            <w:tcW w:w="5085" w:type="dxa"/>
            <w:tcBorders>
              <w:top w:val="nil"/>
              <w:left w:val="nil"/>
              <w:bottom w:val="nil"/>
              <w:right w:val="nil"/>
            </w:tcBorders>
            <w:shd w:val="clear" w:color="auto" w:fill="auto"/>
          </w:tcPr>
          <w:p w14:paraId="729846B8" w14:textId="77777777" w:rsidR="00660FF3" w:rsidRPr="00A67704" w:rsidRDefault="00660FF3" w:rsidP="00EA6CCC">
            <w:pPr>
              <w:widowControl w:val="0"/>
              <w:tabs>
                <w:tab w:val="num" w:pos="-311"/>
              </w:tabs>
              <w:ind w:left="743" w:firstLine="10"/>
              <w:jc w:val="both"/>
              <w:rPr>
                <w:rFonts w:ascii="Arial" w:hAnsi="Arial" w:cs="Arial"/>
                <w:sz w:val="20"/>
              </w:rPr>
            </w:pPr>
            <w:r w:rsidRPr="00A67704">
              <w:rPr>
                <w:rFonts w:ascii="Arial" w:hAnsi="Arial" w:cs="Arial"/>
                <w:sz w:val="20"/>
              </w:rPr>
              <w:t>Per i concorrenti registrati ad una camera di com</w:t>
            </w:r>
            <w:r w:rsidRPr="00A67704">
              <w:rPr>
                <w:rFonts w:ascii="Arial" w:hAnsi="Arial" w:cs="Arial"/>
                <w:sz w:val="20"/>
              </w:rPr>
              <w:softHyphen/>
              <w:t>mercio italiana, nel solo caso in cui dalla visura ca</w:t>
            </w:r>
            <w:r w:rsidRPr="00A67704">
              <w:rPr>
                <w:rFonts w:ascii="Arial" w:hAnsi="Arial" w:cs="Arial"/>
                <w:sz w:val="20"/>
              </w:rPr>
              <w:softHyphen/>
              <w:t>merale del concorrente risulti l’indica</w:t>
            </w:r>
            <w:r w:rsidR="00EA6CCC">
              <w:rPr>
                <w:rFonts w:ascii="Arial" w:hAnsi="Arial" w:cs="Arial"/>
                <w:sz w:val="20"/>
              </w:rPr>
              <w:softHyphen/>
            </w:r>
            <w:r w:rsidRPr="00A67704">
              <w:rPr>
                <w:rFonts w:ascii="Arial" w:hAnsi="Arial" w:cs="Arial"/>
                <w:sz w:val="20"/>
              </w:rPr>
              <w:t>zione espressa dei poteri rappresentativi con</w:t>
            </w:r>
            <w:r w:rsidR="00EA6CCC">
              <w:rPr>
                <w:rFonts w:ascii="Arial" w:hAnsi="Arial" w:cs="Arial"/>
                <w:sz w:val="20"/>
              </w:rPr>
              <w:softHyphen/>
            </w:r>
            <w:r w:rsidRPr="00A67704">
              <w:rPr>
                <w:rFonts w:ascii="Arial" w:hAnsi="Arial" w:cs="Arial"/>
                <w:sz w:val="20"/>
              </w:rPr>
              <w:t>feriti con la procura, è sufficiente la dichiara</w:t>
            </w:r>
            <w:r w:rsidR="00EA6CCC">
              <w:rPr>
                <w:rFonts w:ascii="Arial" w:hAnsi="Arial" w:cs="Arial"/>
                <w:sz w:val="20"/>
              </w:rPr>
              <w:softHyphen/>
            </w:r>
            <w:r w:rsidRPr="00A67704">
              <w:rPr>
                <w:rFonts w:ascii="Arial" w:hAnsi="Arial" w:cs="Arial"/>
                <w:sz w:val="20"/>
              </w:rPr>
              <w:t>zione sostitutiva (contenuta nell’ allegato A1) resa dal procuratore attestante la sussistenza dei poteri rappresentativi risultanti dalla visura.</w:t>
            </w:r>
          </w:p>
        </w:tc>
      </w:tr>
      <w:tr w:rsidR="00660FF3" w:rsidRPr="00A67704" w14:paraId="73E00611" w14:textId="77777777" w:rsidTr="00FB2C8C">
        <w:tc>
          <w:tcPr>
            <w:tcW w:w="5118" w:type="dxa"/>
            <w:gridSpan w:val="2"/>
            <w:tcBorders>
              <w:top w:val="nil"/>
              <w:left w:val="nil"/>
              <w:bottom w:val="nil"/>
              <w:right w:val="nil"/>
            </w:tcBorders>
            <w:shd w:val="clear" w:color="auto" w:fill="auto"/>
          </w:tcPr>
          <w:p w14:paraId="1DB59CDD" w14:textId="77777777" w:rsidR="00660FF3" w:rsidRPr="00A67704" w:rsidRDefault="00660FF3" w:rsidP="00BD52CA">
            <w:pPr>
              <w:tabs>
                <w:tab w:val="left" w:pos="360"/>
              </w:tabs>
              <w:ind w:left="755" w:right="-28"/>
              <w:jc w:val="both"/>
              <w:rPr>
                <w:rFonts w:ascii="Arial" w:hAnsi="Arial" w:cs="Arial"/>
                <w:bCs/>
                <w:spacing w:val="-2"/>
                <w:sz w:val="20"/>
                <w:szCs w:val="19"/>
                <w:lang w:val="de-DE"/>
              </w:rPr>
            </w:pPr>
            <w:r w:rsidRPr="00A67704">
              <w:rPr>
                <w:rFonts w:ascii="Arial" w:hAnsi="Arial" w:cs="Arial"/>
                <w:bCs/>
                <w:spacing w:val="-2"/>
                <w:sz w:val="20"/>
                <w:szCs w:val="19"/>
                <w:lang w:val="de-DE"/>
              </w:rPr>
              <w:t>Wenn die unterz</w:t>
            </w:r>
            <w:r w:rsidR="00EA6CCC">
              <w:rPr>
                <w:rFonts w:ascii="Arial" w:hAnsi="Arial" w:cs="Arial"/>
                <w:bCs/>
                <w:spacing w:val="-2"/>
                <w:sz w:val="20"/>
                <w:szCs w:val="19"/>
                <w:lang w:val="de-DE"/>
              </w:rPr>
              <w:t>eichnende/n Person/en immer die</w:t>
            </w:r>
            <w:r w:rsidRPr="00A67704">
              <w:rPr>
                <w:rFonts w:ascii="Arial" w:hAnsi="Arial" w:cs="Arial"/>
                <w:bCs/>
                <w:spacing w:val="-2"/>
                <w:sz w:val="20"/>
                <w:szCs w:val="19"/>
                <w:lang w:val="de-DE"/>
              </w:rPr>
              <w:t>selbe/n ist/sind, genügt die Abgabe einer (1) Kopie der Handlungsvollm</w:t>
            </w:r>
            <w:r w:rsidR="00EA6CCC">
              <w:rPr>
                <w:rFonts w:ascii="Arial" w:hAnsi="Arial" w:cs="Arial"/>
                <w:bCs/>
                <w:spacing w:val="-2"/>
                <w:sz w:val="20"/>
                <w:szCs w:val="19"/>
                <w:lang w:val="de-DE"/>
              </w:rPr>
              <w:t>acht oder einer (1) Er</w:t>
            </w:r>
            <w:r w:rsidR="00EA6CCC">
              <w:rPr>
                <w:rFonts w:ascii="Arial" w:hAnsi="Arial" w:cs="Arial"/>
                <w:bCs/>
                <w:spacing w:val="-2"/>
                <w:sz w:val="20"/>
                <w:szCs w:val="19"/>
                <w:lang w:val="de-DE"/>
              </w:rPr>
              <w:softHyphen/>
              <w:t>satzerklä</w:t>
            </w:r>
            <w:r w:rsidRPr="00A67704">
              <w:rPr>
                <w:rFonts w:ascii="Arial" w:hAnsi="Arial" w:cs="Arial"/>
                <w:bCs/>
                <w:spacing w:val="-2"/>
                <w:sz w:val="20"/>
                <w:szCs w:val="19"/>
                <w:lang w:val="de-DE"/>
              </w:rPr>
              <w:t>rung.</w:t>
            </w:r>
          </w:p>
          <w:p w14:paraId="5B4F9A75" w14:textId="77777777" w:rsidR="009F2123" w:rsidRPr="00A67704" w:rsidRDefault="009F2123" w:rsidP="00660FF3">
            <w:pPr>
              <w:tabs>
                <w:tab w:val="left" w:pos="360"/>
              </w:tabs>
              <w:ind w:left="357" w:right="-28"/>
              <w:jc w:val="both"/>
              <w:rPr>
                <w:rFonts w:ascii="Arial" w:hAnsi="Arial" w:cs="Arial"/>
                <w:bCs/>
                <w:spacing w:val="-2"/>
                <w:sz w:val="20"/>
                <w:szCs w:val="19"/>
                <w:lang w:val="de-DE"/>
              </w:rPr>
            </w:pPr>
          </w:p>
        </w:tc>
        <w:tc>
          <w:tcPr>
            <w:tcW w:w="5085" w:type="dxa"/>
            <w:tcBorders>
              <w:top w:val="nil"/>
              <w:left w:val="nil"/>
              <w:bottom w:val="nil"/>
              <w:right w:val="nil"/>
            </w:tcBorders>
            <w:shd w:val="clear" w:color="auto" w:fill="auto"/>
          </w:tcPr>
          <w:p w14:paraId="17E561FC" w14:textId="77777777" w:rsidR="00660FF3" w:rsidRPr="00A67704" w:rsidRDefault="00660FF3" w:rsidP="00EA6CCC">
            <w:pPr>
              <w:widowControl w:val="0"/>
              <w:tabs>
                <w:tab w:val="num" w:pos="-311"/>
              </w:tabs>
              <w:ind w:left="743" w:firstLine="10"/>
              <w:jc w:val="both"/>
              <w:rPr>
                <w:rFonts w:ascii="Arial" w:hAnsi="Arial" w:cs="Arial"/>
                <w:sz w:val="20"/>
              </w:rPr>
            </w:pPr>
            <w:r w:rsidRPr="00A67704">
              <w:rPr>
                <w:rFonts w:ascii="Arial" w:hAnsi="Arial" w:cs="Arial"/>
                <w:sz w:val="20"/>
              </w:rPr>
              <w:t>Se il/i soggetto/i firmatario/i è/sono sempre lo/gli stesso/i, è sufficiente la consegna di una sola copia della procura o dichiarazione sosti</w:t>
            </w:r>
            <w:r w:rsidR="00EA6CCC">
              <w:rPr>
                <w:rFonts w:ascii="Arial" w:hAnsi="Arial" w:cs="Arial"/>
                <w:sz w:val="20"/>
              </w:rPr>
              <w:softHyphen/>
            </w:r>
            <w:r w:rsidRPr="00A67704">
              <w:rPr>
                <w:rFonts w:ascii="Arial" w:hAnsi="Arial" w:cs="Arial"/>
                <w:sz w:val="20"/>
              </w:rPr>
              <w:t>tutiva.</w:t>
            </w:r>
          </w:p>
          <w:p w14:paraId="55ECAE1A" w14:textId="77777777" w:rsidR="00660FF3" w:rsidRPr="00A67704" w:rsidRDefault="00660FF3" w:rsidP="00660FF3">
            <w:pPr>
              <w:tabs>
                <w:tab w:val="num" w:pos="-311"/>
              </w:tabs>
              <w:ind w:left="306" w:hanging="306"/>
              <w:jc w:val="both"/>
              <w:rPr>
                <w:rFonts w:ascii="Arial" w:hAnsi="Arial" w:cs="Arial"/>
                <w:sz w:val="20"/>
              </w:rPr>
            </w:pPr>
          </w:p>
        </w:tc>
      </w:tr>
      <w:tr w:rsidR="00C92681" w:rsidRPr="00A67704" w14:paraId="51A06DEA" w14:textId="77777777" w:rsidTr="00FB2C8C">
        <w:tc>
          <w:tcPr>
            <w:tcW w:w="5100" w:type="dxa"/>
            <w:tcBorders>
              <w:top w:val="nil"/>
              <w:left w:val="nil"/>
              <w:bottom w:val="nil"/>
              <w:right w:val="nil"/>
            </w:tcBorders>
            <w:shd w:val="clear" w:color="auto" w:fill="auto"/>
          </w:tcPr>
          <w:p w14:paraId="7455A638" w14:textId="77777777" w:rsidR="00A5374E" w:rsidRPr="00A67704" w:rsidRDefault="008C2E4D" w:rsidP="00A5374E">
            <w:pPr>
              <w:widowControl w:val="0"/>
              <w:tabs>
                <w:tab w:val="left" w:pos="360"/>
              </w:tabs>
              <w:ind w:left="357" w:right="-28"/>
              <w:jc w:val="both"/>
              <w:rPr>
                <w:rFonts w:ascii="Arial" w:hAnsi="Arial" w:cs="Arial"/>
                <w:sz w:val="20"/>
                <w:lang w:val="de-DE"/>
              </w:rPr>
            </w:pPr>
            <w:r w:rsidRPr="00A67704">
              <w:rPr>
                <w:rFonts w:ascii="Arial" w:hAnsi="Arial" w:cs="Arial"/>
                <w:sz w:val="20"/>
                <w:lang w:val="de-DE"/>
              </w:rPr>
              <w:t xml:space="preserve">Alle </w:t>
            </w:r>
            <w:r w:rsidR="00A5374E" w:rsidRPr="00A67704">
              <w:rPr>
                <w:rFonts w:ascii="Arial" w:hAnsi="Arial" w:cs="Arial"/>
                <w:sz w:val="20"/>
                <w:lang w:val="de-DE"/>
              </w:rPr>
              <w:t>unter den Punkten 8.1 bis 8.</w:t>
            </w:r>
            <w:r w:rsidR="004402F2" w:rsidRPr="00A67704">
              <w:rPr>
                <w:rFonts w:ascii="Arial" w:hAnsi="Arial" w:cs="Arial"/>
                <w:sz w:val="20"/>
                <w:lang w:val="de-DE"/>
              </w:rPr>
              <w:t>6</w:t>
            </w:r>
            <w:r w:rsidR="00A5374E" w:rsidRPr="00A67704">
              <w:rPr>
                <w:rFonts w:ascii="Arial" w:hAnsi="Arial" w:cs="Arial"/>
                <w:sz w:val="20"/>
                <w:lang w:val="de-DE"/>
              </w:rPr>
              <w:t xml:space="preserve"> </w:t>
            </w:r>
            <w:r w:rsidR="00C92681" w:rsidRPr="00A67704">
              <w:rPr>
                <w:rFonts w:ascii="Arial" w:hAnsi="Arial" w:cs="Arial"/>
                <w:sz w:val="20"/>
                <w:lang w:val="de-DE"/>
              </w:rPr>
              <w:t>genannte</w:t>
            </w:r>
            <w:r w:rsidRPr="00A67704">
              <w:rPr>
                <w:rFonts w:ascii="Arial" w:hAnsi="Arial" w:cs="Arial"/>
                <w:sz w:val="20"/>
                <w:lang w:val="de-DE"/>
              </w:rPr>
              <w:t>n</w:t>
            </w:r>
            <w:r w:rsidR="00C92681" w:rsidRPr="00A67704">
              <w:rPr>
                <w:rFonts w:ascii="Arial" w:hAnsi="Arial" w:cs="Arial"/>
                <w:sz w:val="20"/>
                <w:lang w:val="de-DE"/>
              </w:rPr>
              <w:t xml:space="preserve"> Doku</w:t>
            </w:r>
            <w:r w:rsidR="00A5374E" w:rsidRPr="00A67704">
              <w:rPr>
                <w:rFonts w:ascii="Arial" w:hAnsi="Arial" w:cs="Arial"/>
                <w:sz w:val="20"/>
                <w:lang w:val="de-DE"/>
              </w:rPr>
              <w:softHyphen/>
            </w:r>
            <w:r w:rsidR="00C92681" w:rsidRPr="00A67704">
              <w:rPr>
                <w:rFonts w:ascii="Arial" w:hAnsi="Arial" w:cs="Arial"/>
                <w:sz w:val="20"/>
                <w:lang w:val="de-DE"/>
              </w:rPr>
              <w:t xml:space="preserve">mente müssen </w:t>
            </w:r>
          </w:p>
          <w:p w14:paraId="14D6AFDA" w14:textId="77777777" w:rsidR="00C92681" w:rsidRPr="00A67704" w:rsidRDefault="00C92681" w:rsidP="001C4772">
            <w:pPr>
              <w:pStyle w:val="Listenabsatz"/>
              <w:widowControl w:val="0"/>
              <w:numPr>
                <w:ilvl w:val="0"/>
                <w:numId w:val="59"/>
              </w:numPr>
              <w:tabs>
                <w:tab w:val="left" w:pos="360"/>
              </w:tabs>
              <w:ind w:left="755" w:right="-28" w:hanging="361"/>
              <w:jc w:val="both"/>
              <w:rPr>
                <w:rFonts w:ascii="Arial" w:hAnsi="Arial" w:cs="Arial"/>
                <w:bCs/>
                <w:sz w:val="20"/>
                <w:lang w:val="de-DE"/>
              </w:rPr>
            </w:pPr>
            <w:r w:rsidRPr="00A67704">
              <w:rPr>
                <w:rFonts w:ascii="Arial" w:hAnsi="Arial" w:cs="Arial"/>
                <w:bCs/>
                <w:sz w:val="20"/>
                <w:lang w:val="de-DE"/>
              </w:rPr>
              <w:t>als PDF-Datei im dafür vorgesehenen Feld im Portal hochgeladen werden.</w:t>
            </w:r>
          </w:p>
          <w:p w14:paraId="0B24FB44" w14:textId="77777777" w:rsidR="00C92681" w:rsidRPr="00A67704" w:rsidRDefault="00C92681" w:rsidP="00A5374E">
            <w:pPr>
              <w:widowControl w:val="0"/>
              <w:autoSpaceDE w:val="0"/>
              <w:autoSpaceDN w:val="0"/>
              <w:adjustRightInd w:val="0"/>
              <w:ind w:left="372"/>
              <w:jc w:val="both"/>
              <w:rPr>
                <w:rFonts w:ascii="Arial" w:hAnsi="Arial" w:cs="Arial"/>
                <w:bCs/>
                <w:sz w:val="20"/>
                <w:lang w:val="de-DE"/>
              </w:rPr>
            </w:pPr>
          </w:p>
        </w:tc>
        <w:tc>
          <w:tcPr>
            <w:tcW w:w="5103" w:type="dxa"/>
            <w:gridSpan w:val="2"/>
            <w:tcBorders>
              <w:top w:val="nil"/>
              <w:left w:val="nil"/>
              <w:bottom w:val="nil"/>
              <w:right w:val="nil"/>
            </w:tcBorders>
            <w:shd w:val="clear" w:color="auto" w:fill="auto"/>
          </w:tcPr>
          <w:p w14:paraId="24C8149B" w14:textId="77777777" w:rsidR="00A5374E" w:rsidRPr="00A67704" w:rsidRDefault="008C2E4D" w:rsidP="00A5374E">
            <w:pPr>
              <w:widowControl w:val="0"/>
              <w:tabs>
                <w:tab w:val="left" w:pos="360"/>
                <w:tab w:val="num" w:pos="1085"/>
              </w:tabs>
              <w:ind w:left="357" w:right="-28"/>
              <w:jc w:val="both"/>
              <w:rPr>
                <w:rFonts w:ascii="Arial" w:hAnsi="Arial" w:cs="Arial"/>
                <w:sz w:val="20"/>
              </w:rPr>
            </w:pPr>
            <w:r w:rsidRPr="00A67704">
              <w:rPr>
                <w:rFonts w:ascii="Arial" w:hAnsi="Arial" w:cs="Arial"/>
                <w:sz w:val="20"/>
              </w:rPr>
              <w:t>Tutti i</w:t>
            </w:r>
            <w:r w:rsidR="00C92681" w:rsidRPr="00A67704">
              <w:rPr>
                <w:rFonts w:ascii="Arial" w:hAnsi="Arial" w:cs="Arial"/>
                <w:sz w:val="20"/>
              </w:rPr>
              <w:t xml:space="preserve"> documenti elencati </w:t>
            </w:r>
            <w:r w:rsidR="00A5374E" w:rsidRPr="00A67704">
              <w:rPr>
                <w:rFonts w:ascii="Arial" w:hAnsi="Arial" w:cs="Arial"/>
                <w:sz w:val="20"/>
              </w:rPr>
              <w:t>dal punto 8.1 al punto 8.</w:t>
            </w:r>
            <w:r w:rsidR="004402F2" w:rsidRPr="00A67704">
              <w:rPr>
                <w:rFonts w:ascii="Arial" w:hAnsi="Arial" w:cs="Arial"/>
                <w:sz w:val="20"/>
              </w:rPr>
              <w:t>6</w:t>
            </w:r>
          </w:p>
          <w:p w14:paraId="2ACB3AED" w14:textId="77777777" w:rsidR="00C92681" w:rsidRPr="00A67704" w:rsidRDefault="00C92681" w:rsidP="001C4772">
            <w:pPr>
              <w:pStyle w:val="Listenabsatz"/>
              <w:widowControl w:val="0"/>
              <w:numPr>
                <w:ilvl w:val="0"/>
                <w:numId w:val="59"/>
              </w:numPr>
              <w:tabs>
                <w:tab w:val="left" w:pos="360"/>
              </w:tabs>
              <w:ind w:left="755" w:right="-28" w:hanging="361"/>
              <w:jc w:val="both"/>
              <w:rPr>
                <w:rFonts w:ascii="Arial" w:hAnsi="Arial" w:cs="Arial"/>
                <w:sz w:val="20"/>
              </w:rPr>
            </w:pPr>
            <w:r w:rsidRPr="00A67704">
              <w:rPr>
                <w:rFonts w:ascii="Arial" w:hAnsi="Arial" w:cs="Arial"/>
                <w:bCs/>
                <w:sz w:val="20"/>
              </w:rPr>
              <w:t>devono</w:t>
            </w:r>
            <w:r w:rsidRPr="00A67704">
              <w:rPr>
                <w:rFonts w:ascii="Arial" w:hAnsi="Arial" w:cs="Arial"/>
                <w:sz w:val="20"/>
              </w:rPr>
              <w:t xml:space="preserve"> essere </w:t>
            </w:r>
            <w:r w:rsidRPr="00A67704">
              <w:rPr>
                <w:rFonts w:ascii="Arial" w:hAnsi="Arial" w:cs="Arial"/>
                <w:bCs/>
                <w:sz w:val="20"/>
              </w:rPr>
              <w:t>inseriti in formato PDF nell’ap</w:t>
            </w:r>
            <w:r w:rsidR="00A5374E" w:rsidRPr="00A67704">
              <w:rPr>
                <w:rFonts w:ascii="Arial" w:hAnsi="Arial" w:cs="Arial"/>
                <w:bCs/>
                <w:sz w:val="20"/>
              </w:rPr>
              <w:softHyphen/>
            </w:r>
            <w:r w:rsidRPr="00A67704">
              <w:rPr>
                <w:rFonts w:ascii="Arial" w:hAnsi="Arial" w:cs="Arial"/>
                <w:bCs/>
                <w:sz w:val="20"/>
              </w:rPr>
              <w:t>posito</w:t>
            </w:r>
            <w:r w:rsidRPr="00A67704">
              <w:rPr>
                <w:rFonts w:ascii="Arial" w:hAnsi="Arial" w:cs="Arial"/>
                <w:sz w:val="20"/>
              </w:rPr>
              <w:t xml:space="preserve"> campo del Portale.</w:t>
            </w:r>
          </w:p>
        </w:tc>
      </w:tr>
      <w:tr w:rsidR="00A5374E" w:rsidRPr="00A67704" w14:paraId="6F8675CF" w14:textId="77777777" w:rsidTr="00FB2C8C">
        <w:trPr>
          <w:trHeight w:val="293"/>
        </w:trPr>
        <w:tc>
          <w:tcPr>
            <w:tcW w:w="5100" w:type="dxa"/>
            <w:tcBorders>
              <w:top w:val="nil"/>
              <w:left w:val="nil"/>
              <w:bottom w:val="nil"/>
              <w:right w:val="nil"/>
            </w:tcBorders>
            <w:shd w:val="clear" w:color="auto" w:fill="auto"/>
          </w:tcPr>
          <w:p w14:paraId="12A57F5B" w14:textId="77777777" w:rsidR="00A5374E" w:rsidRPr="00A67704" w:rsidRDefault="00A5374E" w:rsidP="00A5374E">
            <w:pPr>
              <w:widowControl w:val="0"/>
              <w:tabs>
                <w:tab w:val="left" w:pos="1092"/>
              </w:tabs>
              <w:ind w:left="338"/>
              <w:jc w:val="both"/>
              <w:rPr>
                <w:rFonts w:ascii="Arial" w:hAnsi="Arial" w:cs="Arial"/>
                <w:b/>
                <w:sz w:val="20"/>
                <w:lang w:val="de-DE"/>
              </w:rPr>
            </w:pPr>
            <w:r w:rsidRPr="00A67704">
              <w:rPr>
                <w:rFonts w:ascii="Arial" w:hAnsi="Arial" w:cs="Arial"/>
                <w:b/>
                <w:sz w:val="20"/>
                <w:lang w:val="de-DE"/>
              </w:rPr>
              <w:t>Es wird das Nachforderungsverfahren ange</w:t>
            </w:r>
            <w:r w:rsidRPr="00A67704">
              <w:rPr>
                <w:rFonts w:ascii="Arial" w:hAnsi="Arial" w:cs="Arial"/>
                <w:b/>
                <w:sz w:val="20"/>
                <w:lang w:val="de-DE"/>
              </w:rPr>
              <w:softHyphen/>
              <w:t xml:space="preserve">wandt, falls: </w:t>
            </w:r>
          </w:p>
        </w:tc>
        <w:tc>
          <w:tcPr>
            <w:tcW w:w="5103" w:type="dxa"/>
            <w:gridSpan w:val="2"/>
            <w:tcBorders>
              <w:top w:val="nil"/>
              <w:left w:val="nil"/>
              <w:bottom w:val="nil"/>
              <w:right w:val="nil"/>
            </w:tcBorders>
            <w:shd w:val="clear" w:color="auto" w:fill="auto"/>
          </w:tcPr>
          <w:p w14:paraId="72137543" w14:textId="77777777" w:rsidR="00A5374E" w:rsidRPr="00A67704" w:rsidRDefault="00A5374E" w:rsidP="00A5374E">
            <w:pPr>
              <w:widowControl w:val="0"/>
              <w:tabs>
                <w:tab w:val="left" w:pos="1092"/>
              </w:tabs>
              <w:ind w:left="329"/>
              <w:jc w:val="both"/>
              <w:rPr>
                <w:rFonts w:ascii="Arial" w:hAnsi="Arial" w:cs="Arial"/>
                <w:b/>
                <w:sz w:val="20"/>
              </w:rPr>
            </w:pPr>
            <w:r w:rsidRPr="00A67704">
              <w:rPr>
                <w:rFonts w:ascii="Arial" w:hAnsi="Arial" w:cs="Arial"/>
                <w:b/>
                <w:sz w:val="20"/>
              </w:rPr>
              <w:t>Si applica il subprocedimento di soccorso istrut</w:t>
            </w:r>
            <w:r w:rsidRPr="00A67704">
              <w:rPr>
                <w:rFonts w:ascii="Arial" w:hAnsi="Arial" w:cs="Arial"/>
                <w:b/>
                <w:sz w:val="20"/>
              </w:rPr>
              <w:softHyphen/>
              <w:t>torio qualora:</w:t>
            </w:r>
          </w:p>
        </w:tc>
      </w:tr>
      <w:tr w:rsidR="00A5374E" w:rsidRPr="00A67704" w14:paraId="7D8FE942" w14:textId="77777777" w:rsidTr="00FB2C8C">
        <w:trPr>
          <w:trHeight w:val="293"/>
        </w:trPr>
        <w:tc>
          <w:tcPr>
            <w:tcW w:w="5100" w:type="dxa"/>
            <w:tcBorders>
              <w:top w:val="nil"/>
              <w:left w:val="nil"/>
              <w:bottom w:val="nil"/>
              <w:right w:val="nil"/>
            </w:tcBorders>
            <w:shd w:val="clear" w:color="auto" w:fill="auto"/>
          </w:tcPr>
          <w:p w14:paraId="14628AC0" w14:textId="77777777" w:rsidR="00A5374E" w:rsidRPr="00A67704" w:rsidRDefault="00A5374E" w:rsidP="001C4772">
            <w:pPr>
              <w:pStyle w:val="Listenabsatz"/>
              <w:widowControl w:val="0"/>
              <w:numPr>
                <w:ilvl w:val="0"/>
                <w:numId w:val="53"/>
              </w:numPr>
              <w:tabs>
                <w:tab w:val="left" w:pos="613"/>
              </w:tabs>
              <w:ind w:left="612" w:hanging="283"/>
              <w:jc w:val="both"/>
              <w:rPr>
                <w:rFonts w:ascii="Arial" w:hAnsi="Arial" w:cs="Arial"/>
                <w:b/>
                <w:sz w:val="20"/>
                <w:lang w:val="de-DE"/>
              </w:rPr>
            </w:pPr>
            <w:r w:rsidRPr="00A67704">
              <w:rPr>
                <w:rFonts w:ascii="Arial" w:hAnsi="Arial" w:cs="Arial"/>
                <w:b/>
                <w:sz w:val="20"/>
                <w:lang w:val="de-DE"/>
              </w:rPr>
              <w:t>obgenannte Dokumente nicht abgegeben wurden</w:t>
            </w:r>
            <w:r w:rsidR="00454872" w:rsidRPr="00A67704">
              <w:rPr>
                <w:rFonts w:ascii="Arial" w:hAnsi="Arial" w:cs="Arial"/>
                <w:b/>
                <w:sz w:val="20"/>
                <w:lang w:val="de-DE"/>
              </w:rPr>
              <w:t>. Besagte Dokumente müssen jedoch</w:t>
            </w:r>
            <w:r w:rsidRPr="00A67704">
              <w:rPr>
                <w:rFonts w:ascii="Arial" w:hAnsi="Arial" w:cs="Arial"/>
                <w:b/>
                <w:sz w:val="20"/>
                <w:lang w:val="de-DE"/>
              </w:rPr>
              <w:t xml:space="preserve"> vor dem Datum für die Einreichung der Ange</w:t>
            </w:r>
            <w:r w:rsidR="00F6146A" w:rsidRPr="00A67704">
              <w:rPr>
                <w:rFonts w:ascii="Arial" w:hAnsi="Arial" w:cs="Arial"/>
                <w:b/>
                <w:sz w:val="20"/>
                <w:lang w:val="de-DE"/>
              </w:rPr>
              <w:softHyphen/>
            </w:r>
            <w:r w:rsidRPr="00A67704">
              <w:rPr>
                <w:rFonts w:ascii="Arial" w:hAnsi="Arial" w:cs="Arial"/>
                <w:b/>
                <w:sz w:val="20"/>
                <w:lang w:val="de-DE"/>
              </w:rPr>
              <w:t xml:space="preserve">bote erstellt </w:t>
            </w:r>
            <w:r w:rsidR="005D06ED" w:rsidRPr="00A67704">
              <w:rPr>
                <w:rFonts w:ascii="Arial" w:hAnsi="Arial" w:cs="Arial"/>
                <w:b/>
                <w:sz w:val="20"/>
                <w:lang w:val="de-DE"/>
              </w:rPr>
              <w:t>w</w:t>
            </w:r>
            <w:r w:rsidR="00454872" w:rsidRPr="00A67704">
              <w:rPr>
                <w:rFonts w:ascii="Arial" w:hAnsi="Arial" w:cs="Arial"/>
                <w:b/>
                <w:sz w:val="20"/>
                <w:lang w:val="de-DE"/>
              </w:rPr>
              <w:t xml:space="preserve">orden sein </w:t>
            </w:r>
            <w:r w:rsidR="005D06ED" w:rsidRPr="00A67704">
              <w:rPr>
                <w:rFonts w:ascii="Arial" w:hAnsi="Arial" w:cs="Arial"/>
                <w:b/>
                <w:sz w:val="20"/>
                <w:lang w:val="de-DE"/>
              </w:rPr>
              <w:t>und mit „sicherem Datum“ nachgewiesen werden können</w:t>
            </w:r>
            <w:r w:rsidRPr="00A67704">
              <w:rPr>
                <w:rFonts w:ascii="Arial" w:hAnsi="Arial" w:cs="Arial"/>
                <w:b/>
                <w:sz w:val="20"/>
                <w:lang w:val="de-DE"/>
              </w:rPr>
              <w:t>.</w:t>
            </w:r>
          </w:p>
          <w:p w14:paraId="2371A7AA" w14:textId="77777777" w:rsidR="00A5374E" w:rsidRPr="00A67704" w:rsidRDefault="00A5374E" w:rsidP="004402F2">
            <w:pPr>
              <w:pStyle w:val="Listenabsatz"/>
              <w:widowControl w:val="0"/>
              <w:tabs>
                <w:tab w:val="left" w:pos="613"/>
              </w:tabs>
              <w:ind w:left="612"/>
              <w:jc w:val="both"/>
              <w:rPr>
                <w:rFonts w:ascii="Arial" w:hAnsi="Arial" w:cs="Arial"/>
                <w:b/>
                <w:sz w:val="20"/>
                <w:lang w:val="de-DE"/>
              </w:rPr>
            </w:pPr>
          </w:p>
        </w:tc>
        <w:tc>
          <w:tcPr>
            <w:tcW w:w="5103" w:type="dxa"/>
            <w:gridSpan w:val="2"/>
            <w:tcBorders>
              <w:top w:val="nil"/>
              <w:left w:val="nil"/>
              <w:bottom w:val="nil"/>
              <w:right w:val="nil"/>
            </w:tcBorders>
            <w:shd w:val="clear" w:color="auto" w:fill="auto"/>
          </w:tcPr>
          <w:p w14:paraId="5A39FC46" w14:textId="77777777" w:rsidR="00A5374E" w:rsidRPr="00A67704" w:rsidRDefault="00A5374E" w:rsidP="001C4772">
            <w:pPr>
              <w:pStyle w:val="Listenabsatz"/>
              <w:widowControl w:val="0"/>
              <w:numPr>
                <w:ilvl w:val="0"/>
                <w:numId w:val="53"/>
              </w:numPr>
              <w:tabs>
                <w:tab w:val="left" w:pos="613"/>
              </w:tabs>
              <w:ind w:left="612" w:hanging="283"/>
              <w:jc w:val="both"/>
              <w:rPr>
                <w:rFonts w:ascii="Arial" w:hAnsi="Arial" w:cs="Arial"/>
                <w:b/>
                <w:sz w:val="20"/>
              </w:rPr>
            </w:pPr>
            <w:r w:rsidRPr="00A67704">
              <w:rPr>
                <w:rFonts w:ascii="Arial" w:hAnsi="Arial" w:cs="Arial"/>
                <w:b/>
                <w:sz w:val="20"/>
              </w:rPr>
              <w:t>non siano stati allegati i sopra indicati docu</w:t>
            </w:r>
            <w:r w:rsidR="00F6146A" w:rsidRPr="00A67704">
              <w:rPr>
                <w:rFonts w:ascii="Arial" w:hAnsi="Arial" w:cs="Arial"/>
                <w:b/>
                <w:sz w:val="20"/>
              </w:rPr>
              <w:softHyphen/>
            </w:r>
            <w:r w:rsidRPr="00A67704">
              <w:rPr>
                <w:rFonts w:ascii="Arial" w:hAnsi="Arial" w:cs="Arial"/>
                <w:b/>
                <w:sz w:val="20"/>
              </w:rPr>
              <w:t>menti purché siano stati costituiti in data an</w:t>
            </w:r>
            <w:r w:rsidR="00F6146A" w:rsidRPr="00A67704">
              <w:rPr>
                <w:rFonts w:ascii="Arial" w:hAnsi="Arial" w:cs="Arial"/>
                <w:b/>
                <w:sz w:val="20"/>
              </w:rPr>
              <w:softHyphen/>
            </w:r>
            <w:r w:rsidRPr="00A67704">
              <w:rPr>
                <w:rFonts w:ascii="Arial" w:hAnsi="Arial" w:cs="Arial"/>
                <w:b/>
                <w:sz w:val="20"/>
              </w:rPr>
              <w:t>teriore al termine di presentazione dell’offerta</w:t>
            </w:r>
            <w:r w:rsidR="005D06ED" w:rsidRPr="00A67704">
              <w:rPr>
                <w:rFonts w:ascii="Arial" w:hAnsi="Arial" w:cs="Arial"/>
                <w:b/>
                <w:sz w:val="20"/>
              </w:rPr>
              <w:t xml:space="preserve"> e comprovabili con “data certa”</w:t>
            </w:r>
            <w:r w:rsidRPr="00A67704">
              <w:rPr>
                <w:rFonts w:ascii="Arial" w:hAnsi="Arial" w:cs="Arial"/>
                <w:b/>
                <w:sz w:val="20"/>
              </w:rPr>
              <w:t>.</w:t>
            </w:r>
          </w:p>
        </w:tc>
      </w:tr>
    </w:tbl>
    <w:p w14:paraId="14F49565" w14:textId="77777777" w:rsidR="00660FF3" w:rsidRPr="00A67704" w:rsidRDefault="00660FF3"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02"/>
        <w:gridCol w:w="5098"/>
      </w:tblGrid>
      <w:tr w:rsidR="00190DE6" w:rsidRPr="00A67704" w14:paraId="3E7C1AD3" w14:textId="77777777" w:rsidTr="00190DE6">
        <w:tc>
          <w:tcPr>
            <w:tcW w:w="5102" w:type="dxa"/>
            <w:tcBorders>
              <w:top w:val="nil"/>
              <w:left w:val="nil"/>
              <w:bottom w:val="nil"/>
              <w:right w:val="nil"/>
            </w:tcBorders>
            <w:shd w:val="clear" w:color="auto" w:fill="auto"/>
          </w:tcPr>
          <w:tbl>
            <w:tblPr>
              <w:tblW w:w="3600" w:type="dxa"/>
              <w:tblInd w:w="60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600"/>
            </w:tblGrid>
            <w:tr w:rsidR="00190DE6" w:rsidRPr="00A67704" w14:paraId="494863E9" w14:textId="77777777">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06140675" w14:textId="77777777" w:rsidR="00190DE6" w:rsidRPr="00A67704" w:rsidRDefault="00190DE6" w:rsidP="00766C9D">
                  <w:pPr>
                    <w:widowControl w:val="0"/>
                    <w:spacing w:before="60" w:after="60"/>
                    <w:ind w:left="12" w:hanging="12"/>
                    <w:jc w:val="center"/>
                    <w:rPr>
                      <w:rFonts w:ascii="Arial" w:hAnsi="Arial" w:cs="Arial"/>
                      <w:b/>
                      <w:sz w:val="20"/>
                      <w:lang w:val="de-DE"/>
                    </w:rPr>
                  </w:pPr>
                  <w:r w:rsidRPr="00A67704">
                    <w:rPr>
                      <w:rFonts w:ascii="Arial" w:hAnsi="Arial" w:cs="Arial"/>
                      <w:b/>
                      <w:sz w:val="20"/>
                      <w:lang w:val="de-DE"/>
                    </w:rPr>
                    <w:t xml:space="preserve">Umschlag B: </w:t>
                  </w:r>
                  <w:r w:rsidRPr="00A67704">
                    <w:rPr>
                      <w:rFonts w:ascii="Arial" w:hAnsi="Arial" w:cs="Arial"/>
                      <w:b/>
                      <w:sz w:val="20"/>
                      <w:lang w:val="de-DE"/>
                    </w:rPr>
                    <w:br/>
                    <w:t>Technisches Angebot</w:t>
                  </w:r>
                </w:p>
              </w:tc>
            </w:tr>
          </w:tbl>
          <w:p w14:paraId="792DBE54" w14:textId="77777777" w:rsidR="00190DE6" w:rsidRPr="00A67704" w:rsidRDefault="00190DE6" w:rsidP="00766C9D">
            <w:pPr>
              <w:pStyle w:val="NurText"/>
              <w:widowControl w:val="0"/>
              <w:tabs>
                <w:tab w:val="left" w:pos="1260"/>
              </w:tabs>
              <w:spacing w:before="60" w:after="60"/>
              <w:jc w:val="both"/>
              <w:rPr>
                <w:rFonts w:ascii="Arial" w:hAnsi="Arial" w:cs="Arial"/>
                <w:lang w:val="de-DE"/>
              </w:rPr>
            </w:pPr>
          </w:p>
        </w:tc>
        <w:tc>
          <w:tcPr>
            <w:tcW w:w="5098" w:type="dxa"/>
            <w:tcBorders>
              <w:top w:val="nil"/>
              <w:left w:val="nil"/>
              <w:bottom w:val="nil"/>
              <w:right w:val="nil"/>
            </w:tcBorders>
            <w:shd w:val="clear" w:color="auto" w:fill="auto"/>
          </w:tcPr>
          <w:tbl>
            <w:tblPr>
              <w:tblW w:w="3720" w:type="dxa"/>
              <w:tblInd w:w="78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720"/>
            </w:tblGrid>
            <w:tr w:rsidR="00190DE6" w:rsidRPr="00A67704" w14:paraId="6A1F0513" w14:textId="77777777">
              <w:tc>
                <w:tcPr>
                  <w:tcW w:w="3720" w:type="dxa"/>
                  <w:tcBorders>
                    <w:top w:val="single" w:sz="2" w:space="0" w:color="auto"/>
                    <w:left w:val="single" w:sz="2" w:space="0" w:color="auto"/>
                    <w:bottom w:val="single" w:sz="2" w:space="0" w:color="auto"/>
                    <w:right w:val="single" w:sz="2" w:space="0" w:color="auto"/>
                  </w:tcBorders>
                  <w:shd w:val="clear" w:color="auto" w:fill="auto"/>
                  <w:vAlign w:val="center"/>
                </w:tcPr>
                <w:p w14:paraId="6AEB90CD" w14:textId="77777777" w:rsidR="00190DE6" w:rsidRPr="00A67704" w:rsidRDefault="00190DE6" w:rsidP="00766C9D">
                  <w:pPr>
                    <w:widowControl w:val="0"/>
                    <w:spacing w:before="60" w:after="60"/>
                    <w:jc w:val="center"/>
                    <w:rPr>
                      <w:rFonts w:ascii="Arial" w:hAnsi="Arial" w:cs="Arial"/>
                      <w:b/>
                      <w:sz w:val="20"/>
                    </w:rPr>
                  </w:pPr>
                  <w:r w:rsidRPr="00A67704">
                    <w:rPr>
                      <w:rFonts w:ascii="Arial" w:hAnsi="Arial" w:cs="Arial"/>
                      <w:b/>
                      <w:sz w:val="20"/>
                    </w:rPr>
                    <w:t xml:space="preserve">Busta B: </w:t>
                  </w:r>
                  <w:r w:rsidRPr="00A67704">
                    <w:rPr>
                      <w:rFonts w:ascii="Arial" w:hAnsi="Arial" w:cs="Arial"/>
                      <w:b/>
                      <w:sz w:val="20"/>
                    </w:rPr>
                    <w:br/>
                    <w:t>offerta tecnica</w:t>
                  </w:r>
                </w:p>
              </w:tc>
            </w:tr>
          </w:tbl>
          <w:p w14:paraId="4312ACCD" w14:textId="77777777" w:rsidR="00190DE6" w:rsidRPr="00A67704" w:rsidRDefault="00190DE6" w:rsidP="00766C9D">
            <w:pPr>
              <w:pStyle w:val="NurText"/>
              <w:widowControl w:val="0"/>
              <w:tabs>
                <w:tab w:val="left" w:pos="1260"/>
              </w:tabs>
              <w:spacing w:before="60" w:after="60"/>
              <w:jc w:val="both"/>
              <w:rPr>
                <w:rFonts w:ascii="Arial" w:hAnsi="Arial" w:cs="Arial"/>
              </w:rPr>
            </w:pPr>
          </w:p>
        </w:tc>
      </w:tr>
    </w:tbl>
    <w:p w14:paraId="3A1DEF23" w14:textId="77777777" w:rsidR="00190DE6" w:rsidRPr="00A67704"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11"/>
        <w:gridCol w:w="5089"/>
      </w:tblGrid>
      <w:tr w:rsidR="00190DE6" w:rsidRPr="00A67704" w14:paraId="524AACA2" w14:textId="77777777" w:rsidTr="00190DE6">
        <w:tc>
          <w:tcPr>
            <w:tcW w:w="5111" w:type="dxa"/>
            <w:tcBorders>
              <w:top w:val="nil"/>
              <w:left w:val="nil"/>
              <w:bottom w:val="nil"/>
              <w:right w:val="nil"/>
            </w:tcBorders>
            <w:shd w:val="clear" w:color="auto" w:fill="auto"/>
          </w:tcPr>
          <w:p w14:paraId="296BED6E" w14:textId="77777777" w:rsidR="00190DE6" w:rsidRPr="00A67704" w:rsidRDefault="00190DE6" w:rsidP="00BF3BBD">
            <w:pPr>
              <w:widowControl w:val="0"/>
              <w:numPr>
                <w:ilvl w:val="3"/>
                <w:numId w:val="14"/>
              </w:numPr>
              <w:tabs>
                <w:tab w:val="left" w:pos="360"/>
              </w:tabs>
              <w:ind w:left="357" w:right="-28" w:hanging="357"/>
              <w:rPr>
                <w:rFonts w:ascii="Arial" w:hAnsi="Arial" w:cs="Arial"/>
                <w:b/>
                <w:sz w:val="20"/>
                <w:lang w:val="de-DE"/>
              </w:rPr>
            </w:pPr>
            <w:r w:rsidRPr="00A67704">
              <w:rPr>
                <w:rFonts w:ascii="Arial" w:hAnsi="Arial" w:cs="Arial"/>
                <w:b/>
                <w:sz w:val="20"/>
                <w:u w:val="single"/>
                <w:lang w:val="de-DE"/>
              </w:rPr>
              <w:t>Anlagen B1</w:t>
            </w:r>
            <w:r w:rsidRPr="00A67704">
              <w:rPr>
                <w:rFonts w:ascii="Arial" w:hAnsi="Arial" w:cs="Arial"/>
                <w:b/>
                <w:bCs/>
                <w:sz w:val="20"/>
                <w:u w:val="single"/>
                <w:lang w:val="de-DE"/>
              </w:rPr>
              <w:t xml:space="preserve">a | </w:t>
            </w:r>
            <w:r w:rsidRPr="00A67704">
              <w:rPr>
                <w:rFonts w:ascii="Arial" w:hAnsi="Arial" w:cs="Arial"/>
                <w:b/>
                <w:sz w:val="20"/>
                <w:u w:val="single"/>
                <w:lang w:val="de-DE"/>
              </w:rPr>
              <w:t>B1</w:t>
            </w:r>
            <w:r w:rsidRPr="00A67704">
              <w:rPr>
                <w:rFonts w:ascii="Arial" w:hAnsi="Arial" w:cs="Arial"/>
                <w:b/>
                <w:bCs/>
                <w:sz w:val="20"/>
                <w:u w:val="single"/>
                <w:lang w:val="de-DE"/>
              </w:rPr>
              <w:t>b</w:t>
            </w:r>
          </w:p>
        </w:tc>
        <w:tc>
          <w:tcPr>
            <w:tcW w:w="5089" w:type="dxa"/>
            <w:tcBorders>
              <w:top w:val="nil"/>
              <w:left w:val="nil"/>
              <w:bottom w:val="nil"/>
              <w:right w:val="nil"/>
            </w:tcBorders>
            <w:shd w:val="clear" w:color="auto" w:fill="auto"/>
          </w:tcPr>
          <w:p w14:paraId="2C805507" w14:textId="77777777" w:rsidR="00190DE6" w:rsidRPr="00A67704" w:rsidRDefault="00190DE6" w:rsidP="00BF3BBD">
            <w:pPr>
              <w:widowControl w:val="0"/>
              <w:numPr>
                <w:ilvl w:val="0"/>
                <w:numId w:val="11"/>
              </w:numPr>
              <w:tabs>
                <w:tab w:val="clear" w:pos="0"/>
              </w:tabs>
              <w:ind w:left="323" w:right="79" w:hanging="323"/>
              <w:rPr>
                <w:rFonts w:ascii="Arial" w:hAnsi="Arial" w:cs="Arial"/>
                <w:b/>
                <w:sz w:val="20"/>
              </w:rPr>
            </w:pPr>
            <w:r w:rsidRPr="00A67704">
              <w:rPr>
                <w:rFonts w:ascii="Arial" w:hAnsi="Arial" w:cs="Arial"/>
                <w:b/>
                <w:bCs/>
                <w:sz w:val="20"/>
                <w:u w:val="single"/>
              </w:rPr>
              <w:t xml:space="preserve">Allegati </w:t>
            </w:r>
            <w:r w:rsidRPr="00A67704">
              <w:rPr>
                <w:rFonts w:ascii="Arial" w:hAnsi="Arial" w:cs="Arial"/>
                <w:b/>
                <w:sz w:val="20"/>
                <w:u w:val="single"/>
                <w:lang w:val="de-DE"/>
              </w:rPr>
              <w:t>B1</w:t>
            </w:r>
            <w:r w:rsidRPr="00A67704">
              <w:rPr>
                <w:rFonts w:ascii="Arial" w:hAnsi="Arial" w:cs="Arial"/>
                <w:b/>
                <w:bCs/>
                <w:sz w:val="20"/>
                <w:u w:val="single"/>
                <w:lang w:val="de-DE"/>
              </w:rPr>
              <w:t xml:space="preserve">a | </w:t>
            </w:r>
            <w:r w:rsidRPr="00A67704">
              <w:rPr>
                <w:rFonts w:ascii="Arial" w:hAnsi="Arial" w:cs="Arial"/>
                <w:b/>
                <w:sz w:val="20"/>
                <w:u w:val="single"/>
                <w:lang w:val="de-DE"/>
              </w:rPr>
              <w:t>B1</w:t>
            </w:r>
            <w:r w:rsidRPr="00A67704">
              <w:rPr>
                <w:rFonts w:ascii="Arial" w:hAnsi="Arial" w:cs="Arial"/>
                <w:b/>
                <w:bCs/>
                <w:sz w:val="20"/>
                <w:u w:val="single"/>
                <w:lang w:val="de-DE"/>
              </w:rPr>
              <w:t>b</w:t>
            </w:r>
          </w:p>
        </w:tc>
      </w:tr>
      <w:tr w:rsidR="00190DE6" w:rsidRPr="00A67704" w14:paraId="31C1D821" w14:textId="77777777" w:rsidTr="00190DE6">
        <w:tc>
          <w:tcPr>
            <w:tcW w:w="5111" w:type="dxa"/>
            <w:tcBorders>
              <w:top w:val="nil"/>
              <w:left w:val="nil"/>
              <w:bottom w:val="nil"/>
              <w:right w:val="nil"/>
            </w:tcBorders>
            <w:shd w:val="clear" w:color="auto" w:fill="auto"/>
          </w:tcPr>
          <w:p w14:paraId="15CD9A72" w14:textId="77777777" w:rsidR="00190DE6" w:rsidRPr="00A67704" w:rsidRDefault="00190DE6" w:rsidP="00766C9D">
            <w:pPr>
              <w:widowControl w:val="0"/>
              <w:tabs>
                <w:tab w:val="left" w:pos="360"/>
              </w:tabs>
              <w:spacing w:after="80"/>
              <w:ind w:left="360"/>
              <w:jc w:val="both"/>
              <w:rPr>
                <w:rFonts w:ascii="Arial" w:hAnsi="Arial" w:cs="Arial"/>
                <w:sz w:val="20"/>
                <w:lang w:val="de-DE"/>
              </w:rPr>
            </w:pPr>
            <w:r w:rsidRPr="00A67704">
              <w:rPr>
                <w:rFonts w:ascii="Arial" w:hAnsi="Arial" w:cs="Arial"/>
                <w:b/>
                <w:sz w:val="20"/>
                <w:lang w:val="de-DE"/>
              </w:rPr>
              <w:t>Referenzen</w:t>
            </w:r>
          </w:p>
        </w:tc>
        <w:tc>
          <w:tcPr>
            <w:tcW w:w="5089" w:type="dxa"/>
            <w:tcBorders>
              <w:top w:val="nil"/>
              <w:left w:val="nil"/>
              <w:bottom w:val="nil"/>
              <w:right w:val="nil"/>
            </w:tcBorders>
            <w:shd w:val="clear" w:color="auto" w:fill="auto"/>
          </w:tcPr>
          <w:p w14:paraId="0BAAC7DB" w14:textId="77777777" w:rsidR="00190DE6" w:rsidRPr="00A67704" w:rsidRDefault="00190DE6" w:rsidP="00766C9D">
            <w:pPr>
              <w:widowControl w:val="0"/>
              <w:spacing w:after="80"/>
              <w:ind w:left="297"/>
              <w:jc w:val="both"/>
              <w:rPr>
                <w:rFonts w:ascii="Arial" w:hAnsi="Arial" w:cs="Arial"/>
                <w:sz w:val="20"/>
              </w:rPr>
            </w:pPr>
            <w:r w:rsidRPr="00A67704">
              <w:rPr>
                <w:rFonts w:ascii="Arial" w:hAnsi="Arial" w:cs="Arial"/>
                <w:b/>
                <w:sz w:val="20"/>
              </w:rPr>
              <w:t>Referenze</w:t>
            </w:r>
          </w:p>
        </w:tc>
      </w:tr>
      <w:tr w:rsidR="008D1211" w:rsidRPr="00A67704" w14:paraId="667E9C7F" w14:textId="77777777" w:rsidTr="00D61613">
        <w:trPr>
          <w:hidden/>
        </w:trPr>
        <w:tc>
          <w:tcPr>
            <w:tcW w:w="5111" w:type="dxa"/>
            <w:tcBorders>
              <w:top w:val="nil"/>
              <w:left w:val="nil"/>
              <w:bottom w:val="nil"/>
              <w:right w:val="nil"/>
            </w:tcBorders>
            <w:shd w:val="clear" w:color="auto" w:fill="auto"/>
          </w:tcPr>
          <w:p w14:paraId="748D2CF9" w14:textId="77777777" w:rsidR="008D1211" w:rsidRPr="00A67704" w:rsidRDefault="008D1211" w:rsidP="008D1211">
            <w:pPr>
              <w:widowControl w:val="0"/>
              <w:tabs>
                <w:tab w:val="left" w:pos="360"/>
              </w:tabs>
              <w:ind w:left="360"/>
              <w:jc w:val="both"/>
              <w:rPr>
                <w:rFonts w:ascii="Arial" w:hAnsi="Arial" w:cs="Arial"/>
                <w:i/>
                <w:vanish/>
                <w:color w:val="FF0000"/>
                <w:sz w:val="20"/>
                <w:lang w:val="de-DE"/>
              </w:rPr>
            </w:pPr>
            <w:r w:rsidRPr="00A67704">
              <w:rPr>
                <w:rFonts w:ascii="Arial" w:hAnsi="Arial" w:cs="Arial"/>
                <w:i/>
                <w:vanish/>
                <w:color w:val="FF0000"/>
                <w:sz w:val="20"/>
                <w:lang w:val="de-DE"/>
              </w:rPr>
              <w:t>Hinweis:</w:t>
            </w:r>
          </w:p>
          <w:p w14:paraId="67033521" w14:textId="77777777" w:rsidR="00952EA7" w:rsidRPr="00A67704" w:rsidRDefault="008D1211" w:rsidP="008D1211">
            <w:pPr>
              <w:widowControl w:val="0"/>
              <w:tabs>
                <w:tab w:val="left" w:pos="360"/>
              </w:tabs>
              <w:ind w:left="360"/>
              <w:jc w:val="both"/>
              <w:rPr>
                <w:rFonts w:ascii="Arial" w:hAnsi="Arial" w:cs="Arial"/>
                <w:b/>
                <w:i/>
                <w:vanish/>
                <w:color w:val="FF0000"/>
                <w:sz w:val="20"/>
                <w:lang w:val="de-DE"/>
              </w:rPr>
            </w:pPr>
            <w:r w:rsidRPr="00A67704">
              <w:rPr>
                <w:rFonts w:ascii="Arial" w:hAnsi="Arial" w:cs="Arial"/>
                <w:i/>
                <w:vanish/>
                <w:color w:val="FF0000"/>
                <w:sz w:val="20"/>
                <w:lang w:val="de-DE"/>
              </w:rPr>
              <w:t xml:space="preserve">Die vorliegenden Ausschreibungsbedingungen wurden für </w:t>
            </w:r>
            <w:r w:rsidR="00DE26A9" w:rsidRPr="00A67704">
              <w:rPr>
                <w:rFonts w:ascii="Arial" w:hAnsi="Arial" w:cs="Arial"/>
                <w:b/>
                <w:i/>
                <w:vanish/>
                <w:color w:val="FF0000"/>
                <w:sz w:val="20"/>
                <w:lang w:val="de-DE"/>
              </w:rPr>
              <w:t xml:space="preserve">2 </w:t>
            </w:r>
            <w:r w:rsidR="00DE26A9" w:rsidRPr="00A67704">
              <w:rPr>
                <w:rFonts w:ascii="Arial" w:hAnsi="Arial" w:cs="Arial"/>
                <w:i/>
                <w:vanish/>
                <w:color w:val="FF0000"/>
                <w:sz w:val="20"/>
                <w:lang w:val="de-DE"/>
              </w:rPr>
              <w:t>(</w:t>
            </w:r>
            <w:r w:rsidRPr="00A67704">
              <w:rPr>
                <w:rFonts w:ascii="Arial" w:hAnsi="Arial" w:cs="Arial"/>
                <w:b/>
                <w:i/>
                <w:vanish/>
                <w:color w:val="FF0000"/>
                <w:sz w:val="20"/>
                <w:lang w:val="de-DE"/>
              </w:rPr>
              <w:t>zwei</w:t>
            </w:r>
            <w:r w:rsidR="00DE26A9" w:rsidRPr="00A67704">
              <w:rPr>
                <w:rFonts w:ascii="Arial" w:hAnsi="Arial" w:cs="Arial"/>
                <w:b/>
                <w:i/>
                <w:vanish/>
                <w:color w:val="FF0000"/>
                <w:sz w:val="20"/>
                <w:lang w:val="de-DE"/>
              </w:rPr>
              <w:t>)</w:t>
            </w:r>
            <w:r w:rsidRPr="00A67704">
              <w:rPr>
                <w:rFonts w:ascii="Arial" w:hAnsi="Arial" w:cs="Arial"/>
                <w:i/>
                <w:vanish/>
                <w:color w:val="FF0000"/>
                <w:sz w:val="20"/>
                <w:lang w:val="de-DE"/>
              </w:rPr>
              <w:t xml:space="preserve"> Referenzen konzipiert.</w:t>
            </w:r>
            <w:r w:rsidRPr="00A67704">
              <w:rPr>
                <w:rFonts w:ascii="Arial" w:hAnsi="Arial" w:cs="Arial"/>
                <w:b/>
                <w:i/>
                <w:vanish/>
                <w:color w:val="FF0000"/>
                <w:sz w:val="20"/>
                <w:lang w:val="de-DE"/>
              </w:rPr>
              <w:t xml:space="preserve"> </w:t>
            </w:r>
          </w:p>
          <w:p w14:paraId="011A29C1" w14:textId="77777777" w:rsidR="008D1211" w:rsidRPr="00A67704" w:rsidRDefault="008D1211" w:rsidP="008D1211">
            <w:pPr>
              <w:widowControl w:val="0"/>
              <w:tabs>
                <w:tab w:val="left" w:pos="360"/>
              </w:tabs>
              <w:ind w:left="360"/>
              <w:jc w:val="both"/>
              <w:rPr>
                <w:rFonts w:ascii="Arial" w:hAnsi="Arial" w:cs="Arial"/>
                <w:i/>
                <w:vanish/>
                <w:color w:val="FF0000"/>
                <w:sz w:val="20"/>
                <w:lang w:val="de-DE"/>
              </w:rPr>
            </w:pPr>
            <w:r w:rsidRPr="00A67704">
              <w:rPr>
                <w:rFonts w:ascii="Arial" w:hAnsi="Arial" w:cs="Arial"/>
                <w:b/>
                <w:i/>
                <w:vanish/>
                <w:color w:val="FF0000"/>
                <w:sz w:val="20"/>
                <w:lang w:val="de-DE"/>
              </w:rPr>
              <w:t xml:space="preserve">Laut Anwendungsrichtlinien ANAC und Land können max. 3 </w:t>
            </w:r>
            <w:r w:rsidR="00DE26A9" w:rsidRPr="00A67704">
              <w:rPr>
                <w:rFonts w:ascii="Arial" w:hAnsi="Arial" w:cs="Arial"/>
                <w:b/>
                <w:i/>
                <w:vanish/>
                <w:color w:val="FF0000"/>
                <w:sz w:val="20"/>
                <w:lang w:val="de-DE"/>
              </w:rPr>
              <w:t xml:space="preserve">(drei) </w:t>
            </w:r>
            <w:r w:rsidRPr="00A67704">
              <w:rPr>
                <w:rFonts w:ascii="Arial" w:hAnsi="Arial" w:cs="Arial"/>
                <w:b/>
                <w:i/>
                <w:vanish/>
                <w:color w:val="FF0000"/>
                <w:sz w:val="20"/>
                <w:lang w:val="de-DE"/>
              </w:rPr>
              <w:t>Referenzen verlangt werden.</w:t>
            </w:r>
            <w:r w:rsidRPr="00A67704">
              <w:rPr>
                <w:rFonts w:ascii="Arial" w:hAnsi="Arial" w:cs="Arial"/>
                <w:i/>
                <w:vanish/>
                <w:color w:val="FF0000"/>
                <w:sz w:val="20"/>
                <w:lang w:val="de-DE"/>
              </w:rPr>
              <w:t xml:space="preserve"> </w:t>
            </w:r>
          </w:p>
        </w:tc>
        <w:tc>
          <w:tcPr>
            <w:tcW w:w="5089" w:type="dxa"/>
            <w:tcBorders>
              <w:top w:val="nil"/>
              <w:left w:val="nil"/>
              <w:bottom w:val="nil"/>
              <w:right w:val="nil"/>
            </w:tcBorders>
            <w:shd w:val="clear" w:color="auto" w:fill="auto"/>
          </w:tcPr>
          <w:p w14:paraId="63C080C4" w14:textId="77777777" w:rsidR="008D1211" w:rsidRPr="00A67704" w:rsidRDefault="008D1211" w:rsidP="008D1211">
            <w:pPr>
              <w:widowControl w:val="0"/>
              <w:tabs>
                <w:tab w:val="left" w:pos="360"/>
              </w:tabs>
              <w:ind w:left="360"/>
              <w:jc w:val="both"/>
              <w:rPr>
                <w:rFonts w:ascii="Arial" w:hAnsi="Arial" w:cs="Arial"/>
                <w:i/>
                <w:vanish/>
                <w:color w:val="FF0000"/>
                <w:sz w:val="20"/>
              </w:rPr>
            </w:pPr>
            <w:r w:rsidRPr="00A67704">
              <w:rPr>
                <w:rFonts w:ascii="Arial" w:hAnsi="Arial" w:cs="Arial"/>
                <w:i/>
                <w:vanish/>
                <w:color w:val="FF0000"/>
                <w:sz w:val="20"/>
              </w:rPr>
              <w:t xml:space="preserve">Avvertenza: </w:t>
            </w:r>
          </w:p>
          <w:p w14:paraId="6B18CD1F" w14:textId="77777777" w:rsidR="00952EA7" w:rsidRPr="00A67704" w:rsidRDefault="008D1211" w:rsidP="008D1211">
            <w:pPr>
              <w:widowControl w:val="0"/>
              <w:tabs>
                <w:tab w:val="left" w:pos="360"/>
              </w:tabs>
              <w:ind w:left="360"/>
              <w:jc w:val="both"/>
              <w:rPr>
                <w:rFonts w:ascii="Arial" w:hAnsi="Arial" w:cs="Arial"/>
                <w:i/>
                <w:vanish/>
                <w:color w:val="FF0000"/>
                <w:sz w:val="20"/>
              </w:rPr>
            </w:pPr>
            <w:r w:rsidRPr="00A67704">
              <w:rPr>
                <w:rFonts w:ascii="Arial" w:hAnsi="Arial" w:cs="Arial"/>
                <w:i/>
                <w:vanish/>
                <w:color w:val="FF0000"/>
                <w:sz w:val="20"/>
              </w:rPr>
              <w:t xml:space="preserve">Il presente Disciplinare di gara è stato concepito per </w:t>
            </w:r>
            <w:r w:rsidR="00DE26A9" w:rsidRPr="00A67704">
              <w:rPr>
                <w:rFonts w:ascii="Arial" w:hAnsi="Arial" w:cs="Arial"/>
                <w:b/>
                <w:i/>
                <w:vanish/>
                <w:color w:val="FF0000"/>
                <w:sz w:val="20"/>
              </w:rPr>
              <w:t>2 (</w:t>
            </w:r>
            <w:r w:rsidRPr="00A67704">
              <w:rPr>
                <w:rFonts w:ascii="Arial" w:hAnsi="Arial" w:cs="Arial"/>
                <w:b/>
                <w:i/>
                <w:vanish/>
                <w:color w:val="FF0000"/>
                <w:sz w:val="20"/>
              </w:rPr>
              <w:t>due</w:t>
            </w:r>
            <w:r w:rsidR="00DE26A9" w:rsidRPr="00A67704">
              <w:rPr>
                <w:rFonts w:ascii="Arial" w:hAnsi="Arial" w:cs="Arial"/>
                <w:b/>
                <w:i/>
                <w:vanish/>
                <w:color w:val="FF0000"/>
                <w:sz w:val="20"/>
              </w:rPr>
              <w:t>)</w:t>
            </w:r>
            <w:r w:rsidRPr="00A67704">
              <w:rPr>
                <w:rFonts w:ascii="Arial" w:hAnsi="Arial" w:cs="Arial"/>
                <w:i/>
                <w:vanish/>
                <w:color w:val="FF0000"/>
                <w:sz w:val="20"/>
              </w:rPr>
              <w:t xml:space="preserve"> referenze. </w:t>
            </w:r>
          </w:p>
          <w:p w14:paraId="31821579" w14:textId="77777777" w:rsidR="008D1211" w:rsidRPr="00A67704" w:rsidRDefault="008D1211" w:rsidP="008D1211">
            <w:pPr>
              <w:widowControl w:val="0"/>
              <w:tabs>
                <w:tab w:val="left" w:pos="360"/>
              </w:tabs>
              <w:ind w:left="360"/>
              <w:jc w:val="both"/>
              <w:rPr>
                <w:rFonts w:ascii="Arial" w:hAnsi="Arial" w:cs="Arial"/>
                <w:i/>
                <w:vanish/>
                <w:color w:val="FF0000"/>
                <w:sz w:val="20"/>
              </w:rPr>
            </w:pPr>
            <w:r w:rsidRPr="00A67704">
              <w:rPr>
                <w:rFonts w:ascii="Arial" w:hAnsi="Arial" w:cs="Arial"/>
                <w:b/>
                <w:i/>
                <w:vanish/>
                <w:color w:val="FF0000"/>
                <w:sz w:val="20"/>
              </w:rPr>
              <w:t xml:space="preserve">Secondo le linee guida ANAC e Provincia possono essere richieste massimo 3 </w:t>
            </w:r>
            <w:r w:rsidR="00DE26A9" w:rsidRPr="00A67704">
              <w:rPr>
                <w:rFonts w:ascii="Arial" w:hAnsi="Arial" w:cs="Arial"/>
                <w:b/>
                <w:i/>
                <w:vanish/>
                <w:color w:val="FF0000"/>
                <w:sz w:val="20"/>
              </w:rPr>
              <w:t xml:space="preserve">(tre) </w:t>
            </w:r>
            <w:r w:rsidRPr="00A67704">
              <w:rPr>
                <w:rFonts w:ascii="Arial" w:hAnsi="Arial" w:cs="Arial"/>
                <w:b/>
                <w:i/>
                <w:vanish/>
                <w:color w:val="FF0000"/>
                <w:sz w:val="20"/>
              </w:rPr>
              <w:t>referenze.</w:t>
            </w:r>
          </w:p>
        </w:tc>
      </w:tr>
      <w:tr w:rsidR="00190DE6" w:rsidRPr="00A67704" w14:paraId="78C7E23D" w14:textId="77777777" w:rsidTr="00190DE6">
        <w:tc>
          <w:tcPr>
            <w:tcW w:w="5111" w:type="dxa"/>
            <w:tcBorders>
              <w:top w:val="nil"/>
              <w:left w:val="nil"/>
              <w:bottom w:val="nil"/>
              <w:right w:val="nil"/>
            </w:tcBorders>
            <w:shd w:val="clear" w:color="auto" w:fill="auto"/>
          </w:tcPr>
          <w:p w14:paraId="2246904D" w14:textId="77777777" w:rsidR="00190DE6" w:rsidRPr="00A67704" w:rsidRDefault="00190DE6" w:rsidP="00766C9D">
            <w:pPr>
              <w:widowControl w:val="0"/>
              <w:tabs>
                <w:tab w:val="left" w:pos="360"/>
              </w:tabs>
              <w:ind w:left="360"/>
              <w:jc w:val="both"/>
              <w:rPr>
                <w:rFonts w:ascii="Arial" w:hAnsi="Arial" w:cs="Arial"/>
                <w:sz w:val="20"/>
                <w:lang w:val="de-DE"/>
              </w:rPr>
            </w:pPr>
            <w:r w:rsidRPr="00A67704">
              <w:rPr>
                <w:rFonts w:ascii="Arial" w:hAnsi="Arial" w:cs="Arial"/>
                <w:sz w:val="20"/>
                <w:lang w:val="de-DE"/>
              </w:rPr>
              <w:t xml:space="preserve">Die Teilnehmer können </w:t>
            </w:r>
            <w:r w:rsidRPr="00A67704">
              <w:rPr>
                <w:rFonts w:ascii="Arial" w:hAnsi="Arial" w:cs="Arial"/>
                <w:sz w:val="20"/>
                <w:u w:val="single"/>
                <w:lang w:val="de-DE"/>
              </w:rPr>
              <w:t xml:space="preserve">maximal </w:t>
            </w:r>
            <w:r w:rsidRPr="00A67704">
              <w:rPr>
                <w:rFonts w:ascii="Arial" w:hAnsi="Arial" w:cs="Arial"/>
                <w:b/>
                <w:color w:val="FF0000"/>
                <w:sz w:val="20"/>
                <w:u w:val="single"/>
                <w:lang w:val="de-DE"/>
              </w:rPr>
              <w:t>2 (zwei)</w:t>
            </w:r>
            <w:r w:rsidRPr="00A67704">
              <w:rPr>
                <w:rFonts w:ascii="Arial" w:hAnsi="Arial" w:cs="Arial"/>
                <w:sz w:val="20"/>
                <w:u w:val="single"/>
                <w:lang w:val="de-DE"/>
              </w:rPr>
              <w:t xml:space="preserve"> Beschrei</w:t>
            </w:r>
            <w:r w:rsidR="008D1211" w:rsidRPr="00A67704">
              <w:rPr>
                <w:rFonts w:ascii="Arial" w:hAnsi="Arial" w:cs="Arial"/>
                <w:sz w:val="20"/>
                <w:u w:val="single"/>
                <w:lang w:val="de-DE"/>
              </w:rPr>
              <w:softHyphen/>
            </w:r>
            <w:r w:rsidRPr="00A67704">
              <w:rPr>
                <w:rFonts w:ascii="Arial" w:hAnsi="Arial" w:cs="Arial"/>
                <w:sz w:val="20"/>
                <w:u w:val="single"/>
                <w:lang w:val="de-DE"/>
              </w:rPr>
              <w:t>bungsformulare für Referenzen</w:t>
            </w:r>
            <w:r w:rsidRPr="00A67704">
              <w:rPr>
                <w:rFonts w:ascii="Arial" w:hAnsi="Arial" w:cs="Arial"/>
                <w:sz w:val="20"/>
                <w:lang w:val="de-DE"/>
              </w:rPr>
              <w:t xml:space="preserve"> und zeichnerische Unterlagen und/oder Fotos einreichen.</w:t>
            </w:r>
          </w:p>
          <w:p w14:paraId="081A9D7D" w14:textId="77777777" w:rsidR="00190DE6" w:rsidRPr="00A67704" w:rsidRDefault="00190DE6" w:rsidP="00766C9D">
            <w:pPr>
              <w:widowControl w:val="0"/>
              <w:tabs>
                <w:tab w:val="left" w:pos="36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00186AC7" w14:textId="77777777" w:rsidR="00190DE6" w:rsidRPr="00A67704" w:rsidRDefault="00190DE6" w:rsidP="00766C9D">
            <w:pPr>
              <w:widowControl w:val="0"/>
              <w:ind w:left="297"/>
              <w:jc w:val="both"/>
              <w:rPr>
                <w:rFonts w:ascii="Arial" w:hAnsi="Arial" w:cs="Arial"/>
                <w:sz w:val="20"/>
              </w:rPr>
            </w:pPr>
            <w:r w:rsidRPr="00A67704">
              <w:rPr>
                <w:rFonts w:ascii="Arial" w:hAnsi="Arial" w:cs="Arial"/>
                <w:sz w:val="20"/>
              </w:rPr>
              <w:t xml:space="preserve">I soggetti concorrenti possono presentare </w:t>
            </w:r>
            <w:r w:rsidRPr="00A67704">
              <w:rPr>
                <w:rFonts w:ascii="Arial" w:hAnsi="Arial" w:cs="Arial"/>
                <w:sz w:val="20"/>
                <w:u w:val="single"/>
              </w:rPr>
              <w:t xml:space="preserve">massimo </w:t>
            </w:r>
            <w:r w:rsidRPr="00A67704">
              <w:rPr>
                <w:rFonts w:ascii="Arial" w:hAnsi="Arial" w:cs="Arial"/>
                <w:b/>
                <w:color w:val="FF0000"/>
                <w:sz w:val="20"/>
                <w:u w:val="single"/>
              </w:rPr>
              <w:t>2 (due)</w:t>
            </w:r>
            <w:r w:rsidRPr="00A67704">
              <w:rPr>
                <w:rFonts w:ascii="Arial" w:hAnsi="Arial" w:cs="Arial"/>
                <w:sz w:val="20"/>
                <w:u w:val="single"/>
              </w:rPr>
              <w:t xml:space="preserve"> schede descrittive per referenze</w:t>
            </w:r>
            <w:r w:rsidRPr="00A67704">
              <w:rPr>
                <w:rFonts w:ascii="Arial" w:hAnsi="Arial" w:cs="Arial"/>
                <w:sz w:val="20"/>
              </w:rPr>
              <w:t xml:space="preserve"> e elaborati grafici e/o foto. </w:t>
            </w:r>
          </w:p>
          <w:p w14:paraId="43C507C5" w14:textId="77777777" w:rsidR="00190DE6" w:rsidRPr="00A67704" w:rsidRDefault="00190DE6" w:rsidP="00766C9D">
            <w:pPr>
              <w:widowControl w:val="0"/>
              <w:ind w:left="297"/>
              <w:jc w:val="both"/>
              <w:rPr>
                <w:rFonts w:ascii="Arial" w:hAnsi="Arial" w:cs="Arial"/>
                <w:sz w:val="20"/>
              </w:rPr>
            </w:pPr>
          </w:p>
        </w:tc>
      </w:tr>
      <w:tr w:rsidR="00190DE6" w:rsidRPr="00A67704" w14:paraId="5FE6412D" w14:textId="77777777" w:rsidTr="00190DE6">
        <w:tc>
          <w:tcPr>
            <w:tcW w:w="5111" w:type="dxa"/>
            <w:tcBorders>
              <w:top w:val="nil"/>
              <w:left w:val="nil"/>
              <w:bottom w:val="nil"/>
              <w:right w:val="nil"/>
            </w:tcBorders>
            <w:shd w:val="clear" w:color="auto" w:fill="auto"/>
          </w:tcPr>
          <w:p w14:paraId="273F2530" w14:textId="77777777" w:rsidR="00190DE6" w:rsidRPr="00A67704" w:rsidRDefault="00190DE6" w:rsidP="00766C9D">
            <w:pPr>
              <w:widowControl w:val="0"/>
              <w:tabs>
                <w:tab w:val="left" w:pos="360"/>
              </w:tabs>
              <w:ind w:left="360"/>
              <w:jc w:val="both"/>
              <w:rPr>
                <w:rFonts w:ascii="Arial" w:hAnsi="Arial" w:cs="Arial"/>
                <w:sz w:val="20"/>
                <w:lang w:val="de-DE"/>
              </w:rPr>
            </w:pPr>
            <w:r w:rsidRPr="00A67704">
              <w:rPr>
                <w:rFonts w:ascii="Arial" w:hAnsi="Arial" w:cs="Arial"/>
                <w:sz w:val="20"/>
                <w:lang w:val="de-DE"/>
              </w:rPr>
              <w:t xml:space="preserve">Die Referenzen müssen sich auf Eingriffe beziehen, welche jenen </w:t>
            </w:r>
            <w:r w:rsidRPr="00A67704">
              <w:rPr>
                <w:rFonts w:ascii="Arial" w:hAnsi="Arial" w:cs="Arial"/>
                <w:b/>
                <w:sz w:val="20"/>
                <w:lang w:val="de-DE"/>
              </w:rPr>
              <w:t>ähnlich</w:t>
            </w:r>
            <w:r w:rsidRPr="00A67704">
              <w:rPr>
                <w:rFonts w:ascii="Arial" w:hAnsi="Arial" w:cs="Arial"/>
                <w:sz w:val="20"/>
                <w:lang w:val="de-DE"/>
              </w:rPr>
              <w:t xml:space="preserve"> sind, die Gegenstand der Ausschreibung sind. </w:t>
            </w:r>
          </w:p>
          <w:p w14:paraId="3C8272FC" w14:textId="77777777" w:rsidR="00190DE6" w:rsidRPr="00A67704" w:rsidRDefault="00190DE6" w:rsidP="00766C9D">
            <w:pPr>
              <w:widowControl w:val="0"/>
              <w:tabs>
                <w:tab w:val="left" w:pos="36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73821180" w14:textId="77777777" w:rsidR="00190DE6" w:rsidRPr="00A67704" w:rsidRDefault="00190DE6" w:rsidP="00766C9D">
            <w:pPr>
              <w:widowControl w:val="0"/>
              <w:ind w:left="300"/>
              <w:jc w:val="both"/>
              <w:rPr>
                <w:rFonts w:ascii="Arial" w:hAnsi="Arial" w:cs="Arial"/>
                <w:sz w:val="20"/>
              </w:rPr>
            </w:pPr>
            <w:r w:rsidRPr="00A67704">
              <w:rPr>
                <w:rFonts w:ascii="Arial" w:hAnsi="Arial" w:cs="Arial"/>
                <w:sz w:val="20"/>
              </w:rPr>
              <w:t xml:space="preserve">Le referenze devono riferirsi a interventi qualificabili </w:t>
            </w:r>
            <w:r w:rsidRPr="00A67704">
              <w:rPr>
                <w:rFonts w:ascii="Arial" w:hAnsi="Arial" w:cs="Arial"/>
                <w:b/>
                <w:sz w:val="20"/>
              </w:rPr>
              <w:t>affini</w:t>
            </w:r>
            <w:r w:rsidRPr="00A67704">
              <w:rPr>
                <w:rFonts w:ascii="Arial" w:hAnsi="Arial" w:cs="Arial"/>
                <w:sz w:val="20"/>
              </w:rPr>
              <w:t xml:space="preserve"> a quelli oggetto della gara. </w:t>
            </w:r>
          </w:p>
        </w:tc>
      </w:tr>
      <w:tr w:rsidR="00190DE6" w:rsidRPr="00A67704" w14:paraId="42875D22" w14:textId="77777777" w:rsidTr="00190DE6">
        <w:tc>
          <w:tcPr>
            <w:tcW w:w="5111" w:type="dxa"/>
            <w:tcBorders>
              <w:top w:val="nil"/>
              <w:left w:val="nil"/>
              <w:bottom w:val="nil"/>
              <w:right w:val="nil"/>
            </w:tcBorders>
            <w:shd w:val="clear" w:color="auto" w:fill="auto"/>
          </w:tcPr>
          <w:p w14:paraId="1F5F47EC" w14:textId="77777777" w:rsidR="00190DE6" w:rsidRPr="00A67704" w:rsidRDefault="00190DE6" w:rsidP="00766C9D">
            <w:pPr>
              <w:widowControl w:val="0"/>
              <w:tabs>
                <w:tab w:val="left" w:pos="360"/>
              </w:tabs>
              <w:ind w:left="360"/>
              <w:jc w:val="both"/>
              <w:rPr>
                <w:rFonts w:ascii="Arial" w:hAnsi="Arial" w:cs="Arial"/>
                <w:sz w:val="20"/>
                <w:lang w:val="de-DE"/>
              </w:rPr>
            </w:pPr>
            <w:r w:rsidRPr="00A67704">
              <w:rPr>
                <w:rFonts w:ascii="Arial" w:hAnsi="Arial" w:cs="Arial"/>
                <w:sz w:val="20"/>
                <w:lang w:val="de-DE"/>
              </w:rPr>
              <w:t xml:space="preserve">Falls eine Referenz nicht vorgelegt wird, wird die </w:t>
            </w:r>
            <w:r w:rsidR="007D7960" w:rsidRPr="00A67704">
              <w:rPr>
                <w:rFonts w:ascii="Arial" w:hAnsi="Arial" w:cs="Arial"/>
                <w:sz w:val="20"/>
                <w:lang w:val="de-DE"/>
              </w:rPr>
              <w:t>Bewertungsk</w:t>
            </w:r>
            <w:r w:rsidRPr="00A67704">
              <w:rPr>
                <w:rFonts w:ascii="Arial" w:hAnsi="Arial" w:cs="Arial"/>
                <w:sz w:val="20"/>
                <w:lang w:val="de-DE"/>
              </w:rPr>
              <w:t xml:space="preserve">ommission 0 </w:t>
            </w:r>
            <w:r w:rsidR="00A56520">
              <w:rPr>
                <w:rFonts w:ascii="Arial" w:hAnsi="Arial" w:cs="Arial"/>
                <w:sz w:val="20"/>
                <w:lang w:val="de-DE"/>
              </w:rPr>
              <w:t xml:space="preserve">(null) </w:t>
            </w:r>
            <w:r w:rsidRPr="00A67704">
              <w:rPr>
                <w:rFonts w:ascii="Arial" w:hAnsi="Arial" w:cs="Arial"/>
                <w:sz w:val="20"/>
                <w:lang w:val="de-DE"/>
              </w:rPr>
              <w:t>Punkte für die feh</w:t>
            </w:r>
            <w:r w:rsidR="00A56520">
              <w:rPr>
                <w:rFonts w:ascii="Arial" w:hAnsi="Arial" w:cs="Arial"/>
                <w:sz w:val="20"/>
                <w:lang w:val="de-DE"/>
              </w:rPr>
              <w:softHyphen/>
            </w:r>
            <w:r w:rsidRPr="00A67704">
              <w:rPr>
                <w:rFonts w:ascii="Arial" w:hAnsi="Arial" w:cs="Arial"/>
                <w:sz w:val="20"/>
                <w:lang w:val="de-DE"/>
              </w:rPr>
              <w:t>lende Referenz zuweisen.</w:t>
            </w:r>
          </w:p>
          <w:p w14:paraId="2556E3C8" w14:textId="77777777" w:rsidR="007D7960" w:rsidRPr="00A67704" w:rsidRDefault="007D7960" w:rsidP="00766C9D">
            <w:pPr>
              <w:widowControl w:val="0"/>
              <w:tabs>
                <w:tab w:val="left" w:pos="36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116D283B" w14:textId="77777777" w:rsidR="00190DE6" w:rsidRPr="00A67704" w:rsidRDefault="00190DE6" w:rsidP="00766C9D">
            <w:pPr>
              <w:widowControl w:val="0"/>
              <w:ind w:left="297"/>
              <w:jc w:val="both"/>
              <w:rPr>
                <w:rFonts w:ascii="Arial" w:hAnsi="Arial" w:cs="Arial"/>
                <w:sz w:val="20"/>
              </w:rPr>
            </w:pPr>
            <w:r w:rsidRPr="00A67704">
              <w:rPr>
                <w:rFonts w:ascii="Arial" w:hAnsi="Arial" w:cs="Arial"/>
                <w:sz w:val="20"/>
              </w:rPr>
              <w:t xml:space="preserve">In caso di mancata presentazione di una referenza, la Commissione </w:t>
            </w:r>
            <w:r w:rsidR="007D7960" w:rsidRPr="00A67704">
              <w:rPr>
                <w:rFonts w:ascii="Arial" w:hAnsi="Arial" w:cs="Arial"/>
                <w:sz w:val="20"/>
              </w:rPr>
              <w:t>di valutazione</w:t>
            </w:r>
            <w:r w:rsidRPr="00A67704">
              <w:rPr>
                <w:rFonts w:ascii="Arial" w:hAnsi="Arial" w:cs="Arial"/>
                <w:sz w:val="20"/>
              </w:rPr>
              <w:t xml:space="preserve"> assegnerà 0</w:t>
            </w:r>
            <w:r w:rsidR="00A56520">
              <w:rPr>
                <w:rFonts w:ascii="Arial" w:hAnsi="Arial" w:cs="Arial"/>
                <w:sz w:val="20"/>
              </w:rPr>
              <w:t xml:space="preserve"> (zero)</w:t>
            </w:r>
            <w:r w:rsidRPr="00A67704">
              <w:rPr>
                <w:rFonts w:ascii="Arial" w:hAnsi="Arial" w:cs="Arial"/>
                <w:sz w:val="20"/>
              </w:rPr>
              <w:t xml:space="preserve"> punti per la referenza mancante. </w:t>
            </w:r>
          </w:p>
          <w:p w14:paraId="23AD183B" w14:textId="77777777" w:rsidR="00190DE6" w:rsidRPr="00A67704" w:rsidRDefault="00190DE6" w:rsidP="00766C9D">
            <w:pPr>
              <w:widowControl w:val="0"/>
              <w:ind w:left="297"/>
              <w:jc w:val="both"/>
              <w:rPr>
                <w:rFonts w:ascii="Arial" w:hAnsi="Arial" w:cs="Arial"/>
                <w:sz w:val="20"/>
              </w:rPr>
            </w:pPr>
          </w:p>
        </w:tc>
      </w:tr>
      <w:tr w:rsidR="00190DE6" w:rsidRPr="00A67704" w14:paraId="68E57BF7" w14:textId="77777777" w:rsidTr="00190DE6">
        <w:tc>
          <w:tcPr>
            <w:tcW w:w="5111" w:type="dxa"/>
            <w:tcBorders>
              <w:top w:val="nil"/>
              <w:left w:val="nil"/>
              <w:bottom w:val="nil"/>
              <w:right w:val="nil"/>
            </w:tcBorders>
            <w:shd w:val="clear" w:color="auto" w:fill="auto"/>
          </w:tcPr>
          <w:p w14:paraId="5E0CC90D" w14:textId="77777777" w:rsidR="00190DE6" w:rsidRPr="00A67704" w:rsidRDefault="00190DE6" w:rsidP="00766C9D">
            <w:pPr>
              <w:widowControl w:val="0"/>
              <w:tabs>
                <w:tab w:val="left" w:pos="360"/>
              </w:tabs>
              <w:ind w:left="360"/>
              <w:jc w:val="both"/>
              <w:rPr>
                <w:rFonts w:ascii="Arial" w:hAnsi="Arial" w:cs="Arial"/>
                <w:sz w:val="20"/>
                <w:lang w:val="de-DE"/>
              </w:rPr>
            </w:pPr>
            <w:r w:rsidRPr="00A67704">
              <w:rPr>
                <w:rFonts w:ascii="Arial" w:hAnsi="Arial" w:cs="Arial"/>
                <w:sz w:val="20"/>
                <w:lang w:val="de-DE"/>
              </w:rPr>
              <w:t xml:space="preserve">Falls ins Portal eine höhere Anzahl an Referenzen als verlangt hochgeladen wird, wird die </w:t>
            </w:r>
            <w:r w:rsidR="007D7960" w:rsidRPr="00A67704">
              <w:rPr>
                <w:rFonts w:ascii="Arial" w:hAnsi="Arial" w:cs="Arial"/>
                <w:sz w:val="20"/>
                <w:lang w:val="de-DE"/>
              </w:rPr>
              <w:t>Bewer</w:t>
            </w:r>
            <w:r w:rsidR="007D7960" w:rsidRPr="00A67704">
              <w:rPr>
                <w:rFonts w:ascii="Arial" w:hAnsi="Arial" w:cs="Arial"/>
                <w:sz w:val="20"/>
                <w:lang w:val="de-DE"/>
              </w:rPr>
              <w:softHyphen/>
              <w:t xml:space="preserve">tungskommission </w:t>
            </w:r>
            <w:r w:rsidRPr="00A67704">
              <w:rPr>
                <w:rFonts w:ascii="Arial" w:hAnsi="Arial" w:cs="Arial"/>
                <w:sz w:val="20"/>
                <w:lang w:val="de-DE"/>
              </w:rPr>
              <w:t>die chronologisch zuerst hochge</w:t>
            </w:r>
            <w:r w:rsidR="007D7960" w:rsidRPr="00A67704">
              <w:rPr>
                <w:rFonts w:ascii="Arial" w:hAnsi="Arial" w:cs="Arial"/>
                <w:sz w:val="20"/>
                <w:lang w:val="de-DE"/>
              </w:rPr>
              <w:softHyphen/>
            </w:r>
            <w:r w:rsidRPr="00A67704">
              <w:rPr>
                <w:rFonts w:ascii="Arial" w:hAnsi="Arial" w:cs="Arial"/>
                <w:sz w:val="20"/>
                <w:lang w:val="de-DE"/>
              </w:rPr>
              <w:t>ladenen berücksichtigen.</w:t>
            </w:r>
          </w:p>
          <w:p w14:paraId="2B89E08D" w14:textId="77777777" w:rsidR="007D7960" w:rsidRPr="00A67704" w:rsidRDefault="007D7960" w:rsidP="00766C9D">
            <w:pPr>
              <w:widowControl w:val="0"/>
              <w:tabs>
                <w:tab w:val="left" w:pos="36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6378391E" w14:textId="77777777" w:rsidR="00190DE6" w:rsidRPr="00A67704" w:rsidRDefault="00190DE6" w:rsidP="00766C9D">
            <w:pPr>
              <w:widowControl w:val="0"/>
              <w:ind w:left="297"/>
              <w:jc w:val="both"/>
              <w:rPr>
                <w:rFonts w:ascii="Arial" w:hAnsi="Arial" w:cs="Arial"/>
                <w:sz w:val="20"/>
              </w:rPr>
            </w:pPr>
            <w:r w:rsidRPr="00A67704">
              <w:rPr>
                <w:rFonts w:ascii="Arial" w:hAnsi="Arial" w:cs="Arial"/>
                <w:sz w:val="20"/>
              </w:rPr>
              <w:t>In caso che sul Portale vengano inserite referenze in numero maggiore a quelle richieste, la Commis</w:t>
            </w:r>
            <w:r w:rsidR="008D1211" w:rsidRPr="00A67704">
              <w:rPr>
                <w:rFonts w:ascii="Arial" w:hAnsi="Arial" w:cs="Arial"/>
                <w:sz w:val="20"/>
              </w:rPr>
              <w:softHyphen/>
            </w:r>
            <w:r w:rsidRPr="00A67704">
              <w:rPr>
                <w:rFonts w:ascii="Arial" w:hAnsi="Arial" w:cs="Arial"/>
                <w:sz w:val="20"/>
              </w:rPr>
              <w:t xml:space="preserve">sione </w:t>
            </w:r>
            <w:r w:rsidR="007D7960" w:rsidRPr="00A67704">
              <w:rPr>
                <w:rFonts w:ascii="Arial" w:hAnsi="Arial" w:cs="Arial"/>
                <w:sz w:val="20"/>
              </w:rPr>
              <w:t>di valutazione</w:t>
            </w:r>
            <w:r w:rsidRPr="00A67704">
              <w:rPr>
                <w:rFonts w:ascii="Arial" w:hAnsi="Arial" w:cs="Arial"/>
                <w:sz w:val="20"/>
              </w:rPr>
              <w:t xml:space="preserve"> prenderà in considerazione quelle caricate cronologicamente per prime.</w:t>
            </w:r>
          </w:p>
          <w:p w14:paraId="16342112" w14:textId="77777777" w:rsidR="00190DE6" w:rsidRPr="00A67704" w:rsidRDefault="00190DE6" w:rsidP="00766C9D">
            <w:pPr>
              <w:widowControl w:val="0"/>
              <w:ind w:left="297"/>
              <w:jc w:val="both"/>
              <w:rPr>
                <w:rFonts w:ascii="Arial" w:hAnsi="Arial" w:cs="Arial"/>
                <w:sz w:val="20"/>
              </w:rPr>
            </w:pPr>
          </w:p>
        </w:tc>
      </w:tr>
      <w:tr w:rsidR="005B17B8" w:rsidRPr="00A67704" w14:paraId="2E939E33" w14:textId="77777777" w:rsidTr="00190DE6">
        <w:tc>
          <w:tcPr>
            <w:tcW w:w="5111" w:type="dxa"/>
            <w:tcBorders>
              <w:top w:val="nil"/>
              <w:left w:val="nil"/>
              <w:bottom w:val="nil"/>
              <w:right w:val="nil"/>
            </w:tcBorders>
            <w:shd w:val="clear" w:color="auto" w:fill="auto"/>
          </w:tcPr>
          <w:p w14:paraId="46D1970F" w14:textId="77777777" w:rsidR="005B17B8" w:rsidRPr="00A67704" w:rsidRDefault="005B17B8" w:rsidP="005B17B8">
            <w:pPr>
              <w:widowControl w:val="0"/>
              <w:tabs>
                <w:tab w:val="left" w:pos="360"/>
              </w:tabs>
              <w:ind w:left="360"/>
              <w:jc w:val="both"/>
              <w:rPr>
                <w:rFonts w:ascii="Arial" w:hAnsi="Arial" w:cs="Arial"/>
                <w:sz w:val="20"/>
                <w:lang w:val="de-DE"/>
              </w:rPr>
            </w:pPr>
            <w:bookmarkStart w:id="29" w:name="_Hlk531610836"/>
            <w:r w:rsidRPr="005B17B8">
              <w:rPr>
                <w:rFonts w:ascii="Arial" w:hAnsi="Arial" w:cs="Arial"/>
                <w:sz w:val="20"/>
                <w:lang w:val="de-DE"/>
              </w:rPr>
              <w:t>Für die Referenz</w:t>
            </w:r>
            <w:r w:rsidRPr="005B17B8">
              <w:rPr>
                <w:rFonts w:ascii="Arial" w:hAnsi="Arial" w:cs="Arial"/>
                <w:color w:val="FF0000"/>
                <w:sz w:val="20"/>
                <w:lang w:val="de-DE"/>
              </w:rPr>
              <w:t>en</w:t>
            </w:r>
            <w:r w:rsidRPr="005B17B8">
              <w:rPr>
                <w:rFonts w:ascii="Arial" w:hAnsi="Arial" w:cs="Arial"/>
                <w:color w:val="FF6600"/>
                <w:sz w:val="20"/>
                <w:lang w:val="de-DE"/>
              </w:rPr>
              <w:t xml:space="preserve"> „</w:t>
            </w:r>
            <w:r w:rsidRPr="00A67704">
              <w:rPr>
                <w:rFonts w:ascii="Arial" w:hAnsi="Arial" w:cs="Arial"/>
                <w:color w:val="FF6600"/>
                <w:sz w:val="20"/>
                <w:lang w:val="de-DE"/>
              </w:rPr>
              <w:t>Planung</w:t>
            </w:r>
            <w:r w:rsidRPr="005B17B8">
              <w:rPr>
                <w:rFonts w:ascii="Arial" w:hAnsi="Arial" w:cs="Arial"/>
                <w:color w:val="FF6600"/>
                <w:sz w:val="20"/>
                <w:lang w:val="de-DE"/>
              </w:rPr>
              <w:t>“:</w:t>
            </w:r>
            <w:r w:rsidRPr="00A67704">
              <w:rPr>
                <w:rFonts w:ascii="Arial" w:hAnsi="Arial" w:cs="Arial"/>
                <w:sz w:val="20"/>
                <w:lang w:val="de-DE"/>
              </w:rPr>
              <w:t xml:space="preserve"> </w:t>
            </w:r>
          </w:p>
        </w:tc>
        <w:tc>
          <w:tcPr>
            <w:tcW w:w="5089" w:type="dxa"/>
            <w:tcBorders>
              <w:top w:val="nil"/>
              <w:left w:val="nil"/>
              <w:bottom w:val="nil"/>
              <w:right w:val="nil"/>
            </w:tcBorders>
            <w:shd w:val="clear" w:color="auto" w:fill="auto"/>
          </w:tcPr>
          <w:p w14:paraId="719CFC9A" w14:textId="77777777" w:rsidR="005B17B8" w:rsidRPr="005B17B8" w:rsidRDefault="005B17B8" w:rsidP="005B17B8">
            <w:pPr>
              <w:widowControl w:val="0"/>
              <w:ind w:left="300"/>
              <w:jc w:val="both"/>
              <w:rPr>
                <w:rFonts w:ascii="Arial" w:hAnsi="Arial" w:cs="Arial"/>
                <w:color w:val="FF6600"/>
                <w:sz w:val="20"/>
              </w:rPr>
            </w:pPr>
            <w:r w:rsidRPr="005B17B8">
              <w:rPr>
                <w:rFonts w:ascii="Arial" w:hAnsi="Arial" w:cs="Arial"/>
                <w:sz w:val="20"/>
              </w:rPr>
              <w:t xml:space="preserve">Per </w:t>
            </w:r>
            <w:r w:rsidRPr="005B17B8">
              <w:rPr>
                <w:rFonts w:ascii="Arial" w:hAnsi="Arial" w:cs="Arial"/>
                <w:color w:val="FF0000"/>
                <w:sz w:val="20"/>
              </w:rPr>
              <w:t xml:space="preserve">la referenza </w:t>
            </w:r>
            <w:r w:rsidRPr="005B17B8">
              <w:rPr>
                <w:rFonts w:ascii="Arial" w:hAnsi="Arial" w:cs="Arial"/>
                <w:sz w:val="20"/>
              </w:rPr>
              <w:t xml:space="preserve">le referenze </w:t>
            </w:r>
            <w:r w:rsidRPr="005B17B8">
              <w:rPr>
                <w:rFonts w:ascii="Arial" w:hAnsi="Arial" w:cs="Arial"/>
                <w:color w:val="FF6600"/>
                <w:sz w:val="20"/>
              </w:rPr>
              <w:t>”</w:t>
            </w:r>
            <w:r w:rsidRPr="00A67704">
              <w:rPr>
                <w:rFonts w:ascii="Arial" w:hAnsi="Arial" w:cs="Arial"/>
                <w:color w:val="FF6600"/>
                <w:sz w:val="20"/>
              </w:rPr>
              <w:t>Progettazione</w:t>
            </w:r>
            <w:r>
              <w:rPr>
                <w:rFonts w:ascii="Arial" w:hAnsi="Arial" w:cs="Arial"/>
                <w:color w:val="FF6600"/>
                <w:sz w:val="20"/>
              </w:rPr>
              <w:t>”:</w:t>
            </w:r>
          </w:p>
        </w:tc>
      </w:tr>
      <w:tr w:rsidR="00190DE6" w:rsidRPr="00A67704" w14:paraId="11B80BEF" w14:textId="77777777" w:rsidTr="00190DE6">
        <w:tc>
          <w:tcPr>
            <w:tcW w:w="5111" w:type="dxa"/>
            <w:tcBorders>
              <w:top w:val="nil"/>
              <w:left w:val="nil"/>
              <w:bottom w:val="nil"/>
              <w:right w:val="nil"/>
            </w:tcBorders>
            <w:shd w:val="clear" w:color="auto" w:fill="auto"/>
          </w:tcPr>
          <w:p w14:paraId="7028E6E9" w14:textId="77777777" w:rsidR="00190DE6" w:rsidRPr="00A67704" w:rsidRDefault="00190DE6" w:rsidP="00766C9D">
            <w:pPr>
              <w:widowControl w:val="0"/>
              <w:tabs>
                <w:tab w:val="left" w:pos="360"/>
              </w:tabs>
              <w:ind w:left="360"/>
              <w:jc w:val="both"/>
              <w:rPr>
                <w:rFonts w:ascii="Arial" w:hAnsi="Arial" w:cs="Arial"/>
                <w:sz w:val="20"/>
                <w:lang w:val="de-DE"/>
              </w:rPr>
            </w:pPr>
            <w:r w:rsidRPr="00A67704">
              <w:rPr>
                <w:rFonts w:ascii="Arial" w:hAnsi="Arial" w:cs="Arial"/>
                <w:sz w:val="20"/>
                <w:lang w:val="de-DE"/>
              </w:rPr>
              <w:t>In den Beschreibungsformularen müssen die ge</w:t>
            </w:r>
            <w:r w:rsidR="00753451" w:rsidRPr="00A67704">
              <w:rPr>
                <w:rFonts w:ascii="Arial" w:hAnsi="Arial" w:cs="Arial"/>
                <w:sz w:val="20"/>
                <w:lang w:val="de-DE"/>
              </w:rPr>
              <w:softHyphen/>
            </w:r>
            <w:r w:rsidRPr="00A67704">
              <w:rPr>
                <w:rFonts w:ascii="Arial" w:hAnsi="Arial" w:cs="Arial"/>
                <w:sz w:val="20"/>
                <w:lang w:val="de-DE"/>
              </w:rPr>
              <w:t>schätzten Baukosten (ohne MwSt. und Verwal</w:t>
            </w:r>
            <w:r w:rsidR="00753451" w:rsidRPr="00A67704">
              <w:rPr>
                <w:rFonts w:ascii="Arial" w:hAnsi="Arial" w:cs="Arial"/>
                <w:sz w:val="20"/>
                <w:lang w:val="de-DE"/>
              </w:rPr>
              <w:softHyphen/>
            </w:r>
            <w:r w:rsidRPr="00A67704">
              <w:rPr>
                <w:rFonts w:ascii="Arial" w:hAnsi="Arial" w:cs="Arial"/>
                <w:sz w:val="20"/>
                <w:lang w:val="de-DE"/>
              </w:rPr>
              <w:t>tungsspesen) mit genauen Beträgen angegeben werden. Die Angabe von ungefähren (ca.) Beträgen ist unzulässig.</w:t>
            </w:r>
          </w:p>
          <w:p w14:paraId="6C2F776C" w14:textId="77777777" w:rsidR="00190DE6" w:rsidRPr="00A67704" w:rsidRDefault="00190DE6" w:rsidP="00766C9D">
            <w:pPr>
              <w:widowControl w:val="0"/>
              <w:tabs>
                <w:tab w:val="left" w:pos="36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740550F5" w14:textId="77777777" w:rsidR="00190DE6" w:rsidRPr="00A67704" w:rsidRDefault="00190DE6" w:rsidP="00766C9D">
            <w:pPr>
              <w:widowControl w:val="0"/>
              <w:ind w:left="300"/>
              <w:jc w:val="both"/>
              <w:rPr>
                <w:rFonts w:ascii="Arial" w:hAnsi="Arial" w:cs="Arial"/>
                <w:sz w:val="20"/>
              </w:rPr>
            </w:pPr>
            <w:r w:rsidRPr="00A67704">
              <w:rPr>
                <w:rFonts w:ascii="Arial" w:hAnsi="Arial" w:cs="Arial"/>
                <w:sz w:val="20"/>
              </w:rPr>
              <w:lastRenderedPageBreak/>
              <w:t>Nelle schede descrittive sono da indicare i costi sti</w:t>
            </w:r>
            <w:r w:rsidR="00753451" w:rsidRPr="00A67704">
              <w:rPr>
                <w:rFonts w:ascii="Arial" w:hAnsi="Arial" w:cs="Arial"/>
                <w:sz w:val="20"/>
              </w:rPr>
              <w:softHyphen/>
            </w:r>
            <w:r w:rsidRPr="00A67704">
              <w:rPr>
                <w:rFonts w:ascii="Arial" w:hAnsi="Arial" w:cs="Arial"/>
                <w:sz w:val="20"/>
              </w:rPr>
              <w:t>mati di costruzione (senza I.V.A. e spese a disposi</w:t>
            </w:r>
            <w:r w:rsidR="00753451" w:rsidRPr="00A67704">
              <w:rPr>
                <w:rFonts w:ascii="Arial" w:hAnsi="Arial" w:cs="Arial"/>
                <w:sz w:val="20"/>
              </w:rPr>
              <w:softHyphen/>
            </w:r>
            <w:r w:rsidRPr="00A67704">
              <w:rPr>
                <w:rFonts w:ascii="Arial" w:hAnsi="Arial" w:cs="Arial"/>
                <w:sz w:val="20"/>
              </w:rPr>
              <w:t>zione dell’Amministrazione). Devono essere indicati gli importi esatti. L’indicazione di importi approssi</w:t>
            </w:r>
            <w:r w:rsidR="00753451" w:rsidRPr="00A67704">
              <w:rPr>
                <w:rFonts w:ascii="Arial" w:hAnsi="Arial" w:cs="Arial"/>
                <w:sz w:val="20"/>
              </w:rPr>
              <w:softHyphen/>
            </w:r>
            <w:r w:rsidRPr="00A67704">
              <w:rPr>
                <w:rFonts w:ascii="Arial" w:hAnsi="Arial" w:cs="Arial"/>
                <w:sz w:val="20"/>
              </w:rPr>
              <w:t xml:space="preserve">mativi (importo ca.) non è ammessa. </w:t>
            </w:r>
          </w:p>
          <w:p w14:paraId="0AFFC869" w14:textId="77777777" w:rsidR="00190DE6" w:rsidRPr="00A67704" w:rsidRDefault="00190DE6" w:rsidP="00766C9D">
            <w:pPr>
              <w:widowControl w:val="0"/>
              <w:ind w:left="300"/>
              <w:jc w:val="both"/>
              <w:rPr>
                <w:rFonts w:ascii="Arial" w:hAnsi="Arial" w:cs="Arial"/>
                <w:sz w:val="20"/>
              </w:rPr>
            </w:pPr>
          </w:p>
        </w:tc>
      </w:tr>
      <w:tr w:rsidR="005B17B8" w:rsidRPr="005B17B8" w14:paraId="08B70F3E" w14:textId="77777777" w:rsidTr="00190DE6">
        <w:tc>
          <w:tcPr>
            <w:tcW w:w="5111" w:type="dxa"/>
            <w:tcBorders>
              <w:top w:val="nil"/>
              <w:left w:val="nil"/>
              <w:bottom w:val="nil"/>
              <w:right w:val="nil"/>
            </w:tcBorders>
            <w:shd w:val="clear" w:color="auto" w:fill="auto"/>
          </w:tcPr>
          <w:p w14:paraId="5CAE949B" w14:textId="77777777" w:rsidR="005B17B8" w:rsidRPr="005B17B8" w:rsidRDefault="005B17B8" w:rsidP="005B17B8">
            <w:pPr>
              <w:widowControl w:val="0"/>
              <w:tabs>
                <w:tab w:val="left" w:pos="360"/>
              </w:tabs>
              <w:ind w:left="360"/>
              <w:jc w:val="both"/>
              <w:rPr>
                <w:rFonts w:ascii="Arial" w:hAnsi="Arial" w:cs="Arial"/>
                <w:sz w:val="20"/>
                <w:lang w:val="de-DE"/>
              </w:rPr>
            </w:pPr>
            <w:r w:rsidRPr="005B17B8">
              <w:rPr>
                <w:rFonts w:ascii="Arial" w:hAnsi="Arial" w:cs="Arial"/>
                <w:sz w:val="20"/>
                <w:lang w:val="de-DE"/>
              </w:rPr>
              <w:lastRenderedPageBreak/>
              <w:t>Die Planun</w:t>
            </w:r>
            <w:r w:rsidR="00561F9B">
              <w:rPr>
                <w:rFonts w:ascii="Arial" w:hAnsi="Arial" w:cs="Arial"/>
                <w:sz w:val="20"/>
                <w:lang w:val="de-DE"/>
              </w:rPr>
              <w:t>g muss mindestens zwei Planungs</w:t>
            </w:r>
            <w:r w:rsidRPr="005B17B8">
              <w:rPr>
                <w:rFonts w:ascii="Arial" w:hAnsi="Arial" w:cs="Arial"/>
                <w:sz w:val="20"/>
                <w:lang w:val="de-DE"/>
              </w:rPr>
              <w:t>ebe</w:t>
            </w:r>
            <w:r>
              <w:rPr>
                <w:rFonts w:ascii="Arial" w:hAnsi="Arial" w:cs="Arial"/>
                <w:sz w:val="20"/>
                <w:lang w:val="de-DE"/>
              </w:rPr>
              <w:softHyphen/>
            </w:r>
            <w:r w:rsidRPr="005B17B8">
              <w:rPr>
                <w:rFonts w:ascii="Arial" w:hAnsi="Arial" w:cs="Arial"/>
                <w:sz w:val="20"/>
                <w:lang w:val="de-DE"/>
              </w:rPr>
              <w:t>nen umfassen.</w:t>
            </w:r>
          </w:p>
          <w:p w14:paraId="3087F4C6" w14:textId="77777777" w:rsidR="005B17B8" w:rsidRPr="005B17B8" w:rsidRDefault="005B17B8" w:rsidP="005B17B8">
            <w:pPr>
              <w:widowControl w:val="0"/>
              <w:tabs>
                <w:tab w:val="left" w:pos="360"/>
              </w:tabs>
              <w:ind w:left="360"/>
              <w:jc w:val="both"/>
              <w:rPr>
                <w:rFonts w:ascii="Arial" w:hAnsi="Arial" w:cs="Arial"/>
                <w:sz w:val="20"/>
                <w:lang w:val="de-DE"/>
              </w:rPr>
            </w:pPr>
            <w:r w:rsidRPr="005B17B8">
              <w:rPr>
                <w:rFonts w:ascii="Arial" w:hAnsi="Arial" w:cs="Arial"/>
                <w:sz w:val="20"/>
                <w:lang w:val="de-DE"/>
              </w:rPr>
              <w:t>Im Sinne von Art. 23 Abs. 4 des KODEX kann eine Planungsebene übersprungen werden, wenn die nachfolgende Ebene alle</w:t>
            </w:r>
            <w:r>
              <w:rPr>
                <w:rFonts w:ascii="Arial" w:hAnsi="Arial" w:cs="Arial"/>
                <w:sz w:val="20"/>
                <w:lang w:val="de-DE"/>
              </w:rPr>
              <w:t xml:space="preserve"> </w:t>
            </w:r>
            <w:r w:rsidRPr="005B17B8">
              <w:rPr>
                <w:rFonts w:ascii="Arial" w:hAnsi="Arial" w:cs="Arial"/>
                <w:sz w:val="20"/>
                <w:lang w:val="de-DE"/>
              </w:rPr>
              <w:t>Elemente enthält, die für die übersprungene Ebene vorgesehen sind, sofern die Qualität der Planung gewährleistet ist.</w:t>
            </w:r>
          </w:p>
          <w:p w14:paraId="6AC60A12" w14:textId="77777777" w:rsidR="005B17B8" w:rsidRPr="005B17B8" w:rsidRDefault="005B17B8" w:rsidP="005B17B8">
            <w:pPr>
              <w:widowControl w:val="0"/>
              <w:tabs>
                <w:tab w:val="left" w:pos="360"/>
              </w:tabs>
              <w:ind w:left="360"/>
              <w:jc w:val="both"/>
              <w:rPr>
                <w:rFonts w:ascii="Helvetica" w:hAnsi="Helvetica" w:cs="Helvetica"/>
                <w:color w:val="FF0000"/>
                <w:sz w:val="20"/>
                <w:lang w:val="de-DE" w:eastAsia="de-DE"/>
              </w:rPr>
            </w:pPr>
            <w:r w:rsidRPr="005B17B8">
              <w:rPr>
                <w:rFonts w:ascii="Arial" w:hAnsi="Arial" w:cs="Arial"/>
                <w:sz w:val="20"/>
                <w:lang w:val="de-DE"/>
              </w:rPr>
              <w:t>Falls eine Referenz mit nur einer Planungsebene vorgelegt wird und diese nicht alle für die über</w:t>
            </w:r>
            <w:r>
              <w:rPr>
                <w:rFonts w:ascii="Arial" w:hAnsi="Arial" w:cs="Arial"/>
                <w:sz w:val="20"/>
                <w:lang w:val="de-DE"/>
              </w:rPr>
              <w:softHyphen/>
            </w:r>
            <w:r w:rsidRPr="005B17B8">
              <w:rPr>
                <w:rFonts w:ascii="Arial" w:hAnsi="Arial" w:cs="Arial"/>
                <w:sz w:val="20"/>
                <w:lang w:val="de-DE"/>
              </w:rPr>
              <w:t>sprungene Ebene vorgesehenen Elemente enthält, wird die Bewertungskommission dieser Referenz 0 (null) Punkte zuweisen</w:t>
            </w:r>
            <w:r w:rsidRPr="005B17B8">
              <w:rPr>
                <w:rFonts w:ascii="Helvetica" w:hAnsi="Helvetica" w:cs="Helvetica"/>
                <w:sz w:val="20"/>
                <w:lang w:val="de-DE" w:eastAsia="de-DE"/>
              </w:rPr>
              <w:t xml:space="preserve"> / </w:t>
            </w:r>
            <w:r w:rsidRPr="005B17B8">
              <w:rPr>
                <w:rFonts w:ascii="Helvetica" w:hAnsi="Helvetica" w:cs="Helvetica"/>
                <w:color w:val="FF0000"/>
                <w:sz w:val="20"/>
                <w:lang w:val="de-DE" w:eastAsia="de-DE"/>
              </w:rPr>
              <w:t>eine geringere Punktezahl zuweisen.</w:t>
            </w:r>
          </w:p>
          <w:p w14:paraId="4A7D52F1" w14:textId="77777777" w:rsidR="005B17B8" w:rsidRPr="00A67704" w:rsidRDefault="005B17B8" w:rsidP="00766C9D">
            <w:pPr>
              <w:widowControl w:val="0"/>
              <w:tabs>
                <w:tab w:val="left" w:pos="36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44E3D1E0" w14:textId="77777777" w:rsidR="005B17B8" w:rsidRDefault="005B17B8" w:rsidP="005B17B8">
            <w:pPr>
              <w:widowControl w:val="0"/>
              <w:ind w:left="300"/>
              <w:jc w:val="both"/>
              <w:rPr>
                <w:rFonts w:ascii="Arial" w:hAnsi="Arial" w:cs="Arial"/>
                <w:sz w:val="20"/>
                <w:lang w:eastAsia="en-US"/>
              </w:rPr>
            </w:pPr>
            <w:r>
              <w:rPr>
                <w:rFonts w:ascii="Arial" w:hAnsi="Arial" w:cs="Arial"/>
                <w:sz w:val="20"/>
              </w:rPr>
              <w:t>La progettazione deve comprendere almeno due li</w:t>
            </w:r>
            <w:r>
              <w:rPr>
                <w:rFonts w:ascii="Arial" w:hAnsi="Arial" w:cs="Arial"/>
                <w:sz w:val="20"/>
              </w:rPr>
              <w:softHyphen/>
              <w:t>velli di progettazione.</w:t>
            </w:r>
          </w:p>
          <w:p w14:paraId="72F74E8C" w14:textId="77777777" w:rsidR="005B17B8" w:rsidRPr="005B17B8" w:rsidRDefault="005B17B8" w:rsidP="005B17B8">
            <w:pPr>
              <w:widowControl w:val="0"/>
              <w:ind w:left="300"/>
              <w:jc w:val="both"/>
              <w:rPr>
                <w:rFonts w:ascii="Arial" w:hAnsi="Arial" w:cs="Arial"/>
                <w:sz w:val="20"/>
              </w:rPr>
            </w:pPr>
            <w:r>
              <w:rPr>
                <w:rFonts w:ascii="Arial" w:hAnsi="Arial" w:cs="Arial"/>
                <w:sz w:val="20"/>
              </w:rPr>
              <w:t>Ai sensi dell’art. 23, comma 4, del CODICE, è con</w:t>
            </w:r>
            <w:r>
              <w:rPr>
                <w:rFonts w:ascii="Arial" w:hAnsi="Arial" w:cs="Arial"/>
                <w:sz w:val="20"/>
              </w:rPr>
              <w:softHyphen/>
              <w:t>sentita l’omissione di un livello di progettazione, pur</w:t>
            </w:r>
            <w:r>
              <w:rPr>
                <w:rFonts w:ascii="Arial" w:hAnsi="Arial" w:cs="Arial"/>
                <w:sz w:val="20"/>
              </w:rPr>
              <w:softHyphen/>
              <w:t xml:space="preserve">ché il livello successivo contenga tutti gli elementi </w:t>
            </w:r>
            <w:r w:rsidRPr="005B17B8">
              <w:rPr>
                <w:rFonts w:ascii="Arial" w:hAnsi="Arial" w:cs="Arial"/>
                <w:sz w:val="20"/>
              </w:rPr>
              <w:t>previsti per il livello omesso, salvaguardando la qua</w:t>
            </w:r>
            <w:r>
              <w:rPr>
                <w:rFonts w:ascii="Arial" w:hAnsi="Arial" w:cs="Arial"/>
                <w:sz w:val="20"/>
              </w:rPr>
              <w:softHyphen/>
            </w:r>
            <w:r w:rsidRPr="005B17B8">
              <w:rPr>
                <w:rFonts w:ascii="Arial" w:hAnsi="Arial" w:cs="Arial"/>
                <w:sz w:val="20"/>
              </w:rPr>
              <w:t xml:space="preserve">lità della progettazione. </w:t>
            </w:r>
          </w:p>
          <w:p w14:paraId="148D3857" w14:textId="77777777" w:rsidR="005B17B8" w:rsidRPr="005B17B8" w:rsidRDefault="005B17B8" w:rsidP="005B17B8">
            <w:pPr>
              <w:widowControl w:val="0"/>
              <w:ind w:left="300"/>
              <w:jc w:val="both"/>
              <w:rPr>
                <w:rFonts w:ascii="Arial" w:hAnsi="Arial" w:cs="Arial"/>
                <w:sz w:val="20"/>
              </w:rPr>
            </w:pPr>
            <w:r w:rsidRPr="005B17B8">
              <w:rPr>
                <w:rFonts w:ascii="Arial" w:hAnsi="Arial" w:cs="Arial"/>
                <w:sz w:val="20"/>
              </w:rPr>
              <w:t xml:space="preserve">Qualora </w:t>
            </w:r>
            <w:r w:rsidRPr="005B17B8">
              <w:rPr>
                <w:rFonts w:ascii="Arial" w:hAnsi="Arial" w:cs="Arial"/>
                <w:color w:val="000000"/>
                <w:sz w:val="20"/>
              </w:rPr>
              <w:t xml:space="preserve">venga </w:t>
            </w:r>
            <w:r w:rsidRPr="005B17B8">
              <w:rPr>
                <w:rFonts w:ascii="Arial" w:hAnsi="Arial" w:cs="Arial"/>
                <w:sz w:val="20"/>
              </w:rPr>
              <w:t>presentat</w:t>
            </w:r>
            <w:r w:rsidRPr="005B17B8">
              <w:rPr>
                <w:rFonts w:ascii="Arial" w:hAnsi="Arial" w:cs="Arial"/>
                <w:color w:val="000000"/>
                <w:sz w:val="20"/>
              </w:rPr>
              <w:t>a</w:t>
            </w:r>
            <w:r w:rsidRPr="005B17B8">
              <w:rPr>
                <w:rFonts w:ascii="Arial" w:hAnsi="Arial" w:cs="Arial"/>
                <w:sz w:val="20"/>
              </w:rPr>
              <w:t xml:space="preserve"> una referenza con un solo livello di progettazione </w:t>
            </w:r>
            <w:r w:rsidRPr="005B17B8">
              <w:rPr>
                <w:rFonts w:ascii="Arial" w:hAnsi="Arial" w:cs="Arial"/>
                <w:bCs/>
                <w:sz w:val="20"/>
              </w:rPr>
              <w:t>e</w:t>
            </w:r>
            <w:r w:rsidRPr="005B17B8">
              <w:rPr>
                <w:rFonts w:ascii="Arial" w:hAnsi="Arial" w:cs="Arial"/>
                <w:sz w:val="20"/>
              </w:rPr>
              <w:t xml:space="preserve"> ques</w:t>
            </w:r>
            <w:r w:rsidRPr="005B17B8">
              <w:rPr>
                <w:rFonts w:ascii="Arial" w:hAnsi="Arial" w:cs="Arial"/>
                <w:color w:val="000000"/>
                <w:sz w:val="20"/>
              </w:rPr>
              <w:t xml:space="preserve">to </w:t>
            </w:r>
            <w:r w:rsidRPr="005B17B8">
              <w:rPr>
                <w:rFonts w:ascii="Arial" w:hAnsi="Arial" w:cs="Arial"/>
                <w:sz w:val="20"/>
              </w:rPr>
              <w:t>non contenga tutti gli elementi previsti per il livello omesso, la com</w:t>
            </w:r>
            <w:r>
              <w:rPr>
                <w:rFonts w:ascii="Arial" w:hAnsi="Arial" w:cs="Arial"/>
                <w:sz w:val="20"/>
              </w:rPr>
              <w:softHyphen/>
            </w:r>
            <w:r w:rsidRPr="005B17B8">
              <w:rPr>
                <w:rFonts w:ascii="Arial" w:hAnsi="Arial" w:cs="Arial"/>
                <w:sz w:val="20"/>
              </w:rPr>
              <w:t xml:space="preserve">missione </w:t>
            </w:r>
            <w:r w:rsidRPr="005B17B8">
              <w:rPr>
                <w:rFonts w:ascii="Arial" w:hAnsi="Arial" w:cs="Arial"/>
                <w:color w:val="000000"/>
                <w:sz w:val="20"/>
              </w:rPr>
              <w:t>di valutazione</w:t>
            </w:r>
            <w:r w:rsidRPr="005B17B8">
              <w:rPr>
                <w:rFonts w:ascii="Arial" w:hAnsi="Arial" w:cs="Arial"/>
                <w:sz w:val="20"/>
              </w:rPr>
              <w:t xml:space="preserve"> assegnerà </w:t>
            </w:r>
            <w:r w:rsidRPr="005B17B8">
              <w:rPr>
                <w:rFonts w:ascii="Arial" w:hAnsi="Arial" w:cs="Arial"/>
                <w:color w:val="000000"/>
                <w:sz w:val="20"/>
              </w:rPr>
              <w:t xml:space="preserve">a tale </w:t>
            </w:r>
            <w:r w:rsidRPr="005B17B8">
              <w:rPr>
                <w:rFonts w:ascii="Arial" w:hAnsi="Arial" w:cs="Arial"/>
                <w:sz w:val="20"/>
              </w:rPr>
              <w:t>referenza 0</w:t>
            </w:r>
            <w:r w:rsidRPr="005B17B8">
              <w:rPr>
                <w:rFonts w:ascii="Arial" w:hAnsi="Arial" w:cs="Arial"/>
                <w:color w:val="000000"/>
                <w:sz w:val="20"/>
              </w:rPr>
              <w:t xml:space="preserve"> (zero)</w:t>
            </w:r>
            <w:r w:rsidRPr="005B17B8">
              <w:rPr>
                <w:rFonts w:ascii="Arial" w:hAnsi="Arial" w:cs="Arial"/>
                <w:sz w:val="20"/>
              </w:rPr>
              <w:t xml:space="preserve"> punti / </w:t>
            </w:r>
            <w:r>
              <w:rPr>
                <w:rFonts w:ascii="Arial" w:hAnsi="Arial" w:cs="Arial"/>
                <w:color w:val="FF0000"/>
                <w:sz w:val="20"/>
              </w:rPr>
              <w:t>un minor punteggio.</w:t>
            </w:r>
          </w:p>
        </w:tc>
      </w:tr>
      <w:tr w:rsidR="005B17B8" w:rsidRPr="00A67704" w14:paraId="65479D44" w14:textId="77777777" w:rsidTr="00190DE6">
        <w:tc>
          <w:tcPr>
            <w:tcW w:w="5111" w:type="dxa"/>
            <w:tcBorders>
              <w:top w:val="nil"/>
              <w:left w:val="nil"/>
              <w:bottom w:val="nil"/>
              <w:right w:val="nil"/>
            </w:tcBorders>
            <w:shd w:val="clear" w:color="auto" w:fill="auto"/>
          </w:tcPr>
          <w:p w14:paraId="71D06263" w14:textId="77777777" w:rsidR="005B17B8" w:rsidRPr="00A67704" w:rsidRDefault="005B17B8" w:rsidP="00766C9D">
            <w:pPr>
              <w:widowControl w:val="0"/>
              <w:tabs>
                <w:tab w:val="left" w:pos="360"/>
              </w:tabs>
              <w:ind w:left="360"/>
              <w:jc w:val="both"/>
              <w:rPr>
                <w:rFonts w:ascii="Arial" w:hAnsi="Arial" w:cs="Arial"/>
                <w:sz w:val="20"/>
                <w:lang w:val="de-DE"/>
              </w:rPr>
            </w:pPr>
            <w:r w:rsidRPr="00A67704">
              <w:rPr>
                <w:rFonts w:ascii="Arial" w:hAnsi="Arial" w:cs="Arial"/>
                <w:sz w:val="20"/>
                <w:lang w:val="de-DE"/>
              </w:rPr>
              <w:t>Für die Referenz</w:t>
            </w:r>
            <w:r w:rsidRPr="00A67704">
              <w:rPr>
                <w:rFonts w:ascii="Arial" w:hAnsi="Arial" w:cs="Arial"/>
                <w:color w:val="FF0000"/>
                <w:sz w:val="20"/>
                <w:lang w:val="de-DE"/>
              </w:rPr>
              <w:t>en</w:t>
            </w:r>
            <w:r w:rsidRPr="00A67704">
              <w:rPr>
                <w:rFonts w:ascii="Arial" w:hAnsi="Arial" w:cs="Arial"/>
                <w:sz w:val="20"/>
                <w:lang w:val="de-DE"/>
              </w:rPr>
              <w:t xml:space="preserve"> für „</w:t>
            </w:r>
            <w:r w:rsidRPr="00A67704">
              <w:rPr>
                <w:rFonts w:ascii="Arial" w:hAnsi="Arial" w:cs="Arial"/>
                <w:color w:val="2F5496" w:themeColor="accent5" w:themeShade="BF"/>
                <w:sz w:val="20"/>
                <w:lang w:val="de-DE"/>
              </w:rPr>
              <w:t>Bauleitung</w:t>
            </w:r>
            <w:r w:rsidRPr="00A67704">
              <w:rPr>
                <w:rFonts w:ascii="Arial" w:hAnsi="Arial" w:cs="Arial"/>
                <w:sz w:val="20"/>
                <w:lang w:val="de-DE"/>
              </w:rPr>
              <w:t xml:space="preserve">“ </w:t>
            </w:r>
            <w:r w:rsidRPr="00A67704">
              <w:rPr>
                <w:rFonts w:ascii="Arial" w:hAnsi="Arial" w:cs="Arial"/>
                <w:color w:val="FF0000"/>
                <w:sz w:val="20"/>
                <w:lang w:val="de-DE"/>
              </w:rPr>
              <w:t xml:space="preserve">oder </w:t>
            </w:r>
            <w:r w:rsidRPr="00A67704">
              <w:rPr>
                <w:rFonts w:ascii="Arial" w:hAnsi="Arial" w:cs="Arial"/>
                <w:sz w:val="20"/>
                <w:lang w:val="de-DE"/>
              </w:rPr>
              <w:t>„</w:t>
            </w:r>
            <w:r w:rsidRPr="00A67704">
              <w:rPr>
                <w:rFonts w:ascii="Arial" w:hAnsi="Arial" w:cs="Arial"/>
                <w:color w:val="00B050"/>
                <w:sz w:val="20"/>
                <w:lang w:val="de-DE"/>
              </w:rPr>
              <w:t>Planung und Bauleitung</w:t>
            </w:r>
            <w:r w:rsidRPr="00A67704">
              <w:rPr>
                <w:rFonts w:ascii="Arial" w:hAnsi="Arial" w:cs="Arial"/>
                <w:sz w:val="20"/>
                <w:lang w:val="de-DE"/>
              </w:rPr>
              <w:t>“:</w:t>
            </w:r>
          </w:p>
        </w:tc>
        <w:tc>
          <w:tcPr>
            <w:tcW w:w="5089" w:type="dxa"/>
            <w:tcBorders>
              <w:top w:val="nil"/>
              <w:left w:val="nil"/>
              <w:bottom w:val="nil"/>
              <w:right w:val="nil"/>
            </w:tcBorders>
            <w:shd w:val="clear" w:color="auto" w:fill="auto"/>
          </w:tcPr>
          <w:p w14:paraId="625B57E3" w14:textId="77777777" w:rsidR="005B17B8" w:rsidRPr="00A67704" w:rsidRDefault="005B17B8" w:rsidP="005B17B8">
            <w:pPr>
              <w:widowControl w:val="0"/>
              <w:ind w:left="300"/>
              <w:jc w:val="both"/>
              <w:rPr>
                <w:rFonts w:ascii="Arial" w:hAnsi="Arial" w:cs="Arial"/>
                <w:sz w:val="20"/>
              </w:rPr>
            </w:pPr>
            <w:r w:rsidRPr="00A67704">
              <w:rPr>
                <w:rFonts w:ascii="Arial" w:hAnsi="Arial" w:cs="Arial"/>
                <w:sz w:val="20"/>
              </w:rPr>
              <w:t xml:space="preserve">Per </w:t>
            </w:r>
            <w:r w:rsidRPr="00A67704">
              <w:rPr>
                <w:rFonts w:ascii="Arial" w:hAnsi="Arial" w:cs="Arial"/>
                <w:color w:val="FF0000"/>
                <w:sz w:val="20"/>
              </w:rPr>
              <w:t xml:space="preserve">la referenza </w:t>
            </w:r>
            <w:r w:rsidRPr="00A67704">
              <w:rPr>
                <w:rFonts w:ascii="Arial" w:hAnsi="Arial" w:cs="Arial"/>
                <w:color w:val="000000" w:themeColor="text1"/>
                <w:sz w:val="20"/>
              </w:rPr>
              <w:t xml:space="preserve">le referenze </w:t>
            </w:r>
            <w:r w:rsidRPr="00A67704">
              <w:rPr>
                <w:rFonts w:ascii="Arial" w:hAnsi="Arial" w:cs="Arial"/>
                <w:sz w:val="20"/>
              </w:rPr>
              <w:t>”</w:t>
            </w:r>
            <w:r w:rsidRPr="00A67704">
              <w:rPr>
                <w:rFonts w:ascii="Arial" w:hAnsi="Arial" w:cs="Arial"/>
                <w:color w:val="2F5496" w:themeColor="accent5" w:themeShade="BF"/>
                <w:sz w:val="20"/>
              </w:rPr>
              <w:t>Direzione lavori</w:t>
            </w:r>
            <w:r w:rsidRPr="00A67704">
              <w:rPr>
                <w:rFonts w:ascii="Arial" w:hAnsi="Arial" w:cs="Arial"/>
                <w:sz w:val="20"/>
              </w:rPr>
              <w:t xml:space="preserve">” </w:t>
            </w:r>
            <w:r w:rsidRPr="00A67704">
              <w:rPr>
                <w:rFonts w:ascii="Arial" w:hAnsi="Arial" w:cs="Arial"/>
                <w:color w:val="FF0000"/>
                <w:sz w:val="20"/>
              </w:rPr>
              <w:t xml:space="preserve">oppure </w:t>
            </w:r>
            <w:r w:rsidRPr="00A67704">
              <w:rPr>
                <w:rFonts w:ascii="Arial" w:hAnsi="Arial" w:cs="Arial"/>
                <w:sz w:val="20"/>
              </w:rPr>
              <w:t>“</w:t>
            </w:r>
            <w:r w:rsidRPr="00A67704">
              <w:rPr>
                <w:rFonts w:ascii="Arial" w:hAnsi="Arial" w:cs="Arial"/>
                <w:color w:val="00B050"/>
                <w:sz w:val="20"/>
              </w:rPr>
              <w:t>Progettazione e direzione lavori</w:t>
            </w:r>
            <w:r w:rsidRPr="00A67704">
              <w:rPr>
                <w:rFonts w:ascii="Arial" w:hAnsi="Arial" w:cs="Arial"/>
                <w:sz w:val="20"/>
              </w:rPr>
              <w:t>”:</w:t>
            </w:r>
          </w:p>
        </w:tc>
      </w:tr>
      <w:tr w:rsidR="00190DE6" w:rsidRPr="00A67704" w14:paraId="1E5DFD62" w14:textId="77777777" w:rsidTr="00190DE6">
        <w:tc>
          <w:tcPr>
            <w:tcW w:w="5111" w:type="dxa"/>
            <w:tcBorders>
              <w:top w:val="nil"/>
              <w:left w:val="nil"/>
              <w:bottom w:val="nil"/>
              <w:right w:val="nil"/>
            </w:tcBorders>
            <w:shd w:val="clear" w:color="auto" w:fill="auto"/>
          </w:tcPr>
          <w:p w14:paraId="076938EF" w14:textId="77777777" w:rsidR="00190DE6" w:rsidRPr="00A67704" w:rsidRDefault="00190DE6" w:rsidP="00766C9D">
            <w:pPr>
              <w:widowControl w:val="0"/>
              <w:tabs>
                <w:tab w:val="left" w:pos="360"/>
              </w:tabs>
              <w:ind w:left="360"/>
              <w:jc w:val="both"/>
              <w:rPr>
                <w:rFonts w:ascii="Arial" w:hAnsi="Arial" w:cs="Arial"/>
                <w:sz w:val="20"/>
                <w:lang w:val="de-DE"/>
              </w:rPr>
            </w:pPr>
            <w:r w:rsidRPr="00A67704">
              <w:rPr>
                <w:rFonts w:ascii="Arial" w:hAnsi="Arial" w:cs="Arial"/>
                <w:sz w:val="20"/>
                <w:lang w:val="de-DE"/>
              </w:rPr>
              <w:t>In den Beschreibungsformularen müssen die Netto</w:t>
            </w:r>
            <w:r w:rsidR="00753451" w:rsidRPr="00A67704">
              <w:rPr>
                <w:rFonts w:ascii="Arial" w:hAnsi="Arial" w:cs="Arial"/>
                <w:sz w:val="20"/>
                <w:lang w:val="de-DE"/>
              </w:rPr>
              <w:softHyphen/>
            </w:r>
            <w:r w:rsidRPr="00A67704">
              <w:rPr>
                <w:rFonts w:ascii="Arial" w:hAnsi="Arial" w:cs="Arial"/>
                <w:sz w:val="20"/>
                <w:lang w:val="de-DE"/>
              </w:rPr>
              <w:t>baukosten laut Endabrechnung (ohne MwSt. und Verwaltungsspesen) mit genauen Beträgen ange</w:t>
            </w:r>
            <w:r w:rsidR="00753451" w:rsidRPr="00A67704">
              <w:rPr>
                <w:rFonts w:ascii="Arial" w:hAnsi="Arial" w:cs="Arial"/>
                <w:sz w:val="20"/>
                <w:lang w:val="de-DE"/>
              </w:rPr>
              <w:softHyphen/>
            </w:r>
            <w:r w:rsidRPr="00A67704">
              <w:rPr>
                <w:rFonts w:ascii="Arial" w:hAnsi="Arial" w:cs="Arial"/>
                <w:sz w:val="20"/>
                <w:lang w:val="de-DE"/>
              </w:rPr>
              <w:t>geben werden. Die Angabe von ungefähren (ca.) Beträgen ist unzulässig.</w:t>
            </w:r>
          </w:p>
          <w:p w14:paraId="6AB9ECA2" w14:textId="77777777" w:rsidR="00190DE6" w:rsidRPr="00A67704" w:rsidRDefault="00190DE6" w:rsidP="00766C9D">
            <w:pPr>
              <w:widowControl w:val="0"/>
              <w:tabs>
                <w:tab w:val="left" w:pos="36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79B7EB73" w14:textId="77777777" w:rsidR="00190DE6" w:rsidRPr="00A67704" w:rsidRDefault="00190DE6" w:rsidP="00766C9D">
            <w:pPr>
              <w:widowControl w:val="0"/>
              <w:ind w:left="300"/>
              <w:jc w:val="both"/>
              <w:rPr>
                <w:rFonts w:ascii="Arial" w:hAnsi="Arial" w:cs="Arial"/>
                <w:sz w:val="20"/>
              </w:rPr>
            </w:pPr>
            <w:r w:rsidRPr="00A67704">
              <w:rPr>
                <w:rFonts w:ascii="Arial" w:hAnsi="Arial" w:cs="Arial"/>
                <w:sz w:val="20"/>
              </w:rPr>
              <w:t>Nelle schede descrittive sono da indicare i costi netti di costruzione secondo il conto finale (senza I.V.A. e spese a disposizione dell’Amministrazione). De</w:t>
            </w:r>
            <w:r w:rsidR="00753451" w:rsidRPr="00A67704">
              <w:rPr>
                <w:rFonts w:ascii="Arial" w:hAnsi="Arial" w:cs="Arial"/>
                <w:sz w:val="20"/>
              </w:rPr>
              <w:softHyphen/>
            </w:r>
            <w:r w:rsidRPr="00A67704">
              <w:rPr>
                <w:rFonts w:ascii="Arial" w:hAnsi="Arial" w:cs="Arial"/>
                <w:sz w:val="20"/>
              </w:rPr>
              <w:t>vono essere indicati gli importi esatti. L’indicazione di importi approssimativi (importo ca.) non è am</w:t>
            </w:r>
            <w:r w:rsidR="00753451" w:rsidRPr="00A67704">
              <w:rPr>
                <w:rFonts w:ascii="Arial" w:hAnsi="Arial" w:cs="Arial"/>
                <w:sz w:val="20"/>
              </w:rPr>
              <w:softHyphen/>
            </w:r>
            <w:r w:rsidRPr="00A67704">
              <w:rPr>
                <w:rFonts w:ascii="Arial" w:hAnsi="Arial" w:cs="Arial"/>
                <w:sz w:val="20"/>
              </w:rPr>
              <w:t>messa.</w:t>
            </w:r>
          </w:p>
          <w:p w14:paraId="1FD08A7F" w14:textId="77777777" w:rsidR="00190DE6" w:rsidRPr="00A67704" w:rsidRDefault="00190DE6" w:rsidP="00766C9D">
            <w:pPr>
              <w:widowControl w:val="0"/>
              <w:ind w:left="300"/>
              <w:jc w:val="both"/>
              <w:rPr>
                <w:rFonts w:ascii="Arial" w:hAnsi="Arial" w:cs="Arial"/>
                <w:sz w:val="20"/>
              </w:rPr>
            </w:pPr>
          </w:p>
        </w:tc>
      </w:tr>
      <w:bookmarkEnd w:id="29"/>
      <w:tr w:rsidR="00190DE6" w:rsidRPr="00A67704" w14:paraId="3DF10DA4" w14:textId="77777777" w:rsidTr="00190DE6">
        <w:trPr>
          <w:hidden/>
        </w:trPr>
        <w:tc>
          <w:tcPr>
            <w:tcW w:w="5111" w:type="dxa"/>
            <w:tcBorders>
              <w:top w:val="nil"/>
              <w:left w:val="nil"/>
              <w:bottom w:val="nil"/>
              <w:right w:val="nil"/>
            </w:tcBorders>
            <w:shd w:val="clear" w:color="auto" w:fill="auto"/>
          </w:tcPr>
          <w:p w14:paraId="16CE6AE0" w14:textId="77777777" w:rsidR="00190DE6" w:rsidRPr="00A67704" w:rsidRDefault="00190DE6" w:rsidP="00766C9D">
            <w:pPr>
              <w:widowControl w:val="0"/>
              <w:tabs>
                <w:tab w:val="left" w:pos="360"/>
              </w:tabs>
              <w:ind w:left="360"/>
              <w:jc w:val="both"/>
              <w:rPr>
                <w:rFonts w:ascii="Arial" w:hAnsi="Arial" w:cs="Arial"/>
                <w:b/>
                <w:i/>
                <w:vanish/>
                <w:color w:val="FF6600"/>
                <w:sz w:val="20"/>
              </w:rPr>
            </w:pPr>
            <w:r w:rsidRPr="00A67704">
              <w:rPr>
                <w:rFonts w:ascii="Arial" w:hAnsi="Arial" w:cs="Arial"/>
                <w:b/>
                <w:i/>
                <w:vanish/>
                <w:color w:val="FF6600"/>
                <w:sz w:val="20"/>
              </w:rPr>
              <w:t>Planung – ohne Option Bauleitung:</w:t>
            </w:r>
          </w:p>
        </w:tc>
        <w:tc>
          <w:tcPr>
            <w:tcW w:w="5089" w:type="dxa"/>
            <w:tcBorders>
              <w:top w:val="nil"/>
              <w:left w:val="nil"/>
              <w:bottom w:val="nil"/>
              <w:right w:val="nil"/>
            </w:tcBorders>
            <w:shd w:val="clear" w:color="auto" w:fill="auto"/>
          </w:tcPr>
          <w:p w14:paraId="07E6D7CA" w14:textId="77777777" w:rsidR="00190DE6" w:rsidRPr="00A67704" w:rsidRDefault="00190DE6" w:rsidP="00766C9D">
            <w:pPr>
              <w:widowControl w:val="0"/>
              <w:ind w:left="300"/>
              <w:jc w:val="both"/>
              <w:rPr>
                <w:rFonts w:ascii="Arial" w:hAnsi="Arial" w:cs="Arial"/>
                <w:b/>
                <w:i/>
                <w:vanish/>
                <w:color w:val="FF6600"/>
                <w:sz w:val="20"/>
              </w:rPr>
            </w:pPr>
            <w:r w:rsidRPr="00A67704">
              <w:rPr>
                <w:rFonts w:ascii="Arial" w:hAnsi="Arial" w:cs="Arial"/>
                <w:b/>
                <w:i/>
                <w:vanish/>
                <w:color w:val="FF6600"/>
                <w:sz w:val="20"/>
              </w:rPr>
              <w:t>Progettazione – senza opzione DL:</w:t>
            </w:r>
          </w:p>
        </w:tc>
      </w:tr>
      <w:tr w:rsidR="00190DE6" w:rsidRPr="00A67704" w14:paraId="7FFC7E10" w14:textId="77777777" w:rsidTr="00190DE6">
        <w:tc>
          <w:tcPr>
            <w:tcW w:w="5111" w:type="dxa"/>
            <w:shd w:val="clear" w:color="auto" w:fill="auto"/>
          </w:tcPr>
          <w:p w14:paraId="63A51B53" w14:textId="77777777" w:rsidR="00190DE6" w:rsidRPr="00A67704" w:rsidRDefault="00190DE6" w:rsidP="00766C9D">
            <w:pPr>
              <w:widowControl w:val="0"/>
              <w:tabs>
                <w:tab w:val="left" w:pos="720"/>
              </w:tabs>
              <w:ind w:left="720" w:hanging="360"/>
              <w:jc w:val="both"/>
              <w:rPr>
                <w:rFonts w:ascii="Arial" w:hAnsi="Arial" w:cs="Arial"/>
                <w:b/>
                <w:sz w:val="20"/>
                <w:u w:val="single"/>
                <w:lang w:val="de-DE"/>
              </w:rPr>
            </w:pPr>
            <w:r w:rsidRPr="00A67704">
              <w:rPr>
                <w:rFonts w:ascii="Arial" w:hAnsi="Arial" w:cs="Arial"/>
                <w:b/>
                <w:sz w:val="20"/>
                <w:u w:val="single"/>
                <w:lang w:val="de-DE"/>
              </w:rPr>
              <w:t>Anlage B1a</w:t>
            </w:r>
          </w:p>
        </w:tc>
        <w:tc>
          <w:tcPr>
            <w:tcW w:w="5089" w:type="dxa"/>
            <w:shd w:val="clear" w:color="auto" w:fill="auto"/>
          </w:tcPr>
          <w:p w14:paraId="50163BAF" w14:textId="77777777" w:rsidR="00190DE6" w:rsidRPr="00A67704" w:rsidRDefault="00190DE6" w:rsidP="00766C9D">
            <w:pPr>
              <w:widowControl w:val="0"/>
              <w:ind w:left="300"/>
              <w:jc w:val="both"/>
              <w:rPr>
                <w:rFonts w:ascii="Arial" w:hAnsi="Arial" w:cs="Arial"/>
                <w:sz w:val="20"/>
              </w:rPr>
            </w:pPr>
            <w:r w:rsidRPr="00A67704">
              <w:rPr>
                <w:rFonts w:ascii="Arial" w:hAnsi="Arial" w:cs="Arial"/>
                <w:b/>
                <w:sz w:val="20"/>
                <w:u w:val="single"/>
              </w:rPr>
              <w:t>Allegato B1a</w:t>
            </w:r>
          </w:p>
        </w:tc>
      </w:tr>
      <w:tr w:rsidR="00190DE6" w:rsidRPr="00A67704" w14:paraId="2BD05BA4" w14:textId="77777777" w:rsidTr="00190DE6">
        <w:tc>
          <w:tcPr>
            <w:tcW w:w="5111" w:type="dxa"/>
            <w:shd w:val="clear" w:color="auto" w:fill="auto"/>
          </w:tcPr>
          <w:p w14:paraId="147D35AF" w14:textId="77777777" w:rsidR="00190DE6" w:rsidRPr="00A67704" w:rsidRDefault="00190DE6" w:rsidP="00766C9D">
            <w:pPr>
              <w:widowControl w:val="0"/>
              <w:tabs>
                <w:tab w:val="left" w:pos="600"/>
              </w:tabs>
              <w:ind w:left="360"/>
              <w:jc w:val="both"/>
              <w:rPr>
                <w:rFonts w:ascii="Arial" w:hAnsi="Arial" w:cs="Arial"/>
                <w:spacing w:val="-4"/>
                <w:sz w:val="20"/>
                <w:lang w:val="de-DE"/>
              </w:rPr>
            </w:pPr>
            <w:r w:rsidRPr="00A67704">
              <w:rPr>
                <w:rFonts w:ascii="Arial" w:hAnsi="Arial" w:cs="Arial"/>
                <w:spacing w:val="-4"/>
                <w:sz w:val="20"/>
                <w:lang w:val="de-DE"/>
              </w:rPr>
              <w:t>Ein Beschreibungsformular für einen Auftrag für eine</w:t>
            </w:r>
          </w:p>
          <w:p w14:paraId="22813672" w14:textId="77777777" w:rsidR="00190DE6" w:rsidRPr="00A67704" w:rsidRDefault="00190DE6" w:rsidP="001C4772">
            <w:pPr>
              <w:widowControl w:val="0"/>
              <w:numPr>
                <w:ilvl w:val="0"/>
                <w:numId w:val="27"/>
              </w:numPr>
              <w:tabs>
                <w:tab w:val="clear" w:pos="1085"/>
                <w:tab w:val="left" w:pos="722"/>
              </w:tabs>
              <w:ind w:left="722"/>
              <w:jc w:val="both"/>
              <w:rPr>
                <w:rFonts w:ascii="Arial" w:hAnsi="Arial" w:cs="Arial"/>
                <w:sz w:val="20"/>
                <w:lang w:val="de-DE"/>
              </w:rPr>
            </w:pPr>
            <w:r w:rsidRPr="00A67704">
              <w:rPr>
                <w:rFonts w:ascii="Arial" w:hAnsi="Arial" w:cs="Arial"/>
                <w:b/>
                <w:sz w:val="20"/>
                <w:lang w:val="de-DE"/>
              </w:rPr>
              <w:t xml:space="preserve">Planung der unter Punkt 4 angeführten Hauptleistung mit dem ID-Code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lang w:val="de-DE"/>
              </w:rPr>
              <w:t xml:space="preserve"> für ein Bauwerk im </w:t>
            </w:r>
            <w:r w:rsidRPr="00A67704">
              <w:rPr>
                <w:rFonts w:ascii="Arial" w:hAnsi="Arial" w:cs="Arial"/>
                <w:b/>
                <w:bCs/>
                <w:sz w:val="20"/>
                <w:lang w:val="de-DE"/>
              </w:rPr>
              <w:t xml:space="preserve">Hochbau </w:t>
            </w:r>
            <w:r w:rsidRPr="00A67704">
              <w:rPr>
                <w:rFonts w:ascii="Arial" w:hAnsi="Arial" w:cs="Arial"/>
                <w:b/>
                <w:bCs/>
                <w:color w:val="FF0000"/>
                <w:sz w:val="20"/>
                <w:lang w:val="de-DE"/>
              </w:rPr>
              <w:t>Tiefbau</w:t>
            </w:r>
            <w:r w:rsidRPr="00A67704">
              <w:rPr>
                <w:rFonts w:ascii="Arial" w:hAnsi="Arial" w:cs="Arial"/>
                <w:b/>
                <w:bCs/>
                <w:i/>
                <w:sz w:val="20"/>
                <w:lang w:val="de-DE"/>
              </w:rPr>
              <w:t>.</w:t>
            </w:r>
          </w:p>
        </w:tc>
        <w:tc>
          <w:tcPr>
            <w:tcW w:w="5089" w:type="dxa"/>
            <w:shd w:val="clear" w:color="auto" w:fill="auto"/>
          </w:tcPr>
          <w:p w14:paraId="52126BE9" w14:textId="77777777" w:rsidR="00190DE6" w:rsidRPr="00A67704" w:rsidRDefault="00190DE6" w:rsidP="00766C9D">
            <w:pPr>
              <w:widowControl w:val="0"/>
              <w:tabs>
                <w:tab w:val="left" w:pos="786"/>
              </w:tabs>
              <w:ind w:left="786" w:hanging="486"/>
              <w:jc w:val="both"/>
              <w:rPr>
                <w:rFonts w:ascii="Arial" w:hAnsi="Arial" w:cs="Arial"/>
                <w:b/>
                <w:sz w:val="20"/>
              </w:rPr>
            </w:pPr>
            <w:r w:rsidRPr="00A67704">
              <w:rPr>
                <w:rFonts w:ascii="Arial" w:hAnsi="Arial" w:cs="Arial"/>
                <w:sz w:val="20"/>
              </w:rPr>
              <w:t>Una scheda descrittiva di un incarico di</w:t>
            </w:r>
          </w:p>
          <w:p w14:paraId="27C2A1D6" w14:textId="77777777" w:rsidR="00190DE6" w:rsidRPr="00A67704" w:rsidRDefault="00190DE6" w:rsidP="001C4772">
            <w:pPr>
              <w:widowControl w:val="0"/>
              <w:numPr>
                <w:ilvl w:val="0"/>
                <w:numId w:val="28"/>
              </w:numPr>
              <w:tabs>
                <w:tab w:val="clear" w:pos="1085"/>
              </w:tabs>
              <w:ind w:left="660"/>
              <w:jc w:val="both"/>
              <w:rPr>
                <w:rFonts w:ascii="Arial" w:hAnsi="Arial" w:cs="Arial"/>
                <w:sz w:val="20"/>
              </w:rPr>
            </w:pPr>
            <w:r w:rsidRPr="00A67704">
              <w:rPr>
                <w:rFonts w:ascii="Arial" w:hAnsi="Arial" w:cs="Arial"/>
                <w:b/>
                <w:sz w:val="20"/>
              </w:rPr>
              <w:t>progettazione della prestazione principale</w:t>
            </w:r>
            <w:r w:rsidRPr="00A67704">
              <w:rPr>
                <w:rFonts w:ascii="Arial" w:hAnsi="Arial" w:cs="Arial"/>
                <w:sz w:val="20"/>
              </w:rPr>
              <w:t xml:space="preserve"> </w:t>
            </w:r>
            <w:r w:rsidRPr="00A67704">
              <w:rPr>
                <w:rFonts w:ascii="Arial" w:hAnsi="Arial" w:cs="Arial"/>
                <w:b/>
                <w:sz w:val="20"/>
              </w:rPr>
              <w:t xml:space="preserve">con il codice-ID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rPr>
              <w:t xml:space="preserve"> indicata al punto 4 per </w:t>
            </w:r>
            <w:r w:rsidRPr="00A67704">
              <w:rPr>
                <w:rFonts w:ascii="Arial" w:hAnsi="Arial" w:cs="Arial"/>
                <w:b/>
                <w:bCs/>
                <w:sz w:val="20"/>
              </w:rPr>
              <w:t xml:space="preserve">un’opera di edilizia </w:t>
            </w:r>
            <w:r w:rsidRPr="00A67704">
              <w:rPr>
                <w:rFonts w:ascii="Arial" w:hAnsi="Arial" w:cs="Arial"/>
                <w:b/>
                <w:bCs/>
                <w:color w:val="FF0000"/>
                <w:sz w:val="20"/>
              </w:rPr>
              <w:t>infrastrutture</w:t>
            </w:r>
            <w:r w:rsidRPr="00A67704">
              <w:rPr>
                <w:rFonts w:ascii="Arial" w:hAnsi="Arial" w:cs="Arial"/>
                <w:b/>
                <w:bCs/>
                <w:i/>
                <w:sz w:val="20"/>
              </w:rPr>
              <w:t>.</w:t>
            </w:r>
          </w:p>
          <w:p w14:paraId="70C76090" w14:textId="77777777" w:rsidR="00190DE6" w:rsidRPr="00A67704" w:rsidRDefault="00190DE6" w:rsidP="00766C9D">
            <w:pPr>
              <w:widowControl w:val="0"/>
              <w:tabs>
                <w:tab w:val="left" w:pos="790"/>
              </w:tabs>
              <w:ind w:left="428"/>
              <w:jc w:val="both"/>
              <w:rPr>
                <w:rFonts w:ascii="Arial" w:hAnsi="Arial" w:cs="Arial"/>
                <w:sz w:val="20"/>
              </w:rPr>
            </w:pPr>
          </w:p>
        </w:tc>
      </w:tr>
      <w:tr w:rsidR="00190DE6" w:rsidRPr="00A67704" w14:paraId="6C6108E6" w14:textId="77777777" w:rsidTr="00190DE6">
        <w:tc>
          <w:tcPr>
            <w:tcW w:w="5111" w:type="dxa"/>
            <w:shd w:val="clear" w:color="auto" w:fill="auto"/>
          </w:tcPr>
          <w:p w14:paraId="735868A2"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 xml:space="preserve">Zugelassen sind Planungen für öffentliche und private Bauten. </w:t>
            </w:r>
          </w:p>
        </w:tc>
        <w:tc>
          <w:tcPr>
            <w:tcW w:w="5089" w:type="dxa"/>
            <w:shd w:val="clear" w:color="auto" w:fill="auto"/>
          </w:tcPr>
          <w:p w14:paraId="21B308B0"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Sono ammesse progettazioni per opere pubbli</w:t>
            </w:r>
            <w:r w:rsidR="008D1211" w:rsidRPr="00A67704">
              <w:rPr>
                <w:rFonts w:ascii="Arial" w:hAnsi="Arial" w:cs="Arial"/>
                <w:sz w:val="20"/>
              </w:rPr>
              <w:softHyphen/>
            </w:r>
            <w:r w:rsidRPr="00A67704">
              <w:rPr>
                <w:rFonts w:ascii="Arial" w:hAnsi="Arial" w:cs="Arial"/>
                <w:sz w:val="20"/>
              </w:rPr>
              <w:t xml:space="preserve">che e private. </w:t>
            </w:r>
          </w:p>
        </w:tc>
      </w:tr>
      <w:tr w:rsidR="00190DE6" w:rsidRPr="00A67704" w14:paraId="265239B4" w14:textId="77777777" w:rsidTr="00190DE6">
        <w:tc>
          <w:tcPr>
            <w:tcW w:w="5111" w:type="dxa"/>
            <w:tcBorders>
              <w:top w:val="nil"/>
              <w:left w:val="nil"/>
              <w:bottom w:val="nil"/>
              <w:right w:val="nil"/>
            </w:tcBorders>
            <w:shd w:val="clear" w:color="auto" w:fill="auto"/>
          </w:tcPr>
          <w:p w14:paraId="619F4BE6"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Bei der Planung eines öffentlichen Bauwerks müssen die Bestimmungen über öffentliche Ar</w:t>
            </w:r>
            <w:r w:rsidR="008D1211" w:rsidRPr="00A67704">
              <w:rPr>
                <w:rFonts w:ascii="Arial" w:hAnsi="Arial" w:cs="Arial"/>
                <w:sz w:val="20"/>
                <w:lang w:val="de-DE"/>
              </w:rPr>
              <w:softHyphen/>
            </w:r>
            <w:r w:rsidRPr="00A67704">
              <w:rPr>
                <w:rFonts w:ascii="Arial" w:hAnsi="Arial" w:cs="Arial"/>
                <w:sz w:val="20"/>
                <w:lang w:val="de-DE"/>
              </w:rPr>
              <w:t>beiten beachtet worden sein.</w:t>
            </w:r>
          </w:p>
          <w:p w14:paraId="372FA992"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3A8918E9"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In caso di progettazione di un’opera pubblica deve essere stata rispettata la normativa sui la</w:t>
            </w:r>
            <w:r w:rsidR="00716448" w:rsidRPr="00A67704">
              <w:rPr>
                <w:rFonts w:ascii="Arial" w:hAnsi="Arial" w:cs="Arial"/>
                <w:sz w:val="20"/>
              </w:rPr>
              <w:softHyphen/>
            </w:r>
            <w:r w:rsidRPr="00A67704">
              <w:rPr>
                <w:rFonts w:ascii="Arial" w:hAnsi="Arial" w:cs="Arial"/>
                <w:sz w:val="20"/>
              </w:rPr>
              <w:t>vori pubblici.</w:t>
            </w:r>
          </w:p>
          <w:p w14:paraId="388D7870"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2CD46804" w14:textId="77777777" w:rsidTr="00190DE6">
        <w:tc>
          <w:tcPr>
            <w:tcW w:w="5111" w:type="dxa"/>
            <w:tcBorders>
              <w:top w:val="nil"/>
              <w:left w:val="nil"/>
              <w:bottom w:val="nil"/>
              <w:right w:val="nil"/>
            </w:tcBorders>
            <w:shd w:val="clear" w:color="auto" w:fill="auto"/>
          </w:tcPr>
          <w:p w14:paraId="3B7C8023"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Die Planung muss mindestens zwei Planungs</w:t>
            </w:r>
            <w:r w:rsidR="00716448" w:rsidRPr="00A67704">
              <w:rPr>
                <w:rFonts w:ascii="Arial" w:hAnsi="Arial" w:cs="Arial"/>
                <w:sz w:val="20"/>
                <w:lang w:val="de-DE"/>
              </w:rPr>
              <w:softHyphen/>
            </w:r>
            <w:r w:rsidRPr="00A67704">
              <w:rPr>
                <w:rFonts w:ascii="Arial" w:hAnsi="Arial" w:cs="Arial"/>
                <w:sz w:val="20"/>
                <w:lang w:val="de-DE"/>
              </w:rPr>
              <w:t>ebenen umfassen.</w:t>
            </w:r>
          </w:p>
          <w:p w14:paraId="324C9F13"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407F6602"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La progettazione deve comprendere almeno due livelli di progettazione.</w:t>
            </w:r>
          </w:p>
          <w:p w14:paraId="727926DA"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27F2574F" w14:textId="77777777" w:rsidTr="00190DE6">
        <w:tc>
          <w:tcPr>
            <w:tcW w:w="5111" w:type="dxa"/>
            <w:shd w:val="clear" w:color="auto" w:fill="auto"/>
          </w:tcPr>
          <w:p w14:paraId="6BA72DCD" w14:textId="77777777" w:rsidR="00190DE6" w:rsidRPr="00A67704" w:rsidRDefault="00190DE6" w:rsidP="00766C9D">
            <w:pPr>
              <w:widowControl w:val="0"/>
              <w:ind w:left="732"/>
              <w:jc w:val="both"/>
              <w:rPr>
                <w:rFonts w:ascii="Arial" w:hAnsi="Arial" w:cs="Arial"/>
                <w:spacing w:val="-3"/>
                <w:sz w:val="20"/>
                <w:lang w:val="de-DE"/>
              </w:rPr>
            </w:pPr>
            <w:r w:rsidRPr="00A67704">
              <w:rPr>
                <w:rFonts w:ascii="Arial" w:hAnsi="Arial" w:cs="Arial"/>
                <w:spacing w:val="-3"/>
                <w:sz w:val="20"/>
                <w:lang w:val="de-DE"/>
              </w:rPr>
              <w:t>Die entsprechenden Planungsunterlagen müs</w:t>
            </w:r>
            <w:r w:rsidR="00716448" w:rsidRPr="00A67704">
              <w:rPr>
                <w:rFonts w:ascii="Arial" w:hAnsi="Arial" w:cs="Arial"/>
                <w:spacing w:val="-3"/>
                <w:sz w:val="20"/>
                <w:lang w:val="de-DE"/>
              </w:rPr>
              <w:softHyphen/>
            </w:r>
            <w:r w:rsidRPr="00A67704">
              <w:rPr>
                <w:rFonts w:ascii="Arial" w:hAnsi="Arial" w:cs="Arial"/>
                <w:spacing w:val="-3"/>
                <w:sz w:val="20"/>
                <w:lang w:val="de-DE"/>
              </w:rPr>
              <w:t>sen mit einem Datum vor dem Tag der Veröffent</w:t>
            </w:r>
            <w:r w:rsidR="00716448" w:rsidRPr="00A67704">
              <w:rPr>
                <w:rFonts w:ascii="Arial" w:hAnsi="Arial" w:cs="Arial"/>
                <w:spacing w:val="-3"/>
                <w:sz w:val="20"/>
                <w:lang w:val="de-DE"/>
              </w:rPr>
              <w:softHyphen/>
            </w:r>
            <w:r w:rsidRPr="00A67704">
              <w:rPr>
                <w:rFonts w:ascii="Arial" w:hAnsi="Arial" w:cs="Arial"/>
                <w:spacing w:val="-3"/>
                <w:sz w:val="20"/>
                <w:lang w:val="de-DE"/>
              </w:rPr>
              <w:t>lichung der Bekanntmachung versehen sein.</w:t>
            </w:r>
          </w:p>
          <w:p w14:paraId="07951533" w14:textId="77777777" w:rsidR="00190DE6" w:rsidRPr="00A67704" w:rsidRDefault="00190DE6" w:rsidP="00766C9D">
            <w:pPr>
              <w:widowControl w:val="0"/>
              <w:tabs>
                <w:tab w:val="left" w:pos="360"/>
              </w:tabs>
              <w:ind w:left="360"/>
              <w:jc w:val="both"/>
              <w:rPr>
                <w:rFonts w:ascii="Arial" w:hAnsi="Arial" w:cs="Arial"/>
                <w:sz w:val="20"/>
                <w:lang w:val="de-DE"/>
              </w:rPr>
            </w:pPr>
          </w:p>
        </w:tc>
        <w:tc>
          <w:tcPr>
            <w:tcW w:w="5089" w:type="dxa"/>
            <w:shd w:val="clear" w:color="auto" w:fill="auto"/>
          </w:tcPr>
          <w:p w14:paraId="7D5B0596"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La relativa documentazione progettuale deve recare una data antecedente alla data di pubbli</w:t>
            </w:r>
            <w:r w:rsidR="00716448" w:rsidRPr="00A67704">
              <w:rPr>
                <w:rFonts w:ascii="Arial" w:hAnsi="Arial" w:cs="Arial"/>
                <w:sz w:val="20"/>
              </w:rPr>
              <w:softHyphen/>
            </w:r>
            <w:r w:rsidRPr="00A67704">
              <w:rPr>
                <w:rFonts w:ascii="Arial" w:hAnsi="Arial" w:cs="Arial"/>
                <w:sz w:val="20"/>
              </w:rPr>
              <w:t>cazione del bando.</w:t>
            </w:r>
          </w:p>
        </w:tc>
      </w:tr>
      <w:tr w:rsidR="00190DE6" w:rsidRPr="00A67704" w14:paraId="506AF208" w14:textId="77777777" w:rsidTr="00190DE6">
        <w:tc>
          <w:tcPr>
            <w:tcW w:w="5111" w:type="dxa"/>
            <w:tcBorders>
              <w:top w:val="nil"/>
              <w:left w:val="nil"/>
              <w:bottom w:val="nil"/>
              <w:right w:val="nil"/>
            </w:tcBorders>
            <w:shd w:val="clear" w:color="auto" w:fill="auto"/>
          </w:tcPr>
          <w:p w14:paraId="170C4971" w14:textId="77777777" w:rsidR="00A04AA8" w:rsidRPr="00A67704" w:rsidRDefault="00190DE6" w:rsidP="00A04AA8">
            <w:pPr>
              <w:widowControl w:val="0"/>
              <w:tabs>
                <w:tab w:val="left" w:pos="360"/>
              </w:tabs>
              <w:ind w:left="732"/>
              <w:jc w:val="both"/>
              <w:rPr>
                <w:rFonts w:ascii="Arial" w:hAnsi="Arial" w:cs="Arial"/>
                <w:sz w:val="20"/>
                <w:lang w:val="de-DE"/>
              </w:rPr>
            </w:pPr>
            <w:r w:rsidRPr="00A67704">
              <w:rPr>
                <w:rFonts w:ascii="Arial" w:hAnsi="Arial" w:cs="Arial"/>
                <w:sz w:val="20"/>
                <w:lang w:val="de-DE"/>
              </w:rPr>
              <w:t>Die Planungsleistung muss vom Techniker, der im</w:t>
            </w:r>
            <w:r w:rsidRPr="00A67704">
              <w:rPr>
                <w:rFonts w:ascii="Arial" w:hAnsi="Arial" w:cs="Arial"/>
                <w:i/>
                <w:sz w:val="20"/>
                <w:lang w:val="de-DE"/>
              </w:rPr>
              <w:t xml:space="preserve"> Teilnahmeantrag</w:t>
            </w:r>
            <w:r w:rsidRPr="00A67704">
              <w:rPr>
                <w:rFonts w:ascii="Arial" w:hAnsi="Arial" w:cs="Arial"/>
                <w:sz w:val="20"/>
                <w:lang w:val="de-DE"/>
              </w:rPr>
              <w:t xml:space="preserve"> – unter Buchstabe B), Zu</w:t>
            </w:r>
            <w:r w:rsidR="00716448" w:rsidRPr="00A67704">
              <w:rPr>
                <w:rFonts w:ascii="Arial" w:hAnsi="Arial" w:cs="Arial"/>
                <w:sz w:val="20"/>
                <w:lang w:val="de-DE"/>
              </w:rPr>
              <w:softHyphen/>
            </w:r>
            <w:r w:rsidRPr="00A67704">
              <w:rPr>
                <w:rFonts w:ascii="Arial" w:hAnsi="Arial" w:cs="Arial"/>
                <w:sz w:val="20"/>
                <w:lang w:val="de-DE"/>
              </w:rPr>
              <w:t xml:space="preserve">sammensetzung der Arbeitsgruppe, als </w:t>
            </w:r>
            <w:r w:rsidRPr="00A67704">
              <w:rPr>
                <w:rFonts w:ascii="Arial" w:hAnsi="Arial" w:cs="Arial"/>
                <w:sz w:val="20"/>
                <w:u w:val="single"/>
                <w:lang w:val="de-DE"/>
              </w:rPr>
              <w:t>Planer der Hauptleistung</w:t>
            </w:r>
            <w:r w:rsidRPr="00A67704">
              <w:rPr>
                <w:rFonts w:ascii="Arial" w:hAnsi="Arial" w:cs="Arial"/>
                <w:sz w:val="20"/>
                <w:lang w:val="de-DE"/>
              </w:rPr>
              <w:t xml:space="preserve"> angegeben ist, persönlich ausgeführt worden sein.</w:t>
            </w:r>
          </w:p>
          <w:p w14:paraId="4D6A426D" w14:textId="77777777" w:rsidR="00190DE6" w:rsidRPr="00A67704" w:rsidRDefault="00190DE6" w:rsidP="000D036A">
            <w:pPr>
              <w:jc w:val="both"/>
              <w:rPr>
                <w:rFonts w:ascii="Arial" w:hAnsi="Arial" w:cs="Arial"/>
                <w:sz w:val="20"/>
                <w:lang w:val="de-DE"/>
              </w:rPr>
            </w:pPr>
          </w:p>
        </w:tc>
        <w:tc>
          <w:tcPr>
            <w:tcW w:w="5089" w:type="dxa"/>
            <w:tcBorders>
              <w:top w:val="nil"/>
              <w:left w:val="nil"/>
              <w:bottom w:val="nil"/>
              <w:right w:val="nil"/>
            </w:tcBorders>
            <w:shd w:val="clear" w:color="auto" w:fill="auto"/>
          </w:tcPr>
          <w:p w14:paraId="0083294B" w14:textId="77777777" w:rsidR="00190DE6" w:rsidRPr="00A67704" w:rsidRDefault="00190DE6" w:rsidP="00766C9D">
            <w:pPr>
              <w:widowControl w:val="0"/>
              <w:tabs>
                <w:tab w:val="left" w:pos="316"/>
              </w:tabs>
              <w:ind w:left="660"/>
              <w:jc w:val="both"/>
              <w:rPr>
                <w:rFonts w:ascii="Arial" w:hAnsi="Arial" w:cs="Arial"/>
                <w:sz w:val="20"/>
              </w:rPr>
            </w:pPr>
            <w:r w:rsidRPr="00A67704">
              <w:rPr>
                <w:rFonts w:ascii="Arial" w:hAnsi="Arial" w:cs="Arial"/>
                <w:sz w:val="20"/>
              </w:rPr>
              <w:t>Il servizio di progettazione deve essere stato eseguito personalmente dal professionista indi</w:t>
            </w:r>
            <w:r w:rsidR="00716448" w:rsidRPr="00A67704">
              <w:rPr>
                <w:rFonts w:ascii="Arial" w:hAnsi="Arial" w:cs="Arial"/>
                <w:sz w:val="20"/>
              </w:rPr>
              <w:softHyphen/>
            </w:r>
            <w:r w:rsidRPr="00A67704">
              <w:rPr>
                <w:rFonts w:ascii="Arial" w:hAnsi="Arial" w:cs="Arial"/>
                <w:sz w:val="20"/>
              </w:rPr>
              <w:t>cato nell</w:t>
            </w:r>
            <w:r w:rsidRPr="00A67704">
              <w:rPr>
                <w:rFonts w:ascii="Arial" w:hAnsi="Arial" w:cs="Arial"/>
                <w:i/>
                <w:sz w:val="20"/>
              </w:rPr>
              <w:t>’Istanza di partecipazione</w:t>
            </w:r>
            <w:r w:rsidRPr="00A67704">
              <w:rPr>
                <w:rFonts w:ascii="Arial" w:hAnsi="Arial" w:cs="Arial"/>
                <w:sz w:val="20"/>
              </w:rPr>
              <w:t xml:space="preserve"> – lettera B), Composizione del gruppo di lavoro, quale </w:t>
            </w:r>
            <w:r w:rsidRPr="00A67704">
              <w:rPr>
                <w:rFonts w:ascii="Arial" w:hAnsi="Arial" w:cs="Arial"/>
                <w:sz w:val="20"/>
                <w:u w:val="single"/>
              </w:rPr>
              <w:t>pro</w:t>
            </w:r>
            <w:r w:rsidR="00716448" w:rsidRPr="00A67704">
              <w:rPr>
                <w:rFonts w:ascii="Arial" w:hAnsi="Arial" w:cs="Arial"/>
                <w:sz w:val="20"/>
                <w:u w:val="single"/>
              </w:rPr>
              <w:softHyphen/>
            </w:r>
            <w:r w:rsidRPr="00A67704">
              <w:rPr>
                <w:rFonts w:ascii="Arial" w:hAnsi="Arial" w:cs="Arial"/>
                <w:sz w:val="20"/>
                <w:u w:val="single"/>
              </w:rPr>
              <w:t>gettista della prestazione principale</w:t>
            </w:r>
            <w:r w:rsidRPr="00A67704">
              <w:rPr>
                <w:rFonts w:ascii="Arial" w:hAnsi="Arial" w:cs="Arial"/>
                <w:sz w:val="20"/>
              </w:rPr>
              <w:t>.</w:t>
            </w:r>
          </w:p>
          <w:p w14:paraId="42D3BF9E" w14:textId="77777777" w:rsidR="00190DE6" w:rsidRPr="00A67704" w:rsidRDefault="00190DE6" w:rsidP="000D036A">
            <w:pPr>
              <w:widowControl w:val="0"/>
              <w:tabs>
                <w:tab w:val="left" w:pos="316"/>
              </w:tabs>
              <w:jc w:val="both"/>
              <w:rPr>
                <w:rFonts w:ascii="Arial" w:hAnsi="Arial" w:cs="Arial"/>
                <w:sz w:val="20"/>
              </w:rPr>
            </w:pPr>
          </w:p>
        </w:tc>
      </w:tr>
      <w:tr w:rsidR="00190DE6" w:rsidRPr="00A67704" w14:paraId="1AA05527" w14:textId="77777777" w:rsidTr="00190DE6">
        <w:tc>
          <w:tcPr>
            <w:tcW w:w="5111" w:type="dxa"/>
            <w:tcBorders>
              <w:top w:val="nil"/>
              <w:left w:val="nil"/>
              <w:bottom w:val="nil"/>
              <w:right w:val="nil"/>
            </w:tcBorders>
            <w:shd w:val="clear" w:color="auto" w:fill="auto"/>
          </w:tcPr>
          <w:p w14:paraId="31D3F5D9" w14:textId="77777777" w:rsidR="00190DE6" w:rsidRPr="00A67704" w:rsidRDefault="00190DE6" w:rsidP="00766C9D">
            <w:pPr>
              <w:widowControl w:val="0"/>
              <w:tabs>
                <w:tab w:val="left" w:pos="360"/>
              </w:tabs>
              <w:ind w:left="372"/>
              <w:jc w:val="both"/>
              <w:rPr>
                <w:rFonts w:ascii="Arial" w:hAnsi="Arial" w:cs="Arial"/>
                <w:sz w:val="20"/>
                <w:lang w:val="de-DE"/>
              </w:rPr>
            </w:pPr>
            <w:r w:rsidRPr="00A67704">
              <w:rPr>
                <w:rFonts w:ascii="Arial" w:hAnsi="Arial" w:cs="Arial"/>
                <w:b/>
                <w:sz w:val="20"/>
                <w:u w:val="single"/>
                <w:lang w:val="de-DE"/>
              </w:rPr>
              <w:t>Anlage B1b</w:t>
            </w:r>
          </w:p>
        </w:tc>
        <w:tc>
          <w:tcPr>
            <w:tcW w:w="5089" w:type="dxa"/>
            <w:tcBorders>
              <w:top w:val="nil"/>
              <w:left w:val="nil"/>
              <w:bottom w:val="nil"/>
              <w:right w:val="nil"/>
            </w:tcBorders>
            <w:shd w:val="clear" w:color="auto" w:fill="auto"/>
          </w:tcPr>
          <w:p w14:paraId="2B8B509D" w14:textId="77777777" w:rsidR="00190DE6" w:rsidRPr="00A67704" w:rsidRDefault="00190DE6" w:rsidP="00766C9D">
            <w:pPr>
              <w:widowControl w:val="0"/>
              <w:tabs>
                <w:tab w:val="left" w:pos="316"/>
              </w:tabs>
              <w:ind w:left="300"/>
              <w:jc w:val="both"/>
              <w:rPr>
                <w:rFonts w:ascii="Arial" w:hAnsi="Arial" w:cs="Arial"/>
                <w:sz w:val="20"/>
              </w:rPr>
            </w:pPr>
            <w:r w:rsidRPr="00A67704">
              <w:rPr>
                <w:rFonts w:ascii="Arial" w:hAnsi="Arial" w:cs="Arial"/>
                <w:b/>
                <w:sz w:val="20"/>
                <w:u w:val="single"/>
              </w:rPr>
              <w:t>Allegato B1b</w:t>
            </w:r>
          </w:p>
        </w:tc>
      </w:tr>
      <w:tr w:rsidR="00190DE6" w:rsidRPr="00A67704" w14:paraId="619934D7" w14:textId="77777777" w:rsidTr="00190DE6">
        <w:tc>
          <w:tcPr>
            <w:tcW w:w="5111" w:type="dxa"/>
            <w:tcBorders>
              <w:top w:val="nil"/>
              <w:left w:val="nil"/>
              <w:bottom w:val="nil"/>
              <w:right w:val="nil"/>
            </w:tcBorders>
            <w:shd w:val="clear" w:color="auto" w:fill="auto"/>
          </w:tcPr>
          <w:p w14:paraId="13EF82E7" w14:textId="77777777" w:rsidR="00190DE6" w:rsidRPr="00A67704" w:rsidRDefault="00190DE6" w:rsidP="00766C9D">
            <w:pPr>
              <w:widowControl w:val="0"/>
              <w:tabs>
                <w:tab w:val="left" w:pos="600"/>
              </w:tabs>
              <w:ind w:left="360"/>
              <w:jc w:val="both"/>
              <w:rPr>
                <w:rFonts w:ascii="Arial" w:hAnsi="Arial" w:cs="Arial"/>
                <w:spacing w:val="-4"/>
                <w:sz w:val="20"/>
                <w:lang w:val="de-DE"/>
              </w:rPr>
            </w:pPr>
            <w:r w:rsidRPr="00A67704">
              <w:rPr>
                <w:rFonts w:ascii="Arial" w:hAnsi="Arial" w:cs="Arial"/>
                <w:spacing w:val="-4"/>
                <w:sz w:val="20"/>
                <w:lang w:val="de-DE"/>
              </w:rPr>
              <w:t>Ein Beschreibungsformular für einen Auftrag für eine</w:t>
            </w:r>
          </w:p>
          <w:p w14:paraId="667D8134" w14:textId="77777777" w:rsidR="00190DE6" w:rsidRPr="00A67704" w:rsidRDefault="00190DE6" w:rsidP="001C4772">
            <w:pPr>
              <w:widowControl w:val="0"/>
              <w:numPr>
                <w:ilvl w:val="0"/>
                <w:numId w:val="27"/>
              </w:numPr>
              <w:tabs>
                <w:tab w:val="clear" w:pos="1085"/>
                <w:tab w:val="left" w:pos="722"/>
              </w:tabs>
              <w:ind w:left="722"/>
              <w:jc w:val="both"/>
              <w:rPr>
                <w:rFonts w:ascii="Arial" w:hAnsi="Arial" w:cs="Arial"/>
                <w:b/>
                <w:bCs/>
                <w:sz w:val="20"/>
                <w:shd w:val="clear" w:color="auto" w:fill="FFFFFF"/>
                <w:lang w:val="de-DE"/>
              </w:rPr>
            </w:pPr>
            <w:r w:rsidRPr="00A67704">
              <w:rPr>
                <w:rFonts w:ascii="Arial" w:hAnsi="Arial" w:cs="Arial"/>
                <w:b/>
                <w:sz w:val="20"/>
                <w:lang w:val="de-DE"/>
              </w:rPr>
              <w:t>Planung der unter Punkt 4 angeführten Ne</w:t>
            </w:r>
            <w:r w:rsidR="00716448" w:rsidRPr="00A67704">
              <w:rPr>
                <w:rFonts w:ascii="Arial" w:hAnsi="Arial" w:cs="Arial"/>
                <w:b/>
                <w:sz w:val="20"/>
                <w:lang w:val="de-DE"/>
              </w:rPr>
              <w:softHyphen/>
            </w:r>
            <w:r w:rsidRPr="00A67704">
              <w:rPr>
                <w:rFonts w:ascii="Arial" w:hAnsi="Arial" w:cs="Arial"/>
                <w:b/>
                <w:sz w:val="20"/>
                <w:lang w:val="de-DE"/>
              </w:rPr>
              <w:t xml:space="preserve">benleistung mit dem ID-Code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lang w:val="de-DE"/>
              </w:rPr>
              <w:t xml:space="preserve"> für ein Bauwerk im Hochbau </w:t>
            </w:r>
            <w:r w:rsidRPr="00A67704">
              <w:rPr>
                <w:rFonts w:ascii="Arial" w:hAnsi="Arial" w:cs="Arial"/>
                <w:b/>
                <w:color w:val="FF0000"/>
                <w:sz w:val="20"/>
                <w:lang w:val="de-DE"/>
              </w:rPr>
              <w:t>Tiefbau</w:t>
            </w:r>
            <w:r w:rsidRPr="00A67704">
              <w:rPr>
                <w:rFonts w:ascii="Arial" w:hAnsi="Arial" w:cs="Arial"/>
                <w:b/>
                <w:sz w:val="20"/>
                <w:lang w:val="de-DE"/>
              </w:rPr>
              <w:t>.</w:t>
            </w:r>
          </w:p>
          <w:p w14:paraId="77D284F3" w14:textId="77777777" w:rsidR="00190DE6" w:rsidRPr="00A67704" w:rsidRDefault="00190DE6" w:rsidP="00766C9D">
            <w:pPr>
              <w:widowControl w:val="0"/>
              <w:tabs>
                <w:tab w:val="left" w:pos="722"/>
              </w:tabs>
              <w:ind w:left="362"/>
              <w:jc w:val="both"/>
              <w:rPr>
                <w:rFonts w:ascii="Arial" w:hAnsi="Arial" w:cs="Arial"/>
                <w:b/>
                <w:bCs/>
                <w:sz w:val="20"/>
                <w:shd w:val="clear" w:color="auto" w:fill="FFFFFF"/>
                <w:lang w:val="de-DE"/>
              </w:rPr>
            </w:pPr>
          </w:p>
        </w:tc>
        <w:tc>
          <w:tcPr>
            <w:tcW w:w="5089" w:type="dxa"/>
            <w:tcBorders>
              <w:top w:val="nil"/>
              <w:left w:val="nil"/>
              <w:bottom w:val="nil"/>
              <w:right w:val="nil"/>
            </w:tcBorders>
            <w:shd w:val="clear" w:color="auto" w:fill="auto"/>
          </w:tcPr>
          <w:p w14:paraId="62434F0B" w14:textId="77777777" w:rsidR="00190DE6" w:rsidRPr="00A67704" w:rsidRDefault="00190DE6" w:rsidP="00766C9D">
            <w:pPr>
              <w:widowControl w:val="0"/>
              <w:tabs>
                <w:tab w:val="left" w:pos="786"/>
              </w:tabs>
              <w:ind w:left="300"/>
              <w:jc w:val="both"/>
              <w:rPr>
                <w:rFonts w:ascii="Arial" w:hAnsi="Arial" w:cs="Arial"/>
                <w:b/>
                <w:sz w:val="20"/>
              </w:rPr>
            </w:pPr>
            <w:r w:rsidRPr="00A67704">
              <w:rPr>
                <w:rFonts w:ascii="Arial" w:hAnsi="Arial" w:cs="Arial"/>
                <w:sz w:val="20"/>
              </w:rPr>
              <w:t>Una scheda descrittiva di un incarico di</w:t>
            </w:r>
          </w:p>
          <w:p w14:paraId="4B3C4112" w14:textId="77777777" w:rsidR="00190DE6" w:rsidRPr="00A67704" w:rsidRDefault="00190DE6" w:rsidP="001C4772">
            <w:pPr>
              <w:widowControl w:val="0"/>
              <w:numPr>
                <w:ilvl w:val="0"/>
                <w:numId w:val="28"/>
              </w:numPr>
              <w:tabs>
                <w:tab w:val="clear" w:pos="1085"/>
              </w:tabs>
              <w:ind w:left="660"/>
              <w:jc w:val="both"/>
              <w:rPr>
                <w:rFonts w:ascii="Arial" w:hAnsi="Arial" w:cs="Arial"/>
                <w:b/>
                <w:sz w:val="20"/>
              </w:rPr>
            </w:pPr>
            <w:r w:rsidRPr="00A67704">
              <w:rPr>
                <w:rFonts w:ascii="Arial" w:hAnsi="Arial" w:cs="Arial"/>
                <w:b/>
                <w:sz w:val="20"/>
              </w:rPr>
              <w:t xml:space="preserve">progettazione della prestazione secondaria con il codice-ID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rPr>
              <w:t xml:space="preserve"> indicata al punto 4 per un’opera di edilizia </w:t>
            </w:r>
            <w:r w:rsidRPr="00A67704">
              <w:rPr>
                <w:rFonts w:ascii="Arial" w:hAnsi="Arial" w:cs="Arial"/>
                <w:b/>
                <w:color w:val="FF0000"/>
                <w:sz w:val="20"/>
              </w:rPr>
              <w:t>infrastrutture</w:t>
            </w:r>
            <w:r w:rsidRPr="00A67704">
              <w:rPr>
                <w:rFonts w:ascii="Arial" w:hAnsi="Arial" w:cs="Arial"/>
                <w:b/>
                <w:sz w:val="20"/>
              </w:rPr>
              <w:t>.</w:t>
            </w:r>
          </w:p>
        </w:tc>
      </w:tr>
      <w:tr w:rsidR="00190DE6" w:rsidRPr="00A67704" w14:paraId="060DC186" w14:textId="77777777" w:rsidTr="00190DE6">
        <w:tc>
          <w:tcPr>
            <w:tcW w:w="5111" w:type="dxa"/>
            <w:shd w:val="clear" w:color="auto" w:fill="auto"/>
          </w:tcPr>
          <w:p w14:paraId="4D8D0C1F"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 xml:space="preserve">Zugelassen sind Planungen für öffentliche und private Bauten. </w:t>
            </w:r>
          </w:p>
        </w:tc>
        <w:tc>
          <w:tcPr>
            <w:tcW w:w="5089" w:type="dxa"/>
            <w:shd w:val="clear" w:color="auto" w:fill="auto"/>
          </w:tcPr>
          <w:p w14:paraId="3716F04E"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Sono ammesse progettazioni per opere pubbli</w:t>
            </w:r>
            <w:r w:rsidR="00716448" w:rsidRPr="00A67704">
              <w:rPr>
                <w:rFonts w:ascii="Arial" w:hAnsi="Arial" w:cs="Arial"/>
                <w:sz w:val="20"/>
              </w:rPr>
              <w:softHyphen/>
            </w:r>
            <w:r w:rsidRPr="00A67704">
              <w:rPr>
                <w:rFonts w:ascii="Arial" w:hAnsi="Arial" w:cs="Arial"/>
                <w:sz w:val="20"/>
              </w:rPr>
              <w:t xml:space="preserve">che e private. </w:t>
            </w:r>
          </w:p>
        </w:tc>
      </w:tr>
      <w:tr w:rsidR="00190DE6" w:rsidRPr="00A67704" w14:paraId="3B85F97F" w14:textId="77777777" w:rsidTr="00190DE6">
        <w:tc>
          <w:tcPr>
            <w:tcW w:w="5111" w:type="dxa"/>
            <w:tcBorders>
              <w:top w:val="nil"/>
              <w:left w:val="nil"/>
              <w:bottom w:val="nil"/>
              <w:right w:val="nil"/>
            </w:tcBorders>
            <w:shd w:val="clear" w:color="auto" w:fill="auto"/>
          </w:tcPr>
          <w:p w14:paraId="58C5D558"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Bei der Planung eines öffentlichen Bauwerks müssen die Bestimmungen über öffentliche Ar</w:t>
            </w:r>
            <w:r w:rsidR="00716448" w:rsidRPr="00A67704">
              <w:rPr>
                <w:rFonts w:ascii="Arial" w:hAnsi="Arial" w:cs="Arial"/>
                <w:sz w:val="20"/>
                <w:lang w:val="de-DE"/>
              </w:rPr>
              <w:softHyphen/>
            </w:r>
            <w:r w:rsidRPr="00A67704">
              <w:rPr>
                <w:rFonts w:ascii="Arial" w:hAnsi="Arial" w:cs="Arial"/>
                <w:sz w:val="20"/>
                <w:lang w:val="de-DE"/>
              </w:rPr>
              <w:t>beiten beachtet worden sein.</w:t>
            </w:r>
          </w:p>
          <w:p w14:paraId="38967C7E"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0032BA5B"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In caso di progettazione di un’opera pubblica deve essere stata rispettata la normativa sui la</w:t>
            </w:r>
            <w:r w:rsidR="00716448" w:rsidRPr="00A67704">
              <w:rPr>
                <w:rFonts w:ascii="Arial" w:hAnsi="Arial" w:cs="Arial"/>
                <w:sz w:val="20"/>
              </w:rPr>
              <w:softHyphen/>
            </w:r>
            <w:r w:rsidRPr="00A67704">
              <w:rPr>
                <w:rFonts w:ascii="Arial" w:hAnsi="Arial" w:cs="Arial"/>
                <w:sz w:val="20"/>
              </w:rPr>
              <w:t>vori pubblici.</w:t>
            </w:r>
          </w:p>
          <w:p w14:paraId="3523DA99"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0FFEF7BF" w14:textId="77777777" w:rsidTr="00190DE6">
        <w:tc>
          <w:tcPr>
            <w:tcW w:w="5111" w:type="dxa"/>
            <w:tcBorders>
              <w:top w:val="nil"/>
              <w:left w:val="nil"/>
              <w:bottom w:val="nil"/>
              <w:right w:val="nil"/>
            </w:tcBorders>
            <w:shd w:val="clear" w:color="auto" w:fill="auto"/>
          </w:tcPr>
          <w:p w14:paraId="1DC1642A"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Die Planung muss mindestens zwei Planungs</w:t>
            </w:r>
            <w:r w:rsidR="00716448" w:rsidRPr="00A67704">
              <w:rPr>
                <w:rFonts w:ascii="Arial" w:hAnsi="Arial" w:cs="Arial"/>
                <w:sz w:val="20"/>
                <w:lang w:val="de-DE"/>
              </w:rPr>
              <w:softHyphen/>
            </w:r>
            <w:r w:rsidRPr="00A67704">
              <w:rPr>
                <w:rFonts w:ascii="Arial" w:hAnsi="Arial" w:cs="Arial"/>
                <w:sz w:val="20"/>
                <w:lang w:val="de-DE"/>
              </w:rPr>
              <w:lastRenderedPageBreak/>
              <w:t>ebenen umfassen.</w:t>
            </w:r>
          </w:p>
          <w:p w14:paraId="1F2C6FBC"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06C735EC"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lastRenderedPageBreak/>
              <w:t xml:space="preserve">La progettazione deve comprendere almeno </w:t>
            </w:r>
            <w:r w:rsidRPr="00A67704">
              <w:rPr>
                <w:rFonts w:ascii="Arial" w:hAnsi="Arial" w:cs="Arial"/>
                <w:sz w:val="20"/>
              </w:rPr>
              <w:lastRenderedPageBreak/>
              <w:t>due livelli di progettazione.</w:t>
            </w:r>
          </w:p>
          <w:p w14:paraId="236C622C"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08CD6413" w14:textId="77777777" w:rsidTr="00190DE6">
        <w:tc>
          <w:tcPr>
            <w:tcW w:w="5111" w:type="dxa"/>
            <w:tcBorders>
              <w:top w:val="nil"/>
              <w:left w:val="nil"/>
              <w:bottom w:val="nil"/>
              <w:right w:val="nil"/>
            </w:tcBorders>
            <w:shd w:val="clear" w:color="auto" w:fill="auto"/>
          </w:tcPr>
          <w:p w14:paraId="437311FC" w14:textId="77777777" w:rsidR="00190DE6" w:rsidRPr="00A67704" w:rsidRDefault="00190DE6" w:rsidP="00766C9D">
            <w:pPr>
              <w:widowControl w:val="0"/>
              <w:ind w:left="732"/>
              <w:jc w:val="both"/>
              <w:rPr>
                <w:rFonts w:ascii="Arial" w:hAnsi="Arial" w:cs="Arial"/>
                <w:sz w:val="20"/>
                <w:lang w:val="de-DE"/>
              </w:rPr>
            </w:pPr>
            <w:r w:rsidRPr="00A67704">
              <w:rPr>
                <w:rFonts w:ascii="Arial" w:hAnsi="Arial" w:cs="Arial"/>
                <w:sz w:val="20"/>
                <w:lang w:val="de-DE"/>
              </w:rPr>
              <w:lastRenderedPageBreak/>
              <w:t>Die Planung der Nebenleistung kann sich auf die in der Anlage B1a verlangte Referenz be</w:t>
            </w:r>
            <w:r w:rsidR="00716448" w:rsidRPr="00A67704">
              <w:rPr>
                <w:rFonts w:ascii="Arial" w:hAnsi="Arial" w:cs="Arial"/>
                <w:sz w:val="20"/>
                <w:lang w:val="de-DE"/>
              </w:rPr>
              <w:softHyphen/>
            </w:r>
            <w:r w:rsidRPr="00A67704">
              <w:rPr>
                <w:rFonts w:ascii="Arial" w:hAnsi="Arial" w:cs="Arial"/>
                <w:sz w:val="20"/>
                <w:lang w:val="de-DE"/>
              </w:rPr>
              <w:t>ziehen.</w:t>
            </w:r>
          </w:p>
          <w:p w14:paraId="3085C1D8"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166A5862"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La progettazione della prestazione secondaria può riferirsi alla referenza richiesta nell’allegato B1a.</w:t>
            </w:r>
          </w:p>
        </w:tc>
      </w:tr>
      <w:tr w:rsidR="00190DE6" w:rsidRPr="00A67704" w14:paraId="5785AA4E" w14:textId="77777777" w:rsidTr="00190DE6">
        <w:tc>
          <w:tcPr>
            <w:tcW w:w="5111" w:type="dxa"/>
            <w:shd w:val="clear" w:color="auto" w:fill="auto"/>
          </w:tcPr>
          <w:p w14:paraId="4A84D06B" w14:textId="77777777" w:rsidR="00190DE6" w:rsidRPr="00A67704" w:rsidRDefault="00190DE6" w:rsidP="00766C9D">
            <w:pPr>
              <w:widowControl w:val="0"/>
              <w:ind w:left="732"/>
              <w:jc w:val="both"/>
              <w:rPr>
                <w:rFonts w:ascii="Arial" w:hAnsi="Arial" w:cs="Arial"/>
                <w:sz w:val="20"/>
                <w:lang w:val="de-DE"/>
              </w:rPr>
            </w:pPr>
            <w:r w:rsidRPr="00A67704">
              <w:rPr>
                <w:rFonts w:ascii="Arial" w:hAnsi="Arial" w:cs="Arial"/>
                <w:sz w:val="20"/>
                <w:lang w:val="de-DE"/>
              </w:rPr>
              <w:t>Die entsprechenden Planungsunterlagen müs</w:t>
            </w:r>
            <w:r w:rsidR="00716448" w:rsidRPr="00A67704">
              <w:rPr>
                <w:rFonts w:ascii="Arial" w:hAnsi="Arial" w:cs="Arial"/>
                <w:sz w:val="20"/>
                <w:lang w:val="de-DE"/>
              </w:rPr>
              <w:softHyphen/>
            </w:r>
            <w:r w:rsidRPr="00A67704">
              <w:rPr>
                <w:rFonts w:ascii="Arial" w:hAnsi="Arial" w:cs="Arial"/>
                <w:sz w:val="20"/>
                <w:lang w:val="de-DE"/>
              </w:rPr>
              <w:t>sen mit einem Datum vor dem Tag der Veröf</w:t>
            </w:r>
            <w:r w:rsidR="00716448" w:rsidRPr="00A67704">
              <w:rPr>
                <w:rFonts w:ascii="Arial" w:hAnsi="Arial" w:cs="Arial"/>
                <w:sz w:val="20"/>
                <w:lang w:val="de-DE"/>
              </w:rPr>
              <w:softHyphen/>
            </w:r>
            <w:r w:rsidRPr="00A67704">
              <w:rPr>
                <w:rFonts w:ascii="Arial" w:hAnsi="Arial" w:cs="Arial"/>
                <w:sz w:val="20"/>
                <w:lang w:val="de-DE"/>
              </w:rPr>
              <w:t>fentlichung der Bekanntmachung versehen sein.</w:t>
            </w:r>
          </w:p>
          <w:p w14:paraId="643C7674" w14:textId="77777777" w:rsidR="00190DE6" w:rsidRPr="00A67704" w:rsidRDefault="00190DE6" w:rsidP="00766C9D">
            <w:pPr>
              <w:widowControl w:val="0"/>
              <w:tabs>
                <w:tab w:val="left" w:pos="360"/>
              </w:tabs>
              <w:ind w:left="360"/>
              <w:jc w:val="both"/>
              <w:rPr>
                <w:rFonts w:ascii="Arial" w:hAnsi="Arial" w:cs="Arial"/>
                <w:sz w:val="20"/>
                <w:lang w:val="de-DE"/>
              </w:rPr>
            </w:pPr>
          </w:p>
        </w:tc>
        <w:tc>
          <w:tcPr>
            <w:tcW w:w="5089" w:type="dxa"/>
            <w:shd w:val="clear" w:color="auto" w:fill="auto"/>
          </w:tcPr>
          <w:p w14:paraId="7E993B52"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La relativa documentazione progettuale deve recare una data antecedente alla data di pubbli</w:t>
            </w:r>
            <w:r w:rsidR="00716448" w:rsidRPr="00A67704">
              <w:rPr>
                <w:rFonts w:ascii="Arial" w:hAnsi="Arial" w:cs="Arial"/>
                <w:sz w:val="20"/>
              </w:rPr>
              <w:softHyphen/>
            </w:r>
            <w:r w:rsidRPr="00A67704">
              <w:rPr>
                <w:rFonts w:ascii="Arial" w:hAnsi="Arial" w:cs="Arial"/>
                <w:sz w:val="20"/>
              </w:rPr>
              <w:t>cazione del bando.</w:t>
            </w:r>
          </w:p>
        </w:tc>
      </w:tr>
      <w:tr w:rsidR="00190DE6" w:rsidRPr="00A67704" w14:paraId="6AFC5DDB" w14:textId="77777777" w:rsidTr="00190DE6">
        <w:tc>
          <w:tcPr>
            <w:tcW w:w="5111" w:type="dxa"/>
            <w:tcBorders>
              <w:top w:val="nil"/>
              <w:left w:val="nil"/>
              <w:bottom w:val="nil"/>
              <w:right w:val="nil"/>
            </w:tcBorders>
            <w:shd w:val="clear" w:color="auto" w:fill="auto"/>
          </w:tcPr>
          <w:p w14:paraId="3DE3535E"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 xml:space="preserve">Die Planungsleistung muss vom Techniker, der im </w:t>
            </w:r>
            <w:r w:rsidRPr="00A67704">
              <w:rPr>
                <w:rFonts w:ascii="Arial" w:hAnsi="Arial" w:cs="Arial"/>
                <w:i/>
                <w:sz w:val="20"/>
                <w:lang w:val="de-DE"/>
              </w:rPr>
              <w:t>Teilnahmeantrag</w:t>
            </w:r>
            <w:r w:rsidRPr="00A67704">
              <w:rPr>
                <w:rFonts w:ascii="Arial" w:hAnsi="Arial" w:cs="Arial"/>
                <w:sz w:val="20"/>
                <w:lang w:val="de-DE"/>
              </w:rPr>
              <w:t xml:space="preserve"> – unter Buchstabe B), Zu</w:t>
            </w:r>
            <w:r w:rsidR="00716448" w:rsidRPr="00A67704">
              <w:rPr>
                <w:rFonts w:ascii="Arial" w:hAnsi="Arial" w:cs="Arial"/>
                <w:sz w:val="20"/>
                <w:lang w:val="de-DE"/>
              </w:rPr>
              <w:softHyphen/>
            </w:r>
            <w:r w:rsidRPr="00A67704">
              <w:rPr>
                <w:rFonts w:ascii="Arial" w:hAnsi="Arial" w:cs="Arial"/>
                <w:sz w:val="20"/>
                <w:lang w:val="de-DE"/>
              </w:rPr>
              <w:t xml:space="preserve">sammensetzung der Arbeitsgruppe, als </w:t>
            </w:r>
            <w:r w:rsidR="001F6FBC" w:rsidRPr="00A67704">
              <w:rPr>
                <w:rFonts w:ascii="Arial" w:hAnsi="Arial" w:cs="Arial"/>
                <w:sz w:val="20"/>
                <w:u w:val="single"/>
                <w:lang w:val="de-DE"/>
              </w:rPr>
              <w:t>Pla</w:t>
            </w:r>
            <w:r w:rsidRPr="00A67704">
              <w:rPr>
                <w:rFonts w:ascii="Arial" w:hAnsi="Arial" w:cs="Arial"/>
                <w:sz w:val="20"/>
                <w:u w:val="single"/>
                <w:lang w:val="de-DE"/>
              </w:rPr>
              <w:t xml:space="preserve">ner der Nebenleistung mit dem ID-Code </w:t>
            </w:r>
            <w:r w:rsidRPr="00A67704">
              <w:rPr>
                <w:rFonts w:ascii="Arial" w:hAnsi="Arial" w:cs="Arial"/>
                <w:sz w:val="20"/>
                <w:u w:val="single"/>
              </w:rPr>
              <w:fldChar w:fldCharType="begin">
                <w:ffData>
                  <w:name w:val="Text1"/>
                  <w:enabled/>
                  <w:calcOnExit w:val="0"/>
                  <w:textInput/>
                </w:ffData>
              </w:fldChar>
            </w:r>
            <w:r w:rsidRPr="00A67704">
              <w:rPr>
                <w:rFonts w:ascii="Arial" w:hAnsi="Arial" w:cs="Arial"/>
                <w:sz w:val="20"/>
                <w:u w:val="single"/>
                <w:lang w:val="de-DE"/>
              </w:rPr>
              <w:instrText xml:space="preserve"> FORMTEXT </w:instrText>
            </w:r>
            <w:r w:rsidRPr="00A67704">
              <w:rPr>
                <w:rFonts w:ascii="Arial" w:hAnsi="Arial" w:cs="Arial"/>
                <w:sz w:val="20"/>
                <w:u w:val="single"/>
              </w:rPr>
            </w:r>
            <w:r w:rsidRPr="00A67704">
              <w:rPr>
                <w:rFonts w:ascii="Arial" w:hAnsi="Arial" w:cs="Arial"/>
                <w:sz w:val="20"/>
                <w:u w:val="single"/>
              </w:rPr>
              <w:fldChar w:fldCharType="separate"/>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sz w:val="20"/>
                <w:u w:val="single"/>
              </w:rPr>
              <w:fldChar w:fldCharType="end"/>
            </w:r>
            <w:r w:rsidRPr="00A67704">
              <w:rPr>
                <w:rFonts w:ascii="Arial" w:hAnsi="Arial" w:cs="Arial"/>
                <w:sz w:val="20"/>
                <w:lang w:val="de-DE"/>
              </w:rPr>
              <w:t xml:space="preserve"> angegeben ist, persönlich ausgeführt worden sein.</w:t>
            </w:r>
          </w:p>
          <w:p w14:paraId="55021F9A" w14:textId="77777777" w:rsidR="00190DE6" w:rsidRPr="00A67704" w:rsidRDefault="00190DE6" w:rsidP="000D036A">
            <w:pPr>
              <w:jc w:val="both"/>
              <w:rPr>
                <w:rFonts w:ascii="Arial" w:hAnsi="Arial" w:cs="Arial"/>
                <w:sz w:val="20"/>
                <w:lang w:val="de-DE"/>
              </w:rPr>
            </w:pPr>
          </w:p>
        </w:tc>
        <w:tc>
          <w:tcPr>
            <w:tcW w:w="5089" w:type="dxa"/>
            <w:tcBorders>
              <w:top w:val="nil"/>
              <w:left w:val="nil"/>
              <w:bottom w:val="nil"/>
              <w:right w:val="nil"/>
            </w:tcBorders>
            <w:shd w:val="clear" w:color="auto" w:fill="auto"/>
          </w:tcPr>
          <w:p w14:paraId="4D834AB6" w14:textId="77777777" w:rsidR="00190DE6" w:rsidRPr="00A67704" w:rsidRDefault="00190DE6" w:rsidP="00F46744">
            <w:pPr>
              <w:widowControl w:val="0"/>
              <w:tabs>
                <w:tab w:val="left" w:pos="316"/>
              </w:tabs>
              <w:ind w:left="660"/>
              <w:jc w:val="both"/>
              <w:rPr>
                <w:rFonts w:ascii="Arial" w:hAnsi="Arial" w:cs="Arial"/>
                <w:sz w:val="20"/>
              </w:rPr>
            </w:pPr>
            <w:r w:rsidRPr="00A67704">
              <w:rPr>
                <w:rFonts w:ascii="Arial" w:hAnsi="Arial" w:cs="Arial"/>
                <w:sz w:val="20"/>
              </w:rPr>
              <w:t>Il servizio di progettazione deve essere stato eseguito personalmente dal professionista indi</w:t>
            </w:r>
            <w:r w:rsidR="00716448" w:rsidRPr="00A67704">
              <w:rPr>
                <w:rFonts w:ascii="Arial" w:hAnsi="Arial" w:cs="Arial"/>
                <w:sz w:val="20"/>
              </w:rPr>
              <w:softHyphen/>
            </w:r>
            <w:r w:rsidRPr="00A67704">
              <w:rPr>
                <w:rFonts w:ascii="Arial" w:hAnsi="Arial" w:cs="Arial"/>
                <w:sz w:val="20"/>
              </w:rPr>
              <w:t>cato nell</w:t>
            </w:r>
            <w:r w:rsidRPr="00A67704">
              <w:rPr>
                <w:rFonts w:ascii="Arial" w:hAnsi="Arial" w:cs="Arial"/>
                <w:i/>
                <w:sz w:val="20"/>
              </w:rPr>
              <w:t>’Istanza di partecipazione</w:t>
            </w:r>
            <w:r w:rsidRPr="00A67704">
              <w:rPr>
                <w:rFonts w:ascii="Arial" w:hAnsi="Arial" w:cs="Arial"/>
                <w:sz w:val="20"/>
              </w:rPr>
              <w:t xml:space="preserve"> – lettera B), Composizione del gruppo di lavoro, quale </w:t>
            </w:r>
            <w:r w:rsidRPr="00A67704">
              <w:rPr>
                <w:rFonts w:ascii="Arial" w:hAnsi="Arial" w:cs="Arial"/>
                <w:sz w:val="20"/>
                <w:u w:val="single"/>
              </w:rPr>
              <w:t>pro</w:t>
            </w:r>
            <w:r w:rsidR="00716448" w:rsidRPr="00A67704">
              <w:rPr>
                <w:rFonts w:ascii="Arial" w:hAnsi="Arial" w:cs="Arial"/>
                <w:sz w:val="20"/>
                <w:u w:val="single"/>
              </w:rPr>
              <w:softHyphen/>
            </w:r>
            <w:r w:rsidRPr="00A67704">
              <w:rPr>
                <w:rFonts w:ascii="Arial" w:hAnsi="Arial" w:cs="Arial"/>
                <w:sz w:val="20"/>
                <w:u w:val="single"/>
              </w:rPr>
              <w:t>gettista della prestazione secondaria con il co</w:t>
            </w:r>
            <w:r w:rsidR="00716448" w:rsidRPr="00A67704">
              <w:rPr>
                <w:rFonts w:ascii="Arial" w:hAnsi="Arial" w:cs="Arial"/>
                <w:sz w:val="20"/>
                <w:u w:val="single"/>
              </w:rPr>
              <w:softHyphen/>
            </w:r>
            <w:r w:rsidRPr="00A67704">
              <w:rPr>
                <w:rFonts w:ascii="Arial" w:hAnsi="Arial" w:cs="Arial"/>
                <w:sz w:val="20"/>
                <w:u w:val="single"/>
              </w:rPr>
              <w:t xml:space="preserve">dice-ID </w:t>
            </w:r>
            <w:r w:rsidRPr="00A67704">
              <w:rPr>
                <w:rFonts w:ascii="Arial" w:hAnsi="Arial" w:cs="Arial"/>
                <w:sz w:val="20"/>
                <w:u w:val="single"/>
              </w:rPr>
              <w:fldChar w:fldCharType="begin">
                <w:ffData>
                  <w:name w:val="Text1"/>
                  <w:enabled/>
                  <w:calcOnExit w:val="0"/>
                  <w:textInput/>
                </w:ffData>
              </w:fldChar>
            </w:r>
            <w:r w:rsidRPr="00A67704">
              <w:rPr>
                <w:rFonts w:ascii="Arial" w:hAnsi="Arial" w:cs="Arial"/>
                <w:sz w:val="20"/>
                <w:u w:val="single"/>
              </w:rPr>
              <w:instrText xml:space="preserve"> FORMTEXT </w:instrText>
            </w:r>
            <w:r w:rsidRPr="00A67704">
              <w:rPr>
                <w:rFonts w:ascii="Arial" w:hAnsi="Arial" w:cs="Arial"/>
                <w:sz w:val="20"/>
                <w:u w:val="single"/>
              </w:rPr>
            </w:r>
            <w:r w:rsidRPr="00A67704">
              <w:rPr>
                <w:rFonts w:ascii="Arial" w:hAnsi="Arial" w:cs="Arial"/>
                <w:sz w:val="20"/>
                <w:u w:val="single"/>
              </w:rPr>
              <w:fldChar w:fldCharType="separate"/>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sz w:val="20"/>
                <w:u w:val="single"/>
              </w:rPr>
              <w:fldChar w:fldCharType="end"/>
            </w:r>
            <w:r w:rsidRPr="00A67704">
              <w:rPr>
                <w:rFonts w:ascii="Arial" w:hAnsi="Arial" w:cs="Arial"/>
                <w:sz w:val="20"/>
              </w:rPr>
              <w:t>.</w:t>
            </w:r>
          </w:p>
          <w:p w14:paraId="40D5F3F2" w14:textId="77777777" w:rsidR="00F46744" w:rsidRPr="00A67704" w:rsidRDefault="00F46744" w:rsidP="000D036A">
            <w:pPr>
              <w:widowControl w:val="0"/>
              <w:tabs>
                <w:tab w:val="left" w:pos="316"/>
              </w:tabs>
              <w:jc w:val="both"/>
              <w:rPr>
                <w:rFonts w:ascii="Arial" w:hAnsi="Arial" w:cs="Arial"/>
                <w:sz w:val="20"/>
              </w:rPr>
            </w:pPr>
          </w:p>
        </w:tc>
      </w:tr>
      <w:tr w:rsidR="00190DE6" w:rsidRPr="00A67704" w14:paraId="037DE889" w14:textId="77777777" w:rsidTr="00190DE6">
        <w:trPr>
          <w:hidden/>
        </w:trPr>
        <w:tc>
          <w:tcPr>
            <w:tcW w:w="5111" w:type="dxa"/>
            <w:tcBorders>
              <w:top w:val="nil"/>
              <w:left w:val="nil"/>
              <w:bottom w:val="nil"/>
              <w:right w:val="nil"/>
            </w:tcBorders>
            <w:shd w:val="clear" w:color="auto" w:fill="auto"/>
          </w:tcPr>
          <w:p w14:paraId="6EA99DAE" w14:textId="77777777" w:rsidR="00190DE6" w:rsidRPr="00A67704" w:rsidRDefault="00190DE6" w:rsidP="00766C9D">
            <w:pPr>
              <w:widowControl w:val="0"/>
              <w:tabs>
                <w:tab w:val="left" w:pos="360"/>
              </w:tabs>
              <w:ind w:left="360"/>
              <w:jc w:val="both"/>
              <w:rPr>
                <w:rFonts w:ascii="Arial" w:hAnsi="Arial" w:cs="Arial"/>
                <w:b/>
                <w:i/>
                <w:vanish/>
                <w:color w:val="0000FF"/>
                <w:sz w:val="20"/>
              </w:rPr>
            </w:pPr>
            <w:r w:rsidRPr="00A67704">
              <w:rPr>
                <w:rFonts w:ascii="Arial" w:hAnsi="Arial" w:cs="Arial"/>
                <w:b/>
                <w:i/>
                <w:vanish/>
                <w:color w:val="0000FF"/>
                <w:sz w:val="20"/>
              </w:rPr>
              <w:t>Bauleitung:</w:t>
            </w:r>
          </w:p>
        </w:tc>
        <w:tc>
          <w:tcPr>
            <w:tcW w:w="5089" w:type="dxa"/>
            <w:tcBorders>
              <w:top w:val="nil"/>
              <w:left w:val="nil"/>
              <w:bottom w:val="nil"/>
              <w:right w:val="nil"/>
            </w:tcBorders>
            <w:shd w:val="clear" w:color="auto" w:fill="auto"/>
          </w:tcPr>
          <w:p w14:paraId="7C13179D" w14:textId="77777777" w:rsidR="00190DE6" w:rsidRPr="00A67704" w:rsidRDefault="00190DE6" w:rsidP="00766C9D">
            <w:pPr>
              <w:widowControl w:val="0"/>
              <w:tabs>
                <w:tab w:val="left" w:pos="316"/>
              </w:tabs>
              <w:ind w:left="300"/>
              <w:jc w:val="both"/>
              <w:rPr>
                <w:rFonts w:ascii="Arial" w:hAnsi="Arial" w:cs="Arial"/>
                <w:b/>
                <w:i/>
                <w:vanish/>
                <w:color w:val="0000FF"/>
                <w:sz w:val="20"/>
              </w:rPr>
            </w:pPr>
            <w:r w:rsidRPr="00A67704">
              <w:rPr>
                <w:rFonts w:ascii="Arial" w:hAnsi="Arial" w:cs="Arial"/>
                <w:b/>
                <w:i/>
                <w:vanish/>
                <w:color w:val="0000FF"/>
                <w:sz w:val="20"/>
              </w:rPr>
              <w:t>Direzione lavori:</w:t>
            </w:r>
          </w:p>
        </w:tc>
      </w:tr>
      <w:tr w:rsidR="00190DE6" w:rsidRPr="00A67704" w14:paraId="17FA09B8" w14:textId="77777777" w:rsidTr="00190DE6">
        <w:tc>
          <w:tcPr>
            <w:tcW w:w="5111" w:type="dxa"/>
            <w:tcBorders>
              <w:top w:val="nil"/>
              <w:left w:val="nil"/>
              <w:bottom w:val="nil"/>
              <w:right w:val="nil"/>
            </w:tcBorders>
            <w:shd w:val="clear" w:color="auto" w:fill="auto"/>
          </w:tcPr>
          <w:p w14:paraId="104E850C" w14:textId="77777777" w:rsidR="00190DE6" w:rsidRPr="00A67704" w:rsidRDefault="00190DE6" w:rsidP="00766C9D">
            <w:pPr>
              <w:widowControl w:val="0"/>
              <w:tabs>
                <w:tab w:val="left" w:pos="720"/>
              </w:tabs>
              <w:ind w:left="720" w:hanging="360"/>
              <w:jc w:val="both"/>
              <w:rPr>
                <w:rFonts w:ascii="Arial" w:hAnsi="Arial" w:cs="Arial"/>
                <w:b/>
                <w:sz w:val="20"/>
                <w:u w:val="single"/>
                <w:lang w:val="de-DE"/>
              </w:rPr>
            </w:pPr>
            <w:r w:rsidRPr="00A67704">
              <w:rPr>
                <w:rFonts w:ascii="Arial" w:hAnsi="Arial" w:cs="Arial"/>
                <w:b/>
                <w:sz w:val="20"/>
                <w:u w:val="single"/>
                <w:lang w:val="de-DE"/>
              </w:rPr>
              <w:t>Anlage B1a</w:t>
            </w:r>
          </w:p>
        </w:tc>
        <w:tc>
          <w:tcPr>
            <w:tcW w:w="5089" w:type="dxa"/>
            <w:tcBorders>
              <w:top w:val="nil"/>
              <w:left w:val="nil"/>
              <w:bottom w:val="nil"/>
              <w:right w:val="nil"/>
            </w:tcBorders>
            <w:shd w:val="clear" w:color="auto" w:fill="auto"/>
          </w:tcPr>
          <w:p w14:paraId="2F52D675" w14:textId="77777777" w:rsidR="00190DE6" w:rsidRPr="00A67704" w:rsidRDefault="00190DE6" w:rsidP="00766C9D">
            <w:pPr>
              <w:widowControl w:val="0"/>
              <w:tabs>
                <w:tab w:val="left" w:pos="316"/>
              </w:tabs>
              <w:ind w:left="300"/>
              <w:jc w:val="both"/>
              <w:rPr>
                <w:rFonts w:ascii="Arial" w:hAnsi="Arial" w:cs="Arial"/>
                <w:sz w:val="20"/>
              </w:rPr>
            </w:pPr>
            <w:r w:rsidRPr="00A67704">
              <w:rPr>
                <w:rFonts w:ascii="Arial" w:hAnsi="Arial" w:cs="Arial"/>
                <w:b/>
                <w:sz w:val="20"/>
                <w:u w:val="single"/>
              </w:rPr>
              <w:t>Allegato B1a</w:t>
            </w:r>
          </w:p>
        </w:tc>
      </w:tr>
      <w:tr w:rsidR="00190DE6" w:rsidRPr="00A67704" w14:paraId="7C115278" w14:textId="77777777" w:rsidTr="00190DE6">
        <w:tc>
          <w:tcPr>
            <w:tcW w:w="5111" w:type="dxa"/>
            <w:shd w:val="clear" w:color="auto" w:fill="auto"/>
          </w:tcPr>
          <w:p w14:paraId="6E5388B2" w14:textId="77777777" w:rsidR="00190DE6" w:rsidRPr="00A67704" w:rsidRDefault="00190DE6" w:rsidP="00766C9D">
            <w:pPr>
              <w:widowControl w:val="0"/>
              <w:tabs>
                <w:tab w:val="left" w:pos="600"/>
              </w:tabs>
              <w:ind w:left="360"/>
              <w:jc w:val="both"/>
              <w:rPr>
                <w:rFonts w:ascii="Arial" w:hAnsi="Arial" w:cs="Arial"/>
                <w:spacing w:val="-4"/>
                <w:sz w:val="20"/>
                <w:lang w:val="de-DE"/>
              </w:rPr>
            </w:pPr>
            <w:r w:rsidRPr="00A67704">
              <w:rPr>
                <w:rFonts w:ascii="Arial" w:hAnsi="Arial" w:cs="Arial"/>
                <w:spacing w:val="-4"/>
                <w:sz w:val="20"/>
                <w:lang w:val="de-DE"/>
              </w:rPr>
              <w:t>Ein Beschreibungsformular für einen Auftrag für eine</w:t>
            </w:r>
          </w:p>
          <w:p w14:paraId="15AFFEFD" w14:textId="77777777" w:rsidR="00190DE6" w:rsidRPr="00A67704" w:rsidRDefault="00190DE6" w:rsidP="001C4772">
            <w:pPr>
              <w:widowControl w:val="0"/>
              <w:numPr>
                <w:ilvl w:val="0"/>
                <w:numId w:val="27"/>
              </w:numPr>
              <w:tabs>
                <w:tab w:val="clear" w:pos="1085"/>
                <w:tab w:val="left" w:pos="722"/>
              </w:tabs>
              <w:ind w:left="722"/>
              <w:jc w:val="both"/>
              <w:rPr>
                <w:rFonts w:ascii="Arial" w:hAnsi="Arial" w:cs="Arial"/>
                <w:sz w:val="20"/>
                <w:lang w:val="de-DE"/>
              </w:rPr>
            </w:pPr>
            <w:r w:rsidRPr="00A67704">
              <w:rPr>
                <w:rFonts w:ascii="Arial" w:hAnsi="Arial" w:cs="Arial"/>
                <w:b/>
                <w:sz w:val="20"/>
                <w:lang w:val="de-DE"/>
              </w:rPr>
              <w:t xml:space="preserve">Bauleitung der unter Punkt 4 angeführten Hauptleistung mit dem ID-Code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lang w:val="de-DE"/>
              </w:rPr>
              <w:t xml:space="preserve"> für ein Bauwerk im </w:t>
            </w:r>
            <w:r w:rsidRPr="00A67704">
              <w:rPr>
                <w:rFonts w:ascii="Arial" w:hAnsi="Arial" w:cs="Arial"/>
                <w:b/>
                <w:bCs/>
                <w:sz w:val="20"/>
                <w:lang w:val="de-DE"/>
              </w:rPr>
              <w:t xml:space="preserve">Hochbau </w:t>
            </w:r>
            <w:r w:rsidRPr="00A67704">
              <w:rPr>
                <w:rFonts w:ascii="Arial" w:hAnsi="Arial" w:cs="Arial"/>
                <w:b/>
                <w:bCs/>
                <w:color w:val="FF0000"/>
                <w:sz w:val="20"/>
                <w:lang w:val="de-DE"/>
              </w:rPr>
              <w:t>Tiefbau</w:t>
            </w:r>
            <w:r w:rsidRPr="00A67704">
              <w:rPr>
                <w:rFonts w:ascii="Arial" w:hAnsi="Arial" w:cs="Arial"/>
                <w:b/>
                <w:bCs/>
                <w:i/>
                <w:sz w:val="20"/>
                <w:lang w:val="de-DE"/>
              </w:rPr>
              <w:t>.</w:t>
            </w:r>
          </w:p>
        </w:tc>
        <w:tc>
          <w:tcPr>
            <w:tcW w:w="5089" w:type="dxa"/>
            <w:shd w:val="clear" w:color="auto" w:fill="auto"/>
          </w:tcPr>
          <w:p w14:paraId="1BD60029" w14:textId="77777777" w:rsidR="00190DE6" w:rsidRPr="00A67704" w:rsidRDefault="00190DE6" w:rsidP="00766C9D">
            <w:pPr>
              <w:widowControl w:val="0"/>
              <w:tabs>
                <w:tab w:val="left" w:pos="786"/>
              </w:tabs>
              <w:ind w:left="786" w:hanging="486"/>
              <w:jc w:val="both"/>
              <w:rPr>
                <w:rFonts w:ascii="Arial" w:hAnsi="Arial" w:cs="Arial"/>
                <w:b/>
                <w:sz w:val="20"/>
              </w:rPr>
            </w:pPr>
            <w:r w:rsidRPr="00A67704">
              <w:rPr>
                <w:rFonts w:ascii="Arial" w:hAnsi="Arial" w:cs="Arial"/>
                <w:sz w:val="20"/>
              </w:rPr>
              <w:t>Una scheda descrittiva di un incarico di</w:t>
            </w:r>
          </w:p>
          <w:p w14:paraId="7BD0ECF9" w14:textId="77777777" w:rsidR="00190DE6" w:rsidRPr="00A67704" w:rsidRDefault="00190DE6" w:rsidP="001C4772">
            <w:pPr>
              <w:widowControl w:val="0"/>
              <w:numPr>
                <w:ilvl w:val="0"/>
                <w:numId w:val="28"/>
              </w:numPr>
              <w:tabs>
                <w:tab w:val="clear" w:pos="1085"/>
              </w:tabs>
              <w:ind w:left="660"/>
              <w:jc w:val="both"/>
              <w:rPr>
                <w:rFonts w:ascii="Arial" w:hAnsi="Arial" w:cs="Arial"/>
                <w:sz w:val="20"/>
              </w:rPr>
            </w:pPr>
            <w:r w:rsidRPr="00A67704">
              <w:rPr>
                <w:rFonts w:ascii="Arial" w:hAnsi="Arial" w:cs="Arial"/>
                <w:b/>
                <w:sz w:val="20"/>
              </w:rPr>
              <w:t>direzione lavori della prestazione principale</w:t>
            </w:r>
            <w:r w:rsidRPr="00A67704">
              <w:rPr>
                <w:rFonts w:ascii="Arial" w:hAnsi="Arial" w:cs="Arial"/>
                <w:sz w:val="20"/>
              </w:rPr>
              <w:t xml:space="preserve"> </w:t>
            </w:r>
            <w:r w:rsidRPr="00A67704">
              <w:rPr>
                <w:rFonts w:ascii="Arial" w:hAnsi="Arial" w:cs="Arial"/>
                <w:b/>
                <w:sz w:val="20"/>
              </w:rPr>
              <w:t xml:space="preserve">con il codice-ID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rPr>
              <w:t xml:space="preserve"> indicata al punto 4 per </w:t>
            </w:r>
            <w:r w:rsidRPr="00A67704">
              <w:rPr>
                <w:rFonts w:ascii="Arial" w:hAnsi="Arial" w:cs="Arial"/>
                <w:b/>
                <w:bCs/>
                <w:sz w:val="20"/>
              </w:rPr>
              <w:t xml:space="preserve">un’opera di edilizia </w:t>
            </w:r>
            <w:r w:rsidRPr="00A67704">
              <w:rPr>
                <w:rFonts w:ascii="Arial" w:hAnsi="Arial" w:cs="Arial"/>
                <w:b/>
                <w:bCs/>
                <w:color w:val="FF0000"/>
                <w:sz w:val="20"/>
              </w:rPr>
              <w:t>di infrastrutture</w:t>
            </w:r>
            <w:r w:rsidRPr="00A67704">
              <w:rPr>
                <w:rFonts w:ascii="Arial" w:hAnsi="Arial" w:cs="Arial"/>
                <w:b/>
                <w:bCs/>
                <w:i/>
                <w:sz w:val="20"/>
              </w:rPr>
              <w:t>.</w:t>
            </w:r>
          </w:p>
          <w:p w14:paraId="1920029F" w14:textId="77777777" w:rsidR="00190DE6" w:rsidRPr="00A67704" w:rsidRDefault="00190DE6" w:rsidP="00766C9D">
            <w:pPr>
              <w:widowControl w:val="0"/>
              <w:tabs>
                <w:tab w:val="left" w:pos="790"/>
              </w:tabs>
              <w:ind w:left="428"/>
              <w:jc w:val="both"/>
              <w:rPr>
                <w:rFonts w:ascii="Arial" w:hAnsi="Arial" w:cs="Arial"/>
                <w:sz w:val="20"/>
              </w:rPr>
            </w:pPr>
          </w:p>
        </w:tc>
      </w:tr>
      <w:tr w:rsidR="00190DE6" w:rsidRPr="00A67704" w14:paraId="5552386D" w14:textId="77777777" w:rsidTr="00190DE6">
        <w:tc>
          <w:tcPr>
            <w:tcW w:w="5111" w:type="dxa"/>
            <w:shd w:val="clear" w:color="auto" w:fill="auto"/>
          </w:tcPr>
          <w:p w14:paraId="3F95B516"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 xml:space="preserve">Zugelassen sind Bauleitungen für öffentliche und private Bauten. </w:t>
            </w:r>
          </w:p>
        </w:tc>
        <w:tc>
          <w:tcPr>
            <w:tcW w:w="5089" w:type="dxa"/>
            <w:shd w:val="clear" w:color="auto" w:fill="auto"/>
          </w:tcPr>
          <w:p w14:paraId="6D50F19E"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Sono ammesse direzioni lavori per opere pub</w:t>
            </w:r>
            <w:r w:rsidR="00716448" w:rsidRPr="00A67704">
              <w:rPr>
                <w:rFonts w:ascii="Arial" w:hAnsi="Arial" w:cs="Arial"/>
                <w:sz w:val="20"/>
              </w:rPr>
              <w:softHyphen/>
            </w:r>
            <w:r w:rsidRPr="00A67704">
              <w:rPr>
                <w:rFonts w:ascii="Arial" w:hAnsi="Arial" w:cs="Arial"/>
                <w:sz w:val="20"/>
              </w:rPr>
              <w:t xml:space="preserve">bliche e private. </w:t>
            </w:r>
          </w:p>
        </w:tc>
      </w:tr>
      <w:tr w:rsidR="00190DE6" w:rsidRPr="00A67704" w14:paraId="05DD6808" w14:textId="77777777" w:rsidTr="00190DE6">
        <w:tc>
          <w:tcPr>
            <w:tcW w:w="5111" w:type="dxa"/>
            <w:tcBorders>
              <w:top w:val="nil"/>
              <w:left w:val="nil"/>
              <w:bottom w:val="nil"/>
              <w:right w:val="nil"/>
            </w:tcBorders>
            <w:shd w:val="clear" w:color="auto" w:fill="auto"/>
          </w:tcPr>
          <w:p w14:paraId="4E4B9B84"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Ein öffentliches Bauwerk muss unter Beach</w:t>
            </w:r>
            <w:r w:rsidR="00716448" w:rsidRPr="00A67704">
              <w:rPr>
                <w:rFonts w:ascii="Arial" w:hAnsi="Arial" w:cs="Arial"/>
                <w:sz w:val="20"/>
                <w:lang w:val="de-DE"/>
              </w:rPr>
              <w:softHyphen/>
            </w:r>
            <w:r w:rsidRPr="00A67704">
              <w:rPr>
                <w:rFonts w:ascii="Arial" w:hAnsi="Arial" w:cs="Arial"/>
                <w:sz w:val="20"/>
                <w:lang w:val="de-DE"/>
              </w:rPr>
              <w:t>tung der Bestimmungen über öffentliche Arbei</w:t>
            </w:r>
            <w:r w:rsidR="00716448" w:rsidRPr="00A67704">
              <w:rPr>
                <w:rFonts w:ascii="Arial" w:hAnsi="Arial" w:cs="Arial"/>
                <w:sz w:val="20"/>
                <w:lang w:val="de-DE"/>
              </w:rPr>
              <w:softHyphen/>
            </w:r>
            <w:r w:rsidRPr="00A67704">
              <w:rPr>
                <w:rFonts w:ascii="Arial" w:hAnsi="Arial" w:cs="Arial"/>
                <w:sz w:val="20"/>
                <w:lang w:val="de-DE"/>
              </w:rPr>
              <w:t>ten realisiert worden sein.</w:t>
            </w:r>
          </w:p>
          <w:p w14:paraId="459A02B3"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40666E82"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Un’opera pubblica deve essere stata realizzata nel rispetto della normativa sui lavori pubblici.</w:t>
            </w:r>
          </w:p>
          <w:p w14:paraId="34AA5721"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0D0203AF" w14:textId="77777777" w:rsidTr="00190DE6">
        <w:tc>
          <w:tcPr>
            <w:tcW w:w="5111" w:type="dxa"/>
            <w:tcBorders>
              <w:top w:val="nil"/>
              <w:left w:val="nil"/>
              <w:bottom w:val="nil"/>
              <w:right w:val="nil"/>
            </w:tcBorders>
            <w:shd w:val="clear" w:color="auto" w:fill="auto"/>
          </w:tcPr>
          <w:p w14:paraId="19ECA29F"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Für die Referenzleistung muss die Bescheini</w:t>
            </w:r>
            <w:r w:rsidR="00716448" w:rsidRPr="00A67704">
              <w:rPr>
                <w:rFonts w:ascii="Arial" w:hAnsi="Arial" w:cs="Arial"/>
                <w:sz w:val="20"/>
                <w:lang w:val="de-DE"/>
              </w:rPr>
              <w:softHyphen/>
            </w:r>
            <w:r w:rsidRPr="00A67704">
              <w:rPr>
                <w:rFonts w:ascii="Arial" w:hAnsi="Arial" w:cs="Arial"/>
                <w:sz w:val="20"/>
                <w:lang w:val="de-DE"/>
              </w:rPr>
              <w:t>gung des Bauleiters über die Fertigstellung der Arbeiten vor dem Tag der Veröffentlichung der Bekanntmachung ausgestellt worden sein.</w:t>
            </w:r>
          </w:p>
          <w:p w14:paraId="26276B94"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5156E0FC"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 xml:space="preserve">Riguardo alla prestazione di referenza il </w:t>
            </w:r>
            <w:r w:rsidRPr="00A67704">
              <w:rPr>
                <w:rFonts w:ascii="Arial" w:hAnsi="Arial" w:cs="Arial"/>
                <w:spacing w:val="-2"/>
                <w:sz w:val="20"/>
              </w:rPr>
              <w:t>certifi</w:t>
            </w:r>
            <w:r w:rsidR="00716448" w:rsidRPr="00A67704">
              <w:rPr>
                <w:rFonts w:ascii="Arial" w:hAnsi="Arial" w:cs="Arial"/>
                <w:spacing w:val="-2"/>
                <w:sz w:val="20"/>
              </w:rPr>
              <w:softHyphen/>
            </w:r>
            <w:r w:rsidRPr="00A67704">
              <w:rPr>
                <w:rFonts w:ascii="Arial" w:hAnsi="Arial" w:cs="Arial"/>
                <w:spacing w:val="-2"/>
                <w:sz w:val="20"/>
              </w:rPr>
              <w:t>cato di ultimazione lavori deve essere stato emesso da parte del direttore lavori in data ante</w:t>
            </w:r>
            <w:r w:rsidR="00716448" w:rsidRPr="00A67704">
              <w:rPr>
                <w:rFonts w:ascii="Arial" w:hAnsi="Arial" w:cs="Arial"/>
                <w:spacing w:val="-2"/>
                <w:sz w:val="20"/>
              </w:rPr>
              <w:softHyphen/>
            </w:r>
            <w:r w:rsidRPr="00A67704">
              <w:rPr>
                <w:rFonts w:ascii="Arial" w:hAnsi="Arial" w:cs="Arial"/>
                <w:spacing w:val="-2"/>
                <w:sz w:val="20"/>
              </w:rPr>
              <w:t>cedente la data di pubblicazione del bando.</w:t>
            </w:r>
          </w:p>
        </w:tc>
      </w:tr>
      <w:tr w:rsidR="00190DE6" w:rsidRPr="00A67704" w14:paraId="7C2031CB" w14:textId="77777777" w:rsidTr="00190DE6">
        <w:tc>
          <w:tcPr>
            <w:tcW w:w="5111" w:type="dxa"/>
            <w:tcBorders>
              <w:top w:val="nil"/>
              <w:left w:val="nil"/>
              <w:bottom w:val="nil"/>
              <w:right w:val="nil"/>
            </w:tcBorders>
            <w:shd w:val="clear" w:color="auto" w:fill="auto"/>
          </w:tcPr>
          <w:p w14:paraId="215405C7"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 xml:space="preserve">Die Bauleitung muss vom Techniker, der im </w:t>
            </w:r>
            <w:r w:rsidRPr="00A67704">
              <w:rPr>
                <w:rFonts w:ascii="Arial" w:hAnsi="Arial" w:cs="Arial"/>
                <w:i/>
                <w:sz w:val="20"/>
                <w:lang w:val="de-DE"/>
              </w:rPr>
              <w:t>Teilnahmeantrag</w:t>
            </w:r>
            <w:r w:rsidRPr="00A67704">
              <w:rPr>
                <w:rFonts w:ascii="Arial" w:hAnsi="Arial" w:cs="Arial"/>
                <w:sz w:val="20"/>
                <w:lang w:val="de-DE"/>
              </w:rPr>
              <w:t xml:space="preserve"> – unter Buchstabe B), Zusam</w:t>
            </w:r>
            <w:r w:rsidR="00716448" w:rsidRPr="00A67704">
              <w:rPr>
                <w:rFonts w:ascii="Arial" w:hAnsi="Arial" w:cs="Arial"/>
                <w:sz w:val="20"/>
                <w:lang w:val="de-DE"/>
              </w:rPr>
              <w:softHyphen/>
            </w:r>
            <w:r w:rsidRPr="00A67704">
              <w:rPr>
                <w:rFonts w:ascii="Arial" w:hAnsi="Arial" w:cs="Arial"/>
                <w:sz w:val="20"/>
                <w:lang w:val="de-DE"/>
              </w:rPr>
              <w:t xml:space="preserve">mensetzung der Arbeitsgruppe, als </w:t>
            </w:r>
            <w:r w:rsidRPr="00A67704">
              <w:rPr>
                <w:rFonts w:ascii="Arial" w:hAnsi="Arial" w:cs="Arial"/>
                <w:spacing w:val="-2"/>
                <w:sz w:val="20"/>
                <w:u w:val="single"/>
                <w:lang w:val="de-DE"/>
              </w:rPr>
              <w:t>Bauleiter der Hauptleistung</w:t>
            </w:r>
            <w:r w:rsidRPr="00A67704">
              <w:rPr>
                <w:rFonts w:ascii="Arial" w:hAnsi="Arial" w:cs="Arial"/>
                <w:spacing w:val="-2"/>
                <w:sz w:val="20"/>
                <w:lang w:val="de-DE"/>
              </w:rPr>
              <w:t xml:space="preserve"> angegeben ist</w:t>
            </w:r>
            <w:r w:rsidR="00E754AA" w:rsidRPr="00A67704">
              <w:rPr>
                <w:rFonts w:ascii="Arial" w:hAnsi="Arial" w:cs="Arial"/>
                <w:sz w:val="20"/>
                <w:lang w:val="de-DE"/>
              </w:rPr>
              <w:t>, per</w:t>
            </w:r>
            <w:r w:rsidRPr="00A67704">
              <w:rPr>
                <w:rFonts w:ascii="Arial" w:hAnsi="Arial" w:cs="Arial"/>
                <w:sz w:val="20"/>
                <w:lang w:val="de-DE"/>
              </w:rPr>
              <w:t>sönlich ausgeführt worden sein.</w:t>
            </w:r>
          </w:p>
          <w:p w14:paraId="2F6E556C" w14:textId="77777777" w:rsidR="00190DE6" w:rsidRPr="00A67704" w:rsidRDefault="00190DE6" w:rsidP="000D036A">
            <w:pPr>
              <w:jc w:val="both"/>
              <w:rPr>
                <w:rFonts w:ascii="Arial" w:hAnsi="Arial" w:cs="Arial"/>
                <w:sz w:val="20"/>
                <w:lang w:val="de-DE"/>
              </w:rPr>
            </w:pPr>
          </w:p>
        </w:tc>
        <w:tc>
          <w:tcPr>
            <w:tcW w:w="5089" w:type="dxa"/>
            <w:tcBorders>
              <w:top w:val="nil"/>
              <w:left w:val="nil"/>
              <w:bottom w:val="nil"/>
              <w:right w:val="nil"/>
            </w:tcBorders>
            <w:shd w:val="clear" w:color="auto" w:fill="auto"/>
          </w:tcPr>
          <w:p w14:paraId="36CFD791" w14:textId="77777777" w:rsidR="00190DE6" w:rsidRPr="00A67704" w:rsidRDefault="00190DE6" w:rsidP="00766C9D">
            <w:pPr>
              <w:widowControl w:val="0"/>
              <w:tabs>
                <w:tab w:val="left" w:pos="316"/>
              </w:tabs>
              <w:ind w:left="660"/>
              <w:jc w:val="both"/>
              <w:rPr>
                <w:rFonts w:ascii="Arial" w:hAnsi="Arial" w:cs="Arial"/>
                <w:sz w:val="20"/>
              </w:rPr>
            </w:pPr>
            <w:r w:rsidRPr="00A67704">
              <w:rPr>
                <w:rFonts w:ascii="Arial" w:hAnsi="Arial" w:cs="Arial"/>
                <w:sz w:val="20"/>
              </w:rPr>
              <w:t>La direzione lavori deve essere stata eseguita personalmente dal professionista indicato nell’</w:t>
            </w:r>
            <w:r w:rsidRPr="00A67704">
              <w:rPr>
                <w:rFonts w:ascii="Arial" w:hAnsi="Arial" w:cs="Arial"/>
                <w:i/>
                <w:sz w:val="20"/>
              </w:rPr>
              <w:t>Istanza di partecipazione</w:t>
            </w:r>
            <w:r w:rsidRPr="00A67704">
              <w:rPr>
                <w:rFonts w:ascii="Arial" w:hAnsi="Arial" w:cs="Arial"/>
                <w:sz w:val="20"/>
              </w:rPr>
              <w:t xml:space="preserve"> – lettera B), Com</w:t>
            </w:r>
            <w:r w:rsidR="00716448" w:rsidRPr="00A67704">
              <w:rPr>
                <w:rFonts w:ascii="Arial" w:hAnsi="Arial" w:cs="Arial"/>
                <w:sz w:val="20"/>
              </w:rPr>
              <w:softHyphen/>
            </w:r>
            <w:r w:rsidRPr="00A67704">
              <w:rPr>
                <w:rFonts w:ascii="Arial" w:hAnsi="Arial" w:cs="Arial"/>
                <w:sz w:val="20"/>
              </w:rPr>
              <w:t xml:space="preserve">posizione del gruppo di lavoro, quale </w:t>
            </w:r>
            <w:r w:rsidRPr="00A67704">
              <w:rPr>
                <w:rFonts w:ascii="Arial" w:hAnsi="Arial" w:cs="Arial"/>
                <w:sz w:val="20"/>
                <w:u w:val="single"/>
              </w:rPr>
              <w:t>direttore lavori della prestazione principale</w:t>
            </w:r>
            <w:r w:rsidRPr="00A67704">
              <w:rPr>
                <w:rFonts w:ascii="Arial" w:hAnsi="Arial" w:cs="Arial"/>
                <w:sz w:val="20"/>
              </w:rPr>
              <w:t>.</w:t>
            </w:r>
          </w:p>
          <w:p w14:paraId="5E8DAC84" w14:textId="77777777" w:rsidR="00190DE6" w:rsidRPr="00A67704" w:rsidRDefault="00190DE6" w:rsidP="000D036A">
            <w:pPr>
              <w:widowControl w:val="0"/>
              <w:tabs>
                <w:tab w:val="left" w:pos="316"/>
              </w:tabs>
              <w:jc w:val="both"/>
              <w:rPr>
                <w:rFonts w:ascii="Arial" w:hAnsi="Arial" w:cs="Arial"/>
                <w:sz w:val="20"/>
              </w:rPr>
            </w:pPr>
          </w:p>
        </w:tc>
      </w:tr>
      <w:tr w:rsidR="00190DE6" w:rsidRPr="00A67704" w14:paraId="5CFFEEA6" w14:textId="77777777" w:rsidTr="00190DE6">
        <w:tc>
          <w:tcPr>
            <w:tcW w:w="5111" w:type="dxa"/>
            <w:tcBorders>
              <w:top w:val="nil"/>
              <w:left w:val="nil"/>
              <w:bottom w:val="nil"/>
              <w:right w:val="nil"/>
            </w:tcBorders>
            <w:shd w:val="clear" w:color="auto" w:fill="auto"/>
          </w:tcPr>
          <w:p w14:paraId="7A2343E2" w14:textId="77777777" w:rsidR="00190DE6" w:rsidRPr="00A67704" w:rsidRDefault="00190DE6" w:rsidP="00766C9D">
            <w:pPr>
              <w:widowControl w:val="0"/>
              <w:tabs>
                <w:tab w:val="left" w:pos="360"/>
              </w:tabs>
              <w:ind w:left="372"/>
              <w:jc w:val="both"/>
              <w:rPr>
                <w:rFonts w:ascii="Arial" w:hAnsi="Arial" w:cs="Arial"/>
                <w:sz w:val="20"/>
                <w:lang w:val="de-DE"/>
              </w:rPr>
            </w:pPr>
            <w:r w:rsidRPr="00A67704">
              <w:rPr>
                <w:rFonts w:ascii="Arial" w:hAnsi="Arial" w:cs="Arial"/>
                <w:b/>
                <w:sz w:val="20"/>
                <w:u w:val="single"/>
                <w:lang w:val="de-DE"/>
              </w:rPr>
              <w:t>Anlage B1b</w:t>
            </w:r>
          </w:p>
        </w:tc>
        <w:tc>
          <w:tcPr>
            <w:tcW w:w="5089" w:type="dxa"/>
            <w:tcBorders>
              <w:top w:val="nil"/>
              <w:left w:val="nil"/>
              <w:bottom w:val="nil"/>
              <w:right w:val="nil"/>
            </w:tcBorders>
            <w:shd w:val="clear" w:color="auto" w:fill="auto"/>
          </w:tcPr>
          <w:p w14:paraId="35F04125" w14:textId="77777777" w:rsidR="00190DE6" w:rsidRPr="00A67704" w:rsidRDefault="00190DE6" w:rsidP="00766C9D">
            <w:pPr>
              <w:widowControl w:val="0"/>
              <w:tabs>
                <w:tab w:val="left" w:pos="316"/>
              </w:tabs>
              <w:ind w:left="300"/>
              <w:jc w:val="both"/>
              <w:rPr>
                <w:rFonts w:ascii="Arial" w:hAnsi="Arial" w:cs="Arial"/>
                <w:sz w:val="20"/>
              </w:rPr>
            </w:pPr>
            <w:r w:rsidRPr="00A67704">
              <w:rPr>
                <w:rFonts w:ascii="Arial" w:hAnsi="Arial" w:cs="Arial"/>
                <w:b/>
                <w:sz w:val="20"/>
                <w:u w:val="single"/>
              </w:rPr>
              <w:t>Allegato B1b</w:t>
            </w:r>
          </w:p>
        </w:tc>
      </w:tr>
      <w:tr w:rsidR="00190DE6" w:rsidRPr="00A67704" w14:paraId="5AD918CF" w14:textId="77777777" w:rsidTr="00190DE6">
        <w:tc>
          <w:tcPr>
            <w:tcW w:w="5111" w:type="dxa"/>
            <w:tcBorders>
              <w:top w:val="nil"/>
              <w:left w:val="nil"/>
              <w:bottom w:val="nil"/>
              <w:right w:val="nil"/>
            </w:tcBorders>
            <w:shd w:val="clear" w:color="auto" w:fill="auto"/>
          </w:tcPr>
          <w:p w14:paraId="617337B6" w14:textId="77777777" w:rsidR="00190DE6" w:rsidRPr="00A67704" w:rsidRDefault="00190DE6" w:rsidP="00766C9D">
            <w:pPr>
              <w:widowControl w:val="0"/>
              <w:tabs>
                <w:tab w:val="left" w:pos="600"/>
              </w:tabs>
              <w:ind w:left="360"/>
              <w:jc w:val="both"/>
              <w:rPr>
                <w:rFonts w:ascii="Arial" w:hAnsi="Arial" w:cs="Arial"/>
                <w:spacing w:val="-4"/>
                <w:sz w:val="20"/>
                <w:lang w:val="de-DE"/>
              </w:rPr>
            </w:pPr>
            <w:r w:rsidRPr="00A67704">
              <w:rPr>
                <w:rFonts w:ascii="Arial" w:hAnsi="Arial" w:cs="Arial"/>
                <w:spacing w:val="-4"/>
                <w:sz w:val="20"/>
                <w:lang w:val="de-DE"/>
              </w:rPr>
              <w:t>Ein Beschreibungsformular für einen Auftrag für eine</w:t>
            </w:r>
          </w:p>
          <w:p w14:paraId="1C2D200E" w14:textId="77777777" w:rsidR="00190DE6" w:rsidRPr="00A67704" w:rsidRDefault="00190DE6" w:rsidP="001C4772">
            <w:pPr>
              <w:widowControl w:val="0"/>
              <w:numPr>
                <w:ilvl w:val="0"/>
                <w:numId w:val="27"/>
              </w:numPr>
              <w:tabs>
                <w:tab w:val="clear" w:pos="1085"/>
                <w:tab w:val="left" w:pos="722"/>
              </w:tabs>
              <w:ind w:left="722"/>
              <w:jc w:val="both"/>
              <w:rPr>
                <w:rFonts w:ascii="Arial" w:hAnsi="Arial" w:cs="Arial"/>
                <w:b/>
                <w:bCs/>
                <w:sz w:val="20"/>
                <w:shd w:val="clear" w:color="auto" w:fill="FFFFFF"/>
                <w:lang w:val="de-DE"/>
              </w:rPr>
            </w:pPr>
            <w:r w:rsidRPr="00A67704">
              <w:rPr>
                <w:rFonts w:ascii="Arial" w:hAnsi="Arial" w:cs="Arial"/>
                <w:b/>
                <w:sz w:val="20"/>
                <w:lang w:val="de-DE"/>
              </w:rPr>
              <w:t xml:space="preserve">Bauleitung der unter Punkt 4 angeführten Nebenleistung mit dem ID-Code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lang w:val="de-DE"/>
              </w:rPr>
              <w:t xml:space="preserve"> für ein Bauwerk im Hochbau </w:t>
            </w:r>
            <w:r w:rsidRPr="00A67704">
              <w:rPr>
                <w:rFonts w:ascii="Arial" w:hAnsi="Arial" w:cs="Arial"/>
                <w:b/>
                <w:color w:val="FF0000"/>
                <w:sz w:val="20"/>
                <w:lang w:val="de-DE"/>
              </w:rPr>
              <w:t>Tiefbau</w:t>
            </w:r>
            <w:r w:rsidRPr="00A67704">
              <w:rPr>
                <w:rFonts w:ascii="Arial" w:hAnsi="Arial" w:cs="Arial"/>
                <w:b/>
                <w:sz w:val="20"/>
                <w:lang w:val="de-DE"/>
              </w:rPr>
              <w:t>.</w:t>
            </w:r>
          </w:p>
          <w:p w14:paraId="0A3371E3" w14:textId="77777777" w:rsidR="00190DE6" w:rsidRPr="00A67704" w:rsidRDefault="00190DE6" w:rsidP="00766C9D">
            <w:pPr>
              <w:widowControl w:val="0"/>
              <w:tabs>
                <w:tab w:val="left" w:pos="722"/>
              </w:tabs>
              <w:ind w:left="362"/>
              <w:jc w:val="both"/>
              <w:rPr>
                <w:rFonts w:ascii="Arial" w:hAnsi="Arial" w:cs="Arial"/>
                <w:b/>
                <w:bCs/>
                <w:sz w:val="20"/>
                <w:shd w:val="clear" w:color="auto" w:fill="FFFFFF"/>
                <w:lang w:val="de-DE"/>
              </w:rPr>
            </w:pPr>
          </w:p>
        </w:tc>
        <w:tc>
          <w:tcPr>
            <w:tcW w:w="5089" w:type="dxa"/>
            <w:tcBorders>
              <w:top w:val="nil"/>
              <w:left w:val="nil"/>
              <w:bottom w:val="nil"/>
              <w:right w:val="nil"/>
            </w:tcBorders>
            <w:shd w:val="clear" w:color="auto" w:fill="auto"/>
          </w:tcPr>
          <w:p w14:paraId="72A4B8CD" w14:textId="77777777" w:rsidR="00190DE6" w:rsidRPr="00A67704" w:rsidRDefault="00190DE6" w:rsidP="00766C9D">
            <w:pPr>
              <w:widowControl w:val="0"/>
              <w:tabs>
                <w:tab w:val="left" w:pos="786"/>
              </w:tabs>
              <w:ind w:left="300"/>
              <w:jc w:val="both"/>
              <w:rPr>
                <w:rFonts w:ascii="Arial" w:hAnsi="Arial" w:cs="Arial"/>
                <w:b/>
                <w:sz w:val="20"/>
              </w:rPr>
            </w:pPr>
            <w:r w:rsidRPr="00A67704">
              <w:rPr>
                <w:rFonts w:ascii="Arial" w:hAnsi="Arial" w:cs="Arial"/>
                <w:sz w:val="20"/>
              </w:rPr>
              <w:t>Una scheda descrittiva di un incarico di</w:t>
            </w:r>
          </w:p>
          <w:p w14:paraId="3452782D" w14:textId="77777777" w:rsidR="00190DE6" w:rsidRPr="00A67704" w:rsidRDefault="00190DE6" w:rsidP="001C4772">
            <w:pPr>
              <w:widowControl w:val="0"/>
              <w:numPr>
                <w:ilvl w:val="0"/>
                <w:numId w:val="28"/>
              </w:numPr>
              <w:tabs>
                <w:tab w:val="clear" w:pos="1085"/>
              </w:tabs>
              <w:ind w:left="660"/>
              <w:jc w:val="both"/>
              <w:rPr>
                <w:rFonts w:ascii="Arial" w:hAnsi="Arial" w:cs="Arial"/>
                <w:b/>
                <w:sz w:val="20"/>
              </w:rPr>
            </w:pPr>
            <w:r w:rsidRPr="00A67704">
              <w:rPr>
                <w:rFonts w:ascii="Arial" w:hAnsi="Arial" w:cs="Arial"/>
                <w:b/>
                <w:sz w:val="20"/>
              </w:rPr>
              <w:t>direzione l</w:t>
            </w:r>
            <w:r w:rsidR="001F6FBC" w:rsidRPr="00A67704">
              <w:rPr>
                <w:rFonts w:ascii="Arial" w:hAnsi="Arial" w:cs="Arial"/>
                <w:b/>
                <w:sz w:val="20"/>
              </w:rPr>
              <w:t>avori della prestazione seconda</w:t>
            </w:r>
            <w:r w:rsidRPr="00A67704">
              <w:rPr>
                <w:rFonts w:ascii="Arial" w:hAnsi="Arial" w:cs="Arial"/>
                <w:b/>
                <w:sz w:val="20"/>
              </w:rPr>
              <w:t xml:space="preserve">ria con il codice-ID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rPr>
              <w:t xml:space="preserve"> indicata al punto 4 per un’opera di edilizia </w:t>
            </w:r>
            <w:r w:rsidRPr="00A67704">
              <w:rPr>
                <w:rFonts w:ascii="Arial" w:hAnsi="Arial" w:cs="Arial"/>
                <w:b/>
                <w:color w:val="FF0000"/>
                <w:sz w:val="20"/>
              </w:rPr>
              <w:t>infrastrutture</w:t>
            </w:r>
            <w:r w:rsidRPr="00A67704">
              <w:rPr>
                <w:rFonts w:ascii="Arial" w:hAnsi="Arial" w:cs="Arial"/>
                <w:b/>
                <w:sz w:val="20"/>
              </w:rPr>
              <w:t>.</w:t>
            </w:r>
          </w:p>
        </w:tc>
      </w:tr>
      <w:tr w:rsidR="00190DE6" w:rsidRPr="00A67704" w14:paraId="3C9EED46" w14:textId="77777777" w:rsidTr="00190DE6">
        <w:tc>
          <w:tcPr>
            <w:tcW w:w="5111" w:type="dxa"/>
            <w:shd w:val="clear" w:color="auto" w:fill="auto"/>
          </w:tcPr>
          <w:p w14:paraId="55999B75"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 xml:space="preserve">Zugelassen sind Bauleitungen für öffentliche und private Bauten. </w:t>
            </w:r>
          </w:p>
        </w:tc>
        <w:tc>
          <w:tcPr>
            <w:tcW w:w="5089" w:type="dxa"/>
            <w:shd w:val="clear" w:color="auto" w:fill="auto"/>
          </w:tcPr>
          <w:p w14:paraId="00EDC4AE"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Sono ammesse direzioni lavori per opere pub</w:t>
            </w:r>
            <w:r w:rsidR="00716448" w:rsidRPr="00A67704">
              <w:rPr>
                <w:rFonts w:ascii="Arial" w:hAnsi="Arial" w:cs="Arial"/>
                <w:sz w:val="20"/>
              </w:rPr>
              <w:softHyphen/>
            </w:r>
            <w:r w:rsidRPr="00A67704">
              <w:rPr>
                <w:rFonts w:ascii="Arial" w:hAnsi="Arial" w:cs="Arial"/>
                <w:sz w:val="20"/>
              </w:rPr>
              <w:t>bliche e private.</w:t>
            </w:r>
          </w:p>
        </w:tc>
      </w:tr>
      <w:tr w:rsidR="00190DE6" w:rsidRPr="00A67704" w14:paraId="295E70B7" w14:textId="77777777" w:rsidTr="00190DE6">
        <w:tc>
          <w:tcPr>
            <w:tcW w:w="5111" w:type="dxa"/>
            <w:tcBorders>
              <w:top w:val="nil"/>
              <w:left w:val="nil"/>
              <w:bottom w:val="nil"/>
              <w:right w:val="nil"/>
            </w:tcBorders>
            <w:shd w:val="clear" w:color="auto" w:fill="auto"/>
          </w:tcPr>
          <w:p w14:paraId="38017AC3"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Ein öffentliches Bauwerk muss unter Beach</w:t>
            </w:r>
            <w:r w:rsidR="00716448" w:rsidRPr="00A67704">
              <w:rPr>
                <w:rFonts w:ascii="Arial" w:hAnsi="Arial" w:cs="Arial"/>
                <w:sz w:val="20"/>
                <w:lang w:val="de-DE"/>
              </w:rPr>
              <w:softHyphen/>
            </w:r>
            <w:r w:rsidRPr="00A67704">
              <w:rPr>
                <w:rFonts w:ascii="Arial" w:hAnsi="Arial" w:cs="Arial"/>
                <w:sz w:val="20"/>
                <w:lang w:val="de-DE"/>
              </w:rPr>
              <w:t>tung der Bestimmungen über öffentliche Arbei</w:t>
            </w:r>
            <w:r w:rsidR="00716448" w:rsidRPr="00A67704">
              <w:rPr>
                <w:rFonts w:ascii="Arial" w:hAnsi="Arial" w:cs="Arial"/>
                <w:sz w:val="20"/>
                <w:lang w:val="de-DE"/>
              </w:rPr>
              <w:softHyphen/>
            </w:r>
            <w:r w:rsidRPr="00A67704">
              <w:rPr>
                <w:rFonts w:ascii="Arial" w:hAnsi="Arial" w:cs="Arial"/>
                <w:sz w:val="20"/>
                <w:lang w:val="de-DE"/>
              </w:rPr>
              <w:t>ten realisiert worden sein.</w:t>
            </w:r>
          </w:p>
          <w:p w14:paraId="2BCF5219"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4B8D58F5"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Un’opera pubblica deve essere stata realizzata nel rispetto della normativa sui lavori pubblici.</w:t>
            </w:r>
          </w:p>
          <w:p w14:paraId="089A7A9C"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6FD59CBF" w14:textId="77777777" w:rsidTr="00190DE6">
        <w:tc>
          <w:tcPr>
            <w:tcW w:w="5111" w:type="dxa"/>
            <w:tcBorders>
              <w:top w:val="nil"/>
              <w:left w:val="nil"/>
              <w:bottom w:val="nil"/>
              <w:right w:val="nil"/>
            </w:tcBorders>
            <w:shd w:val="clear" w:color="auto" w:fill="auto"/>
          </w:tcPr>
          <w:p w14:paraId="2716DF3E" w14:textId="77777777" w:rsidR="00190DE6" w:rsidRPr="00A67704" w:rsidRDefault="00190DE6" w:rsidP="00766C9D">
            <w:pPr>
              <w:widowControl w:val="0"/>
              <w:ind w:left="732"/>
              <w:jc w:val="both"/>
              <w:rPr>
                <w:rFonts w:ascii="Arial" w:hAnsi="Arial" w:cs="Arial"/>
                <w:sz w:val="20"/>
                <w:lang w:val="de-DE"/>
              </w:rPr>
            </w:pPr>
            <w:r w:rsidRPr="00A67704">
              <w:rPr>
                <w:rFonts w:ascii="Arial" w:hAnsi="Arial" w:cs="Arial"/>
                <w:sz w:val="20"/>
                <w:lang w:val="de-DE"/>
              </w:rPr>
              <w:t>Die Bauleitung der Nebenleistung kann sich auf die in der Anlage B1a verlangte Referenz be</w:t>
            </w:r>
            <w:r w:rsidR="00716448" w:rsidRPr="00A67704">
              <w:rPr>
                <w:rFonts w:ascii="Arial" w:hAnsi="Arial" w:cs="Arial"/>
                <w:sz w:val="20"/>
                <w:lang w:val="de-DE"/>
              </w:rPr>
              <w:softHyphen/>
            </w:r>
            <w:r w:rsidRPr="00A67704">
              <w:rPr>
                <w:rFonts w:ascii="Arial" w:hAnsi="Arial" w:cs="Arial"/>
                <w:sz w:val="20"/>
                <w:lang w:val="de-DE"/>
              </w:rPr>
              <w:t xml:space="preserve">ziehen. </w:t>
            </w:r>
          </w:p>
          <w:p w14:paraId="337F214B" w14:textId="77777777" w:rsidR="00190DE6" w:rsidRPr="00A67704" w:rsidRDefault="00190DE6" w:rsidP="00766C9D">
            <w:pPr>
              <w:widowControl w:val="0"/>
              <w:ind w:left="840"/>
              <w:jc w:val="both"/>
              <w:rPr>
                <w:rFonts w:ascii="Arial" w:hAnsi="Arial" w:cs="Arial"/>
                <w:sz w:val="20"/>
                <w:lang w:val="de-DE"/>
              </w:rPr>
            </w:pPr>
          </w:p>
        </w:tc>
        <w:tc>
          <w:tcPr>
            <w:tcW w:w="5089" w:type="dxa"/>
            <w:tcBorders>
              <w:top w:val="nil"/>
              <w:left w:val="nil"/>
              <w:bottom w:val="nil"/>
              <w:right w:val="nil"/>
            </w:tcBorders>
            <w:shd w:val="clear" w:color="auto" w:fill="auto"/>
          </w:tcPr>
          <w:p w14:paraId="2F2D16EF"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La direzione lavori della prestazione secondaria può riferirsi alla referenza richiesta nell’allegato B1a.</w:t>
            </w:r>
          </w:p>
        </w:tc>
      </w:tr>
      <w:tr w:rsidR="00190DE6" w:rsidRPr="00A67704" w14:paraId="0F42ED95" w14:textId="77777777" w:rsidTr="00190DE6">
        <w:tc>
          <w:tcPr>
            <w:tcW w:w="5111" w:type="dxa"/>
            <w:tcBorders>
              <w:top w:val="nil"/>
              <w:left w:val="nil"/>
              <w:bottom w:val="nil"/>
              <w:right w:val="nil"/>
            </w:tcBorders>
            <w:shd w:val="clear" w:color="auto" w:fill="auto"/>
          </w:tcPr>
          <w:p w14:paraId="70EB47FD"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Für die Referenzleistung muss die Bescheini</w:t>
            </w:r>
            <w:r w:rsidR="00716448" w:rsidRPr="00A67704">
              <w:rPr>
                <w:rFonts w:ascii="Arial" w:hAnsi="Arial" w:cs="Arial"/>
                <w:sz w:val="20"/>
                <w:lang w:val="de-DE"/>
              </w:rPr>
              <w:softHyphen/>
            </w:r>
            <w:r w:rsidRPr="00A67704">
              <w:rPr>
                <w:rFonts w:ascii="Arial" w:hAnsi="Arial" w:cs="Arial"/>
                <w:sz w:val="20"/>
                <w:lang w:val="de-DE"/>
              </w:rPr>
              <w:t>gung des Bauleiters über die Fertigstellung der Arbeiten vor dem Tag der Veröffentlichung der Bekanntmachung ausgestellt worden sein.</w:t>
            </w:r>
          </w:p>
          <w:p w14:paraId="0D35B7D0"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60D966A0"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 xml:space="preserve">Riguardo alla prestazione di referenza il </w:t>
            </w:r>
            <w:r w:rsidRPr="00A67704">
              <w:rPr>
                <w:rFonts w:ascii="Arial" w:hAnsi="Arial" w:cs="Arial"/>
                <w:spacing w:val="-2"/>
                <w:sz w:val="20"/>
              </w:rPr>
              <w:t>certifi</w:t>
            </w:r>
            <w:r w:rsidR="00716448" w:rsidRPr="00A67704">
              <w:rPr>
                <w:rFonts w:ascii="Arial" w:hAnsi="Arial" w:cs="Arial"/>
                <w:spacing w:val="-2"/>
                <w:sz w:val="20"/>
              </w:rPr>
              <w:softHyphen/>
            </w:r>
            <w:r w:rsidRPr="00A67704">
              <w:rPr>
                <w:rFonts w:ascii="Arial" w:hAnsi="Arial" w:cs="Arial"/>
                <w:spacing w:val="-2"/>
                <w:sz w:val="20"/>
              </w:rPr>
              <w:t>cato di ultimazione lavori deve essere stato emesso da parte del direttore lavori in data ante</w:t>
            </w:r>
            <w:r w:rsidR="00716448" w:rsidRPr="00A67704">
              <w:rPr>
                <w:rFonts w:ascii="Arial" w:hAnsi="Arial" w:cs="Arial"/>
                <w:spacing w:val="-2"/>
                <w:sz w:val="20"/>
              </w:rPr>
              <w:softHyphen/>
            </w:r>
            <w:r w:rsidRPr="00A67704">
              <w:rPr>
                <w:rFonts w:ascii="Arial" w:hAnsi="Arial" w:cs="Arial"/>
                <w:spacing w:val="-2"/>
                <w:sz w:val="20"/>
              </w:rPr>
              <w:t>cedente la data di pubblicazione del bando.</w:t>
            </w:r>
          </w:p>
        </w:tc>
      </w:tr>
      <w:tr w:rsidR="00190DE6" w:rsidRPr="00A67704" w14:paraId="3F050D2C" w14:textId="77777777" w:rsidTr="00190DE6">
        <w:tc>
          <w:tcPr>
            <w:tcW w:w="5111" w:type="dxa"/>
            <w:tcBorders>
              <w:top w:val="nil"/>
              <w:left w:val="nil"/>
              <w:bottom w:val="nil"/>
              <w:right w:val="nil"/>
            </w:tcBorders>
            <w:shd w:val="clear" w:color="auto" w:fill="auto"/>
          </w:tcPr>
          <w:p w14:paraId="15A11E5C"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lastRenderedPageBreak/>
              <w:t xml:space="preserve">Die Bauleitung muss vom Techniker, der im </w:t>
            </w:r>
            <w:r w:rsidRPr="00A67704">
              <w:rPr>
                <w:rFonts w:ascii="Arial" w:hAnsi="Arial" w:cs="Arial"/>
                <w:i/>
                <w:sz w:val="20"/>
                <w:lang w:val="de-DE"/>
              </w:rPr>
              <w:t>Teilnahmeantrag</w:t>
            </w:r>
            <w:r w:rsidRPr="00A67704">
              <w:rPr>
                <w:rFonts w:ascii="Arial" w:hAnsi="Arial" w:cs="Arial"/>
                <w:sz w:val="20"/>
                <w:lang w:val="de-DE"/>
              </w:rPr>
              <w:t xml:space="preserve"> – unter Buchstabe B), Zusam</w:t>
            </w:r>
            <w:r w:rsidR="00716448" w:rsidRPr="00A67704">
              <w:rPr>
                <w:rFonts w:ascii="Arial" w:hAnsi="Arial" w:cs="Arial"/>
                <w:sz w:val="20"/>
                <w:lang w:val="de-DE"/>
              </w:rPr>
              <w:softHyphen/>
            </w:r>
            <w:r w:rsidRPr="00A67704">
              <w:rPr>
                <w:rFonts w:ascii="Arial" w:hAnsi="Arial" w:cs="Arial"/>
                <w:sz w:val="20"/>
                <w:lang w:val="de-DE"/>
              </w:rPr>
              <w:t xml:space="preserve">mensetzung der Arbeitsgruppe, als </w:t>
            </w:r>
            <w:r w:rsidRPr="00A67704">
              <w:rPr>
                <w:rFonts w:ascii="Arial" w:hAnsi="Arial" w:cs="Arial"/>
                <w:sz w:val="20"/>
                <w:u w:val="single"/>
                <w:lang w:val="de-DE"/>
              </w:rPr>
              <w:t xml:space="preserve">Bauleiter der Nebenleistung mit dem ID-Code </w:t>
            </w:r>
            <w:r w:rsidRPr="00A67704">
              <w:rPr>
                <w:rFonts w:ascii="Arial" w:hAnsi="Arial" w:cs="Arial"/>
                <w:sz w:val="20"/>
                <w:u w:val="single"/>
              </w:rPr>
              <w:fldChar w:fldCharType="begin">
                <w:ffData>
                  <w:name w:val="Text1"/>
                  <w:enabled/>
                  <w:calcOnExit w:val="0"/>
                  <w:textInput/>
                </w:ffData>
              </w:fldChar>
            </w:r>
            <w:r w:rsidRPr="00A67704">
              <w:rPr>
                <w:rFonts w:ascii="Arial" w:hAnsi="Arial" w:cs="Arial"/>
                <w:sz w:val="20"/>
                <w:u w:val="single"/>
                <w:lang w:val="de-DE"/>
              </w:rPr>
              <w:instrText xml:space="preserve"> FORMTEXT </w:instrText>
            </w:r>
            <w:r w:rsidRPr="00A67704">
              <w:rPr>
                <w:rFonts w:ascii="Arial" w:hAnsi="Arial" w:cs="Arial"/>
                <w:sz w:val="20"/>
                <w:u w:val="single"/>
              </w:rPr>
            </w:r>
            <w:r w:rsidRPr="00A67704">
              <w:rPr>
                <w:rFonts w:ascii="Arial" w:hAnsi="Arial" w:cs="Arial"/>
                <w:sz w:val="20"/>
                <w:u w:val="single"/>
              </w:rPr>
              <w:fldChar w:fldCharType="separate"/>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sz w:val="20"/>
                <w:u w:val="single"/>
              </w:rPr>
              <w:fldChar w:fldCharType="end"/>
            </w:r>
            <w:r w:rsidRPr="00A67704">
              <w:rPr>
                <w:rFonts w:ascii="Arial" w:hAnsi="Arial" w:cs="Arial"/>
                <w:sz w:val="20"/>
                <w:lang w:val="de-DE"/>
              </w:rPr>
              <w:t xml:space="preserve"> angegeben ist, persönlich ausgeführt worden sein.</w:t>
            </w:r>
          </w:p>
          <w:p w14:paraId="61166FDC" w14:textId="77777777" w:rsidR="00190DE6" w:rsidRPr="00A67704" w:rsidRDefault="00190DE6" w:rsidP="000D036A">
            <w:pPr>
              <w:ind w:left="761"/>
              <w:jc w:val="both"/>
              <w:rPr>
                <w:rFonts w:ascii="Arial" w:hAnsi="Arial" w:cs="Arial"/>
                <w:sz w:val="20"/>
                <w:lang w:val="de-DE"/>
              </w:rPr>
            </w:pPr>
          </w:p>
        </w:tc>
        <w:tc>
          <w:tcPr>
            <w:tcW w:w="5089" w:type="dxa"/>
            <w:tcBorders>
              <w:top w:val="nil"/>
              <w:left w:val="nil"/>
              <w:bottom w:val="nil"/>
              <w:right w:val="nil"/>
            </w:tcBorders>
            <w:shd w:val="clear" w:color="auto" w:fill="auto"/>
          </w:tcPr>
          <w:p w14:paraId="34CE2CDB" w14:textId="77777777" w:rsidR="00190DE6" w:rsidRPr="00A67704" w:rsidRDefault="00190DE6" w:rsidP="00766C9D">
            <w:pPr>
              <w:widowControl w:val="0"/>
              <w:tabs>
                <w:tab w:val="left" w:pos="316"/>
              </w:tabs>
              <w:ind w:left="660"/>
              <w:jc w:val="both"/>
              <w:rPr>
                <w:rFonts w:ascii="Arial" w:hAnsi="Arial" w:cs="Arial"/>
                <w:sz w:val="20"/>
              </w:rPr>
            </w:pPr>
            <w:r w:rsidRPr="00A67704">
              <w:rPr>
                <w:rFonts w:ascii="Arial" w:hAnsi="Arial" w:cs="Arial"/>
                <w:sz w:val="20"/>
              </w:rPr>
              <w:t>La direzione lavori deve essere stata eseguita personalmente dal professionista indicato nell’</w:t>
            </w:r>
            <w:r w:rsidRPr="00A67704">
              <w:rPr>
                <w:rFonts w:ascii="Arial" w:hAnsi="Arial" w:cs="Arial"/>
                <w:i/>
                <w:sz w:val="20"/>
              </w:rPr>
              <w:t>Istanza di partecipazione</w:t>
            </w:r>
            <w:r w:rsidRPr="00A67704">
              <w:rPr>
                <w:rFonts w:ascii="Arial" w:hAnsi="Arial" w:cs="Arial"/>
                <w:sz w:val="20"/>
              </w:rPr>
              <w:t xml:space="preserve"> – lettera B), Com</w:t>
            </w:r>
            <w:r w:rsidR="00716448" w:rsidRPr="00A67704">
              <w:rPr>
                <w:rFonts w:ascii="Arial" w:hAnsi="Arial" w:cs="Arial"/>
                <w:sz w:val="20"/>
              </w:rPr>
              <w:softHyphen/>
            </w:r>
            <w:r w:rsidRPr="00A67704">
              <w:rPr>
                <w:rFonts w:ascii="Arial" w:hAnsi="Arial" w:cs="Arial"/>
                <w:sz w:val="20"/>
              </w:rPr>
              <w:t xml:space="preserve">posizione del gruppo di lavoro, quale </w:t>
            </w:r>
            <w:r w:rsidRPr="00A67704">
              <w:rPr>
                <w:rFonts w:ascii="Arial" w:hAnsi="Arial" w:cs="Arial"/>
                <w:sz w:val="20"/>
                <w:u w:val="single"/>
              </w:rPr>
              <w:t>direttore lavori della prestazione secondaria con il co</w:t>
            </w:r>
            <w:r w:rsidR="00716448" w:rsidRPr="00A67704">
              <w:rPr>
                <w:rFonts w:ascii="Arial" w:hAnsi="Arial" w:cs="Arial"/>
                <w:sz w:val="20"/>
                <w:u w:val="single"/>
              </w:rPr>
              <w:softHyphen/>
            </w:r>
            <w:r w:rsidRPr="00A67704">
              <w:rPr>
                <w:rFonts w:ascii="Arial" w:hAnsi="Arial" w:cs="Arial"/>
                <w:sz w:val="20"/>
                <w:u w:val="single"/>
              </w:rPr>
              <w:t xml:space="preserve">dice-ID </w:t>
            </w:r>
            <w:r w:rsidRPr="00A67704">
              <w:rPr>
                <w:rFonts w:ascii="Arial" w:hAnsi="Arial" w:cs="Arial"/>
                <w:sz w:val="20"/>
                <w:u w:val="single"/>
              </w:rPr>
              <w:fldChar w:fldCharType="begin">
                <w:ffData>
                  <w:name w:val="Text1"/>
                  <w:enabled/>
                  <w:calcOnExit w:val="0"/>
                  <w:textInput/>
                </w:ffData>
              </w:fldChar>
            </w:r>
            <w:r w:rsidRPr="00A67704">
              <w:rPr>
                <w:rFonts w:ascii="Arial" w:hAnsi="Arial" w:cs="Arial"/>
                <w:sz w:val="20"/>
                <w:u w:val="single"/>
              </w:rPr>
              <w:instrText xml:space="preserve"> FORMTEXT </w:instrText>
            </w:r>
            <w:r w:rsidRPr="00A67704">
              <w:rPr>
                <w:rFonts w:ascii="Arial" w:hAnsi="Arial" w:cs="Arial"/>
                <w:sz w:val="20"/>
                <w:u w:val="single"/>
              </w:rPr>
            </w:r>
            <w:r w:rsidRPr="00A67704">
              <w:rPr>
                <w:rFonts w:ascii="Arial" w:hAnsi="Arial" w:cs="Arial"/>
                <w:sz w:val="20"/>
                <w:u w:val="single"/>
              </w:rPr>
              <w:fldChar w:fldCharType="separate"/>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sz w:val="20"/>
                <w:u w:val="single"/>
              </w:rPr>
              <w:fldChar w:fldCharType="end"/>
            </w:r>
            <w:r w:rsidRPr="00A67704">
              <w:rPr>
                <w:rFonts w:ascii="Arial" w:hAnsi="Arial" w:cs="Arial"/>
                <w:sz w:val="20"/>
              </w:rPr>
              <w:t>.</w:t>
            </w:r>
          </w:p>
          <w:p w14:paraId="649B908B" w14:textId="77777777" w:rsidR="00190DE6" w:rsidRPr="00A67704" w:rsidRDefault="00190DE6" w:rsidP="000D036A">
            <w:pPr>
              <w:widowControl w:val="0"/>
              <w:tabs>
                <w:tab w:val="left" w:pos="316"/>
              </w:tabs>
              <w:ind w:left="660"/>
              <w:jc w:val="both"/>
              <w:rPr>
                <w:rFonts w:ascii="Arial" w:hAnsi="Arial" w:cs="Arial"/>
                <w:sz w:val="20"/>
              </w:rPr>
            </w:pPr>
          </w:p>
        </w:tc>
      </w:tr>
      <w:tr w:rsidR="00190DE6" w:rsidRPr="00A67704" w14:paraId="2DE16B6E" w14:textId="77777777" w:rsidTr="00190DE6">
        <w:trPr>
          <w:hidden/>
        </w:trPr>
        <w:tc>
          <w:tcPr>
            <w:tcW w:w="5111" w:type="dxa"/>
            <w:tcBorders>
              <w:top w:val="nil"/>
              <w:left w:val="nil"/>
              <w:bottom w:val="nil"/>
              <w:right w:val="nil"/>
            </w:tcBorders>
            <w:shd w:val="clear" w:color="auto" w:fill="auto"/>
          </w:tcPr>
          <w:p w14:paraId="3FD7214F" w14:textId="77777777" w:rsidR="00190DE6" w:rsidRPr="00A67704" w:rsidRDefault="00190DE6" w:rsidP="00766C9D">
            <w:pPr>
              <w:widowControl w:val="0"/>
              <w:tabs>
                <w:tab w:val="left" w:pos="360"/>
              </w:tabs>
              <w:ind w:left="360"/>
              <w:jc w:val="both"/>
              <w:rPr>
                <w:rFonts w:ascii="Arial" w:hAnsi="Arial" w:cs="Arial"/>
                <w:b/>
                <w:i/>
                <w:vanish/>
                <w:color w:val="008000"/>
                <w:sz w:val="20"/>
              </w:rPr>
            </w:pPr>
            <w:r w:rsidRPr="00A67704">
              <w:rPr>
                <w:rFonts w:ascii="Arial" w:hAnsi="Arial" w:cs="Arial"/>
                <w:b/>
                <w:i/>
                <w:vanish/>
                <w:color w:val="008000"/>
                <w:sz w:val="20"/>
              </w:rPr>
              <w:t>Ausschreibung Planung und Bauleitung:</w:t>
            </w:r>
          </w:p>
        </w:tc>
        <w:tc>
          <w:tcPr>
            <w:tcW w:w="5089" w:type="dxa"/>
            <w:tcBorders>
              <w:top w:val="nil"/>
              <w:left w:val="nil"/>
              <w:bottom w:val="nil"/>
              <w:right w:val="nil"/>
            </w:tcBorders>
            <w:shd w:val="clear" w:color="auto" w:fill="auto"/>
          </w:tcPr>
          <w:p w14:paraId="3B25A2C0" w14:textId="77777777" w:rsidR="00190DE6" w:rsidRPr="00A67704" w:rsidRDefault="00190DE6" w:rsidP="00766C9D">
            <w:pPr>
              <w:widowControl w:val="0"/>
              <w:tabs>
                <w:tab w:val="left" w:pos="316"/>
              </w:tabs>
              <w:ind w:left="300"/>
              <w:jc w:val="both"/>
              <w:rPr>
                <w:rFonts w:ascii="Arial" w:hAnsi="Arial" w:cs="Arial"/>
                <w:b/>
                <w:i/>
                <w:vanish/>
                <w:color w:val="008000"/>
                <w:sz w:val="20"/>
              </w:rPr>
            </w:pPr>
            <w:r w:rsidRPr="00A67704">
              <w:rPr>
                <w:rFonts w:ascii="Arial" w:hAnsi="Arial" w:cs="Arial"/>
                <w:b/>
                <w:i/>
                <w:vanish/>
                <w:color w:val="008000"/>
                <w:sz w:val="20"/>
              </w:rPr>
              <w:t>Gara per Progettazione e Direzione lavori:</w:t>
            </w:r>
          </w:p>
        </w:tc>
      </w:tr>
      <w:tr w:rsidR="00190DE6" w:rsidRPr="00A67704" w14:paraId="3EB05D3A" w14:textId="77777777" w:rsidTr="00190DE6">
        <w:tc>
          <w:tcPr>
            <w:tcW w:w="5111" w:type="dxa"/>
            <w:tcBorders>
              <w:top w:val="nil"/>
              <w:left w:val="nil"/>
              <w:bottom w:val="nil"/>
              <w:right w:val="nil"/>
            </w:tcBorders>
            <w:shd w:val="clear" w:color="auto" w:fill="auto"/>
          </w:tcPr>
          <w:p w14:paraId="3BE31FF8" w14:textId="77777777" w:rsidR="00190DE6" w:rsidRPr="00A67704" w:rsidRDefault="00190DE6" w:rsidP="00766C9D">
            <w:pPr>
              <w:widowControl w:val="0"/>
              <w:tabs>
                <w:tab w:val="left" w:pos="720"/>
              </w:tabs>
              <w:ind w:left="720" w:hanging="360"/>
              <w:jc w:val="both"/>
              <w:rPr>
                <w:rFonts w:ascii="Arial" w:hAnsi="Arial" w:cs="Arial"/>
                <w:b/>
                <w:sz w:val="20"/>
                <w:u w:val="single"/>
                <w:lang w:val="de-DE"/>
              </w:rPr>
            </w:pPr>
            <w:r w:rsidRPr="00A67704">
              <w:rPr>
                <w:rFonts w:ascii="Arial" w:hAnsi="Arial" w:cs="Arial"/>
                <w:b/>
                <w:sz w:val="20"/>
                <w:u w:val="single"/>
                <w:lang w:val="de-DE"/>
              </w:rPr>
              <w:t>Anlage B1a</w:t>
            </w:r>
          </w:p>
        </w:tc>
        <w:tc>
          <w:tcPr>
            <w:tcW w:w="5089" w:type="dxa"/>
            <w:tcBorders>
              <w:top w:val="nil"/>
              <w:left w:val="nil"/>
              <w:bottom w:val="nil"/>
              <w:right w:val="nil"/>
            </w:tcBorders>
            <w:shd w:val="clear" w:color="auto" w:fill="auto"/>
          </w:tcPr>
          <w:p w14:paraId="134E521A" w14:textId="77777777" w:rsidR="00190DE6" w:rsidRPr="00A67704" w:rsidRDefault="00190DE6" w:rsidP="00766C9D">
            <w:pPr>
              <w:widowControl w:val="0"/>
              <w:tabs>
                <w:tab w:val="left" w:pos="316"/>
              </w:tabs>
              <w:ind w:left="300"/>
              <w:jc w:val="both"/>
              <w:rPr>
                <w:rFonts w:ascii="Arial" w:hAnsi="Arial" w:cs="Arial"/>
                <w:sz w:val="20"/>
              </w:rPr>
            </w:pPr>
            <w:r w:rsidRPr="00A67704">
              <w:rPr>
                <w:rFonts w:ascii="Arial" w:hAnsi="Arial" w:cs="Arial"/>
                <w:b/>
                <w:sz w:val="20"/>
                <w:u w:val="single"/>
              </w:rPr>
              <w:t>Allegato B1a</w:t>
            </w:r>
          </w:p>
        </w:tc>
      </w:tr>
      <w:tr w:rsidR="00190DE6" w:rsidRPr="00A67704" w14:paraId="05E2456E" w14:textId="77777777" w:rsidTr="00190DE6">
        <w:tc>
          <w:tcPr>
            <w:tcW w:w="5111" w:type="dxa"/>
            <w:shd w:val="clear" w:color="auto" w:fill="auto"/>
          </w:tcPr>
          <w:p w14:paraId="0EF5533D" w14:textId="77777777" w:rsidR="00190DE6" w:rsidRPr="00A67704" w:rsidRDefault="00190DE6" w:rsidP="00766C9D">
            <w:pPr>
              <w:widowControl w:val="0"/>
              <w:tabs>
                <w:tab w:val="left" w:pos="600"/>
              </w:tabs>
              <w:ind w:left="360"/>
              <w:jc w:val="both"/>
              <w:rPr>
                <w:rFonts w:ascii="Arial" w:hAnsi="Arial" w:cs="Arial"/>
                <w:spacing w:val="-4"/>
                <w:sz w:val="20"/>
                <w:lang w:val="de-DE"/>
              </w:rPr>
            </w:pPr>
            <w:r w:rsidRPr="00A67704">
              <w:rPr>
                <w:rFonts w:ascii="Arial" w:hAnsi="Arial" w:cs="Arial"/>
                <w:spacing w:val="-4"/>
                <w:sz w:val="20"/>
                <w:lang w:val="de-DE"/>
              </w:rPr>
              <w:t>Ein Beschreibungsformular für einen Auftrag für eine</w:t>
            </w:r>
          </w:p>
          <w:p w14:paraId="7487047A" w14:textId="77777777" w:rsidR="00190DE6" w:rsidRPr="00A67704" w:rsidRDefault="00190DE6" w:rsidP="001C4772">
            <w:pPr>
              <w:widowControl w:val="0"/>
              <w:numPr>
                <w:ilvl w:val="0"/>
                <w:numId w:val="27"/>
              </w:numPr>
              <w:tabs>
                <w:tab w:val="clear" w:pos="1085"/>
                <w:tab w:val="left" w:pos="722"/>
              </w:tabs>
              <w:ind w:left="722"/>
              <w:jc w:val="both"/>
              <w:rPr>
                <w:rFonts w:ascii="Arial" w:hAnsi="Arial" w:cs="Arial"/>
                <w:sz w:val="20"/>
                <w:lang w:val="de-DE"/>
              </w:rPr>
            </w:pPr>
            <w:r w:rsidRPr="00A67704">
              <w:rPr>
                <w:rFonts w:ascii="Arial" w:hAnsi="Arial" w:cs="Arial"/>
                <w:b/>
                <w:sz w:val="20"/>
                <w:lang w:val="de-DE"/>
              </w:rPr>
              <w:t xml:space="preserve">Planung und Bauleitung der unter Punkt 4 angeführten Hauptleistung mit dem ID-Code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lang w:val="de-DE"/>
              </w:rPr>
              <w:t xml:space="preserve"> für ein Bauwerk im </w:t>
            </w:r>
            <w:r w:rsidRPr="00A67704">
              <w:rPr>
                <w:rFonts w:ascii="Arial" w:hAnsi="Arial" w:cs="Arial"/>
                <w:b/>
                <w:bCs/>
                <w:sz w:val="20"/>
                <w:lang w:val="de-DE"/>
              </w:rPr>
              <w:t xml:space="preserve">Hochbau </w:t>
            </w:r>
            <w:r w:rsidRPr="00A67704">
              <w:rPr>
                <w:rFonts w:ascii="Arial" w:hAnsi="Arial" w:cs="Arial"/>
                <w:b/>
                <w:bCs/>
                <w:color w:val="FF0000"/>
                <w:sz w:val="20"/>
                <w:lang w:val="de-DE"/>
              </w:rPr>
              <w:t>Tiefbau</w:t>
            </w:r>
            <w:r w:rsidRPr="00A67704">
              <w:rPr>
                <w:rFonts w:ascii="Arial" w:hAnsi="Arial" w:cs="Arial"/>
                <w:b/>
                <w:bCs/>
                <w:i/>
                <w:sz w:val="20"/>
                <w:lang w:val="de-DE"/>
              </w:rPr>
              <w:t>.</w:t>
            </w:r>
          </w:p>
        </w:tc>
        <w:tc>
          <w:tcPr>
            <w:tcW w:w="5089" w:type="dxa"/>
            <w:shd w:val="clear" w:color="auto" w:fill="auto"/>
          </w:tcPr>
          <w:p w14:paraId="7AC3BACC" w14:textId="77777777" w:rsidR="00190DE6" w:rsidRPr="00A67704" w:rsidRDefault="00190DE6" w:rsidP="00766C9D">
            <w:pPr>
              <w:widowControl w:val="0"/>
              <w:tabs>
                <w:tab w:val="left" w:pos="786"/>
              </w:tabs>
              <w:ind w:left="786" w:hanging="486"/>
              <w:jc w:val="both"/>
              <w:rPr>
                <w:rFonts w:ascii="Arial" w:hAnsi="Arial" w:cs="Arial"/>
                <w:b/>
                <w:sz w:val="20"/>
              </w:rPr>
            </w:pPr>
            <w:r w:rsidRPr="00A67704">
              <w:rPr>
                <w:rFonts w:ascii="Arial" w:hAnsi="Arial" w:cs="Arial"/>
                <w:sz w:val="20"/>
              </w:rPr>
              <w:t>Una scheda descrittiva di un incarico di</w:t>
            </w:r>
          </w:p>
          <w:p w14:paraId="41E21554" w14:textId="77777777" w:rsidR="00190DE6" w:rsidRPr="00A67704" w:rsidRDefault="00190DE6" w:rsidP="001C4772">
            <w:pPr>
              <w:widowControl w:val="0"/>
              <w:numPr>
                <w:ilvl w:val="0"/>
                <w:numId w:val="28"/>
              </w:numPr>
              <w:tabs>
                <w:tab w:val="clear" w:pos="1085"/>
              </w:tabs>
              <w:ind w:left="660"/>
              <w:jc w:val="both"/>
              <w:rPr>
                <w:rFonts w:ascii="Arial" w:hAnsi="Arial" w:cs="Arial"/>
                <w:sz w:val="20"/>
              </w:rPr>
            </w:pPr>
            <w:r w:rsidRPr="00A67704">
              <w:rPr>
                <w:rFonts w:ascii="Arial" w:hAnsi="Arial" w:cs="Arial"/>
                <w:b/>
                <w:sz w:val="20"/>
              </w:rPr>
              <w:t>progettazio</w:t>
            </w:r>
            <w:r w:rsidR="001F6FBC" w:rsidRPr="00A67704">
              <w:rPr>
                <w:rFonts w:ascii="Arial" w:hAnsi="Arial" w:cs="Arial"/>
                <w:b/>
                <w:sz w:val="20"/>
              </w:rPr>
              <w:t>ne e direzione lavori della pre</w:t>
            </w:r>
            <w:r w:rsidRPr="00A67704">
              <w:rPr>
                <w:rFonts w:ascii="Arial" w:hAnsi="Arial" w:cs="Arial"/>
                <w:b/>
                <w:sz w:val="20"/>
              </w:rPr>
              <w:t>sta</w:t>
            </w:r>
            <w:r w:rsidR="00716448" w:rsidRPr="00A67704">
              <w:rPr>
                <w:rFonts w:ascii="Arial" w:hAnsi="Arial" w:cs="Arial"/>
                <w:b/>
                <w:sz w:val="20"/>
              </w:rPr>
              <w:softHyphen/>
            </w:r>
            <w:r w:rsidRPr="00A67704">
              <w:rPr>
                <w:rFonts w:ascii="Arial" w:hAnsi="Arial" w:cs="Arial"/>
                <w:b/>
                <w:sz w:val="20"/>
              </w:rPr>
              <w:t>zione principale</w:t>
            </w:r>
            <w:r w:rsidRPr="00A67704">
              <w:rPr>
                <w:rFonts w:ascii="Arial" w:hAnsi="Arial" w:cs="Arial"/>
                <w:sz w:val="20"/>
              </w:rPr>
              <w:t xml:space="preserve"> </w:t>
            </w:r>
            <w:r w:rsidRPr="00A67704">
              <w:rPr>
                <w:rFonts w:ascii="Arial" w:hAnsi="Arial" w:cs="Arial"/>
                <w:b/>
                <w:sz w:val="20"/>
              </w:rPr>
              <w:t xml:space="preserve">con il codice-ID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rPr>
              <w:t xml:space="preserve"> indi</w:t>
            </w:r>
            <w:r w:rsidR="00716448" w:rsidRPr="00A67704">
              <w:rPr>
                <w:rFonts w:ascii="Arial" w:hAnsi="Arial" w:cs="Arial"/>
                <w:b/>
                <w:sz w:val="20"/>
              </w:rPr>
              <w:softHyphen/>
            </w:r>
            <w:r w:rsidRPr="00A67704">
              <w:rPr>
                <w:rFonts w:ascii="Arial" w:hAnsi="Arial" w:cs="Arial"/>
                <w:b/>
                <w:sz w:val="20"/>
              </w:rPr>
              <w:t xml:space="preserve">cata al punto 4 per </w:t>
            </w:r>
            <w:r w:rsidRPr="00A67704">
              <w:rPr>
                <w:rFonts w:ascii="Arial" w:hAnsi="Arial" w:cs="Arial"/>
                <w:b/>
                <w:bCs/>
                <w:sz w:val="20"/>
              </w:rPr>
              <w:t xml:space="preserve">un’opera di edilizia </w:t>
            </w:r>
            <w:r w:rsidRPr="00A67704">
              <w:rPr>
                <w:rFonts w:ascii="Arial" w:hAnsi="Arial" w:cs="Arial"/>
                <w:b/>
                <w:bCs/>
                <w:color w:val="FF0000"/>
                <w:sz w:val="20"/>
              </w:rPr>
              <w:t>di infrastrutture</w:t>
            </w:r>
            <w:r w:rsidRPr="00A67704">
              <w:rPr>
                <w:rFonts w:ascii="Arial" w:hAnsi="Arial" w:cs="Arial"/>
                <w:b/>
                <w:bCs/>
                <w:i/>
                <w:sz w:val="20"/>
              </w:rPr>
              <w:t>.</w:t>
            </w:r>
          </w:p>
          <w:p w14:paraId="1958FCAD" w14:textId="77777777" w:rsidR="00190DE6" w:rsidRPr="00A67704" w:rsidRDefault="00190DE6" w:rsidP="00766C9D">
            <w:pPr>
              <w:widowControl w:val="0"/>
              <w:tabs>
                <w:tab w:val="left" w:pos="790"/>
              </w:tabs>
              <w:ind w:left="428"/>
              <w:jc w:val="both"/>
              <w:rPr>
                <w:rFonts w:ascii="Arial" w:hAnsi="Arial" w:cs="Arial"/>
                <w:sz w:val="20"/>
              </w:rPr>
            </w:pPr>
          </w:p>
        </w:tc>
      </w:tr>
      <w:tr w:rsidR="00190DE6" w:rsidRPr="00A67704" w14:paraId="637EE525" w14:textId="77777777" w:rsidTr="00190DE6">
        <w:tc>
          <w:tcPr>
            <w:tcW w:w="5111" w:type="dxa"/>
            <w:shd w:val="clear" w:color="auto" w:fill="auto"/>
          </w:tcPr>
          <w:p w14:paraId="548E3280"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Zugelassen sind Planung und Bauleitung für öf</w:t>
            </w:r>
            <w:r w:rsidR="00716448" w:rsidRPr="00A67704">
              <w:rPr>
                <w:rFonts w:ascii="Arial" w:hAnsi="Arial" w:cs="Arial"/>
                <w:sz w:val="20"/>
                <w:lang w:val="de-DE"/>
              </w:rPr>
              <w:softHyphen/>
            </w:r>
            <w:r w:rsidRPr="00A67704">
              <w:rPr>
                <w:rFonts w:ascii="Arial" w:hAnsi="Arial" w:cs="Arial"/>
                <w:sz w:val="20"/>
                <w:lang w:val="de-DE"/>
              </w:rPr>
              <w:t xml:space="preserve">fentliche und private Bauten. </w:t>
            </w:r>
          </w:p>
        </w:tc>
        <w:tc>
          <w:tcPr>
            <w:tcW w:w="5089" w:type="dxa"/>
            <w:shd w:val="clear" w:color="auto" w:fill="auto"/>
          </w:tcPr>
          <w:p w14:paraId="6E343269"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 xml:space="preserve">Sono ammesse progettazione e direzione lavori per opere pubbliche e private. </w:t>
            </w:r>
          </w:p>
        </w:tc>
      </w:tr>
      <w:tr w:rsidR="00190DE6" w:rsidRPr="00A67704" w14:paraId="54BB3A44" w14:textId="77777777" w:rsidTr="00190DE6">
        <w:tc>
          <w:tcPr>
            <w:tcW w:w="5111" w:type="dxa"/>
            <w:tcBorders>
              <w:top w:val="nil"/>
              <w:left w:val="nil"/>
              <w:bottom w:val="nil"/>
              <w:right w:val="nil"/>
            </w:tcBorders>
            <w:shd w:val="clear" w:color="auto" w:fill="auto"/>
          </w:tcPr>
          <w:p w14:paraId="1629B827"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Ein öffentliches Bauwerk muss unter Beach</w:t>
            </w:r>
            <w:r w:rsidR="00716448" w:rsidRPr="00A67704">
              <w:rPr>
                <w:rFonts w:ascii="Arial" w:hAnsi="Arial" w:cs="Arial"/>
                <w:sz w:val="20"/>
                <w:lang w:val="de-DE"/>
              </w:rPr>
              <w:softHyphen/>
            </w:r>
            <w:r w:rsidRPr="00A67704">
              <w:rPr>
                <w:rFonts w:ascii="Arial" w:hAnsi="Arial" w:cs="Arial"/>
                <w:sz w:val="20"/>
                <w:lang w:val="de-DE"/>
              </w:rPr>
              <w:t>tung der Bestimmungen über öffentliche Arbei</w:t>
            </w:r>
            <w:r w:rsidR="00716448" w:rsidRPr="00A67704">
              <w:rPr>
                <w:rFonts w:ascii="Arial" w:hAnsi="Arial" w:cs="Arial"/>
                <w:sz w:val="20"/>
                <w:lang w:val="de-DE"/>
              </w:rPr>
              <w:softHyphen/>
            </w:r>
            <w:r w:rsidRPr="00A67704">
              <w:rPr>
                <w:rFonts w:ascii="Arial" w:hAnsi="Arial" w:cs="Arial"/>
                <w:sz w:val="20"/>
                <w:lang w:val="de-DE"/>
              </w:rPr>
              <w:t>ten realisiert worden sein.</w:t>
            </w:r>
          </w:p>
          <w:p w14:paraId="598A5F5F"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2C79A9FD"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Un’opera pubblica deve essere stata realizzata nel rispetto della normativa sui lavori pubblici.</w:t>
            </w:r>
          </w:p>
          <w:p w14:paraId="527B06A8"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700CC452" w14:textId="77777777" w:rsidTr="00190DE6">
        <w:tc>
          <w:tcPr>
            <w:tcW w:w="5111" w:type="dxa"/>
            <w:shd w:val="clear" w:color="auto" w:fill="auto"/>
          </w:tcPr>
          <w:p w14:paraId="2DB71760"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Die Planung muss mindestens zwei Planungs</w:t>
            </w:r>
            <w:r w:rsidR="00716448" w:rsidRPr="00A67704">
              <w:rPr>
                <w:rFonts w:ascii="Arial" w:hAnsi="Arial" w:cs="Arial"/>
                <w:sz w:val="20"/>
                <w:lang w:val="de-DE"/>
              </w:rPr>
              <w:softHyphen/>
            </w:r>
            <w:r w:rsidRPr="00A67704">
              <w:rPr>
                <w:rFonts w:ascii="Arial" w:hAnsi="Arial" w:cs="Arial"/>
                <w:sz w:val="20"/>
                <w:lang w:val="de-DE"/>
              </w:rPr>
              <w:t>ebenen umfassen. Die Planung und die Baulei</w:t>
            </w:r>
            <w:r w:rsidR="00716448" w:rsidRPr="00A67704">
              <w:rPr>
                <w:rFonts w:ascii="Arial" w:hAnsi="Arial" w:cs="Arial"/>
                <w:sz w:val="20"/>
                <w:lang w:val="de-DE"/>
              </w:rPr>
              <w:softHyphen/>
            </w:r>
            <w:r w:rsidRPr="00A67704">
              <w:rPr>
                <w:rFonts w:ascii="Arial" w:hAnsi="Arial" w:cs="Arial"/>
                <w:sz w:val="20"/>
                <w:lang w:val="de-DE"/>
              </w:rPr>
              <w:t>tung müssen für ein und dasselbe Bauwerk ausgeführt worden sein.</w:t>
            </w:r>
          </w:p>
          <w:p w14:paraId="64087B17" w14:textId="77777777" w:rsidR="00190DE6" w:rsidRPr="00A67704" w:rsidRDefault="00190DE6" w:rsidP="00766C9D">
            <w:pPr>
              <w:widowControl w:val="0"/>
              <w:tabs>
                <w:tab w:val="left" w:pos="360"/>
              </w:tabs>
              <w:ind w:left="360"/>
              <w:jc w:val="both"/>
              <w:rPr>
                <w:rFonts w:ascii="Arial" w:hAnsi="Arial" w:cs="Arial"/>
                <w:sz w:val="20"/>
                <w:lang w:val="de-DE"/>
              </w:rPr>
            </w:pPr>
          </w:p>
        </w:tc>
        <w:tc>
          <w:tcPr>
            <w:tcW w:w="5089" w:type="dxa"/>
            <w:shd w:val="clear" w:color="auto" w:fill="auto"/>
          </w:tcPr>
          <w:p w14:paraId="34670A8E"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La progettazione deve comprendere almeno due livelli di progettazione. La progettazione e la direzione lavori devono essere state espletate per la medesima opera.</w:t>
            </w:r>
          </w:p>
        </w:tc>
      </w:tr>
      <w:tr w:rsidR="00190DE6" w:rsidRPr="00A67704" w14:paraId="4597A1E5" w14:textId="77777777" w:rsidTr="00190DE6">
        <w:tc>
          <w:tcPr>
            <w:tcW w:w="5111" w:type="dxa"/>
            <w:tcBorders>
              <w:top w:val="nil"/>
              <w:left w:val="nil"/>
              <w:bottom w:val="nil"/>
              <w:right w:val="nil"/>
            </w:tcBorders>
            <w:shd w:val="clear" w:color="auto" w:fill="auto"/>
          </w:tcPr>
          <w:p w14:paraId="34D47CB8"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Für die Referenzleistung muss die Bescheini</w:t>
            </w:r>
            <w:r w:rsidR="00716448" w:rsidRPr="00A67704">
              <w:rPr>
                <w:rFonts w:ascii="Arial" w:hAnsi="Arial" w:cs="Arial"/>
                <w:sz w:val="20"/>
                <w:lang w:val="de-DE"/>
              </w:rPr>
              <w:softHyphen/>
            </w:r>
            <w:r w:rsidRPr="00A67704">
              <w:rPr>
                <w:rFonts w:ascii="Arial" w:hAnsi="Arial" w:cs="Arial"/>
                <w:sz w:val="20"/>
                <w:lang w:val="de-DE"/>
              </w:rPr>
              <w:t>gung des Bauleiters über die Fertigstellung der Arbeiten vor dem Tag der Veröffentlichung der Bekanntmachung ausgestellt worden sein.</w:t>
            </w:r>
          </w:p>
          <w:p w14:paraId="56C16D4B"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558AB6E7"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 xml:space="preserve">Riguardo alla prestazione di referenza il </w:t>
            </w:r>
            <w:r w:rsidRPr="00A67704">
              <w:rPr>
                <w:rFonts w:ascii="Arial" w:hAnsi="Arial" w:cs="Arial"/>
                <w:spacing w:val="-2"/>
                <w:sz w:val="20"/>
              </w:rPr>
              <w:t>certifi</w:t>
            </w:r>
            <w:r w:rsidR="00716448" w:rsidRPr="00A67704">
              <w:rPr>
                <w:rFonts w:ascii="Arial" w:hAnsi="Arial" w:cs="Arial"/>
                <w:spacing w:val="-2"/>
                <w:sz w:val="20"/>
              </w:rPr>
              <w:softHyphen/>
            </w:r>
            <w:r w:rsidRPr="00A67704">
              <w:rPr>
                <w:rFonts w:ascii="Arial" w:hAnsi="Arial" w:cs="Arial"/>
                <w:spacing w:val="-2"/>
                <w:sz w:val="20"/>
              </w:rPr>
              <w:t>cato di ultimazione lavori deve essere stato emesso da parte del direttore lavori in data ante</w:t>
            </w:r>
            <w:r w:rsidR="00716448" w:rsidRPr="00A67704">
              <w:rPr>
                <w:rFonts w:ascii="Arial" w:hAnsi="Arial" w:cs="Arial"/>
                <w:spacing w:val="-2"/>
                <w:sz w:val="20"/>
              </w:rPr>
              <w:softHyphen/>
            </w:r>
            <w:r w:rsidRPr="00A67704">
              <w:rPr>
                <w:rFonts w:ascii="Arial" w:hAnsi="Arial" w:cs="Arial"/>
                <w:spacing w:val="-2"/>
                <w:sz w:val="20"/>
              </w:rPr>
              <w:t>cedente la data di pubblicazione del bando.</w:t>
            </w:r>
          </w:p>
        </w:tc>
      </w:tr>
      <w:tr w:rsidR="00190DE6" w:rsidRPr="00A67704" w14:paraId="793E6872" w14:textId="77777777" w:rsidTr="00190DE6">
        <w:tc>
          <w:tcPr>
            <w:tcW w:w="5111" w:type="dxa"/>
            <w:tcBorders>
              <w:top w:val="nil"/>
              <w:left w:val="nil"/>
              <w:bottom w:val="nil"/>
              <w:right w:val="nil"/>
            </w:tcBorders>
            <w:shd w:val="clear" w:color="auto" w:fill="auto"/>
          </w:tcPr>
          <w:p w14:paraId="652AB032"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Die Planung und Bauleitung müssen vom Tech</w:t>
            </w:r>
            <w:r w:rsidR="00716448" w:rsidRPr="00A67704">
              <w:rPr>
                <w:rFonts w:ascii="Arial" w:hAnsi="Arial" w:cs="Arial"/>
                <w:sz w:val="20"/>
                <w:lang w:val="de-DE"/>
              </w:rPr>
              <w:softHyphen/>
            </w:r>
            <w:r w:rsidRPr="00A67704">
              <w:rPr>
                <w:rFonts w:ascii="Arial" w:hAnsi="Arial" w:cs="Arial"/>
                <w:sz w:val="20"/>
                <w:lang w:val="de-DE"/>
              </w:rPr>
              <w:t xml:space="preserve">niker, der im </w:t>
            </w:r>
            <w:r w:rsidRPr="00A67704">
              <w:rPr>
                <w:rFonts w:ascii="Arial" w:hAnsi="Arial" w:cs="Arial"/>
                <w:i/>
                <w:sz w:val="20"/>
                <w:lang w:val="de-DE"/>
              </w:rPr>
              <w:t>Teilnahmeantrag</w:t>
            </w:r>
            <w:r w:rsidRPr="00A67704">
              <w:rPr>
                <w:rFonts w:ascii="Arial" w:hAnsi="Arial" w:cs="Arial"/>
                <w:sz w:val="20"/>
                <w:lang w:val="de-DE"/>
              </w:rPr>
              <w:t xml:space="preserve"> – unter Buch</w:t>
            </w:r>
            <w:r w:rsidR="00716448" w:rsidRPr="00A67704">
              <w:rPr>
                <w:rFonts w:ascii="Arial" w:hAnsi="Arial" w:cs="Arial"/>
                <w:sz w:val="20"/>
                <w:lang w:val="de-DE"/>
              </w:rPr>
              <w:softHyphen/>
            </w:r>
            <w:r w:rsidRPr="00A67704">
              <w:rPr>
                <w:rFonts w:ascii="Arial" w:hAnsi="Arial" w:cs="Arial"/>
                <w:sz w:val="20"/>
                <w:lang w:val="de-DE"/>
              </w:rPr>
              <w:t>stabe B), Zusammensetzung der Arbeits</w:t>
            </w:r>
            <w:r w:rsidR="00716448" w:rsidRPr="00A67704">
              <w:rPr>
                <w:rFonts w:ascii="Arial" w:hAnsi="Arial" w:cs="Arial"/>
                <w:sz w:val="20"/>
                <w:lang w:val="de-DE"/>
              </w:rPr>
              <w:softHyphen/>
            </w:r>
            <w:r w:rsidRPr="00A67704">
              <w:rPr>
                <w:rFonts w:ascii="Arial" w:hAnsi="Arial" w:cs="Arial"/>
                <w:sz w:val="20"/>
                <w:lang w:val="de-DE"/>
              </w:rPr>
              <w:t xml:space="preserve">gruppe, als </w:t>
            </w:r>
            <w:r w:rsidRPr="00A67704">
              <w:rPr>
                <w:rFonts w:ascii="Arial" w:hAnsi="Arial" w:cs="Arial"/>
                <w:sz w:val="20"/>
                <w:u w:val="single"/>
                <w:lang w:val="de-DE"/>
              </w:rPr>
              <w:t>Planer und Bauleiter</w:t>
            </w:r>
            <w:r w:rsidRPr="00A67704">
              <w:rPr>
                <w:rFonts w:ascii="Arial" w:hAnsi="Arial" w:cs="Arial"/>
                <w:color w:val="008000"/>
                <w:sz w:val="20"/>
                <w:u w:val="single"/>
                <w:lang w:val="de-DE"/>
              </w:rPr>
              <w:t xml:space="preserve"> </w:t>
            </w:r>
            <w:r w:rsidRPr="00A67704">
              <w:rPr>
                <w:rFonts w:ascii="Arial" w:hAnsi="Arial" w:cs="Arial"/>
                <w:sz w:val="20"/>
                <w:u w:val="single"/>
                <w:lang w:val="de-DE"/>
              </w:rPr>
              <w:t>der Hauptleis</w:t>
            </w:r>
            <w:r w:rsidR="00716448" w:rsidRPr="00A67704">
              <w:rPr>
                <w:rFonts w:ascii="Arial" w:hAnsi="Arial" w:cs="Arial"/>
                <w:sz w:val="20"/>
                <w:u w:val="single"/>
                <w:lang w:val="de-DE"/>
              </w:rPr>
              <w:softHyphen/>
            </w:r>
            <w:r w:rsidRPr="00A67704">
              <w:rPr>
                <w:rFonts w:ascii="Arial" w:hAnsi="Arial" w:cs="Arial"/>
                <w:sz w:val="20"/>
                <w:u w:val="single"/>
                <w:lang w:val="de-DE"/>
              </w:rPr>
              <w:t>tung</w:t>
            </w:r>
            <w:r w:rsidRPr="00A67704">
              <w:rPr>
                <w:rFonts w:ascii="Arial" w:hAnsi="Arial" w:cs="Arial"/>
                <w:sz w:val="20"/>
                <w:lang w:val="de-DE"/>
              </w:rPr>
              <w:t xml:space="preserve"> angegeben ist, persönlich ausgeführt wor</w:t>
            </w:r>
            <w:r w:rsidR="00716448" w:rsidRPr="00A67704">
              <w:rPr>
                <w:rFonts w:ascii="Arial" w:hAnsi="Arial" w:cs="Arial"/>
                <w:sz w:val="20"/>
                <w:lang w:val="de-DE"/>
              </w:rPr>
              <w:softHyphen/>
            </w:r>
            <w:r w:rsidRPr="00A67704">
              <w:rPr>
                <w:rFonts w:ascii="Arial" w:hAnsi="Arial" w:cs="Arial"/>
                <w:sz w:val="20"/>
                <w:lang w:val="de-DE"/>
              </w:rPr>
              <w:t>den sein.</w:t>
            </w:r>
          </w:p>
          <w:p w14:paraId="31B65E7C" w14:textId="77777777" w:rsidR="00190DE6" w:rsidRPr="00A67704" w:rsidRDefault="00190DE6" w:rsidP="000D036A">
            <w:pPr>
              <w:ind w:left="761"/>
              <w:jc w:val="both"/>
              <w:rPr>
                <w:rFonts w:ascii="Arial" w:hAnsi="Arial" w:cs="Arial"/>
                <w:sz w:val="20"/>
                <w:lang w:val="de-DE"/>
              </w:rPr>
            </w:pPr>
          </w:p>
        </w:tc>
        <w:tc>
          <w:tcPr>
            <w:tcW w:w="5089" w:type="dxa"/>
            <w:tcBorders>
              <w:top w:val="nil"/>
              <w:left w:val="nil"/>
              <w:bottom w:val="nil"/>
              <w:right w:val="nil"/>
            </w:tcBorders>
            <w:shd w:val="clear" w:color="auto" w:fill="auto"/>
          </w:tcPr>
          <w:p w14:paraId="3C53793D" w14:textId="77777777" w:rsidR="00190DE6" w:rsidRPr="00A67704" w:rsidRDefault="00190DE6" w:rsidP="00766C9D">
            <w:pPr>
              <w:widowControl w:val="0"/>
              <w:tabs>
                <w:tab w:val="left" w:pos="316"/>
              </w:tabs>
              <w:ind w:left="660"/>
              <w:jc w:val="both"/>
              <w:rPr>
                <w:rFonts w:ascii="Arial" w:hAnsi="Arial" w:cs="Arial"/>
                <w:sz w:val="20"/>
              </w:rPr>
            </w:pPr>
            <w:r w:rsidRPr="00A67704">
              <w:rPr>
                <w:rFonts w:ascii="Arial" w:hAnsi="Arial" w:cs="Arial"/>
                <w:sz w:val="20"/>
              </w:rPr>
              <w:t>La progettazione e direzione lavori devono es</w:t>
            </w:r>
            <w:r w:rsidR="00716448" w:rsidRPr="00A67704">
              <w:rPr>
                <w:rFonts w:ascii="Arial" w:hAnsi="Arial" w:cs="Arial"/>
                <w:sz w:val="20"/>
              </w:rPr>
              <w:softHyphen/>
            </w:r>
            <w:r w:rsidRPr="00A67704">
              <w:rPr>
                <w:rFonts w:ascii="Arial" w:hAnsi="Arial" w:cs="Arial"/>
                <w:sz w:val="20"/>
              </w:rPr>
              <w:t>sere state eseguite personalmente dal profes</w:t>
            </w:r>
            <w:r w:rsidR="00716448" w:rsidRPr="00A67704">
              <w:rPr>
                <w:rFonts w:ascii="Arial" w:hAnsi="Arial" w:cs="Arial"/>
                <w:sz w:val="20"/>
              </w:rPr>
              <w:softHyphen/>
            </w:r>
            <w:r w:rsidRPr="00A67704">
              <w:rPr>
                <w:rFonts w:ascii="Arial" w:hAnsi="Arial" w:cs="Arial"/>
                <w:sz w:val="20"/>
              </w:rPr>
              <w:t>sionista indicato nell’</w:t>
            </w:r>
            <w:r w:rsidRPr="00A67704">
              <w:rPr>
                <w:rFonts w:ascii="Arial" w:hAnsi="Arial" w:cs="Arial"/>
                <w:i/>
                <w:sz w:val="20"/>
              </w:rPr>
              <w:t>Istanza di partecipazione</w:t>
            </w:r>
            <w:r w:rsidRPr="00A67704">
              <w:rPr>
                <w:rFonts w:ascii="Arial" w:hAnsi="Arial" w:cs="Arial"/>
                <w:sz w:val="20"/>
              </w:rPr>
              <w:t xml:space="preserve"> – lettera B), Composizione del gruppo di lavoro, quale </w:t>
            </w:r>
            <w:r w:rsidRPr="00A67704">
              <w:rPr>
                <w:rFonts w:ascii="Arial" w:hAnsi="Arial" w:cs="Arial"/>
                <w:sz w:val="20"/>
                <w:u w:val="single"/>
              </w:rPr>
              <w:t>progettista e direttore lavori della presta</w:t>
            </w:r>
            <w:r w:rsidR="00716448" w:rsidRPr="00A67704">
              <w:rPr>
                <w:rFonts w:ascii="Arial" w:hAnsi="Arial" w:cs="Arial"/>
                <w:sz w:val="20"/>
                <w:u w:val="single"/>
              </w:rPr>
              <w:softHyphen/>
            </w:r>
            <w:r w:rsidRPr="00A67704">
              <w:rPr>
                <w:rFonts w:ascii="Arial" w:hAnsi="Arial" w:cs="Arial"/>
                <w:sz w:val="20"/>
                <w:u w:val="single"/>
              </w:rPr>
              <w:t>zione principale</w:t>
            </w:r>
            <w:r w:rsidRPr="00A67704">
              <w:rPr>
                <w:rFonts w:ascii="Arial" w:hAnsi="Arial" w:cs="Arial"/>
                <w:sz w:val="20"/>
              </w:rPr>
              <w:t>.</w:t>
            </w:r>
          </w:p>
          <w:p w14:paraId="695EE9DB" w14:textId="77777777" w:rsidR="00190DE6" w:rsidRPr="00A67704" w:rsidRDefault="00190DE6" w:rsidP="000D036A">
            <w:pPr>
              <w:widowControl w:val="0"/>
              <w:tabs>
                <w:tab w:val="left" w:pos="316"/>
              </w:tabs>
              <w:ind w:left="660"/>
              <w:jc w:val="both"/>
              <w:rPr>
                <w:rFonts w:ascii="Arial" w:hAnsi="Arial" w:cs="Arial"/>
                <w:sz w:val="20"/>
              </w:rPr>
            </w:pPr>
          </w:p>
        </w:tc>
      </w:tr>
      <w:tr w:rsidR="00190DE6" w:rsidRPr="00A67704" w14:paraId="11F9EE8E" w14:textId="77777777" w:rsidTr="00190DE6">
        <w:tc>
          <w:tcPr>
            <w:tcW w:w="5111" w:type="dxa"/>
            <w:tcBorders>
              <w:top w:val="nil"/>
              <w:left w:val="nil"/>
              <w:bottom w:val="nil"/>
              <w:right w:val="nil"/>
            </w:tcBorders>
            <w:shd w:val="clear" w:color="auto" w:fill="auto"/>
          </w:tcPr>
          <w:p w14:paraId="6A39E136" w14:textId="77777777" w:rsidR="00190DE6" w:rsidRPr="00A67704" w:rsidRDefault="00190DE6" w:rsidP="00766C9D">
            <w:pPr>
              <w:widowControl w:val="0"/>
              <w:tabs>
                <w:tab w:val="left" w:pos="360"/>
              </w:tabs>
              <w:ind w:left="372"/>
              <w:jc w:val="both"/>
              <w:rPr>
                <w:rFonts w:ascii="Arial" w:hAnsi="Arial" w:cs="Arial"/>
                <w:sz w:val="20"/>
                <w:lang w:val="de-DE"/>
              </w:rPr>
            </w:pPr>
            <w:r w:rsidRPr="00A67704">
              <w:rPr>
                <w:rFonts w:ascii="Arial" w:hAnsi="Arial" w:cs="Arial"/>
                <w:b/>
                <w:sz w:val="20"/>
                <w:u w:val="single"/>
                <w:lang w:val="de-DE"/>
              </w:rPr>
              <w:t>Anlage B1b</w:t>
            </w:r>
          </w:p>
        </w:tc>
        <w:tc>
          <w:tcPr>
            <w:tcW w:w="5089" w:type="dxa"/>
            <w:tcBorders>
              <w:top w:val="nil"/>
              <w:left w:val="nil"/>
              <w:bottom w:val="nil"/>
              <w:right w:val="nil"/>
            </w:tcBorders>
            <w:shd w:val="clear" w:color="auto" w:fill="auto"/>
          </w:tcPr>
          <w:p w14:paraId="4981C1F0" w14:textId="77777777" w:rsidR="00190DE6" w:rsidRPr="00A67704" w:rsidRDefault="00190DE6" w:rsidP="00766C9D">
            <w:pPr>
              <w:widowControl w:val="0"/>
              <w:tabs>
                <w:tab w:val="left" w:pos="316"/>
              </w:tabs>
              <w:ind w:left="300"/>
              <w:jc w:val="both"/>
              <w:rPr>
                <w:rFonts w:ascii="Arial" w:hAnsi="Arial" w:cs="Arial"/>
                <w:sz w:val="20"/>
              </w:rPr>
            </w:pPr>
            <w:r w:rsidRPr="00A67704">
              <w:rPr>
                <w:rFonts w:ascii="Arial" w:hAnsi="Arial" w:cs="Arial"/>
                <w:b/>
                <w:sz w:val="20"/>
                <w:u w:val="single"/>
              </w:rPr>
              <w:t>Allegato B1b</w:t>
            </w:r>
          </w:p>
        </w:tc>
      </w:tr>
      <w:tr w:rsidR="00190DE6" w:rsidRPr="00A67704" w14:paraId="19D53817" w14:textId="77777777" w:rsidTr="00190DE6">
        <w:tc>
          <w:tcPr>
            <w:tcW w:w="5111" w:type="dxa"/>
            <w:tcBorders>
              <w:top w:val="nil"/>
              <w:left w:val="nil"/>
              <w:bottom w:val="nil"/>
              <w:right w:val="nil"/>
            </w:tcBorders>
            <w:shd w:val="clear" w:color="auto" w:fill="auto"/>
          </w:tcPr>
          <w:p w14:paraId="3C41734F" w14:textId="77777777" w:rsidR="00190DE6" w:rsidRPr="00A67704" w:rsidRDefault="00190DE6" w:rsidP="00766C9D">
            <w:pPr>
              <w:widowControl w:val="0"/>
              <w:tabs>
                <w:tab w:val="left" w:pos="600"/>
              </w:tabs>
              <w:ind w:left="360"/>
              <w:jc w:val="both"/>
              <w:rPr>
                <w:rFonts w:ascii="Arial" w:hAnsi="Arial" w:cs="Arial"/>
                <w:spacing w:val="-4"/>
                <w:sz w:val="20"/>
                <w:lang w:val="de-DE"/>
              </w:rPr>
            </w:pPr>
            <w:r w:rsidRPr="00A67704">
              <w:rPr>
                <w:rFonts w:ascii="Arial" w:hAnsi="Arial" w:cs="Arial"/>
                <w:spacing w:val="-4"/>
                <w:sz w:val="20"/>
                <w:lang w:val="de-DE"/>
              </w:rPr>
              <w:t>Ein Beschreibungsformular für einen Auftrag für eine</w:t>
            </w:r>
          </w:p>
          <w:p w14:paraId="35F1809B" w14:textId="77777777" w:rsidR="00190DE6" w:rsidRPr="00A67704" w:rsidRDefault="00190DE6" w:rsidP="001C4772">
            <w:pPr>
              <w:widowControl w:val="0"/>
              <w:numPr>
                <w:ilvl w:val="0"/>
                <w:numId w:val="27"/>
              </w:numPr>
              <w:tabs>
                <w:tab w:val="clear" w:pos="1085"/>
                <w:tab w:val="left" w:pos="722"/>
              </w:tabs>
              <w:ind w:left="722"/>
              <w:jc w:val="both"/>
              <w:rPr>
                <w:rFonts w:ascii="Arial" w:hAnsi="Arial" w:cs="Arial"/>
                <w:b/>
                <w:bCs/>
                <w:sz w:val="20"/>
                <w:shd w:val="clear" w:color="auto" w:fill="FFFFFF"/>
                <w:lang w:val="de-DE"/>
              </w:rPr>
            </w:pPr>
            <w:r w:rsidRPr="00A67704">
              <w:rPr>
                <w:rFonts w:ascii="Arial" w:hAnsi="Arial" w:cs="Arial"/>
                <w:b/>
                <w:sz w:val="20"/>
                <w:lang w:val="de-DE"/>
              </w:rPr>
              <w:t xml:space="preserve">Planung und Bauleitung der unter Punkt 4 angeführten Nebenleistung mit dem ID-Code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lang w:val="de-DE"/>
              </w:rPr>
              <w:t xml:space="preserve"> für ein Bauwerk im Hochbau </w:t>
            </w:r>
            <w:r w:rsidRPr="00A67704">
              <w:rPr>
                <w:rFonts w:ascii="Arial" w:hAnsi="Arial" w:cs="Arial"/>
                <w:b/>
                <w:color w:val="FF0000"/>
                <w:sz w:val="20"/>
                <w:lang w:val="de-DE"/>
              </w:rPr>
              <w:t>Tiefbau</w:t>
            </w:r>
            <w:r w:rsidRPr="00A67704">
              <w:rPr>
                <w:rFonts w:ascii="Arial" w:hAnsi="Arial" w:cs="Arial"/>
                <w:b/>
                <w:sz w:val="20"/>
                <w:lang w:val="de-DE"/>
              </w:rPr>
              <w:t>.</w:t>
            </w:r>
          </w:p>
          <w:p w14:paraId="0CDF8B29" w14:textId="77777777" w:rsidR="00190DE6" w:rsidRPr="00A67704" w:rsidRDefault="00190DE6" w:rsidP="00766C9D">
            <w:pPr>
              <w:widowControl w:val="0"/>
              <w:tabs>
                <w:tab w:val="left" w:pos="722"/>
              </w:tabs>
              <w:ind w:left="362"/>
              <w:jc w:val="both"/>
              <w:rPr>
                <w:rFonts w:ascii="Arial" w:hAnsi="Arial" w:cs="Arial"/>
                <w:b/>
                <w:bCs/>
                <w:sz w:val="20"/>
                <w:shd w:val="clear" w:color="auto" w:fill="FFFFFF"/>
                <w:lang w:val="de-DE"/>
              </w:rPr>
            </w:pPr>
          </w:p>
        </w:tc>
        <w:tc>
          <w:tcPr>
            <w:tcW w:w="5089" w:type="dxa"/>
            <w:tcBorders>
              <w:top w:val="nil"/>
              <w:left w:val="nil"/>
              <w:bottom w:val="nil"/>
              <w:right w:val="nil"/>
            </w:tcBorders>
            <w:shd w:val="clear" w:color="auto" w:fill="auto"/>
          </w:tcPr>
          <w:p w14:paraId="76EA56FE" w14:textId="77777777" w:rsidR="00190DE6" w:rsidRPr="00A67704" w:rsidRDefault="00190DE6" w:rsidP="00766C9D">
            <w:pPr>
              <w:widowControl w:val="0"/>
              <w:tabs>
                <w:tab w:val="left" w:pos="786"/>
              </w:tabs>
              <w:ind w:left="300"/>
              <w:jc w:val="both"/>
              <w:rPr>
                <w:rFonts w:ascii="Arial" w:hAnsi="Arial" w:cs="Arial"/>
                <w:b/>
                <w:sz w:val="20"/>
              </w:rPr>
            </w:pPr>
            <w:r w:rsidRPr="00A67704">
              <w:rPr>
                <w:rFonts w:ascii="Arial" w:hAnsi="Arial" w:cs="Arial"/>
                <w:sz w:val="20"/>
              </w:rPr>
              <w:t>Una scheda descrittiva di un incarico di</w:t>
            </w:r>
          </w:p>
          <w:p w14:paraId="171849D5" w14:textId="77777777" w:rsidR="00190DE6" w:rsidRPr="00A67704" w:rsidRDefault="00190DE6" w:rsidP="001C4772">
            <w:pPr>
              <w:widowControl w:val="0"/>
              <w:numPr>
                <w:ilvl w:val="0"/>
                <w:numId w:val="28"/>
              </w:numPr>
              <w:tabs>
                <w:tab w:val="clear" w:pos="1085"/>
              </w:tabs>
              <w:ind w:left="660"/>
              <w:jc w:val="both"/>
              <w:rPr>
                <w:rFonts w:ascii="Arial" w:hAnsi="Arial" w:cs="Arial"/>
                <w:b/>
                <w:sz w:val="20"/>
              </w:rPr>
            </w:pPr>
            <w:r w:rsidRPr="00A67704">
              <w:rPr>
                <w:rFonts w:ascii="Arial" w:hAnsi="Arial" w:cs="Arial"/>
                <w:b/>
                <w:sz w:val="20"/>
              </w:rPr>
              <w:t>progettazio</w:t>
            </w:r>
            <w:r w:rsidR="001F6FBC" w:rsidRPr="00A67704">
              <w:rPr>
                <w:rFonts w:ascii="Arial" w:hAnsi="Arial" w:cs="Arial"/>
                <w:b/>
                <w:sz w:val="20"/>
              </w:rPr>
              <w:t>ne e direzione lavori della pre</w:t>
            </w:r>
            <w:r w:rsidRPr="00A67704">
              <w:rPr>
                <w:rFonts w:ascii="Arial" w:hAnsi="Arial" w:cs="Arial"/>
                <w:b/>
                <w:sz w:val="20"/>
              </w:rPr>
              <w:t>sta</w:t>
            </w:r>
            <w:r w:rsidR="00716448" w:rsidRPr="00A67704">
              <w:rPr>
                <w:rFonts w:ascii="Arial" w:hAnsi="Arial" w:cs="Arial"/>
                <w:b/>
                <w:sz w:val="20"/>
              </w:rPr>
              <w:softHyphen/>
            </w:r>
            <w:r w:rsidRPr="00A67704">
              <w:rPr>
                <w:rFonts w:ascii="Arial" w:hAnsi="Arial" w:cs="Arial"/>
                <w:b/>
                <w:sz w:val="20"/>
              </w:rPr>
              <w:t xml:space="preserve">zione secondaria con il codice-ID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rPr>
              <w:t xml:space="preserve"> indicata al punto 4 per un’opera di edilizia </w:t>
            </w:r>
            <w:r w:rsidRPr="00A67704">
              <w:rPr>
                <w:rFonts w:ascii="Arial" w:hAnsi="Arial" w:cs="Arial"/>
                <w:b/>
                <w:color w:val="FF0000"/>
                <w:sz w:val="20"/>
              </w:rPr>
              <w:t>infrastrutture</w:t>
            </w:r>
            <w:r w:rsidRPr="00A67704">
              <w:rPr>
                <w:rFonts w:ascii="Arial" w:hAnsi="Arial" w:cs="Arial"/>
                <w:b/>
                <w:sz w:val="20"/>
              </w:rPr>
              <w:t>.</w:t>
            </w:r>
          </w:p>
        </w:tc>
      </w:tr>
      <w:tr w:rsidR="00190DE6" w:rsidRPr="00A67704" w14:paraId="27579DA0" w14:textId="77777777" w:rsidTr="00190DE6">
        <w:tc>
          <w:tcPr>
            <w:tcW w:w="5111" w:type="dxa"/>
            <w:shd w:val="clear" w:color="auto" w:fill="auto"/>
          </w:tcPr>
          <w:p w14:paraId="23D57751"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Zugelassen sind Planung und Bauleitung für öf</w:t>
            </w:r>
            <w:r w:rsidR="00716448" w:rsidRPr="00A67704">
              <w:rPr>
                <w:rFonts w:ascii="Arial" w:hAnsi="Arial" w:cs="Arial"/>
                <w:sz w:val="20"/>
                <w:lang w:val="de-DE"/>
              </w:rPr>
              <w:softHyphen/>
            </w:r>
            <w:r w:rsidRPr="00A67704">
              <w:rPr>
                <w:rFonts w:ascii="Arial" w:hAnsi="Arial" w:cs="Arial"/>
                <w:sz w:val="20"/>
                <w:lang w:val="de-DE"/>
              </w:rPr>
              <w:t xml:space="preserve">fentliche und private Bauten. </w:t>
            </w:r>
          </w:p>
        </w:tc>
        <w:tc>
          <w:tcPr>
            <w:tcW w:w="5089" w:type="dxa"/>
            <w:shd w:val="clear" w:color="auto" w:fill="auto"/>
          </w:tcPr>
          <w:p w14:paraId="4F4F114D"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 xml:space="preserve">Sono ammesse progettazione e direzione lavori per opere pubbliche e private. </w:t>
            </w:r>
          </w:p>
        </w:tc>
      </w:tr>
      <w:tr w:rsidR="00190DE6" w:rsidRPr="00A67704" w14:paraId="31747692" w14:textId="77777777" w:rsidTr="00190DE6">
        <w:tc>
          <w:tcPr>
            <w:tcW w:w="5111" w:type="dxa"/>
            <w:shd w:val="clear" w:color="auto" w:fill="auto"/>
          </w:tcPr>
          <w:p w14:paraId="6746D71E"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Ein öffentliches Bauwerk muss unter Beach</w:t>
            </w:r>
            <w:r w:rsidR="00716448" w:rsidRPr="00A67704">
              <w:rPr>
                <w:rFonts w:ascii="Arial" w:hAnsi="Arial" w:cs="Arial"/>
                <w:sz w:val="20"/>
                <w:lang w:val="de-DE"/>
              </w:rPr>
              <w:softHyphen/>
            </w:r>
            <w:r w:rsidRPr="00A67704">
              <w:rPr>
                <w:rFonts w:ascii="Arial" w:hAnsi="Arial" w:cs="Arial"/>
                <w:sz w:val="20"/>
                <w:lang w:val="de-DE"/>
              </w:rPr>
              <w:t>tung der Bestimmungen über öffentliche Arbei</w:t>
            </w:r>
            <w:r w:rsidR="00716448" w:rsidRPr="00A67704">
              <w:rPr>
                <w:rFonts w:ascii="Arial" w:hAnsi="Arial" w:cs="Arial"/>
                <w:sz w:val="20"/>
                <w:lang w:val="de-DE"/>
              </w:rPr>
              <w:softHyphen/>
            </w:r>
            <w:r w:rsidRPr="00A67704">
              <w:rPr>
                <w:rFonts w:ascii="Arial" w:hAnsi="Arial" w:cs="Arial"/>
                <w:sz w:val="20"/>
                <w:lang w:val="de-DE"/>
              </w:rPr>
              <w:t>ten realisiert worden sein.</w:t>
            </w:r>
          </w:p>
          <w:p w14:paraId="23B78B7E"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shd w:val="clear" w:color="auto" w:fill="auto"/>
          </w:tcPr>
          <w:p w14:paraId="536F2256"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Un’opera pubblica deve essere stata realizzata nel rispetto della normativa sui lavori pubblici.</w:t>
            </w:r>
          </w:p>
          <w:p w14:paraId="6985149B"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78D553F0" w14:textId="77777777" w:rsidTr="00190DE6">
        <w:tc>
          <w:tcPr>
            <w:tcW w:w="5111" w:type="dxa"/>
            <w:tcBorders>
              <w:top w:val="nil"/>
              <w:left w:val="nil"/>
              <w:bottom w:val="nil"/>
              <w:right w:val="nil"/>
            </w:tcBorders>
            <w:shd w:val="clear" w:color="auto" w:fill="auto"/>
          </w:tcPr>
          <w:p w14:paraId="5BF586F8"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Die Planung muss mindestens zwei Planungs</w:t>
            </w:r>
            <w:r w:rsidR="00716448" w:rsidRPr="00A67704">
              <w:rPr>
                <w:rFonts w:ascii="Arial" w:hAnsi="Arial" w:cs="Arial"/>
                <w:sz w:val="20"/>
                <w:lang w:val="de-DE"/>
              </w:rPr>
              <w:softHyphen/>
            </w:r>
            <w:r w:rsidRPr="00A67704">
              <w:rPr>
                <w:rFonts w:ascii="Arial" w:hAnsi="Arial" w:cs="Arial"/>
                <w:sz w:val="20"/>
                <w:lang w:val="de-DE"/>
              </w:rPr>
              <w:t>ebenen umfassen. Die Planung und die Baulei</w:t>
            </w:r>
            <w:r w:rsidR="00716448" w:rsidRPr="00A67704">
              <w:rPr>
                <w:rFonts w:ascii="Arial" w:hAnsi="Arial" w:cs="Arial"/>
                <w:sz w:val="20"/>
                <w:lang w:val="de-DE"/>
              </w:rPr>
              <w:softHyphen/>
            </w:r>
            <w:r w:rsidRPr="00A67704">
              <w:rPr>
                <w:rFonts w:ascii="Arial" w:hAnsi="Arial" w:cs="Arial"/>
                <w:sz w:val="20"/>
                <w:lang w:val="de-DE"/>
              </w:rPr>
              <w:t xml:space="preserve">tung müssen für ein und dasselbe Bauwerk ausgeführt worden sein. </w:t>
            </w:r>
          </w:p>
          <w:p w14:paraId="7547C051"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5CA9D6AA"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La progettazione deve comprendere almeno due livelli di progettazione. La progettazione e la direzione lavori devono essere state espletate per la medesima opera.</w:t>
            </w:r>
          </w:p>
          <w:p w14:paraId="7A9D1FAE"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47BE2C3E" w14:textId="77777777" w:rsidTr="00190DE6">
        <w:tc>
          <w:tcPr>
            <w:tcW w:w="5111" w:type="dxa"/>
            <w:tcBorders>
              <w:top w:val="nil"/>
              <w:left w:val="nil"/>
              <w:bottom w:val="nil"/>
              <w:right w:val="nil"/>
            </w:tcBorders>
            <w:shd w:val="clear" w:color="auto" w:fill="auto"/>
          </w:tcPr>
          <w:p w14:paraId="2B021699" w14:textId="77777777" w:rsidR="00190DE6" w:rsidRPr="00A67704" w:rsidRDefault="00190DE6" w:rsidP="00766C9D">
            <w:pPr>
              <w:widowControl w:val="0"/>
              <w:ind w:left="732"/>
              <w:jc w:val="both"/>
              <w:rPr>
                <w:rFonts w:ascii="Arial" w:hAnsi="Arial" w:cs="Arial"/>
                <w:sz w:val="20"/>
                <w:lang w:val="de-DE"/>
              </w:rPr>
            </w:pPr>
            <w:r w:rsidRPr="00A67704">
              <w:rPr>
                <w:rFonts w:ascii="Arial" w:hAnsi="Arial" w:cs="Arial"/>
                <w:sz w:val="20"/>
                <w:lang w:val="de-DE"/>
              </w:rPr>
              <w:t>Die Planung und Bauleitung der Nebenleistung kann sich auf die in der Anlage B1a verlangte Referenz beziehen.</w:t>
            </w:r>
          </w:p>
          <w:p w14:paraId="0A29C187" w14:textId="77777777" w:rsidR="00190DE6" w:rsidRPr="00A67704" w:rsidRDefault="00190DE6" w:rsidP="00766C9D">
            <w:pPr>
              <w:widowControl w:val="0"/>
              <w:ind w:left="372"/>
              <w:jc w:val="both"/>
              <w:rPr>
                <w:rFonts w:ascii="Arial" w:hAnsi="Arial" w:cs="Arial"/>
                <w:sz w:val="20"/>
                <w:lang w:val="de-DE"/>
              </w:rPr>
            </w:pPr>
          </w:p>
        </w:tc>
        <w:tc>
          <w:tcPr>
            <w:tcW w:w="5089" w:type="dxa"/>
            <w:tcBorders>
              <w:top w:val="nil"/>
              <w:left w:val="nil"/>
              <w:bottom w:val="nil"/>
              <w:right w:val="nil"/>
            </w:tcBorders>
            <w:shd w:val="clear" w:color="auto" w:fill="auto"/>
          </w:tcPr>
          <w:p w14:paraId="7EF218A1"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La progettazione e la direzione lavori della pre</w:t>
            </w:r>
            <w:r w:rsidR="00716448" w:rsidRPr="00A67704">
              <w:rPr>
                <w:rFonts w:ascii="Arial" w:hAnsi="Arial" w:cs="Arial"/>
                <w:sz w:val="20"/>
              </w:rPr>
              <w:softHyphen/>
            </w:r>
            <w:r w:rsidRPr="00A67704">
              <w:rPr>
                <w:rFonts w:ascii="Arial" w:hAnsi="Arial" w:cs="Arial"/>
                <w:sz w:val="20"/>
              </w:rPr>
              <w:t>stazione secondaria può riferirsi alla referenza richiesta nell’allegato B1a.</w:t>
            </w:r>
          </w:p>
          <w:p w14:paraId="28A7C85C" w14:textId="77777777" w:rsidR="00190DE6" w:rsidRPr="00A67704" w:rsidRDefault="00190DE6" w:rsidP="00766C9D">
            <w:pPr>
              <w:widowControl w:val="0"/>
              <w:ind w:left="300"/>
              <w:jc w:val="both"/>
              <w:rPr>
                <w:rFonts w:ascii="Arial" w:hAnsi="Arial" w:cs="Arial"/>
                <w:sz w:val="20"/>
              </w:rPr>
            </w:pPr>
          </w:p>
        </w:tc>
      </w:tr>
      <w:tr w:rsidR="00190DE6" w:rsidRPr="00A67704" w14:paraId="5CBB6AA2" w14:textId="77777777" w:rsidTr="00190DE6">
        <w:tc>
          <w:tcPr>
            <w:tcW w:w="5111" w:type="dxa"/>
            <w:tcBorders>
              <w:top w:val="nil"/>
              <w:left w:val="nil"/>
              <w:bottom w:val="nil"/>
              <w:right w:val="nil"/>
            </w:tcBorders>
            <w:shd w:val="clear" w:color="auto" w:fill="auto"/>
          </w:tcPr>
          <w:p w14:paraId="65B4108D"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Für die Referenzleistung muss die Bescheini</w:t>
            </w:r>
            <w:r w:rsidR="00716448" w:rsidRPr="00A67704">
              <w:rPr>
                <w:rFonts w:ascii="Arial" w:hAnsi="Arial" w:cs="Arial"/>
                <w:sz w:val="20"/>
                <w:lang w:val="de-DE"/>
              </w:rPr>
              <w:softHyphen/>
            </w:r>
            <w:r w:rsidRPr="00A67704">
              <w:rPr>
                <w:rFonts w:ascii="Arial" w:hAnsi="Arial" w:cs="Arial"/>
                <w:sz w:val="20"/>
                <w:lang w:val="de-DE"/>
              </w:rPr>
              <w:t xml:space="preserve">gung des Bauleiters über die Fertigstellung der Arbeiten vor dem Tag der Veröffentlichung der </w:t>
            </w:r>
            <w:r w:rsidRPr="00A67704">
              <w:rPr>
                <w:rFonts w:ascii="Arial" w:hAnsi="Arial" w:cs="Arial"/>
                <w:sz w:val="20"/>
                <w:lang w:val="de-DE"/>
              </w:rPr>
              <w:lastRenderedPageBreak/>
              <w:t>Bekanntmachung ausgestellt worden sein.</w:t>
            </w:r>
          </w:p>
          <w:p w14:paraId="47EBDCBF"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3E8057F7"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lastRenderedPageBreak/>
              <w:t xml:space="preserve">Riguardo alla prestazione di referenza il </w:t>
            </w:r>
            <w:r w:rsidRPr="00A67704">
              <w:rPr>
                <w:rFonts w:ascii="Arial" w:hAnsi="Arial" w:cs="Arial"/>
                <w:spacing w:val="-2"/>
                <w:sz w:val="20"/>
              </w:rPr>
              <w:t>certifi</w:t>
            </w:r>
            <w:r w:rsidR="00716448" w:rsidRPr="00A67704">
              <w:rPr>
                <w:rFonts w:ascii="Arial" w:hAnsi="Arial" w:cs="Arial"/>
                <w:spacing w:val="-2"/>
                <w:sz w:val="20"/>
              </w:rPr>
              <w:softHyphen/>
            </w:r>
            <w:r w:rsidRPr="00A67704">
              <w:rPr>
                <w:rFonts w:ascii="Arial" w:hAnsi="Arial" w:cs="Arial"/>
                <w:spacing w:val="-2"/>
                <w:sz w:val="20"/>
              </w:rPr>
              <w:t>cato di ultimazione lavori deve essere stato emesso da parte del direttore lavori in data ante</w:t>
            </w:r>
            <w:r w:rsidR="00716448" w:rsidRPr="00A67704">
              <w:rPr>
                <w:rFonts w:ascii="Arial" w:hAnsi="Arial" w:cs="Arial"/>
                <w:spacing w:val="-2"/>
                <w:sz w:val="20"/>
              </w:rPr>
              <w:softHyphen/>
            </w:r>
            <w:r w:rsidRPr="00A67704">
              <w:rPr>
                <w:rFonts w:ascii="Arial" w:hAnsi="Arial" w:cs="Arial"/>
                <w:spacing w:val="-2"/>
                <w:sz w:val="20"/>
              </w:rPr>
              <w:lastRenderedPageBreak/>
              <w:t>cedente la data di pubblicazione del bando.</w:t>
            </w:r>
          </w:p>
        </w:tc>
      </w:tr>
      <w:tr w:rsidR="00190DE6" w:rsidRPr="00A67704" w14:paraId="4E652FA5" w14:textId="77777777" w:rsidTr="00190DE6">
        <w:tc>
          <w:tcPr>
            <w:tcW w:w="5111" w:type="dxa"/>
            <w:tcBorders>
              <w:top w:val="nil"/>
              <w:left w:val="nil"/>
              <w:bottom w:val="nil"/>
              <w:right w:val="nil"/>
            </w:tcBorders>
            <w:shd w:val="clear" w:color="auto" w:fill="auto"/>
          </w:tcPr>
          <w:p w14:paraId="1CF6A2C5"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lastRenderedPageBreak/>
              <w:t>Die Planung und Bauleitung müssen vom Tech</w:t>
            </w:r>
            <w:r w:rsidR="00716448" w:rsidRPr="00A67704">
              <w:rPr>
                <w:rFonts w:ascii="Arial" w:hAnsi="Arial" w:cs="Arial"/>
                <w:sz w:val="20"/>
                <w:lang w:val="de-DE"/>
              </w:rPr>
              <w:softHyphen/>
            </w:r>
            <w:r w:rsidRPr="00A67704">
              <w:rPr>
                <w:rFonts w:ascii="Arial" w:hAnsi="Arial" w:cs="Arial"/>
                <w:sz w:val="20"/>
                <w:lang w:val="de-DE"/>
              </w:rPr>
              <w:t xml:space="preserve">niker, der im </w:t>
            </w:r>
            <w:r w:rsidRPr="00A67704">
              <w:rPr>
                <w:rFonts w:ascii="Arial" w:hAnsi="Arial" w:cs="Arial"/>
                <w:i/>
                <w:sz w:val="20"/>
                <w:lang w:val="de-DE"/>
              </w:rPr>
              <w:t>Teilnahmeantrag</w:t>
            </w:r>
            <w:r w:rsidRPr="00A67704">
              <w:rPr>
                <w:rFonts w:ascii="Arial" w:hAnsi="Arial" w:cs="Arial"/>
                <w:sz w:val="20"/>
                <w:lang w:val="de-DE"/>
              </w:rPr>
              <w:t xml:space="preserve"> – unter Buch</w:t>
            </w:r>
            <w:r w:rsidR="00716448" w:rsidRPr="00A67704">
              <w:rPr>
                <w:rFonts w:ascii="Arial" w:hAnsi="Arial" w:cs="Arial"/>
                <w:sz w:val="20"/>
                <w:lang w:val="de-DE"/>
              </w:rPr>
              <w:softHyphen/>
            </w:r>
            <w:r w:rsidRPr="00A67704">
              <w:rPr>
                <w:rFonts w:ascii="Arial" w:hAnsi="Arial" w:cs="Arial"/>
                <w:sz w:val="20"/>
                <w:lang w:val="de-DE"/>
              </w:rPr>
              <w:t>stabe B), Zusammensetzung der Arbeits</w:t>
            </w:r>
            <w:r w:rsidR="00716448" w:rsidRPr="00A67704">
              <w:rPr>
                <w:rFonts w:ascii="Arial" w:hAnsi="Arial" w:cs="Arial"/>
                <w:sz w:val="20"/>
                <w:lang w:val="de-DE"/>
              </w:rPr>
              <w:softHyphen/>
            </w:r>
            <w:r w:rsidRPr="00A67704">
              <w:rPr>
                <w:rFonts w:ascii="Arial" w:hAnsi="Arial" w:cs="Arial"/>
                <w:sz w:val="20"/>
                <w:lang w:val="de-DE"/>
              </w:rPr>
              <w:t xml:space="preserve">gruppe, als </w:t>
            </w:r>
            <w:r w:rsidRPr="00A67704">
              <w:rPr>
                <w:rFonts w:ascii="Arial" w:hAnsi="Arial" w:cs="Arial"/>
                <w:sz w:val="20"/>
                <w:u w:val="single"/>
                <w:lang w:val="de-DE"/>
              </w:rPr>
              <w:t>Planer und Bauleiter</w:t>
            </w:r>
            <w:r w:rsidRPr="00A67704">
              <w:rPr>
                <w:rFonts w:ascii="Arial" w:hAnsi="Arial" w:cs="Arial"/>
                <w:color w:val="008000"/>
                <w:sz w:val="20"/>
                <w:u w:val="single"/>
                <w:lang w:val="de-DE"/>
              </w:rPr>
              <w:t xml:space="preserve"> </w:t>
            </w:r>
            <w:r w:rsidRPr="00A67704">
              <w:rPr>
                <w:rFonts w:ascii="Arial" w:hAnsi="Arial" w:cs="Arial"/>
                <w:sz w:val="20"/>
                <w:u w:val="single"/>
                <w:lang w:val="de-DE"/>
              </w:rPr>
              <w:t>der Nebenleis</w:t>
            </w:r>
            <w:r w:rsidR="00716448" w:rsidRPr="00A67704">
              <w:rPr>
                <w:rFonts w:ascii="Arial" w:hAnsi="Arial" w:cs="Arial"/>
                <w:sz w:val="20"/>
                <w:u w:val="single"/>
                <w:lang w:val="de-DE"/>
              </w:rPr>
              <w:softHyphen/>
            </w:r>
            <w:r w:rsidRPr="00A67704">
              <w:rPr>
                <w:rFonts w:ascii="Arial" w:hAnsi="Arial" w:cs="Arial"/>
                <w:sz w:val="20"/>
                <w:u w:val="single"/>
                <w:lang w:val="de-DE"/>
              </w:rPr>
              <w:t xml:space="preserve">tung mit dem ID-Code </w:t>
            </w:r>
            <w:r w:rsidRPr="00A67704">
              <w:rPr>
                <w:rFonts w:ascii="Arial" w:hAnsi="Arial" w:cs="Arial"/>
                <w:sz w:val="20"/>
                <w:u w:val="single"/>
              </w:rPr>
              <w:fldChar w:fldCharType="begin">
                <w:ffData>
                  <w:name w:val="Text1"/>
                  <w:enabled/>
                  <w:calcOnExit w:val="0"/>
                  <w:textInput/>
                </w:ffData>
              </w:fldChar>
            </w:r>
            <w:r w:rsidRPr="00A67704">
              <w:rPr>
                <w:rFonts w:ascii="Arial" w:hAnsi="Arial" w:cs="Arial"/>
                <w:sz w:val="20"/>
                <w:u w:val="single"/>
                <w:lang w:val="de-DE"/>
              </w:rPr>
              <w:instrText xml:space="preserve"> FORMTEXT </w:instrText>
            </w:r>
            <w:r w:rsidRPr="00A67704">
              <w:rPr>
                <w:rFonts w:ascii="Arial" w:hAnsi="Arial" w:cs="Arial"/>
                <w:sz w:val="20"/>
                <w:u w:val="single"/>
              </w:rPr>
            </w:r>
            <w:r w:rsidRPr="00A67704">
              <w:rPr>
                <w:rFonts w:ascii="Arial" w:hAnsi="Arial" w:cs="Arial"/>
                <w:sz w:val="20"/>
                <w:u w:val="single"/>
              </w:rPr>
              <w:fldChar w:fldCharType="separate"/>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sz w:val="20"/>
                <w:u w:val="single"/>
              </w:rPr>
              <w:fldChar w:fldCharType="end"/>
            </w:r>
            <w:r w:rsidRPr="00A67704">
              <w:rPr>
                <w:rFonts w:ascii="Arial" w:hAnsi="Arial" w:cs="Arial"/>
                <w:sz w:val="20"/>
                <w:lang w:val="de-DE"/>
              </w:rPr>
              <w:t xml:space="preserve"> angegeben ist, persönlich ausgeführt worden sein.</w:t>
            </w:r>
          </w:p>
          <w:p w14:paraId="3CCF11D8" w14:textId="77777777" w:rsidR="00190DE6" w:rsidRPr="00A67704" w:rsidRDefault="00190DE6" w:rsidP="000D036A">
            <w:pPr>
              <w:ind w:left="761"/>
              <w:jc w:val="both"/>
              <w:rPr>
                <w:rFonts w:ascii="Arial" w:hAnsi="Arial" w:cs="Arial"/>
                <w:sz w:val="20"/>
                <w:lang w:val="de-DE"/>
              </w:rPr>
            </w:pPr>
          </w:p>
        </w:tc>
        <w:tc>
          <w:tcPr>
            <w:tcW w:w="5089" w:type="dxa"/>
            <w:tcBorders>
              <w:top w:val="nil"/>
              <w:left w:val="nil"/>
              <w:bottom w:val="nil"/>
              <w:right w:val="nil"/>
            </w:tcBorders>
            <w:shd w:val="clear" w:color="auto" w:fill="auto"/>
          </w:tcPr>
          <w:p w14:paraId="6EEC60BC" w14:textId="77777777" w:rsidR="00190DE6" w:rsidRPr="00A67704" w:rsidRDefault="00190DE6" w:rsidP="00766C9D">
            <w:pPr>
              <w:widowControl w:val="0"/>
              <w:tabs>
                <w:tab w:val="left" w:pos="316"/>
              </w:tabs>
              <w:ind w:left="660"/>
              <w:jc w:val="both"/>
              <w:rPr>
                <w:rFonts w:ascii="Arial" w:hAnsi="Arial" w:cs="Arial"/>
                <w:sz w:val="20"/>
              </w:rPr>
            </w:pPr>
            <w:r w:rsidRPr="00A67704">
              <w:rPr>
                <w:rFonts w:ascii="Arial" w:hAnsi="Arial" w:cs="Arial"/>
                <w:sz w:val="20"/>
              </w:rPr>
              <w:t>La progettazione e direzione lavori devono es</w:t>
            </w:r>
            <w:r w:rsidR="00716448" w:rsidRPr="00A67704">
              <w:rPr>
                <w:rFonts w:ascii="Arial" w:hAnsi="Arial" w:cs="Arial"/>
                <w:sz w:val="20"/>
              </w:rPr>
              <w:softHyphen/>
            </w:r>
            <w:r w:rsidRPr="00A67704">
              <w:rPr>
                <w:rFonts w:ascii="Arial" w:hAnsi="Arial" w:cs="Arial"/>
                <w:sz w:val="20"/>
              </w:rPr>
              <w:t>sere state eseguite personalmente dal profes</w:t>
            </w:r>
            <w:r w:rsidR="00716448" w:rsidRPr="00A67704">
              <w:rPr>
                <w:rFonts w:ascii="Arial" w:hAnsi="Arial" w:cs="Arial"/>
                <w:sz w:val="20"/>
              </w:rPr>
              <w:softHyphen/>
            </w:r>
            <w:r w:rsidRPr="00A67704">
              <w:rPr>
                <w:rFonts w:ascii="Arial" w:hAnsi="Arial" w:cs="Arial"/>
                <w:sz w:val="20"/>
              </w:rPr>
              <w:t>sionista indicato nell’</w:t>
            </w:r>
            <w:r w:rsidRPr="00A67704">
              <w:rPr>
                <w:rFonts w:ascii="Arial" w:hAnsi="Arial" w:cs="Arial"/>
                <w:i/>
                <w:sz w:val="20"/>
              </w:rPr>
              <w:t>Istanza di partecipazione</w:t>
            </w:r>
            <w:r w:rsidRPr="00A67704">
              <w:rPr>
                <w:rFonts w:ascii="Arial" w:hAnsi="Arial" w:cs="Arial"/>
                <w:sz w:val="20"/>
              </w:rPr>
              <w:t xml:space="preserve"> – lettera B), Composizione del gruppo di lavoro, quale </w:t>
            </w:r>
            <w:r w:rsidRPr="00A67704">
              <w:rPr>
                <w:rFonts w:ascii="Arial" w:hAnsi="Arial" w:cs="Arial"/>
                <w:sz w:val="20"/>
                <w:u w:val="single"/>
              </w:rPr>
              <w:t>progettista e direttore lavori della presta</w:t>
            </w:r>
            <w:r w:rsidR="00716448" w:rsidRPr="00A67704">
              <w:rPr>
                <w:rFonts w:ascii="Arial" w:hAnsi="Arial" w:cs="Arial"/>
                <w:sz w:val="20"/>
                <w:u w:val="single"/>
              </w:rPr>
              <w:softHyphen/>
            </w:r>
            <w:r w:rsidRPr="00A67704">
              <w:rPr>
                <w:rFonts w:ascii="Arial" w:hAnsi="Arial" w:cs="Arial"/>
                <w:sz w:val="20"/>
                <w:u w:val="single"/>
              </w:rPr>
              <w:t xml:space="preserve">zione secondaria con il codice-ID </w:t>
            </w:r>
            <w:r w:rsidRPr="00A67704">
              <w:rPr>
                <w:rFonts w:ascii="Arial" w:hAnsi="Arial" w:cs="Arial"/>
                <w:sz w:val="20"/>
                <w:u w:val="single"/>
              </w:rPr>
              <w:fldChar w:fldCharType="begin">
                <w:ffData>
                  <w:name w:val="Text1"/>
                  <w:enabled/>
                  <w:calcOnExit w:val="0"/>
                  <w:textInput/>
                </w:ffData>
              </w:fldChar>
            </w:r>
            <w:r w:rsidRPr="00A67704">
              <w:rPr>
                <w:rFonts w:ascii="Arial" w:hAnsi="Arial" w:cs="Arial"/>
                <w:sz w:val="20"/>
                <w:u w:val="single"/>
              </w:rPr>
              <w:instrText xml:space="preserve"> FORMTEXT </w:instrText>
            </w:r>
            <w:r w:rsidRPr="00A67704">
              <w:rPr>
                <w:rFonts w:ascii="Arial" w:hAnsi="Arial" w:cs="Arial"/>
                <w:sz w:val="20"/>
                <w:u w:val="single"/>
              </w:rPr>
            </w:r>
            <w:r w:rsidRPr="00A67704">
              <w:rPr>
                <w:rFonts w:ascii="Arial" w:hAnsi="Arial" w:cs="Arial"/>
                <w:sz w:val="20"/>
                <w:u w:val="single"/>
              </w:rPr>
              <w:fldChar w:fldCharType="separate"/>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sz w:val="20"/>
                <w:u w:val="single"/>
              </w:rPr>
              <w:fldChar w:fldCharType="end"/>
            </w:r>
            <w:r w:rsidRPr="00A67704">
              <w:rPr>
                <w:rFonts w:ascii="Arial" w:hAnsi="Arial" w:cs="Arial"/>
                <w:sz w:val="20"/>
              </w:rPr>
              <w:t>.</w:t>
            </w:r>
          </w:p>
          <w:p w14:paraId="7D480142" w14:textId="77777777" w:rsidR="00190DE6" w:rsidRPr="00A67704" w:rsidRDefault="00190DE6" w:rsidP="000D036A">
            <w:pPr>
              <w:widowControl w:val="0"/>
              <w:tabs>
                <w:tab w:val="left" w:pos="316"/>
              </w:tabs>
              <w:ind w:left="660"/>
              <w:jc w:val="both"/>
              <w:rPr>
                <w:rFonts w:ascii="Arial" w:hAnsi="Arial" w:cs="Arial"/>
                <w:sz w:val="20"/>
              </w:rPr>
            </w:pPr>
          </w:p>
        </w:tc>
      </w:tr>
      <w:tr w:rsidR="00190DE6" w:rsidRPr="00A67704" w14:paraId="44828BF1" w14:textId="77777777" w:rsidTr="00190DE6">
        <w:trPr>
          <w:hidden/>
        </w:trPr>
        <w:tc>
          <w:tcPr>
            <w:tcW w:w="5111" w:type="dxa"/>
            <w:tcBorders>
              <w:top w:val="nil"/>
              <w:left w:val="nil"/>
              <w:bottom w:val="nil"/>
              <w:right w:val="nil"/>
            </w:tcBorders>
            <w:shd w:val="clear" w:color="auto" w:fill="auto"/>
          </w:tcPr>
          <w:p w14:paraId="1AE1B1B9" w14:textId="77777777" w:rsidR="00190DE6" w:rsidRPr="00A67704" w:rsidRDefault="00190DE6" w:rsidP="00766C9D">
            <w:pPr>
              <w:widowControl w:val="0"/>
              <w:tabs>
                <w:tab w:val="left" w:pos="360"/>
              </w:tabs>
              <w:ind w:left="360"/>
              <w:jc w:val="both"/>
              <w:rPr>
                <w:rFonts w:ascii="Arial" w:hAnsi="Arial" w:cs="Arial"/>
                <w:b/>
                <w:i/>
                <w:vanish/>
                <w:color w:val="008000"/>
                <w:sz w:val="20"/>
              </w:rPr>
            </w:pPr>
            <w:r w:rsidRPr="00A67704">
              <w:rPr>
                <w:rFonts w:ascii="Arial" w:hAnsi="Arial" w:cs="Arial"/>
                <w:b/>
                <w:i/>
                <w:vanish/>
                <w:color w:val="FF0000"/>
                <w:sz w:val="20"/>
              </w:rPr>
              <w:t>Planung</w:t>
            </w:r>
            <w:r w:rsidRPr="00A67704">
              <w:rPr>
                <w:rFonts w:ascii="Arial" w:hAnsi="Arial" w:cs="Arial"/>
                <w:b/>
                <w:i/>
                <w:vanish/>
                <w:color w:val="008000"/>
                <w:sz w:val="20"/>
              </w:rPr>
              <w:t xml:space="preserve"> </w:t>
            </w:r>
            <w:r w:rsidRPr="00A67704">
              <w:rPr>
                <w:rFonts w:ascii="Arial" w:hAnsi="Arial" w:cs="Arial"/>
                <w:b/>
                <w:i/>
                <w:vanish/>
                <w:color w:val="0000FF"/>
                <w:sz w:val="20"/>
              </w:rPr>
              <w:t>mit Option Bauleitung</w:t>
            </w:r>
            <w:r w:rsidRPr="00A67704">
              <w:rPr>
                <w:rFonts w:ascii="Arial" w:hAnsi="Arial" w:cs="Arial"/>
                <w:b/>
                <w:i/>
                <w:vanish/>
                <w:color w:val="008000"/>
                <w:sz w:val="20"/>
              </w:rPr>
              <w:t>:</w:t>
            </w:r>
          </w:p>
        </w:tc>
        <w:tc>
          <w:tcPr>
            <w:tcW w:w="5089" w:type="dxa"/>
            <w:tcBorders>
              <w:top w:val="nil"/>
              <w:left w:val="nil"/>
              <w:bottom w:val="nil"/>
              <w:right w:val="nil"/>
            </w:tcBorders>
            <w:shd w:val="clear" w:color="auto" w:fill="auto"/>
          </w:tcPr>
          <w:p w14:paraId="5F6BC572" w14:textId="77777777" w:rsidR="00190DE6" w:rsidRPr="00A67704" w:rsidRDefault="00190DE6" w:rsidP="00766C9D">
            <w:pPr>
              <w:widowControl w:val="0"/>
              <w:tabs>
                <w:tab w:val="left" w:pos="316"/>
              </w:tabs>
              <w:ind w:left="300"/>
              <w:jc w:val="both"/>
              <w:rPr>
                <w:rFonts w:ascii="Arial" w:hAnsi="Arial" w:cs="Arial"/>
                <w:b/>
                <w:i/>
                <w:vanish/>
                <w:color w:val="008000"/>
                <w:sz w:val="20"/>
              </w:rPr>
            </w:pPr>
            <w:r w:rsidRPr="00A67704">
              <w:rPr>
                <w:rFonts w:ascii="Arial" w:hAnsi="Arial" w:cs="Arial"/>
                <w:b/>
                <w:i/>
                <w:vanish/>
                <w:color w:val="FF0000"/>
                <w:sz w:val="20"/>
              </w:rPr>
              <w:t>Progettazione</w:t>
            </w:r>
            <w:r w:rsidRPr="00A67704">
              <w:rPr>
                <w:rFonts w:ascii="Arial" w:hAnsi="Arial" w:cs="Arial"/>
                <w:b/>
                <w:i/>
                <w:vanish/>
                <w:color w:val="008000"/>
                <w:sz w:val="20"/>
              </w:rPr>
              <w:t xml:space="preserve"> </w:t>
            </w:r>
            <w:r w:rsidRPr="00A67704">
              <w:rPr>
                <w:rFonts w:ascii="Arial" w:hAnsi="Arial" w:cs="Arial"/>
                <w:b/>
                <w:i/>
                <w:vanish/>
                <w:color w:val="0000FF"/>
                <w:sz w:val="20"/>
              </w:rPr>
              <w:t>con opzione Direzione lavori:</w:t>
            </w:r>
          </w:p>
        </w:tc>
      </w:tr>
      <w:tr w:rsidR="00190DE6" w:rsidRPr="00A67704" w14:paraId="65006480" w14:textId="77777777" w:rsidTr="00190DE6">
        <w:tc>
          <w:tcPr>
            <w:tcW w:w="5111" w:type="dxa"/>
            <w:tcBorders>
              <w:top w:val="nil"/>
              <w:left w:val="nil"/>
              <w:bottom w:val="nil"/>
              <w:right w:val="nil"/>
            </w:tcBorders>
            <w:shd w:val="clear" w:color="auto" w:fill="auto"/>
          </w:tcPr>
          <w:p w14:paraId="5F3F7B1C" w14:textId="77777777" w:rsidR="00190DE6" w:rsidRPr="00A67704" w:rsidRDefault="00190DE6" w:rsidP="00766C9D">
            <w:pPr>
              <w:widowControl w:val="0"/>
              <w:tabs>
                <w:tab w:val="left" w:pos="720"/>
              </w:tabs>
              <w:ind w:left="720" w:hanging="360"/>
              <w:jc w:val="both"/>
              <w:rPr>
                <w:rFonts w:ascii="Arial" w:hAnsi="Arial" w:cs="Arial"/>
                <w:b/>
                <w:sz w:val="20"/>
                <w:u w:val="single"/>
                <w:lang w:val="de-DE"/>
              </w:rPr>
            </w:pPr>
            <w:r w:rsidRPr="00A67704">
              <w:rPr>
                <w:rFonts w:ascii="Arial" w:hAnsi="Arial" w:cs="Arial"/>
                <w:b/>
                <w:sz w:val="20"/>
                <w:u w:val="single"/>
                <w:lang w:val="de-DE"/>
              </w:rPr>
              <w:t>Anlage B1a</w:t>
            </w:r>
          </w:p>
        </w:tc>
        <w:tc>
          <w:tcPr>
            <w:tcW w:w="5089" w:type="dxa"/>
            <w:tcBorders>
              <w:top w:val="nil"/>
              <w:left w:val="nil"/>
              <w:bottom w:val="nil"/>
              <w:right w:val="nil"/>
            </w:tcBorders>
            <w:shd w:val="clear" w:color="auto" w:fill="auto"/>
          </w:tcPr>
          <w:p w14:paraId="2162C3DB" w14:textId="77777777" w:rsidR="00190DE6" w:rsidRPr="00A67704" w:rsidRDefault="00190DE6" w:rsidP="00766C9D">
            <w:pPr>
              <w:widowControl w:val="0"/>
              <w:tabs>
                <w:tab w:val="left" w:pos="316"/>
              </w:tabs>
              <w:ind w:left="300"/>
              <w:jc w:val="both"/>
              <w:rPr>
                <w:rFonts w:ascii="Arial" w:hAnsi="Arial" w:cs="Arial"/>
                <w:sz w:val="20"/>
              </w:rPr>
            </w:pPr>
            <w:r w:rsidRPr="00A67704">
              <w:rPr>
                <w:rFonts w:ascii="Arial" w:hAnsi="Arial" w:cs="Arial"/>
                <w:b/>
                <w:sz w:val="20"/>
                <w:u w:val="single"/>
              </w:rPr>
              <w:t>Allegato B1a</w:t>
            </w:r>
          </w:p>
        </w:tc>
      </w:tr>
      <w:tr w:rsidR="00190DE6" w:rsidRPr="00A67704" w14:paraId="12BF9079" w14:textId="77777777" w:rsidTr="00190DE6">
        <w:tc>
          <w:tcPr>
            <w:tcW w:w="5111" w:type="dxa"/>
            <w:shd w:val="clear" w:color="auto" w:fill="auto"/>
          </w:tcPr>
          <w:p w14:paraId="5B1C6854" w14:textId="77777777" w:rsidR="00190DE6" w:rsidRPr="00A67704" w:rsidRDefault="00190DE6" w:rsidP="00766C9D">
            <w:pPr>
              <w:widowControl w:val="0"/>
              <w:tabs>
                <w:tab w:val="left" w:pos="600"/>
              </w:tabs>
              <w:ind w:left="360"/>
              <w:jc w:val="both"/>
              <w:rPr>
                <w:rFonts w:ascii="Arial" w:hAnsi="Arial" w:cs="Arial"/>
                <w:spacing w:val="-4"/>
                <w:sz w:val="20"/>
                <w:lang w:val="de-DE"/>
              </w:rPr>
            </w:pPr>
            <w:r w:rsidRPr="00A67704">
              <w:rPr>
                <w:rFonts w:ascii="Arial" w:hAnsi="Arial" w:cs="Arial"/>
                <w:spacing w:val="-4"/>
                <w:sz w:val="20"/>
                <w:lang w:val="de-DE"/>
              </w:rPr>
              <w:t>Ein Beschreibungsformular für einen Auftrag für eine</w:t>
            </w:r>
          </w:p>
          <w:p w14:paraId="6BDB3295" w14:textId="77777777" w:rsidR="00190DE6" w:rsidRPr="00A67704" w:rsidRDefault="00190DE6" w:rsidP="001C4772">
            <w:pPr>
              <w:widowControl w:val="0"/>
              <w:numPr>
                <w:ilvl w:val="0"/>
                <w:numId w:val="27"/>
              </w:numPr>
              <w:tabs>
                <w:tab w:val="clear" w:pos="1085"/>
                <w:tab w:val="left" w:pos="722"/>
              </w:tabs>
              <w:ind w:left="722"/>
              <w:jc w:val="both"/>
              <w:rPr>
                <w:rFonts w:ascii="Arial" w:hAnsi="Arial" w:cs="Arial"/>
                <w:sz w:val="20"/>
                <w:lang w:val="de-DE"/>
              </w:rPr>
            </w:pPr>
            <w:r w:rsidRPr="00A67704">
              <w:rPr>
                <w:rFonts w:ascii="Arial" w:hAnsi="Arial" w:cs="Arial"/>
                <w:b/>
                <w:sz w:val="20"/>
                <w:lang w:val="de-DE"/>
              </w:rPr>
              <w:t xml:space="preserve">Planung und Bauleitung der unter Punkt 4 angeführten Hauptleistung mit dem ID-Code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lang w:val="de-DE"/>
              </w:rPr>
              <w:t xml:space="preserve"> für ein Bauwerk im </w:t>
            </w:r>
            <w:r w:rsidRPr="00A67704">
              <w:rPr>
                <w:rFonts w:ascii="Arial" w:hAnsi="Arial" w:cs="Arial"/>
                <w:b/>
                <w:bCs/>
                <w:sz w:val="20"/>
                <w:lang w:val="de-DE"/>
              </w:rPr>
              <w:t xml:space="preserve">Hochbau </w:t>
            </w:r>
            <w:r w:rsidRPr="00A67704">
              <w:rPr>
                <w:rFonts w:ascii="Arial" w:hAnsi="Arial" w:cs="Arial"/>
                <w:b/>
                <w:bCs/>
                <w:color w:val="FF0000"/>
                <w:sz w:val="20"/>
                <w:lang w:val="de-DE"/>
              </w:rPr>
              <w:t>Tiefbau</w:t>
            </w:r>
            <w:r w:rsidRPr="00A67704">
              <w:rPr>
                <w:rFonts w:ascii="Arial" w:hAnsi="Arial" w:cs="Arial"/>
                <w:b/>
                <w:bCs/>
                <w:i/>
                <w:sz w:val="20"/>
                <w:lang w:val="de-DE"/>
              </w:rPr>
              <w:t>.</w:t>
            </w:r>
          </w:p>
        </w:tc>
        <w:tc>
          <w:tcPr>
            <w:tcW w:w="5089" w:type="dxa"/>
            <w:shd w:val="clear" w:color="auto" w:fill="auto"/>
          </w:tcPr>
          <w:p w14:paraId="533076B0" w14:textId="77777777" w:rsidR="00190DE6" w:rsidRPr="00A67704" w:rsidRDefault="00190DE6" w:rsidP="00766C9D">
            <w:pPr>
              <w:widowControl w:val="0"/>
              <w:tabs>
                <w:tab w:val="left" w:pos="786"/>
              </w:tabs>
              <w:ind w:left="786" w:hanging="486"/>
              <w:jc w:val="both"/>
              <w:rPr>
                <w:rFonts w:ascii="Arial" w:hAnsi="Arial" w:cs="Arial"/>
                <w:b/>
                <w:sz w:val="20"/>
              </w:rPr>
            </w:pPr>
            <w:r w:rsidRPr="00A67704">
              <w:rPr>
                <w:rFonts w:ascii="Arial" w:hAnsi="Arial" w:cs="Arial"/>
                <w:sz w:val="20"/>
              </w:rPr>
              <w:t>Una scheda descrittiva di un incarico di</w:t>
            </w:r>
          </w:p>
          <w:p w14:paraId="054621D2" w14:textId="77777777" w:rsidR="00190DE6" w:rsidRPr="00A67704" w:rsidRDefault="00190DE6" w:rsidP="001C4772">
            <w:pPr>
              <w:widowControl w:val="0"/>
              <w:numPr>
                <w:ilvl w:val="0"/>
                <w:numId w:val="28"/>
              </w:numPr>
              <w:tabs>
                <w:tab w:val="clear" w:pos="1085"/>
              </w:tabs>
              <w:ind w:left="660"/>
              <w:jc w:val="both"/>
              <w:rPr>
                <w:rFonts w:ascii="Arial" w:hAnsi="Arial" w:cs="Arial"/>
                <w:sz w:val="20"/>
              </w:rPr>
            </w:pPr>
            <w:r w:rsidRPr="00A67704">
              <w:rPr>
                <w:rFonts w:ascii="Arial" w:hAnsi="Arial" w:cs="Arial"/>
                <w:b/>
                <w:sz w:val="20"/>
              </w:rPr>
              <w:t>progettazio</w:t>
            </w:r>
            <w:r w:rsidR="001F6FBC" w:rsidRPr="00A67704">
              <w:rPr>
                <w:rFonts w:ascii="Arial" w:hAnsi="Arial" w:cs="Arial"/>
                <w:b/>
                <w:sz w:val="20"/>
              </w:rPr>
              <w:t>ne e direzione lavori della pre</w:t>
            </w:r>
            <w:r w:rsidRPr="00A67704">
              <w:rPr>
                <w:rFonts w:ascii="Arial" w:hAnsi="Arial" w:cs="Arial"/>
                <w:b/>
                <w:sz w:val="20"/>
              </w:rPr>
              <w:t>sta</w:t>
            </w:r>
            <w:r w:rsidR="00716448" w:rsidRPr="00A67704">
              <w:rPr>
                <w:rFonts w:ascii="Arial" w:hAnsi="Arial" w:cs="Arial"/>
                <w:b/>
                <w:sz w:val="20"/>
              </w:rPr>
              <w:softHyphen/>
            </w:r>
            <w:r w:rsidRPr="00A67704">
              <w:rPr>
                <w:rFonts w:ascii="Arial" w:hAnsi="Arial" w:cs="Arial"/>
                <w:b/>
                <w:sz w:val="20"/>
              </w:rPr>
              <w:t>zione principale</w:t>
            </w:r>
            <w:r w:rsidRPr="00A67704">
              <w:rPr>
                <w:rFonts w:ascii="Arial" w:hAnsi="Arial" w:cs="Arial"/>
                <w:sz w:val="20"/>
              </w:rPr>
              <w:t xml:space="preserve"> </w:t>
            </w:r>
            <w:r w:rsidRPr="00A67704">
              <w:rPr>
                <w:rFonts w:ascii="Arial" w:hAnsi="Arial" w:cs="Arial"/>
                <w:b/>
                <w:sz w:val="20"/>
              </w:rPr>
              <w:t xml:space="preserve">con il codice-ID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rPr>
              <w:t xml:space="preserve"> indicata al punto 4 per </w:t>
            </w:r>
            <w:r w:rsidRPr="00A67704">
              <w:rPr>
                <w:rFonts w:ascii="Arial" w:hAnsi="Arial" w:cs="Arial"/>
                <w:b/>
                <w:bCs/>
                <w:sz w:val="20"/>
              </w:rPr>
              <w:t xml:space="preserve">un’opera di edilizia </w:t>
            </w:r>
            <w:r w:rsidRPr="00A67704">
              <w:rPr>
                <w:rFonts w:ascii="Arial" w:hAnsi="Arial" w:cs="Arial"/>
                <w:b/>
                <w:bCs/>
                <w:color w:val="FF0000"/>
                <w:sz w:val="20"/>
              </w:rPr>
              <w:t>di infrastrutture</w:t>
            </w:r>
            <w:r w:rsidRPr="00A67704">
              <w:rPr>
                <w:rFonts w:ascii="Arial" w:hAnsi="Arial" w:cs="Arial"/>
                <w:b/>
                <w:bCs/>
                <w:i/>
                <w:sz w:val="20"/>
              </w:rPr>
              <w:t>.</w:t>
            </w:r>
          </w:p>
          <w:p w14:paraId="6E8C2DA2" w14:textId="77777777" w:rsidR="00190DE6" w:rsidRPr="00A67704" w:rsidRDefault="00190DE6" w:rsidP="00766C9D">
            <w:pPr>
              <w:widowControl w:val="0"/>
              <w:tabs>
                <w:tab w:val="left" w:pos="790"/>
              </w:tabs>
              <w:ind w:left="428"/>
              <w:jc w:val="both"/>
              <w:rPr>
                <w:rFonts w:ascii="Arial" w:hAnsi="Arial" w:cs="Arial"/>
                <w:sz w:val="20"/>
              </w:rPr>
            </w:pPr>
          </w:p>
        </w:tc>
      </w:tr>
      <w:tr w:rsidR="00190DE6" w:rsidRPr="00A67704" w14:paraId="3CC58B97" w14:textId="77777777" w:rsidTr="00190DE6">
        <w:tc>
          <w:tcPr>
            <w:tcW w:w="5111" w:type="dxa"/>
            <w:shd w:val="clear" w:color="auto" w:fill="auto"/>
          </w:tcPr>
          <w:p w14:paraId="5A1625BB"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Zugelassen sind Planung und Bauleitung für öf</w:t>
            </w:r>
            <w:r w:rsidR="00716448" w:rsidRPr="00A67704">
              <w:rPr>
                <w:rFonts w:ascii="Arial" w:hAnsi="Arial" w:cs="Arial"/>
                <w:sz w:val="20"/>
                <w:lang w:val="de-DE"/>
              </w:rPr>
              <w:softHyphen/>
            </w:r>
            <w:r w:rsidRPr="00A67704">
              <w:rPr>
                <w:rFonts w:ascii="Arial" w:hAnsi="Arial" w:cs="Arial"/>
                <w:sz w:val="20"/>
                <w:lang w:val="de-DE"/>
              </w:rPr>
              <w:t xml:space="preserve">fentliche und private Bauten. </w:t>
            </w:r>
          </w:p>
        </w:tc>
        <w:tc>
          <w:tcPr>
            <w:tcW w:w="5089" w:type="dxa"/>
            <w:shd w:val="clear" w:color="auto" w:fill="auto"/>
          </w:tcPr>
          <w:p w14:paraId="1EB2647B"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 xml:space="preserve">Sono ammesse progettazione e direzione lavori per opere pubbliche e private. </w:t>
            </w:r>
          </w:p>
        </w:tc>
      </w:tr>
      <w:tr w:rsidR="00190DE6" w:rsidRPr="00A67704" w14:paraId="3FC7E04A" w14:textId="77777777" w:rsidTr="00190DE6">
        <w:tc>
          <w:tcPr>
            <w:tcW w:w="5111" w:type="dxa"/>
            <w:tcBorders>
              <w:top w:val="nil"/>
              <w:left w:val="nil"/>
              <w:bottom w:val="nil"/>
              <w:right w:val="nil"/>
            </w:tcBorders>
            <w:shd w:val="clear" w:color="auto" w:fill="auto"/>
          </w:tcPr>
          <w:p w14:paraId="0188EF95"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Ein öffentliches Bauwerk muss unter Beach</w:t>
            </w:r>
            <w:r w:rsidR="00716448" w:rsidRPr="00A67704">
              <w:rPr>
                <w:rFonts w:ascii="Arial" w:hAnsi="Arial" w:cs="Arial"/>
                <w:sz w:val="20"/>
                <w:lang w:val="de-DE"/>
              </w:rPr>
              <w:softHyphen/>
            </w:r>
            <w:r w:rsidRPr="00A67704">
              <w:rPr>
                <w:rFonts w:ascii="Arial" w:hAnsi="Arial" w:cs="Arial"/>
                <w:sz w:val="20"/>
                <w:lang w:val="de-DE"/>
              </w:rPr>
              <w:t>tung der Bestimmungen über öffentliche Arbei</w:t>
            </w:r>
            <w:r w:rsidR="00716448" w:rsidRPr="00A67704">
              <w:rPr>
                <w:rFonts w:ascii="Arial" w:hAnsi="Arial" w:cs="Arial"/>
                <w:sz w:val="20"/>
                <w:lang w:val="de-DE"/>
              </w:rPr>
              <w:softHyphen/>
            </w:r>
            <w:r w:rsidRPr="00A67704">
              <w:rPr>
                <w:rFonts w:ascii="Arial" w:hAnsi="Arial" w:cs="Arial"/>
                <w:sz w:val="20"/>
                <w:lang w:val="de-DE"/>
              </w:rPr>
              <w:t>ten realisiert worden sein.</w:t>
            </w:r>
          </w:p>
          <w:p w14:paraId="7D5BE4CB"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49652C65"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Un’opera pubblica deve essere stata realizzata nel rispetto della normativa sui lavori pubblici.</w:t>
            </w:r>
          </w:p>
          <w:p w14:paraId="4964EC3E"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09470E42" w14:textId="77777777" w:rsidTr="00190DE6">
        <w:tc>
          <w:tcPr>
            <w:tcW w:w="5111" w:type="dxa"/>
            <w:shd w:val="clear" w:color="auto" w:fill="auto"/>
          </w:tcPr>
          <w:p w14:paraId="71F44195"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Die Planung muss mindestens zwei Planungs</w:t>
            </w:r>
            <w:r w:rsidR="00716448" w:rsidRPr="00A67704">
              <w:rPr>
                <w:rFonts w:ascii="Arial" w:hAnsi="Arial" w:cs="Arial"/>
                <w:sz w:val="20"/>
                <w:lang w:val="de-DE"/>
              </w:rPr>
              <w:softHyphen/>
            </w:r>
            <w:r w:rsidRPr="00A67704">
              <w:rPr>
                <w:rFonts w:ascii="Arial" w:hAnsi="Arial" w:cs="Arial"/>
                <w:sz w:val="20"/>
                <w:lang w:val="de-DE"/>
              </w:rPr>
              <w:t>ebenen umfassen. Die Planung und die Baulei</w:t>
            </w:r>
            <w:r w:rsidR="00716448" w:rsidRPr="00A67704">
              <w:rPr>
                <w:rFonts w:ascii="Arial" w:hAnsi="Arial" w:cs="Arial"/>
                <w:sz w:val="20"/>
                <w:lang w:val="de-DE"/>
              </w:rPr>
              <w:softHyphen/>
            </w:r>
            <w:r w:rsidRPr="00A67704">
              <w:rPr>
                <w:rFonts w:ascii="Arial" w:hAnsi="Arial" w:cs="Arial"/>
                <w:sz w:val="20"/>
                <w:lang w:val="de-DE"/>
              </w:rPr>
              <w:t>tung müssen für ein und dasselbe Bauwerk ausgeführt worden sein.</w:t>
            </w:r>
          </w:p>
          <w:p w14:paraId="4284F501" w14:textId="77777777" w:rsidR="00190DE6" w:rsidRPr="00A67704" w:rsidRDefault="00190DE6" w:rsidP="00766C9D">
            <w:pPr>
              <w:widowControl w:val="0"/>
              <w:tabs>
                <w:tab w:val="left" w:pos="360"/>
              </w:tabs>
              <w:ind w:left="360"/>
              <w:jc w:val="both"/>
              <w:rPr>
                <w:rFonts w:ascii="Arial" w:hAnsi="Arial" w:cs="Arial"/>
                <w:sz w:val="20"/>
                <w:lang w:val="de-DE"/>
              </w:rPr>
            </w:pPr>
          </w:p>
        </w:tc>
        <w:tc>
          <w:tcPr>
            <w:tcW w:w="5089" w:type="dxa"/>
            <w:shd w:val="clear" w:color="auto" w:fill="auto"/>
          </w:tcPr>
          <w:p w14:paraId="01B7F538"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La progettazione deve comprendere almeno due livelli di progettazione. La progettazione e la direzione lavori devono essere state espletate per la medesima opera.</w:t>
            </w:r>
          </w:p>
        </w:tc>
      </w:tr>
      <w:tr w:rsidR="00190DE6" w:rsidRPr="00A67704" w14:paraId="0BADA066" w14:textId="77777777" w:rsidTr="00190DE6">
        <w:tc>
          <w:tcPr>
            <w:tcW w:w="5111" w:type="dxa"/>
            <w:tcBorders>
              <w:top w:val="nil"/>
              <w:left w:val="nil"/>
              <w:bottom w:val="nil"/>
              <w:right w:val="nil"/>
            </w:tcBorders>
            <w:shd w:val="clear" w:color="auto" w:fill="auto"/>
          </w:tcPr>
          <w:p w14:paraId="05FAB434"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Für die Referenzleistung muss die Bescheini</w:t>
            </w:r>
            <w:r w:rsidR="00716448" w:rsidRPr="00A67704">
              <w:rPr>
                <w:rFonts w:ascii="Arial" w:hAnsi="Arial" w:cs="Arial"/>
                <w:sz w:val="20"/>
                <w:lang w:val="de-DE"/>
              </w:rPr>
              <w:softHyphen/>
            </w:r>
            <w:r w:rsidRPr="00A67704">
              <w:rPr>
                <w:rFonts w:ascii="Arial" w:hAnsi="Arial" w:cs="Arial"/>
                <w:sz w:val="20"/>
                <w:lang w:val="de-DE"/>
              </w:rPr>
              <w:t>gung des Bauleiters über die Fertigstellung der Arbeiten vor dem Tag der Veröffentlichung der Bekanntmachung ausgestellt worden sein.</w:t>
            </w:r>
          </w:p>
          <w:p w14:paraId="7DDFD82A"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0F74B76E"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 xml:space="preserve">Riguardo alla prestazione di referenza il </w:t>
            </w:r>
            <w:r w:rsidRPr="00A67704">
              <w:rPr>
                <w:rFonts w:ascii="Arial" w:hAnsi="Arial" w:cs="Arial"/>
                <w:spacing w:val="-2"/>
                <w:sz w:val="20"/>
              </w:rPr>
              <w:t>certifi</w:t>
            </w:r>
            <w:r w:rsidR="00716448" w:rsidRPr="00A67704">
              <w:rPr>
                <w:rFonts w:ascii="Arial" w:hAnsi="Arial" w:cs="Arial"/>
                <w:spacing w:val="-2"/>
                <w:sz w:val="20"/>
              </w:rPr>
              <w:softHyphen/>
            </w:r>
            <w:r w:rsidRPr="00A67704">
              <w:rPr>
                <w:rFonts w:ascii="Arial" w:hAnsi="Arial" w:cs="Arial"/>
                <w:spacing w:val="-2"/>
                <w:sz w:val="20"/>
              </w:rPr>
              <w:t>cato di ultimazione lavori deve essere stato emesso da parte del direttore lavori in data ante</w:t>
            </w:r>
            <w:r w:rsidR="00716448" w:rsidRPr="00A67704">
              <w:rPr>
                <w:rFonts w:ascii="Arial" w:hAnsi="Arial" w:cs="Arial"/>
                <w:spacing w:val="-2"/>
                <w:sz w:val="20"/>
              </w:rPr>
              <w:softHyphen/>
            </w:r>
            <w:r w:rsidRPr="00A67704">
              <w:rPr>
                <w:rFonts w:ascii="Arial" w:hAnsi="Arial" w:cs="Arial"/>
                <w:spacing w:val="-2"/>
                <w:sz w:val="20"/>
              </w:rPr>
              <w:t>cedente la data di pubblicazione del bando.</w:t>
            </w:r>
          </w:p>
        </w:tc>
      </w:tr>
      <w:tr w:rsidR="00190DE6" w:rsidRPr="00A67704" w14:paraId="18E5F93B" w14:textId="77777777" w:rsidTr="00190DE6">
        <w:tc>
          <w:tcPr>
            <w:tcW w:w="5111" w:type="dxa"/>
            <w:tcBorders>
              <w:top w:val="nil"/>
              <w:left w:val="nil"/>
              <w:bottom w:val="nil"/>
              <w:right w:val="nil"/>
            </w:tcBorders>
            <w:shd w:val="clear" w:color="auto" w:fill="auto"/>
          </w:tcPr>
          <w:p w14:paraId="1EEF2DB1"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Die Planung und Bauleitung müssen vom Tech</w:t>
            </w:r>
            <w:r w:rsidR="00716448" w:rsidRPr="00A67704">
              <w:rPr>
                <w:rFonts w:ascii="Arial" w:hAnsi="Arial" w:cs="Arial"/>
                <w:sz w:val="20"/>
                <w:lang w:val="de-DE"/>
              </w:rPr>
              <w:softHyphen/>
            </w:r>
            <w:r w:rsidRPr="00A67704">
              <w:rPr>
                <w:rFonts w:ascii="Arial" w:hAnsi="Arial" w:cs="Arial"/>
                <w:sz w:val="20"/>
                <w:lang w:val="de-DE"/>
              </w:rPr>
              <w:t xml:space="preserve">niker, der im </w:t>
            </w:r>
            <w:r w:rsidRPr="00A67704">
              <w:rPr>
                <w:rFonts w:ascii="Arial" w:hAnsi="Arial" w:cs="Arial"/>
                <w:i/>
                <w:sz w:val="20"/>
                <w:lang w:val="de-DE"/>
              </w:rPr>
              <w:t>Teilnahmeantrag</w:t>
            </w:r>
            <w:r w:rsidRPr="00A67704">
              <w:rPr>
                <w:rFonts w:ascii="Arial" w:hAnsi="Arial" w:cs="Arial"/>
                <w:sz w:val="20"/>
                <w:lang w:val="de-DE"/>
              </w:rPr>
              <w:t xml:space="preserve"> – unter Buch</w:t>
            </w:r>
            <w:r w:rsidR="00716448" w:rsidRPr="00A67704">
              <w:rPr>
                <w:rFonts w:ascii="Arial" w:hAnsi="Arial" w:cs="Arial"/>
                <w:sz w:val="20"/>
                <w:lang w:val="de-DE"/>
              </w:rPr>
              <w:softHyphen/>
            </w:r>
            <w:r w:rsidRPr="00A67704">
              <w:rPr>
                <w:rFonts w:ascii="Arial" w:hAnsi="Arial" w:cs="Arial"/>
                <w:sz w:val="20"/>
                <w:lang w:val="de-DE"/>
              </w:rPr>
              <w:t>stabe B), Zusammensetzung der Arbeits</w:t>
            </w:r>
            <w:r w:rsidR="00716448" w:rsidRPr="00A67704">
              <w:rPr>
                <w:rFonts w:ascii="Arial" w:hAnsi="Arial" w:cs="Arial"/>
                <w:sz w:val="20"/>
                <w:lang w:val="de-DE"/>
              </w:rPr>
              <w:softHyphen/>
            </w:r>
            <w:r w:rsidRPr="00A67704">
              <w:rPr>
                <w:rFonts w:ascii="Arial" w:hAnsi="Arial" w:cs="Arial"/>
                <w:sz w:val="20"/>
                <w:lang w:val="de-DE"/>
              </w:rPr>
              <w:t xml:space="preserve">gruppe, als </w:t>
            </w:r>
            <w:r w:rsidRPr="00A67704">
              <w:rPr>
                <w:rFonts w:ascii="Arial" w:hAnsi="Arial" w:cs="Arial"/>
                <w:sz w:val="20"/>
                <w:u w:val="single"/>
                <w:lang w:val="de-DE"/>
              </w:rPr>
              <w:t>Planer der Hauptleistung</w:t>
            </w:r>
            <w:r w:rsidRPr="00A67704">
              <w:rPr>
                <w:rFonts w:ascii="Arial" w:hAnsi="Arial" w:cs="Arial"/>
                <w:sz w:val="20"/>
                <w:lang w:val="de-DE"/>
              </w:rPr>
              <w:t xml:space="preserve"> angege</w:t>
            </w:r>
            <w:r w:rsidR="00716448" w:rsidRPr="00A67704">
              <w:rPr>
                <w:rFonts w:ascii="Arial" w:hAnsi="Arial" w:cs="Arial"/>
                <w:sz w:val="20"/>
                <w:lang w:val="de-DE"/>
              </w:rPr>
              <w:softHyphen/>
            </w:r>
            <w:r w:rsidRPr="00A67704">
              <w:rPr>
                <w:rFonts w:ascii="Arial" w:hAnsi="Arial" w:cs="Arial"/>
                <w:sz w:val="20"/>
                <w:lang w:val="de-DE"/>
              </w:rPr>
              <w:t>ben ist, persönlich ausgeführt worden sein.</w:t>
            </w:r>
          </w:p>
          <w:p w14:paraId="58B8A176" w14:textId="77777777" w:rsidR="00190DE6" w:rsidRPr="00A67704" w:rsidRDefault="00190DE6" w:rsidP="000D036A">
            <w:pPr>
              <w:ind w:left="761"/>
              <w:jc w:val="both"/>
              <w:rPr>
                <w:rFonts w:ascii="Arial" w:hAnsi="Arial" w:cs="Arial"/>
                <w:sz w:val="20"/>
                <w:lang w:val="de-DE"/>
              </w:rPr>
            </w:pPr>
          </w:p>
        </w:tc>
        <w:tc>
          <w:tcPr>
            <w:tcW w:w="5089" w:type="dxa"/>
            <w:tcBorders>
              <w:top w:val="nil"/>
              <w:left w:val="nil"/>
              <w:bottom w:val="nil"/>
              <w:right w:val="nil"/>
            </w:tcBorders>
            <w:shd w:val="clear" w:color="auto" w:fill="auto"/>
          </w:tcPr>
          <w:p w14:paraId="3E17149E" w14:textId="77777777" w:rsidR="00190DE6" w:rsidRPr="00A67704" w:rsidRDefault="00190DE6" w:rsidP="00766C9D">
            <w:pPr>
              <w:widowControl w:val="0"/>
              <w:tabs>
                <w:tab w:val="left" w:pos="316"/>
              </w:tabs>
              <w:ind w:left="660"/>
              <w:jc w:val="both"/>
              <w:rPr>
                <w:rFonts w:ascii="Arial" w:hAnsi="Arial" w:cs="Arial"/>
                <w:sz w:val="20"/>
              </w:rPr>
            </w:pPr>
            <w:r w:rsidRPr="00A67704">
              <w:rPr>
                <w:rFonts w:ascii="Arial" w:hAnsi="Arial" w:cs="Arial"/>
                <w:sz w:val="20"/>
              </w:rPr>
              <w:t>La progettazione e direzione lavori devono es</w:t>
            </w:r>
            <w:r w:rsidR="00716448" w:rsidRPr="00A67704">
              <w:rPr>
                <w:rFonts w:ascii="Arial" w:hAnsi="Arial" w:cs="Arial"/>
                <w:sz w:val="20"/>
              </w:rPr>
              <w:softHyphen/>
            </w:r>
            <w:r w:rsidRPr="00A67704">
              <w:rPr>
                <w:rFonts w:ascii="Arial" w:hAnsi="Arial" w:cs="Arial"/>
                <w:sz w:val="20"/>
              </w:rPr>
              <w:t>sere state eseguite personalmente dal profes</w:t>
            </w:r>
            <w:r w:rsidR="00716448" w:rsidRPr="00A67704">
              <w:rPr>
                <w:rFonts w:ascii="Arial" w:hAnsi="Arial" w:cs="Arial"/>
                <w:sz w:val="20"/>
              </w:rPr>
              <w:softHyphen/>
            </w:r>
            <w:r w:rsidRPr="00A67704">
              <w:rPr>
                <w:rFonts w:ascii="Arial" w:hAnsi="Arial" w:cs="Arial"/>
                <w:sz w:val="20"/>
              </w:rPr>
              <w:t>sionista indicato nell’</w:t>
            </w:r>
            <w:r w:rsidRPr="00A67704">
              <w:rPr>
                <w:rFonts w:ascii="Arial" w:hAnsi="Arial" w:cs="Arial"/>
                <w:i/>
                <w:sz w:val="20"/>
              </w:rPr>
              <w:t>Istanza di partecipazione</w:t>
            </w:r>
            <w:r w:rsidRPr="00A67704">
              <w:rPr>
                <w:rFonts w:ascii="Arial" w:hAnsi="Arial" w:cs="Arial"/>
                <w:sz w:val="20"/>
              </w:rPr>
              <w:t xml:space="preserve"> – lettera B), Composizione del gruppo di lavoro, quale </w:t>
            </w:r>
            <w:r w:rsidRPr="00A67704">
              <w:rPr>
                <w:rFonts w:ascii="Arial" w:hAnsi="Arial" w:cs="Arial"/>
                <w:sz w:val="20"/>
                <w:u w:val="single"/>
              </w:rPr>
              <w:t>progettista della prestazione principale</w:t>
            </w:r>
            <w:r w:rsidRPr="00A67704">
              <w:rPr>
                <w:rFonts w:ascii="Arial" w:hAnsi="Arial" w:cs="Arial"/>
                <w:sz w:val="20"/>
              </w:rPr>
              <w:t>.</w:t>
            </w:r>
          </w:p>
          <w:p w14:paraId="167EC8B1" w14:textId="77777777" w:rsidR="00190DE6" w:rsidRPr="00A67704" w:rsidRDefault="00190DE6" w:rsidP="000D036A">
            <w:pPr>
              <w:widowControl w:val="0"/>
              <w:tabs>
                <w:tab w:val="left" w:pos="316"/>
              </w:tabs>
              <w:ind w:left="660"/>
              <w:jc w:val="both"/>
              <w:rPr>
                <w:rFonts w:ascii="Arial" w:hAnsi="Arial" w:cs="Arial"/>
                <w:sz w:val="20"/>
              </w:rPr>
            </w:pPr>
          </w:p>
        </w:tc>
      </w:tr>
      <w:tr w:rsidR="00190DE6" w:rsidRPr="00A67704" w14:paraId="5E612BF4" w14:textId="77777777" w:rsidTr="00190DE6">
        <w:trPr>
          <w:hidden/>
        </w:trPr>
        <w:tc>
          <w:tcPr>
            <w:tcW w:w="5111" w:type="dxa"/>
            <w:tcBorders>
              <w:top w:val="nil"/>
              <w:left w:val="nil"/>
              <w:bottom w:val="nil"/>
              <w:right w:val="nil"/>
            </w:tcBorders>
            <w:shd w:val="clear" w:color="auto" w:fill="auto"/>
          </w:tcPr>
          <w:p w14:paraId="4997187C" w14:textId="77777777" w:rsidR="00190DE6" w:rsidRPr="00A67704" w:rsidRDefault="00190DE6" w:rsidP="00766C9D">
            <w:pPr>
              <w:widowControl w:val="0"/>
              <w:tabs>
                <w:tab w:val="left" w:pos="360"/>
              </w:tabs>
              <w:ind w:left="732"/>
              <w:jc w:val="both"/>
              <w:rPr>
                <w:rFonts w:ascii="Arial" w:hAnsi="Arial" w:cs="Arial"/>
                <w:i/>
                <w:vanish/>
                <w:color w:val="FF0000"/>
                <w:sz w:val="20"/>
              </w:rPr>
            </w:pPr>
            <w:r w:rsidRPr="00A67704">
              <w:rPr>
                <w:rFonts w:ascii="Arial" w:hAnsi="Arial" w:cs="Arial"/>
                <w:i/>
                <w:vanish/>
                <w:color w:val="FF0000"/>
                <w:sz w:val="20"/>
              </w:rPr>
              <w:t>oder</w:t>
            </w:r>
          </w:p>
        </w:tc>
        <w:tc>
          <w:tcPr>
            <w:tcW w:w="5089" w:type="dxa"/>
            <w:tcBorders>
              <w:top w:val="nil"/>
              <w:left w:val="nil"/>
              <w:bottom w:val="nil"/>
              <w:right w:val="nil"/>
            </w:tcBorders>
            <w:shd w:val="clear" w:color="auto" w:fill="auto"/>
          </w:tcPr>
          <w:p w14:paraId="449334E6" w14:textId="77777777" w:rsidR="00190DE6" w:rsidRPr="00A67704" w:rsidRDefault="00190DE6" w:rsidP="00766C9D">
            <w:pPr>
              <w:widowControl w:val="0"/>
              <w:tabs>
                <w:tab w:val="left" w:pos="360"/>
              </w:tabs>
              <w:ind w:left="732"/>
              <w:jc w:val="both"/>
              <w:rPr>
                <w:rFonts w:ascii="Arial" w:hAnsi="Arial" w:cs="Arial"/>
                <w:i/>
                <w:vanish/>
                <w:color w:val="FF0000"/>
                <w:sz w:val="20"/>
              </w:rPr>
            </w:pPr>
            <w:r w:rsidRPr="00A67704">
              <w:rPr>
                <w:rFonts w:ascii="Arial" w:hAnsi="Arial" w:cs="Arial"/>
                <w:i/>
                <w:vanish/>
                <w:color w:val="FF0000"/>
                <w:sz w:val="20"/>
              </w:rPr>
              <w:t>oppure</w:t>
            </w:r>
          </w:p>
        </w:tc>
      </w:tr>
      <w:tr w:rsidR="00190DE6" w:rsidRPr="00A67704" w14:paraId="03F5BBA7" w14:textId="77777777" w:rsidTr="00190DE6">
        <w:tc>
          <w:tcPr>
            <w:tcW w:w="5111" w:type="dxa"/>
            <w:shd w:val="clear" w:color="auto" w:fill="auto"/>
          </w:tcPr>
          <w:p w14:paraId="50E005A8" w14:textId="77777777" w:rsidR="00190DE6" w:rsidRPr="00A67704" w:rsidRDefault="00190DE6" w:rsidP="00766C9D">
            <w:pPr>
              <w:widowControl w:val="0"/>
              <w:tabs>
                <w:tab w:val="left" w:pos="600"/>
              </w:tabs>
              <w:ind w:left="360"/>
              <w:jc w:val="both"/>
              <w:rPr>
                <w:rFonts w:ascii="Arial" w:hAnsi="Arial" w:cs="Arial"/>
                <w:spacing w:val="-4"/>
                <w:sz w:val="20"/>
                <w:lang w:val="de-DE"/>
              </w:rPr>
            </w:pPr>
            <w:r w:rsidRPr="00A67704">
              <w:rPr>
                <w:rFonts w:ascii="Arial" w:hAnsi="Arial" w:cs="Arial"/>
                <w:spacing w:val="-4"/>
                <w:sz w:val="20"/>
                <w:lang w:val="de-DE"/>
              </w:rPr>
              <w:t>Ein Beschreibungsformular für einen Auftrag für eine</w:t>
            </w:r>
          </w:p>
          <w:p w14:paraId="3D45EBF4" w14:textId="77777777" w:rsidR="00190DE6" w:rsidRPr="00A67704" w:rsidRDefault="00190DE6" w:rsidP="001C4772">
            <w:pPr>
              <w:widowControl w:val="0"/>
              <w:numPr>
                <w:ilvl w:val="0"/>
                <w:numId w:val="27"/>
              </w:numPr>
              <w:tabs>
                <w:tab w:val="clear" w:pos="1085"/>
                <w:tab w:val="left" w:pos="722"/>
              </w:tabs>
              <w:ind w:left="722"/>
              <w:jc w:val="both"/>
              <w:rPr>
                <w:rFonts w:ascii="Arial" w:hAnsi="Arial" w:cs="Arial"/>
                <w:sz w:val="20"/>
                <w:lang w:val="de-DE"/>
              </w:rPr>
            </w:pPr>
            <w:r w:rsidRPr="00A67704">
              <w:rPr>
                <w:rFonts w:ascii="Arial" w:hAnsi="Arial" w:cs="Arial"/>
                <w:b/>
                <w:sz w:val="20"/>
                <w:lang w:val="de-DE"/>
              </w:rPr>
              <w:t xml:space="preserve">Planung der unter Punkt 4 angeführten Hauptleistung mit dem ID-Code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lang w:val="de-DE"/>
              </w:rPr>
              <w:t xml:space="preserve"> für ein Bauwerk im </w:t>
            </w:r>
            <w:r w:rsidRPr="00A67704">
              <w:rPr>
                <w:rFonts w:ascii="Arial" w:hAnsi="Arial" w:cs="Arial"/>
                <w:b/>
                <w:bCs/>
                <w:sz w:val="20"/>
                <w:lang w:val="de-DE"/>
              </w:rPr>
              <w:t xml:space="preserve">Hochbau </w:t>
            </w:r>
            <w:r w:rsidRPr="00A67704">
              <w:rPr>
                <w:rFonts w:ascii="Arial" w:hAnsi="Arial" w:cs="Arial"/>
                <w:b/>
                <w:bCs/>
                <w:color w:val="FF0000"/>
                <w:sz w:val="20"/>
                <w:lang w:val="de-DE"/>
              </w:rPr>
              <w:t>Tiefbau</w:t>
            </w:r>
            <w:r w:rsidRPr="00A67704">
              <w:rPr>
                <w:rFonts w:ascii="Arial" w:hAnsi="Arial" w:cs="Arial"/>
                <w:b/>
                <w:bCs/>
                <w:i/>
                <w:sz w:val="20"/>
                <w:lang w:val="de-DE"/>
              </w:rPr>
              <w:t>.</w:t>
            </w:r>
          </w:p>
        </w:tc>
        <w:tc>
          <w:tcPr>
            <w:tcW w:w="5089" w:type="dxa"/>
            <w:shd w:val="clear" w:color="auto" w:fill="auto"/>
          </w:tcPr>
          <w:p w14:paraId="3E79B506" w14:textId="77777777" w:rsidR="00190DE6" w:rsidRPr="00A67704" w:rsidRDefault="00190DE6" w:rsidP="00766C9D">
            <w:pPr>
              <w:widowControl w:val="0"/>
              <w:tabs>
                <w:tab w:val="left" w:pos="786"/>
              </w:tabs>
              <w:ind w:left="786" w:hanging="486"/>
              <w:jc w:val="both"/>
              <w:rPr>
                <w:rFonts w:ascii="Arial" w:hAnsi="Arial" w:cs="Arial"/>
                <w:b/>
                <w:sz w:val="20"/>
              </w:rPr>
            </w:pPr>
            <w:r w:rsidRPr="00A67704">
              <w:rPr>
                <w:rFonts w:ascii="Arial" w:hAnsi="Arial" w:cs="Arial"/>
                <w:sz w:val="20"/>
              </w:rPr>
              <w:t>Una scheda descrittiva di un incarico di</w:t>
            </w:r>
          </w:p>
          <w:p w14:paraId="5E2288A9" w14:textId="77777777" w:rsidR="00190DE6" w:rsidRPr="00A67704" w:rsidRDefault="00190DE6" w:rsidP="001C4772">
            <w:pPr>
              <w:widowControl w:val="0"/>
              <w:numPr>
                <w:ilvl w:val="0"/>
                <w:numId w:val="28"/>
              </w:numPr>
              <w:tabs>
                <w:tab w:val="clear" w:pos="1085"/>
              </w:tabs>
              <w:ind w:left="660"/>
              <w:jc w:val="both"/>
              <w:rPr>
                <w:rFonts w:ascii="Arial" w:hAnsi="Arial" w:cs="Arial"/>
                <w:sz w:val="20"/>
              </w:rPr>
            </w:pPr>
            <w:r w:rsidRPr="00A67704">
              <w:rPr>
                <w:rFonts w:ascii="Arial" w:hAnsi="Arial" w:cs="Arial"/>
                <w:b/>
                <w:sz w:val="20"/>
              </w:rPr>
              <w:t>progettazione della prestazione principale</w:t>
            </w:r>
            <w:r w:rsidRPr="00A67704">
              <w:rPr>
                <w:rFonts w:ascii="Arial" w:hAnsi="Arial" w:cs="Arial"/>
                <w:sz w:val="20"/>
              </w:rPr>
              <w:t xml:space="preserve"> </w:t>
            </w:r>
            <w:r w:rsidRPr="00A67704">
              <w:rPr>
                <w:rFonts w:ascii="Arial" w:hAnsi="Arial" w:cs="Arial"/>
                <w:b/>
                <w:sz w:val="20"/>
              </w:rPr>
              <w:t xml:space="preserve">con il codice-ID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rPr>
              <w:t xml:space="preserve"> indicata al punto 4 per </w:t>
            </w:r>
            <w:r w:rsidRPr="00A67704">
              <w:rPr>
                <w:rFonts w:ascii="Arial" w:hAnsi="Arial" w:cs="Arial"/>
                <w:b/>
                <w:bCs/>
                <w:sz w:val="20"/>
              </w:rPr>
              <w:t xml:space="preserve">un’opera di edilizia </w:t>
            </w:r>
            <w:r w:rsidRPr="00A67704">
              <w:rPr>
                <w:rFonts w:ascii="Arial" w:hAnsi="Arial" w:cs="Arial"/>
                <w:b/>
                <w:bCs/>
                <w:color w:val="FF0000"/>
                <w:sz w:val="20"/>
              </w:rPr>
              <w:t>di infrastrutture</w:t>
            </w:r>
            <w:r w:rsidRPr="00A67704">
              <w:rPr>
                <w:rFonts w:ascii="Arial" w:hAnsi="Arial" w:cs="Arial"/>
                <w:b/>
                <w:bCs/>
                <w:i/>
                <w:sz w:val="20"/>
              </w:rPr>
              <w:t>.</w:t>
            </w:r>
          </w:p>
          <w:p w14:paraId="6DE1A14B" w14:textId="77777777" w:rsidR="00190DE6" w:rsidRPr="00A67704" w:rsidRDefault="00190DE6" w:rsidP="00766C9D">
            <w:pPr>
              <w:widowControl w:val="0"/>
              <w:tabs>
                <w:tab w:val="left" w:pos="790"/>
              </w:tabs>
              <w:ind w:left="428"/>
              <w:jc w:val="both"/>
              <w:rPr>
                <w:rFonts w:ascii="Arial" w:hAnsi="Arial" w:cs="Arial"/>
                <w:sz w:val="20"/>
              </w:rPr>
            </w:pPr>
          </w:p>
        </w:tc>
      </w:tr>
      <w:tr w:rsidR="00190DE6" w:rsidRPr="00A67704" w14:paraId="177824FC" w14:textId="77777777" w:rsidTr="00190DE6">
        <w:tc>
          <w:tcPr>
            <w:tcW w:w="5111" w:type="dxa"/>
            <w:shd w:val="clear" w:color="auto" w:fill="auto"/>
          </w:tcPr>
          <w:p w14:paraId="052C9D75"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 xml:space="preserve">Zugelassen sind Planungen für öffentliche und private Bauten. </w:t>
            </w:r>
          </w:p>
        </w:tc>
        <w:tc>
          <w:tcPr>
            <w:tcW w:w="5089" w:type="dxa"/>
            <w:shd w:val="clear" w:color="auto" w:fill="auto"/>
          </w:tcPr>
          <w:p w14:paraId="1BA1564A"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Sono ammesse progettazioni per opere pubbli</w:t>
            </w:r>
            <w:r w:rsidR="00716448" w:rsidRPr="00A67704">
              <w:rPr>
                <w:rFonts w:ascii="Arial" w:hAnsi="Arial" w:cs="Arial"/>
                <w:sz w:val="20"/>
              </w:rPr>
              <w:softHyphen/>
            </w:r>
            <w:r w:rsidRPr="00A67704">
              <w:rPr>
                <w:rFonts w:ascii="Arial" w:hAnsi="Arial" w:cs="Arial"/>
                <w:sz w:val="20"/>
              </w:rPr>
              <w:t xml:space="preserve">che e private. </w:t>
            </w:r>
          </w:p>
        </w:tc>
      </w:tr>
      <w:tr w:rsidR="00190DE6" w:rsidRPr="00A67704" w14:paraId="3F086233" w14:textId="77777777" w:rsidTr="00190DE6">
        <w:tc>
          <w:tcPr>
            <w:tcW w:w="5111" w:type="dxa"/>
            <w:tcBorders>
              <w:top w:val="nil"/>
              <w:left w:val="nil"/>
              <w:bottom w:val="nil"/>
              <w:right w:val="nil"/>
            </w:tcBorders>
            <w:shd w:val="clear" w:color="auto" w:fill="auto"/>
          </w:tcPr>
          <w:p w14:paraId="772F91B0"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Bei der Planung eines öffentlichen Bauwerks müssen die Bestimmungen über öffentliche Ar</w:t>
            </w:r>
            <w:r w:rsidR="00716448" w:rsidRPr="00A67704">
              <w:rPr>
                <w:rFonts w:ascii="Arial" w:hAnsi="Arial" w:cs="Arial"/>
                <w:sz w:val="20"/>
                <w:lang w:val="de-DE"/>
              </w:rPr>
              <w:softHyphen/>
            </w:r>
            <w:r w:rsidRPr="00A67704">
              <w:rPr>
                <w:rFonts w:ascii="Arial" w:hAnsi="Arial" w:cs="Arial"/>
                <w:sz w:val="20"/>
                <w:lang w:val="de-DE"/>
              </w:rPr>
              <w:t>beiten beachtet worden sein.</w:t>
            </w:r>
          </w:p>
          <w:p w14:paraId="76F50B57"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31C0F2EE"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In caso di progettazione di un’opera pubblica deve essere stata rispettata la normativa sui la</w:t>
            </w:r>
            <w:r w:rsidR="00716448" w:rsidRPr="00A67704">
              <w:rPr>
                <w:rFonts w:ascii="Arial" w:hAnsi="Arial" w:cs="Arial"/>
                <w:sz w:val="20"/>
              </w:rPr>
              <w:softHyphen/>
            </w:r>
            <w:r w:rsidRPr="00A67704">
              <w:rPr>
                <w:rFonts w:ascii="Arial" w:hAnsi="Arial" w:cs="Arial"/>
                <w:sz w:val="20"/>
              </w:rPr>
              <w:t>vori pubblici.</w:t>
            </w:r>
          </w:p>
          <w:p w14:paraId="523464B5"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6C3149FE" w14:textId="77777777" w:rsidTr="00190DE6">
        <w:tc>
          <w:tcPr>
            <w:tcW w:w="5111" w:type="dxa"/>
            <w:tcBorders>
              <w:top w:val="nil"/>
              <w:left w:val="nil"/>
              <w:bottom w:val="nil"/>
              <w:right w:val="nil"/>
            </w:tcBorders>
            <w:shd w:val="clear" w:color="auto" w:fill="auto"/>
          </w:tcPr>
          <w:p w14:paraId="3FAC0E54"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Die Planung muss mindestens zwei Planungs</w:t>
            </w:r>
            <w:r w:rsidR="00716448" w:rsidRPr="00A67704">
              <w:rPr>
                <w:rFonts w:ascii="Arial" w:hAnsi="Arial" w:cs="Arial"/>
                <w:sz w:val="20"/>
                <w:lang w:val="de-DE"/>
              </w:rPr>
              <w:softHyphen/>
            </w:r>
            <w:r w:rsidRPr="00A67704">
              <w:rPr>
                <w:rFonts w:ascii="Arial" w:hAnsi="Arial" w:cs="Arial"/>
                <w:sz w:val="20"/>
                <w:lang w:val="de-DE"/>
              </w:rPr>
              <w:t>ebenen umfassen.</w:t>
            </w:r>
          </w:p>
          <w:p w14:paraId="46AE7126"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2D37A755"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La progettazione deve comprendere almeno due livelli di progettazione.</w:t>
            </w:r>
          </w:p>
          <w:p w14:paraId="4B1B2A44"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47E31EA2" w14:textId="77777777" w:rsidTr="00190DE6">
        <w:tc>
          <w:tcPr>
            <w:tcW w:w="5111" w:type="dxa"/>
            <w:shd w:val="clear" w:color="auto" w:fill="auto"/>
          </w:tcPr>
          <w:p w14:paraId="39F08691" w14:textId="77777777" w:rsidR="00190DE6" w:rsidRPr="00A67704" w:rsidRDefault="00190DE6" w:rsidP="00766C9D">
            <w:pPr>
              <w:widowControl w:val="0"/>
              <w:ind w:left="732"/>
              <w:jc w:val="both"/>
              <w:rPr>
                <w:rFonts w:ascii="Arial" w:hAnsi="Arial" w:cs="Arial"/>
                <w:sz w:val="20"/>
                <w:lang w:val="de-DE"/>
              </w:rPr>
            </w:pPr>
            <w:r w:rsidRPr="00A67704">
              <w:rPr>
                <w:rFonts w:ascii="Arial" w:hAnsi="Arial" w:cs="Arial"/>
                <w:sz w:val="20"/>
                <w:lang w:val="de-DE"/>
              </w:rPr>
              <w:t>Die entsprechenden Planungsunterlagen müs</w:t>
            </w:r>
            <w:r w:rsidR="00716448" w:rsidRPr="00A67704">
              <w:rPr>
                <w:rFonts w:ascii="Arial" w:hAnsi="Arial" w:cs="Arial"/>
                <w:sz w:val="20"/>
                <w:lang w:val="de-DE"/>
              </w:rPr>
              <w:softHyphen/>
            </w:r>
            <w:r w:rsidRPr="00A67704">
              <w:rPr>
                <w:rFonts w:ascii="Arial" w:hAnsi="Arial" w:cs="Arial"/>
                <w:sz w:val="20"/>
                <w:lang w:val="de-DE"/>
              </w:rPr>
              <w:t>sen mit einem Datum vor dem Tag der Veröf</w:t>
            </w:r>
            <w:r w:rsidR="00716448" w:rsidRPr="00A67704">
              <w:rPr>
                <w:rFonts w:ascii="Arial" w:hAnsi="Arial" w:cs="Arial"/>
                <w:sz w:val="20"/>
                <w:lang w:val="de-DE"/>
              </w:rPr>
              <w:softHyphen/>
            </w:r>
            <w:r w:rsidRPr="00A67704">
              <w:rPr>
                <w:rFonts w:ascii="Arial" w:hAnsi="Arial" w:cs="Arial"/>
                <w:sz w:val="20"/>
                <w:lang w:val="de-DE"/>
              </w:rPr>
              <w:t>fentlichung der Bekanntmachung versehen sein.</w:t>
            </w:r>
          </w:p>
          <w:p w14:paraId="5B6734BA" w14:textId="77777777" w:rsidR="00190DE6" w:rsidRPr="00A67704" w:rsidRDefault="00190DE6" w:rsidP="00766C9D">
            <w:pPr>
              <w:widowControl w:val="0"/>
              <w:tabs>
                <w:tab w:val="left" w:pos="360"/>
              </w:tabs>
              <w:ind w:left="360"/>
              <w:jc w:val="both"/>
              <w:rPr>
                <w:rFonts w:ascii="Arial" w:hAnsi="Arial" w:cs="Arial"/>
                <w:sz w:val="20"/>
                <w:lang w:val="de-DE"/>
              </w:rPr>
            </w:pPr>
          </w:p>
        </w:tc>
        <w:tc>
          <w:tcPr>
            <w:tcW w:w="5089" w:type="dxa"/>
            <w:shd w:val="clear" w:color="auto" w:fill="auto"/>
          </w:tcPr>
          <w:p w14:paraId="215EAB6C"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La relativa documentazione progettuale deve recare una data antecedente alla data di pubbli</w:t>
            </w:r>
            <w:r w:rsidR="00716448" w:rsidRPr="00A67704">
              <w:rPr>
                <w:rFonts w:ascii="Arial" w:hAnsi="Arial" w:cs="Arial"/>
                <w:sz w:val="20"/>
              </w:rPr>
              <w:softHyphen/>
            </w:r>
            <w:r w:rsidRPr="00A67704">
              <w:rPr>
                <w:rFonts w:ascii="Arial" w:hAnsi="Arial" w:cs="Arial"/>
                <w:sz w:val="20"/>
              </w:rPr>
              <w:t>cazione del bando.</w:t>
            </w:r>
          </w:p>
        </w:tc>
      </w:tr>
      <w:tr w:rsidR="00190DE6" w:rsidRPr="00A67704" w14:paraId="17F45E26" w14:textId="77777777" w:rsidTr="00190DE6">
        <w:tc>
          <w:tcPr>
            <w:tcW w:w="5111" w:type="dxa"/>
            <w:tcBorders>
              <w:top w:val="nil"/>
              <w:left w:val="nil"/>
              <w:bottom w:val="nil"/>
              <w:right w:val="nil"/>
            </w:tcBorders>
            <w:shd w:val="clear" w:color="auto" w:fill="auto"/>
          </w:tcPr>
          <w:p w14:paraId="6F1B02DE"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Die Planungsleistung muss vom Techniker, der im</w:t>
            </w:r>
            <w:r w:rsidRPr="00A67704">
              <w:rPr>
                <w:rFonts w:ascii="Arial" w:hAnsi="Arial" w:cs="Arial"/>
                <w:i/>
                <w:sz w:val="20"/>
                <w:lang w:val="de-DE"/>
              </w:rPr>
              <w:t xml:space="preserve"> Teilnahmeantrag</w:t>
            </w:r>
            <w:r w:rsidRPr="00A67704">
              <w:rPr>
                <w:rFonts w:ascii="Arial" w:hAnsi="Arial" w:cs="Arial"/>
                <w:sz w:val="20"/>
                <w:lang w:val="de-DE"/>
              </w:rPr>
              <w:t xml:space="preserve"> – unter Buchstabe B), Zu</w:t>
            </w:r>
            <w:r w:rsidR="00716448" w:rsidRPr="00A67704">
              <w:rPr>
                <w:rFonts w:ascii="Arial" w:hAnsi="Arial" w:cs="Arial"/>
                <w:sz w:val="20"/>
                <w:lang w:val="de-DE"/>
              </w:rPr>
              <w:softHyphen/>
            </w:r>
            <w:r w:rsidRPr="00A67704">
              <w:rPr>
                <w:rFonts w:ascii="Arial" w:hAnsi="Arial" w:cs="Arial"/>
                <w:sz w:val="20"/>
                <w:lang w:val="de-DE"/>
              </w:rPr>
              <w:t xml:space="preserve">sammensetzung der Arbeitsgruppe, als </w:t>
            </w:r>
            <w:r w:rsidRPr="00A67704">
              <w:rPr>
                <w:rFonts w:ascii="Arial" w:hAnsi="Arial" w:cs="Arial"/>
                <w:sz w:val="20"/>
                <w:u w:val="single"/>
                <w:lang w:val="de-DE"/>
              </w:rPr>
              <w:t>Planer der Hauptleistung</w:t>
            </w:r>
            <w:r w:rsidRPr="00A67704">
              <w:rPr>
                <w:rFonts w:ascii="Arial" w:hAnsi="Arial" w:cs="Arial"/>
                <w:sz w:val="20"/>
                <w:lang w:val="de-DE"/>
              </w:rPr>
              <w:t xml:space="preserve"> angegeben ist, persönlich ausgeführt worden sein.</w:t>
            </w:r>
          </w:p>
          <w:p w14:paraId="7A49EC91" w14:textId="77777777" w:rsidR="00A04AA8" w:rsidRPr="00A67704" w:rsidRDefault="00A04AA8" w:rsidP="000D036A">
            <w:pPr>
              <w:ind w:left="761"/>
              <w:jc w:val="both"/>
              <w:rPr>
                <w:rFonts w:ascii="Arial" w:hAnsi="Arial" w:cs="Arial"/>
                <w:sz w:val="20"/>
                <w:lang w:val="de-DE"/>
              </w:rPr>
            </w:pPr>
          </w:p>
        </w:tc>
        <w:tc>
          <w:tcPr>
            <w:tcW w:w="5089" w:type="dxa"/>
            <w:tcBorders>
              <w:top w:val="nil"/>
              <w:left w:val="nil"/>
              <w:bottom w:val="nil"/>
              <w:right w:val="nil"/>
            </w:tcBorders>
            <w:shd w:val="clear" w:color="auto" w:fill="auto"/>
          </w:tcPr>
          <w:p w14:paraId="01056280" w14:textId="77777777" w:rsidR="00190DE6" w:rsidRPr="00A67704" w:rsidRDefault="00190DE6" w:rsidP="00766C9D">
            <w:pPr>
              <w:widowControl w:val="0"/>
              <w:tabs>
                <w:tab w:val="left" w:pos="316"/>
              </w:tabs>
              <w:ind w:left="660"/>
              <w:jc w:val="both"/>
              <w:rPr>
                <w:rFonts w:ascii="Arial" w:hAnsi="Arial" w:cs="Arial"/>
                <w:sz w:val="20"/>
              </w:rPr>
            </w:pPr>
            <w:r w:rsidRPr="00A67704">
              <w:rPr>
                <w:rFonts w:ascii="Arial" w:hAnsi="Arial" w:cs="Arial"/>
                <w:sz w:val="20"/>
              </w:rPr>
              <w:lastRenderedPageBreak/>
              <w:t>Il servizio di progettazione deve essere stato eseguito personalmente dal professionista indi</w:t>
            </w:r>
            <w:r w:rsidR="00716448" w:rsidRPr="00A67704">
              <w:rPr>
                <w:rFonts w:ascii="Arial" w:hAnsi="Arial" w:cs="Arial"/>
                <w:sz w:val="20"/>
              </w:rPr>
              <w:softHyphen/>
            </w:r>
            <w:r w:rsidRPr="00A67704">
              <w:rPr>
                <w:rFonts w:ascii="Arial" w:hAnsi="Arial" w:cs="Arial"/>
                <w:sz w:val="20"/>
              </w:rPr>
              <w:t>cato nell</w:t>
            </w:r>
            <w:r w:rsidRPr="00A67704">
              <w:rPr>
                <w:rFonts w:ascii="Arial" w:hAnsi="Arial" w:cs="Arial"/>
                <w:i/>
                <w:sz w:val="20"/>
              </w:rPr>
              <w:t>’Istanza di partecipazione</w:t>
            </w:r>
            <w:r w:rsidRPr="00A67704">
              <w:rPr>
                <w:rFonts w:ascii="Arial" w:hAnsi="Arial" w:cs="Arial"/>
                <w:sz w:val="20"/>
              </w:rPr>
              <w:t xml:space="preserve"> – lettera B), Composizione del gruppo di lavoro, quale </w:t>
            </w:r>
            <w:r w:rsidRPr="00A67704">
              <w:rPr>
                <w:rFonts w:ascii="Arial" w:hAnsi="Arial" w:cs="Arial"/>
                <w:sz w:val="20"/>
                <w:u w:val="single"/>
              </w:rPr>
              <w:t>pro</w:t>
            </w:r>
            <w:r w:rsidR="00716448" w:rsidRPr="00A67704">
              <w:rPr>
                <w:rFonts w:ascii="Arial" w:hAnsi="Arial" w:cs="Arial"/>
                <w:sz w:val="20"/>
                <w:u w:val="single"/>
              </w:rPr>
              <w:softHyphen/>
            </w:r>
            <w:r w:rsidRPr="00A67704">
              <w:rPr>
                <w:rFonts w:ascii="Arial" w:hAnsi="Arial" w:cs="Arial"/>
                <w:sz w:val="20"/>
                <w:u w:val="single"/>
              </w:rPr>
              <w:t>gettista della prestazione principale</w:t>
            </w:r>
            <w:r w:rsidRPr="00A67704">
              <w:rPr>
                <w:rFonts w:ascii="Arial" w:hAnsi="Arial" w:cs="Arial"/>
                <w:sz w:val="20"/>
              </w:rPr>
              <w:t>.</w:t>
            </w:r>
          </w:p>
          <w:p w14:paraId="46A08AA9" w14:textId="77777777" w:rsidR="00190DE6" w:rsidRPr="00A67704" w:rsidRDefault="00190DE6" w:rsidP="000D036A">
            <w:pPr>
              <w:widowControl w:val="0"/>
              <w:tabs>
                <w:tab w:val="left" w:pos="316"/>
              </w:tabs>
              <w:ind w:left="660"/>
              <w:jc w:val="both"/>
              <w:rPr>
                <w:rFonts w:ascii="Arial" w:hAnsi="Arial" w:cs="Arial"/>
                <w:sz w:val="20"/>
              </w:rPr>
            </w:pPr>
          </w:p>
        </w:tc>
      </w:tr>
      <w:tr w:rsidR="00190DE6" w:rsidRPr="00A67704" w14:paraId="42B54965" w14:textId="77777777" w:rsidTr="00190DE6">
        <w:tc>
          <w:tcPr>
            <w:tcW w:w="5111" w:type="dxa"/>
            <w:tcBorders>
              <w:top w:val="nil"/>
              <w:left w:val="nil"/>
              <w:bottom w:val="nil"/>
              <w:right w:val="nil"/>
            </w:tcBorders>
            <w:shd w:val="clear" w:color="auto" w:fill="auto"/>
          </w:tcPr>
          <w:p w14:paraId="14CC9433" w14:textId="77777777" w:rsidR="00190DE6" w:rsidRPr="00A67704" w:rsidRDefault="00190DE6" w:rsidP="00766C9D">
            <w:pPr>
              <w:widowControl w:val="0"/>
              <w:tabs>
                <w:tab w:val="left" w:pos="360"/>
              </w:tabs>
              <w:ind w:left="372"/>
              <w:jc w:val="both"/>
              <w:rPr>
                <w:rFonts w:ascii="Arial" w:hAnsi="Arial" w:cs="Arial"/>
                <w:sz w:val="20"/>
                <w:lang w:val="de-DE"/>
              </w:rPr>
            </w:pPr>
            <w:r w:rsidRPr="00A67704">
              <w:rPr>
                <w:rFonts w:ascii="Arial" w:hAnsi="Arial" w:cs="Arial"/>
                <w:b/>
                <w:sz w:val="20"/>
                <w:u w:val="single"/>
                <w:lang w:val="de-DE"/>
              </w:rPr>
              <w:lastRenderedPageBreak/>
              <w:t>Anlage B1b</w:t>
            </w:r>
          </w:p>
        </w:tc>
        <w:tc>
          <w:tcPr>
            <w:tcW w:w="5089" w:type="dxa"/>
            <w:tcBorders>
              <w:top w:val="nil"/>
              <w:left w:val="nil"/>
              <w:bottom w:val="nil"/>
              <w:right w:val="nil"/>
            </w:tcBorders>
            <w:shd w:val="clear" w:color="auto" w:fill="auto"/>
          </w:tcPr>
          <w:p w14:paraId="075E2B71" w14:textId="77777777" w:rsidR="00190DE6" w:rsidRPr="00A67704" w:rsidRDefault="00190DE6" w:rsidP="00766C9D">
            <w:pPr>
              <w:widowControl w:val="0"/>
              <w:tabs>
                <w:tab w:val="left" w:pos="316"/>
              </w:tabs>
              <w:ind w:left="300"/>
              <w:jc w:val="both"/>
              <w:rPr>
                <w:rFonts w:ascii="Arial" w:hAnsi="Arial" w:cs="Arial"/>
                <w:sz w:val="20"/>
              </w:rPr>
            </w:pPr>
            <w:r w:rsidRPr="00A67704">
              <w:rPr>
                <w:rFonts w:ascii="Arial" w:hAnsi="Arial" w:cs="Arial"/>
                <w:b/>
                <w:sz w:val="20"/>
                <w:u w:val="single"/>
              </w:rPr>
              <w:t>Allegato B1b</w:t>
            </w:r>
          </w:p>
        </w:tc>
      </w:tr>
      <w:tr w:rsidR="00190DE6" w:rsidRPr="00A67704" w14:paraId="0F69EEA7" w14:textId="77777777" w:rsidTr="00190DE6">
        <w:tc>
          <w:tcPr>
            <w:tcW w:w="5111" w:type="dxa"/>
            <w:tcBorders>
              <w:top w:val="nil"/>
              <w:left w:val="nil"/>
              <w:bottom w:val="nil"/>
              <w:right w:val="nil"/>
            </w:tcBorders>
            <w:shd w:val="clear" w:color="auto" w:fill="auto"/>
          </w:tcPr>
          <w:p w14:paraId="3FCD7C23" w14:textId="77777777" w:rsidR="00190DE6" w:rsidRPr="00A67704" w:rsidRDefault="00190DE6" w:rsidP="00766C9D">
            <w:pPr>
              <w:widowControl w:val="0"/>
              <w:tabs>
                <w:tab w:val="left" w:pos="600"/>
              </w:tabs>
              <w:ind w:left="360"/>
              <w:jc w:val="both"/>
              <w:rPr>
                <w:rFonts w:ascii="Arial" w:hAnsi="Arial" w:cs="Arial"/>
                <w:spacing w:val="-4"/>
                <w:sz w:val="20"/>
                <w:lang w:val="de-DE"/>
              </w:rPr>
            </w:pPr>
            <w:r w:rsidRPr="00A67704">
              <w:rPr>
                <w:rFonts w:ascii="Arial" w:hAnsi="Arial" w:cs="Arial"/>
                <w:spacing w:val="-4"/>
                <w:sz w:val="20"/>
                <w:lang w:val="de-DE"/>
              </w:rPr>
              <w:t>Ein Beschreibungsformular für einen Auftrag für eine</w:t>
            </w:r>
          </w:p>
          <w:p w14:paraId="49201964" w14:textId="77777777" w:rsidR="00190DE6" w:rsidRPr="00A67704" w:rsidRDefault="00190DE6" w:rsidP="001C4772">
            <w:pPr>
              <w:widowControl w:val="0"/>
              <w:numPr>
                <w:ilvl w:val="0"/>
                <w:numId w:val="27"/>
              </w:numPr>
              <w:tabs>
                <w:tab w:val="clear" w:pos="1085"/>
                <w:tab w:val="left" w:pos="722"/>
              </w:tabs>
              <w:ind w:left="722"/>
              <w:jc w:val="both"/>
              <w:rPr>
                <w:rFonts w:ascii="Arial" w:hAnsi="Arial" w:cs="Arial"/>
                <w:b/>
                <w:bCs/>
                <w:sz w:val="20"/>
                <w:shd w:val="clear" w:color="auto" w:fill="FFFFFF"/>
                <w:lang w:val="de-DE"/>
              </w:rPr>
            </w:pPr>
            <w:r w:rsidRPr="00A67704">
              <w:rPr>
                <w:rFonts w:ascii="Arial" w:hAnsi="Arial" w:cs="Arial"/>
                <w:b/>
                <w:sz w:val="20"/>
                <w:lang w:val="de-DE"/>
              </w:rPr>
              <w:t xml:space="preserve">Planung und Bauleitung der unter Punkt 4 angeführten Nebenleistung mit dem ID-Code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lang w:val="de-DE"/>
              </w:rPr>
              <w:t xml:space="preserve"> für ein Bauwerk im Hochbau </w:t>
            </w:r>
            <w:r w:rsidRPr="00A67704">
              <w:rPr>
                <w:rFonts w:ascii="Arial" w:hAnsi="Arial" w:cs="Arial"/>
                <w:b/>
                <w:color w:val="FF0000"/>
                <w:sz w:val="20"/>
                <w:lang w:val="de-DE"/>
              </w:rPr>
              <w:t>Tiefbau</w:t>
            </w:r>
            <w:r w:rsidRPr="00A67704">
              <w:rPr>
                <w:rFonts w:ascii="Arial" w:hAnsi="Arial" w:cs="Arial"/>
                <w:b/>
                <w:sz w:val="20"/>
                <w:lang w:val="de-DE"/>
              </w:rPr>
              <w:t>.</w:t>
            </w:r>
          </w:p>
          <w:p w14:paraId="6F7AE086" w14:textId="77777777" w:rsidR="00190DE6" w:rsidRPr="00A67704" w:rsidRDefault="00190DE6" w:rsidP="00766C9D">
            <w:pPr>
              <w:widowControl w:val="0"/>
              <w:tabs>
                <w:tab w:val="left" w:pos="722"/>
              </w:tabs>
              <w:ind w:left="362"/>
              <w:jc w:val="both"/>
              <w:rPr>
                <w:rFonts w:ascii="Arial" w:hAnsi="Arial" w:cs="Arial"/>
                <w:b/>
                <w:bCs/>
                <w:sz w:val="20"/>
                <w:shd w:val="clear" w:color="auto" w:fill="FFFFFF"/>
                <w:lang w:val="de-DE"/>
              </w:rPr>
            </w:pPr>
          </w:p>
        </w:tc>
        <w:tc>
          <w:tcPr>
            <w:tcW w:w="5089" w:type="dxa"/>
            <w:tcBorders>
              <w:top w:val="nil"/>
              <w:left w:val="nil"/>
              <w:bottom w:val="nil"/>
              <w:right w:val="nil"/>
            </w:tcBorders>
            <w:shd w:val="clear" w:color="auto" w:fill="auto"/>
          </w:tcPr>
          <w:p w14:paraId="580474A8" w14:textId="77777777" w:rsidR="00190DE6" w:rsidRPr="00A67704" w:rsidRDefault="00190DE6" w:rsidP="00766C9D">
            <w:pPr>
              <w:widowControl w:val="0"/>
              <w:tabs>
                <w:tab w:val="left" w:pos="786"/>
              </w:tabs>
              <w:ind w:left="300"/>
              <w:jc w:val="both"/>
              <w:rPr>
                <w:rFonts w:ascii="Arial" w:hAnsi="Arial" w:cs="Arial"/>
                <w:b/>
                <w:sz w:val="20"/>
              </w:rPr>
            </w:pPr>
            <w:r w:rsidRPr="00A67704">
              <w:rPr>
                <w:rFonts w:ascii="Arial" w:hAnsi="Arial" w:cs="Arial"/>
                <w:sz w:val="20"/>
              </w:rPr>
              <w:t>Una scheda descrittiva di un incarico di</w:t>
            </w:r>
          </w:p>
          <w:p w14:paraId="3DFC3429" w14:textId="77777777" w:rsidR="00190DE6" w:rsidRPr="00A67704" w:rsidRDefault="00190DE6" w:rsidP="001C4772">
            <w:pPr>
              <w:widowControl w:val="0"/>
              <w:numPr>
                <w:ilvl w:val="0"/>
                <w:numId w:val="28"/>
              </w:numPr>
              <w:tabs>
                <w:tab w:val="clear" w:pos="1085"/>
              </w:tabs>
              <w:ind w:left="660"/>
              <w:jc w:val="both"/>
              <w:rPr>
                <w:rFonts w:ascii="Arial" w:hAnsi="Arial" w:cs="Arial"/>
                <w:b/>
                <w:sz w:val="20"/>
              </w:rPr>
            </w:pPr>
            <w:r w:rsidRPr="00A67704">
              <w:rPr>
                <w:rFonts w:ascii="Arial" w:hAnsi="Arial" w:cs="Arial"/>
                <w:b/>
                <w:sz w:val="20"/>
              </w:rPr>
              <w:t>progettazio</w:t>
            </w:r>
            <w:r w:rsidR="001F6FBC" w:rsidRPr="00A67704">
              <w:rPr>
                <w:rFonts w:ascii="Arial" w:hAnsi="Arial" w:cs="Arial"/>
                <w:b/>
                <w:sz w:val="20"/>
              </w:rPr>
              <w:t>ne e direzione lavori della pre</w:t>
            </w:r>
            <w:r w:rsidRPr="00A67704">
              <w:rPr>
                <w:rFonts w:ascii="Arial" w:hAnsi="Arial" w:cs="Arial"/>
                <w:b/>
                <w:sz w:val="20"/>
              </w:rPr>
              <w:t>sta</w:t>
            </w:r>
            <w:r w:rsidR="00716448" w:rsidRPr="00A67704">
              <w:rPr>
                <w:rFonts w:ascii="Arial" w:hAnsi="Arial" w:cs="Arial"/>
                <w:b/>
                <w:sz w:val="20"/>
              </w:rPr>
              <w:softHyphen/>
            </w:r>
            <w:r w:rsidRPr="00A67704">
              <w:rPr>
                <w:rFonts w:ascii="Arial" w:hAnsi="Arial" w:cs="Arial"/>
                <w:b/>
                <w:sz w:val="20"/>
              </w:rPr>
              <w:t xml:space="preserve">zione secondaria con il codice-ID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rPr>
              <w:t xml:space="preserve"> indicata al punto 4 per un’opera di edilizia </w:t>
            </w:r>
            <w:r w:rsidRPr="00A67704">
              <w:rPr>
                <w:rFonts w:ascii="Arial" w:hAnsi="Arial" w:cs="Arial"/>
                <w:b/>
                <w:color w:val="FF0000"/>
                <w:sz w:val="20"/>
              </w:rPr>
              <w:t>infrastrutture</w:t>
            </w:r>
            <w:r w:rsidRPr="00A67704">
              <w:rPr>
                <w:rFonts w:ascii="Arial" w:hAnsi="Arial" w:cs="Arial"/>
                <w:b/>
                <w:sz w:val="20"/>
              </w:rPr>
              <w:t>.</w:t>
            </w:r>
          </w:p>
        </w:tc>
      </w:tr>
      <w:tr w:rsidR="00190DE6" w:rsidRPr="00A67704" w14:paraId="19BB5984" w14:textId="77777777" w:rsidTr="00190DE6">
        <w:tc>
          <w:tcPr>
            <w:tcW w:w="5111" w:type="dxa"/>
            <w:shd w:val="clear" w:color="auto" w:fill="auto"/>
          </w:tcPr>
          <w:p w14:paraId="6DF52367"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Zugelassen sind Planung und Bauleitung für öf</w:t>
            </w:r>
            <w:r w:rsidR="00716448" w:rsidRPr="00A67704">
              <w:rPr>
                <w:rFonts w:ascii="Arial" w:hAnsi="Arial" w:cs="Arial"/>
                <w:sz w:val="20"/>
                <w:lang w:val="de-DE"/>
              </w:rPr>
              <w:softHyphen/>
            </w:r>
            <w:r w:rsidRPr="00A67704">
              <w:rPr>
                <w:rFonts w:ascii="Arial" w:hAnsi="Arial" w:cs="Arial"/>
                <w:sz w:val="20"/>
                <w:lang w:val="de-DE"/>
              </w:rPr>
              <w:t xml:space="preserve">fentliche und private Bauten. </w:t>
            </w:r>
          </w:p>
        </w:tc>
        <w:tc>
          <w:tcPr>
            <w:tcW w:w="5089" w:type="dxa"/>
            <w:shd w:val="clear" w:color="auto" w:fill="auto"/>
          </w:tcPr>
          <w:p w14:paraId="705C2319"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 xml:space="preserve">Sono ammesse progettazione e direzione lavori per opere pubbliche e private. </w:t>
            </w:r>
          </w:p>
        </w:tc>
      </w:tr>
      <w:tr w:rsidR="00190DE6" w:rsidRPr="00A67704" w14:paraId="36A08DE2" w14:textId="77777777" w:rsidTr="00190DE6">
        <w:tc>
          <w:tcPr>
            <w:tcW w:w="5111" w:type="dxa"/>
            <w:shd w:val="clear" w:color="auto" w:fill="auto"/>
          </w:tcPr>
          <w:p w14:paraId="4365D1ED"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Ein öffentliches Bauwerk muss unter Beach</w:t>
            </w:r>
            <w:r w:rsidR="00716448" w:rsidRPr="00A67704">
              <w:rPr>
                <w:rFonts w:ascii="Arial" w:hAnsi="Arial" w:cs="Arial"/>
                <w:sz w:val="20"/>
                <w:lang w:val="de-DE"/>
              </w:rPr>
              <w:softHyphen/>
            </w:r>
            <w:r w:rsidRPr="00A67704">
              <w:rPr>
                <w:rFonts w:ascii="Arial" w:hAnsi="Arial" w:cs="Arial"/>
                <w:sz w:val="20"/>
                <w:lang w:val="de-DE"/>
              </w:rPr>
              <w:t>tung der Bestimmungen über öffentliche Arbei</w:t>
            </w:r>
            <w:r w:rsidR="00716448" w:rsidRPr="00A67704">
              <w:rPr>
                <w:rFonts w:ascii="Arial" w:hAnsi="Arial" w:cs="Arial"/>
                <w:sz w:val="20"/>
                <w:lang w:val="de-DE"/>
              </w:rPr>
              <w:softHyphen/>
            </w:r>
            <w:r w:rsidRPr="00A67704">
              <w:rPr>
                <w:rFonts w:ascii="Arial" w:hAnsi="Arial" w:cs="Arial"/>
                <w:sz w:val="20"/>
                <w:lang w:val="de-DE"/>
              </w:rPr>
              <w:t>ten realisiert worden sein.</w:t>
            </w:r>
          </w:p>
          <w:p w14:paraId="34335B0C"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shd w:val="clear" w:color="auto" w:fill="auto"/>
          </w:tcPr>
          <w:p w14:paraId="3138AF0E"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Un’opera pubblica deve essere stata realizzata nel rispetto della normativa sui lavori pubblici.</w:t>
            </w:r>
          </w:p>
          <w:p w14:paraId="66A081CD"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1CFC63F9" w14:textId="77777777" w:rsidTr="00190DE6">
        <w:tc>
          <w:tcPr>
            <w:tcW w:w="5111" w:type="dxa"/>
            <w:tcBorders>
              <w:top w:val="nil"/>
              <w:left w:val="nil"/>
              <w:bottom w:val="nil"/>
              <w:right w:val="nil"/>
            </w:tcBorders>
            <w:shd w:val="clear" w:color="auto" w:fill="auto"/>
          </w:tcPr>
          <w:p w14:paraId="486FECF8"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Die Planung muss mindestens zwei Planungs</w:t>
            </w:r>
            <w:r w:rsidR="00716448" w:rsidRPr="00A67704">
              <w:rPr>
                <w:rFonts w:ascii="Arial" w:hAnsi="Arial" w:cs="Arial"/>
                <w:sz w:val="20"/>
                <w:lang w:val="de-DE"/>
              </w:rPr>
              <w:softHyphen/>
            </w:r>
            <w:r w:rsidRPr="00A67704">
              <w:rPr>
                <w:rFonts w:ascii="Arial" w:hAnsi="Arial" w:cs="Arial"/>
                <w:sz w:val="20"/>
                <w:lang w:val="de-DE"/>
              </w:rPr>
              <w:t>ebenen umfassen. Die Planung und die Baulei</w:t>
            </w:r>
            <w:r w:rsidR="00716448" w:rsidRPr="00A67704">
              <w:rPr>
                <w:rFonts w:ascii="Arial" w:hAnsi="Arial" w:cs="Arial"/>
                <w:sz w:val="20"/>
                <w:lang w:val="de-DE"/>
              </w:rPr>
              <w:softHyphen/>
            </w:r>
            <w:r w:rsidRPr="00A67704">
              <w:rPr>
                <w:rFonts w:ascii="Arial" w:hAnsi="Arial" w:cs="Arial"/>
                <w:sz w:val="20"/>
                <w:lang w:val="de-DE"/>
              </w:rPr>
              <w:t xml:space="preserve">tung müssen für ein und dasselbe Bauwerk ausgeführt worden sein. </w:t>
            </w:r>
          </w:p>
          <w:p w14:paraId="08E2C615"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7ED5BAE3"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La progettazione deve comprendere almeno due livelli di progettazione. La progettazione e la direzione lavori devono essere state espletate per la medesima opera.</w:t>
            </w:r>
          </w:p>
          <w:p w14:paraId="686F9D8F"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17D60010" w14:textId="77777777" w:rsidTr="00190DE6">
        <w:tc>
          <w:tcPr>
            <w:tcW w:w="5111" w:type="dxa"/>
            <w:tcBorders>
              <w:top w:val="nil"/>
              <w:left w:val="nil"/>
              <w:bottom w:val="nil"/>
              <w:right w:val="nil"/>
            </w:tcBorders>
            <w:shd w:val="clear" w:color="auto" w:fill="auto"/>
          </w:tcPr>
          <w:p w14:paraId="199405F3" w14:textId="77777777" w:rsidR="00190DE6" w:rsidRPr="00A67704" w:rsidRDefault="00190DE6" w:rsidP="00766C9D">
            <w:pPr>
              <w:widowControl w:val="0"/>
              <w:ind w:left="732"/>
              <w:jc w:val="both"/>
              <w:rPr>
                <w:rFonts w:ascii="Arial" w:hAnsi="Arial" w:cs="Arial"/>
                <w:sz w:val="20"/>
                <w:lang w:val="de-DE"/>
              </w:rPr>
            </w:pPr>
            <w:r w:rsidRPr="00A67704">
              <w:rPr>
                <w:rFonts w:ascii="Arial" w:hAnsi="Arial" w:cs="Arial"/>
                <w:sz w:val="20"/>
                <w:lang w:val="de-DE"/>
              </w:rPr>
              <w:t>Die Planung und Bauleitung der Nebenleistung kann sich auf die in der Anlage B1a verlangte Referenz beziehen.</w:t>
            </w:r>
          </w:p>
          <w:p w14:paraId="5EB5017C" w14:textId="77777777" w:rsidR="00190DE6" w:rsidRPr="00A67704" w:rsidRDefault="00190DE6" w:rsidP="00766C9D">
            <w:pPr>
              <w:widowControl w:val="0"/>
              <w:ind w:left="372"/>
              <w:jc w:val="both"/>
              <w:rPr>
                <w:rFonts w:ascii="Arial" w:hAnsi="Arial" w:cs="Arial"/>
                <w:sz w:val="20"/>
                <w:lang w:val="de-DE"/>
              </w:rPr>
            </w:pPr>
          </w:p>
        </w:tc>
        <w:tc>
          <w:tcPr>
            <w:tcW w:w="5089" w:type="dxa"/>
            <w:tcBorders>
              <w:top w:val="nil"/>
              <w:left w:val="nil"/>
              <w:bottom w:val="nil"/>
              <w:right w:val="nil"/>
            </w:tcBorders>
            <w:shd w:val="clear" w:color="auto" w:fill="auto"/>
          </w:tcPr>
          <w:p w14:paraId="6106D374"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La progettazione e la direzione lavori della pre</w:t>
            </w:r>
            <w:r w:rsidR="00716448" w:rsidRPr="00A67704">
              <w:rPr>
                <w:rFonts w:ascii="Arial" w:hAnsi="Arial" w:cs="Arial"/>
                <w:sz w:val="20"/>
              </w:rPr>
              <w:softHyphen/>
            </w:r>
            <w:r w:rsidRPr="00A67704">
              <w:rPr>
                <w:rFonts w:ascii="Arial" w:hAnsi="Arial" w:cs="Arial"/>
                <w:sz w:val="20"/>
              </w:rPr>
              <w:t>stazione secondaria può riferirsi alla referenza richiesta nell’allegato B1a.</w:t>
            </w:r>
          </w:p>
          <w:p w14:paraId="5DEAE813" w14:textId="77777777" w:rsidR="00190DE6" w:rsidRPr="00A67704" w:rsidRDefault="00190DE6" w:rsidP="00766C9D">
            <w:pPr>
              <w:widowControl w:val="0"/>
              <w:ind w:left="300"/>
              <w:jc w:val="both"/>
              <w:rPr>
                <w:rFonts w:ascii="Arial" w:hAnsi="Arial" w:cs="Arial"/>
                <w:sz w:val="20"/>
              </w:rPr>
            </w:pPr>
          </w:p>
        </w:tc>
      </w:tr>
      <w:tr w:rsidR="00190DE6" w:rsidRPr="00A67704" w14:paraId="0B443104" w14:textId="77777777" w:rsidTr="00190DE6">
        <w:tc>
          <w:tcPr>
            <w:tcW w:w="5111" w:type="dxa"/>
            <w:tcBorders>
              <w:top w:val="nil"/>
              <w:left w:val="nil"/>
              <w:bottom w:val="nil"/>
              <w:right w:val="nil"/>
            </w:tcBorders>
            <w:shd w:val="clear" w:color="auto" w:fill="auto"/>
          </w:tcPr>
          <w:p w14:paraId="07CD3384"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Für die Referenzleistung muss die Bescheini</w:t>
            </w:r>
            <w:r w:rsidR="00716448" w:rsidRPr="00A67704">
              <w:rPr>
                <w:rFonts w:ascii="Arial" w:hAnsi="Arial" w:cs="Arial"/>
                <w:sz w:val="20"/>
                <w:lang w:val="de-DE"/>
              </w:rPr>
              <w:softHyphen/>
            </w:r>
            <w:r w:rsidRPr="00A67704">
              <w:rPr>
                <w:rFonts w:ascii="Arial" w:hAnsi="Arial" w:cs="Arial"/>
                <w:sz w:val="20"/>
                <w:lang w:val="de-DE"/>
              </w:rPr>
              <w:t>gung des Bauleiters über die Fertigstellung der Arbeiten vor dem Tag der Veröffentlichung der Bekanntmachung ausgestellt worden sein.</w:t>
            </w:r>
          </w:p>
          <w:p w14:paraId="663E104A"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7603CFB4"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 xml:space="preserve">Riguardo alla prestazione di referenza il </w:t>
            </w:r>
            <w:r w:rsidRPr="00A67704">
              <w:rPr>
                <w:rFonts w:ascii="Arial" w:hAnsi="Arial" w:cs="Arial"/>
                <w:spacing w:val="-2"/>
                <w:sz w:val="20"/>
              </w:rPr>
              <w:t>certifi</w:t>
            </w:r>
            <w:r w:rsidR="00716448" w:rsidRPr="00A67704">
              <w:rPr>
                <w:rFonts w:ascii="Arial" w:hAnsi="Arial" w:cs="Arial"/>
                <w:spacing w:val="-2"/>
                <w:sz w:val="20"/>
              </w:rPr>
              <w:softHyphen/>
            </w:r>
            <w:r w:rsidRPr="00A67704">
              <w:rPr>
                <w:rFonts w:ascii="Arial" w:hAnsi="Arial" w:cs="Arial"/>
                <w:spacing w:val="-2"/>
                <w:sz w:val="20"/>
              </w:rPr>
              <w:t>cato di ultimazione lavori deve essere stato emesso da parte del direttore lavori in data ante</w:t>
            </w:r>
            <w:r w:rsidR="00716448" w:rsidRPr="00A67704">
              <w:rPr>
                <w:rFonts w:ascii="Arial" w:hAnsi="Arial" w:cs="Arial"/>
                <w:spacing w:val="-2"/>
                <w:sz w:val="20"/>
              </w:rPr>
              <w:softHyphen/>
            </w:r>
            <w:r w:rsidRPr="00A67704">
              <w:rPr>
                <w:rFonts w:ascii="Arial" w:hAnsi="Arial" w:cs="Arial"/>
                <w:spacing w:val="-2"/>
                <w:sz w:val="20"/>
              </w:rPr>
              <w:t>cedente la data di pubblicazione del bando.</w:t>
            </w:r>
          </w:p>
        </w:tc>
      </w:tr>
      <w:tr w:rsidR="00190DE6" w:rsidRPr="00A67704" w14:paraId="005BF7F2" w14:textId="77777777" w:rsidTr="00190DE6">
        <w:tc>
          <w:tcPr>
            <w:tcW w:w="5111" w:type="dxa"/>
            <w:tcBorders>
              <w:top w:val="nil"/>
              <w:left w:val="nil"/>
              <w:bottom w:val="nil"/>
              <w:right w:val="nil"/>
            </w:tcBorders>
            <w:shd w:val="clear" w:color="auto" w:fill="auto"/>
          </w:tcPr>
          <w:p w14:paraId="52192D69"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Die Planung und Bauleitung müssen vom Tech</w:t>
            </w:r>
            <w:r w:rsidR="00716448" w:rsidRPr="00A67704">
              <w:rPr>
                <w:rFonts w:ascii="Arial" w:hAnsi="Arial" w:cs="Arial"/>
                <w:sz w:val="20"/>
                <w:lang w:val="de-DE"/>
              </w:rPr>
              <w:softHyphen/>
            </w:r>
            <w:r w:rsidRPr="00A67704">
              <w:rPr>
                <w:rFonts w:ascii="Arial" w:hAnsi="Arial" w:cs="Arial"/>
                <w:sz w:val="20"/>
                <w:lang w:val="de-DE"/>
              </w:rPr>
              <w:t xml:space="preserve">niker, der im </w:t>
            </w:r>
            <w:r w:rsidRPr="00A67704">
              <w:rPr>
                <w:rFonts w:ascii="Arial" w:hAnsi="Arial" w:cs="Arial"/>
                <w:i/>
                <w:sz w:val="20"/>
                <w:lang w:val="de-DE"/>
              </w:rPr>
              <w:t>Teilnahmeantrag</w:t>
            </w:r>
            <w:r w:rsidRPr="00A67704">
              <w:rPr>
                <w:rFonts w:ascii="Arial" w:hAnsi="Arial" w:cs="Arial"/>
                <w:sz w:val="20"/>
                <w:lang w:val="de-DE"/>
              </w:rPr>
              <w:t xml:space="preserve"> – unter Buch</w:t>
            </w:r>
            <w:r w:rsidR="00716448" w:rsidRPr="00A67704">
              <w:rPr>
                <w:rFonts w:ascii="Arial" w:hAnsi="Arial" w:cs="Arial"/>
                <w:sz w:val="20"/>
                <w:lang w:val="de-DE"/>
              </w:rPr>
              <w:softHyphen/>
            </w:r>
            <w:r w:rsidRPr="00A67704">
              <w:rPr>
                <w:rFonts w:ascii="Arial" w:hAnsi="Arial" w:cs="Arial"/>
                <w:sz w:val="20"/>
                <w:lang w:val="de-DE"/>
              </w:rPr>
              <w:t>stabe B), Zusammensetzung der Arbeits</w:t>
            </w:r>
            <w:r w:rsidR="00716448" w:rsidRPr="00A67704">
              <w:rPr>
                <w:rFonts w:ascii="Arial" w:hAnsi="Arial" w:cs="Arial"/>
                <w:sz w:val="20"/>
                <w:lang w:val="de-DE"/>
              </w:rPr>
              <w:softHyphen/>
            </w:r>
            <w:r w:rsidRPr="00A67704">
              <w:rPr>
                <w:rFonts w:ascii="Arial" w:hAnsi="Arial" w:cs="Arial"/>
                <w:sz w:val="20"/>
                <w:lang w:val="de-DE"/>
              </w:rPr>
              <w:t xml:space="preserve">gruppe, als </w:t>
            </w:r>
            <w:r w:rsidRPr="00A67704">
              <w:rPr>
                <w:rFonts w:ascii="Arial" w:hAnsi="Arial" w:cs="Arial"/>
                <w:sz w:val="20"/>
                <w:u w:val="single"/>
                <w:lang w:val="de-DE"/>
              </w:rPr>
              <w:t xml:space="preserve">Planer der Nebenleistung mit dem ID-Code </w:t>
            </w:r>
            <w:r w:rsidRPr="00A67704">
              <w:rPr>
                <w:rFonts w:ascii="Arial" w:hAnsi="Arial" w:cs="Arial"/>
                <w:sz w:val="20"/>
                <w:u w:val="single"/>
              </w:rPr>
              <w:fldChar w:fldCharType="begin">
                <w:ffData>
                  <w:name w:val="Text1"/>
                  <w:enabled/>
                  <w:calcOnExit w:val="0"/>
                  <w:textInput/>
                </w:ffData>
              </w:fldChar>
            </w:r>
            <w:r w:rsidRPr="00A67704">
              <w:rPr>
                <w:rFonts w:ascii="Arial" w:hAnsi="Arial" w:cs="Arial"/>
                <w:sz w:val="20"/>
                <w:u w:val="single"/>
                <w:lang w:val="de-DE"/>
              </w:rPr>
              <w:instrText xml:space="preserve"> FORMTEXT </w:instrText>
            </w:r>
            <w:r w:rsidRPr="00A67704">
              <w:rPr>
                <w:rFonts w:ascii="Arial" w:hAnsi="Arial" w:cs="Arial"/>
                <w:sz w:val="20"/>
                <w:u w:val="single"/>
              </w:rPr>
            </w:r>
            <w:r w:rsidRPr="00A67704">
              <w:rPr>
                <w:rFonts w:ascii="Arial" w:hAnsi="Arial" w:cs="Arial"/>
                <w:sz w:val="20"/>
                <w:u w:val="single"/>
              </w:rPr>
              <w:fldChar w:fldCharType="separate"/>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sz w:val="20"/>
                <w:u w:val="single"/>
              </w:rPr>
              <w:fldChar w:fldCharType="end"/>
            </w:r>
            <w:r w:rsidRPr="00A67704">
              <w:rPr>
                <w:rFonts w:ascii="Arial" w:hAnsi="Arial" w:cs="Arial"/>
                <w:sz w:val="20"/>
                <w:lang w:val="de-DE"/>
              </w:rPr>
              <w:t xml:space="preserve"> angegeben ist, persönlich aus</w:t>
            </w:r>
            <w:r w:rsidR="00716448" w:rsidRPr="00A67704">
              <w:rPr>
                <w:rFonts w:ascii="Arial" w:hAnsi="Arial" w:cs="Arial"/>
                <w:sz w:val="20"/>
                <w:lang w:val="de-DE"/>
              </w:rPr>
              <w:softHyphen/>
            </w:r>
            <w:r w:rsidRPr="00A67704">
              <w:rPr>
                <w:rFonts w:ascii="Arial" w:hAnsi="Arial" w:cs="Arial"/>
                <w:sz w:val="20"/>
                <w:lang w:val="de-DE"/>
              </w:rPr>
              <w:t>geführt worden sein.</w:t>
            </w:r>
          </w:p>
          <w:p w14:paraId="2AEFEF82" w14:textId="77777777" w:rsidR="00190DE6" w:rsidRPr="00A67704" w:rsidRDefault="00190DE6" w:rsidP="000D036A">
            <w:pPr>
              <w:ind w:left="761"/>
              <w:jc w:val="both"/>
              <w:rPr>
                <w:rFonts w:ascii="Arial" w:hAnsi="Arial" w:cs="Arial"/>
                <w:sz w:val="20"/>
                <w:lang w:val="de-DE"/>
              </w:rPr>
            </w:pPr>
          </w:p>
        </w:tc>
        <w:tc>
          <w:tcPr>
            <w:tcW w:w="5089" w:type="dxa"/>
            <w:tcBorders>
              <w:top w:val="nil"/>
              <w:left w:val="nil"/>
              <w:bottom w:val="nil"/>
              <w:right w:val="nil"/>
            </w:tcBorders>
            <w:shd w:val="clear" w:color="auto" w:fill="auto"/>
          </w:tcPr>
          <w:p w14:paraId="51C42A50" w14:textId="77777777" w:rsidR="00190DE6" w:rsidRPr="00A67704" w:rsidRDefault="00190DE6" w:rsidP="00766C9D">
            <w:pPr>
              <w:widowControl w:val="0"/>
              <w:tabs>
                <w:tab w:val="left" w:pos="316"/>
              </w:tabs>
              <w:ind w:left="660"/>
              <w:jc w:val="both"/>
              <w:rPr>
                <w:rFonts w:ascii="Arial" w:hAnsi="Arial" w:cs="Arial"/>
                <w:sz w:val="20"/>
              </w:rPr>
            </w:pPr>
            <w:r w:rsidRPr="00A67704">
              <w:rPr>
                <w:rFonts w:ascii="Arial" w:hAnsi="Arial" w:cs="Arial"/>
                <w:sz w:val="20"/>
              </w:rPr>
              <w:t>La progettazione e direzione lavori devono es</w:t>
            </w:r>
            <w:r w:rsidR="00716448" w:rsidRPr="00A67704">
              <w:rPr>
                <w:rFonts w:ascii="Arial" w:hAnsi="Arial" w:cs="Arial"/>
                <w:sz w:val="20"/>
              </w:rPr>
              <w:softHyphen/>
            </w:r>
            <w:r w:rsidRPr="00A67704">
              <w:rPr>
                <w:rFonts w:ascii="Arial" w:hAnsi="Arial" w:cs="Arial"/>
                <w:sz w:val="20"/>
              </w:rPr>
              <w:t>sere state eseguite personalmente dal profes</w:t>
            </w:r>
            <w:r w:rsidR="00716448" w:rsidRPr="00A67704">
              <w:rPr>
                <w:rFonts w:ascii="Arial" w:hAnsi="Arial" w:cs="Arial"/>
                <w:sz w:val="20"/>
              </w:rPr>
              <w:softHyphen/>
            </w:r>
            <w:r w:rsidRPr="00A67704">
              <w:rPr>
                <w:rFonts w:ascii="Arial" w:hAnsi="Arial" w:cs="Arial"/>
                <w:sz w:val="20"/>
              </w:rPr>
              <w:t>sionista indicato nell’</w:t>
            </w:r>
            <w:r w:rsidRPr="00A67704">
              <w:rPr>
                <w:rFonts w:ascii="Arial" w:hAnsi="Arial" w:cs="Arial"/>
                <w:i/>
                <w:sz w:val="20"/>
              </w:rPr>
              <w:t>Istanza di partecipazione</w:t>
            </w:r>
            <w:r w:rsidRPr="00A67704">
              <w:rPr>
                <w:rFonts w:ascii="Arial" w:hAnsi="Arial" w:cs="Arial"/>
                <w:sz w:val="20"/>
              </w:rPr>
              <w:t xml:space="preserve"> – lettera B), Composizione del gruppo di lavoro, quale </w:t>
            </w:r>
            <w:r w:rsidRPr="00A67704">
              <w:rPr>
                <w:rFonts w:ascii="Arial" w:hAnsi="Arial" w:cs="Arial"/>
                <w:sz w:val="20"/>
                <w:u w:val="single"/>
              </w:rPr>
              <w:t xml:space="preserve">progettista della prestazione secondaria con il codice-ID </w:t>
            </w:r>
            <w:r w:rsidRPr="00A67704">
              <w:rPr>
                <w:rFonts w:ascii="Arial" w:hAnsi="Arial" w:cs="Arial"/>
                <w:sz w:val="20"/>
                <w:u w:val="single"/>
              </w:rPr>
              <w:fldChar w:fldCharType="begin">
                <w:ffData>
                  <w:name w:val="Text1"/>
                  <w:enabled/>
                  <w:calcOnExit w:val="0"/>
                  <w:textInput/>
                </w:ffData>
              </w:fldChar>
            </w:r>
            <w:r w:rsidRPr="00A67704">
              <w:rPr>
                <w:rFonts w:ascii="Arial" w:hAnsi="Arial" w:cs="Arial"/>
                <w:sz w:val="20"/>
                <w:u w:val="single"/>
              </w:rPr>
              <w:instrText xml:space="preserve"> FORMTEXT </w:instrText>
            </w:r>
            <w:r w:rsidRPr="00A67704">
              <w:rPr>
                <w:rFonts w:ascii="Arial" w:hAnsi="Arial" w:cs="Arial"/>
                <w:sz w:val="20"/>
                <w:u w:val="single"/>
              </w:rPr>
            </w:r>
            <w:r w:rsidRPr="00A67704">
              <w:rPr>
                <w:rFonts w:ascii="Arial" w:hAnsi="Arial" w:cs="Arial"/>
                <w:sz w:val="20"/>
                <w:u w:val="single"/>
              </w:rPr>
              <w:fldChar w:fldCharType="separate"/>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sz w:val="20"/>
                <w:u w:val="single"/>
              </w:rPr>
              <w:fldChar w:fldCharType="end"/>
            </w:r>
            <w:r w:rsidRPr="00A67704">
              <w:rPr>
                <w:rFonts w:ascii="Arial" w:hAnsi="Arial" w:cs="Arial"/>
                <w:sz w:val="20"/>
              </w:rPr>
              <w:t>.</w:t>
            </w:r>
          </w:p>
          <w:p w14:paraId="6D9821F7" w14:textId="77777777" w:rsidR="00190DE6" w:rsidRPr="00A67704" w:rsidRDefault="00190DE6" w:rsidP="000D036A">
            <w:pPr>
              <w:widowControl w:val="0"/>
              <w:tabs>
                <w:tab w:val="left" w:pos="316"/>
              </w:tabs>
              <w:ind w:left="660"/>
              <w:jc w:val="both"/>
              <w:rPr>
                <w:rFonts w:ascii="Arial" w:hAnsi="Arial" w:cs="Arial"/>
                <w:sz w:val="20"/>
              </w:rPr>
            </w:pPr>
          </w:p>
        </w:tc>
      </w:tr>
      <w:tr w:rsidR="00190DE6" w:rsidRPr="00A67704" w14:paraId="1431D837" w14:textId="77777777" w:rsidTr="00190DE6">
        <w:trPr>
          <w:hidden/>
        </w:trPr>
        <w:tc>
          <w:tcPr>
            <w:tcW w:w="5111" w:type="dxa"/>
            <w:tcBorders>
              <w:top w:val="nil"/>
              <w:left w:val="nil"/>
              <w:bottom w:val="nil"/>
              <w:right w:val="nil"/>
            </w:tcBorders>
            <w:shd w:val="clear" w:color="auto" w:fill="auto"/>
          </w:tcPr>
          <w:p w14:paraId="6343B217" w14:textId="77777777" w:rsidR="00190DE6" w:rsidRPr="00A67704" w:rsidRDefault="00190DE6" w:rsidP="00766C9D">
            <w:pPr>
              <w:widowControl w:val="0"/>
              <w:tabs>
                <w:tab w:val="left" w:pos="360"/>
              </w:tabs>
              <w:ind w:left="732"/>
              <w:jc w:val="both"/>
              <w:rPr>
                <w:rFonts w:ascii="Arial" w:hAnsi="Arial" w:cs="Arial"/>
                <w:i/>
                <w:vanish/>
                <w:color w:val="FF0000"/>
                <w:sz w:val="20"/>
              </w:rPr>
            </w:pPr>
            <w:r w:rsidRPr="00A67704">
              <w:rPr>
                <w:rFonts w:ascii="Arial" w:hAnsi="Arial" w:cs="Arial"/>
                <w:i/>
                <w:vanish/>
                <w:color w:val="FF0000"/>
                <w:sz w:val="20"/>
              </w:rPr>
              <w:t>oder</w:t>
            </w:r>
          </w:p>
        </w:tc>
        <w:tc>
          <w:tcPr>
            <w:tcW w:w="5089" w:type="dxa"/>
            <w:tcBorders>
              <w:top w:val="nil"/>
              <w:left w:val="nil"/>
              <w:bottom w:val="nil"/>
              <w:right w:val="nil"/>
            </w:tcBorders>
            <w:shd w:val="clear" w:color="auto" w:fill="auto"/>
          </w:tcPr>
          <w:p w14:paraId="3713F885" w14:textId="77777777" w:rsidR="00190DE6" w:rsidRPr="00A67704" w:rsidRDefault="00190DE6" w:rsidP="00766C9D">
            <w:pPr>
              <w:widowControl w:val="0"/>
              <w:tabs>
                <w:tab w:val="left" w:pos="360"/>
              </w:tabs>
              <w:ind w:left="732"/>
              <w:jc w:val="both"/>
              <w:rPr>
                <w:rFonts w:ascii="Arial" w:hAnsi="Arial" w:cs="Arial"/>
                <w:i/>
                <w:vanish/>
                <w:color w:val="FF0000"/>
                <w:sz w:val="20"/>
              </w:rPr>
            </w:pPr>
            <w:r w:rsidRPr="00A67704">
              <w:rPr>
                <w:rFonts w:ascii="Arial" w:hAnsi="Arial" w:cs="Arial"/>
                <w:i/>
                <w:vanish/>
                <w:color w:val="FF0000"/>
                <w:sz w:val="20"/>
              </w:rPr>
              <w:t>oppure</w:t>
            </w:r>
          </w:p>
        </w:tc>
      </w:tr>
      <w:tr w:rsidR="00190DE6" w:rsidRPr="00A67704" w14:paraId="0905BBA7" w14:textId="77777777" w:rsidTr="00190DE6">
        <w:tc>
          <w:tcPr>
            <w:tcW w:w="5111" w:type="dxa"/>
            <w:tcBorders>
              <w:top w:val="nil"/>
              <w:left w:val="nil"/>
              <w:bottom w:val="nil"/>
              <w:right w:val="nil"/>
            </w:tcBorders>
            <w:shd w:val="clear" w:color="auto" w:fill="auto"/>
          </w:tcPr>
          <w:p w14:paraId="57407DE9" w14:textId="77777777" w:rsidR="00190DE6" w:rsidRPr="00A67704" w:rsidRDefault="00190DE6" w:rsidP="00766C9D">
            <w:pPr>
              <w:widowControl w:val="0"/>
              <w:tabs>
                <w:tab w:val="left" w:pos="600"/>
              </w:tabs>
              <w:ind w:left="360"/>
              <w:jc w:val="both"/>
              <w:rPr>
                <w:rFonts w:ascii="Arial" w:hAnsi="Arial" w:cs="Arial"/>
                <w:spacing w:val="-4"/>
                <w:sz w:val="20"/>
                <w:lang w:val="de-DE"/>
              </w:rPr>
            </w:pPr>
            <w:r w:rsidRPr="00A67704">
              <w:rPr>
                <w:rFonts w:ascii="Arial" w:hAnsi="Arial" w:cs="Arial"/>
                <w:spacing w:val="-4"/>
                <w:sz w:val="20"/>
                <w:lang w:val="de-DE"/>
              </w:rPr>
              <w:t>Ein Beschreibungsformular für einen Auftrag für eine</w:t>
            </w:r>
          </w:p>
          <w:p w14:paraId="602B3BDE" w14:textId="77777777" w:rsidR="00190DE6" w:rsidRPr="00A67704" w:rsidRDefault="00190DE6" w:rsidP="001C4772">
            <w:pPr>
              <w:widowControl w:val="0"/>
              <w:numPr>
                <w:ilvl w:val="0"/>
                <w:numId w:val="27"/>
              </w:numPr>
              <w:tabs>
                <w:tab w:val="clear" w:pos="1085"/>
                <w:tab w:val="left" w:pos="722"/>
              </w:tabs>
              <w:ind w:left="722"/>
              <w:jc w:val="both"/>
              <w:rPr>
                <w:rFonts w:ascii="Arial" w:hAnsi="Arial" w:cs="Arial"/>
                <w:b/>
                <w:bCs/>
                <w:sz w:val="20"/>
                <w:shd w:val="clear" w:color="auto" w:fill="FFFFFF"/>
                <w:lang w:val="de-DE"/>
              </w:rPr>
            </w:pPr>
            <w:r w:rsidRPr="00A67704">
              <w:rPr>
                <w:rFonts w:ascii="Arial" w:hAnsi="Arial" w:cs="Arial"/>
                <w:b/>
                <w:sz w:val="20"/>
                <w:lang w:val="de-DE"/>
              </w:rPr>
              <w:t xml:space="preserve">Planung der unter Punkt 4 angeführten Hauptleistung </w:t>
            </w:r>
            <w:r w:rsidRPr="00A67704">
              <w:rPr>
                <w:rFonts w:ascii="Arial" w:hAnsi="Arial" w:cs="Arial"/>
                <w:b/>
                <w:color w:val="FF0000"/>
                <w:sz w:val="20"/>
                <w:lang w:val="de-DE"/>
              </w:rPr>
              <w:t>Nebenleistung</w:t>
            </w:r>
            <w:r w:rsidRPr="00A67704">
              <w:rPr>
                <w:rFonts w:ascii="Arial" w:hAnsi="Arial" w:cs="Arial"/>
                <w:b/>
                <w:sz w:val="20"/>
                <w:lang w:val="de-DE"/>
              </w:rPr>
              <w:t xml:space="preserve"> mit dem ID-Code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lang w:val="de-DE"/>
              </w:rPr>
              <w:t xml:space="preserve"> für ein Bauwerk im Hochbau </w:t>
            </w:r>
            <w:r w:rsidRPr="00A67704">
              <w:rPr>
                <w:rFonts w:ascii="Arial" w:hAnsi="Arial" w:cs="Arial"/>
                <w:b/>
                <w:color w:val="FF0000"/>
                <w:sz w:val="20"/>
                <w:lang w:val="de-DE"/>
              </w:rPr>
              <w:t>Tiefbau</w:t>
            </w:r>
            <w:r w:rsidRPr="00A67704">
              <w:rPr>
                <w:rFonts w:ascii="Arial" w:hAnsi="Arial" w:cs="Arial"/>
                <w:b/>
                <w:sz w:val="20"/>
                <w:lang w:val="de-DE"/>
              </w:rPr>
              <w:t>.</w:t>
            </w:r>
          </w:p>
          <w:p w14:paraId="75A4A6E3" w14:textId="77777777" w:rsidR="00190DE6" w:rsidRPr="00A67704" w:rsidRDefault="00190DE6" w:rsidP="00766C9D">
            <w:pPr>
              <w:widowControl w:val="0"/>
              <w:tabs>
                <w:tab w:val="left" w:pos="722"/>
              </w:tabs>
              <w:ind w:left="362"/>
              <w:jc w:val="both"/>
              <w:rPr>
                <w:rFonts w:ascii="Arial" w:hAnsi="Arial" w:cs="Arial"/>
                <w:b/>
                <w:bCs/>
                <w:sz w:val="20"/>
                <w:shd w:val="clear" w:color="auto" w:fill="FFFFFF"/>
                <w:lang w:val="de-DE"/>
              </w:rPr>
            </w:pPr>
          </w:p>
        </w:tc>
        <w:tc>
          <w:tcPr>
            <w:tcW w:w="5089" w:type="dxa"/>
            <w:tcBorders>
              <w:top w:val="nil"/>
              <w:left w:val="nil"/>
              <w:bottom w:val="nil"/>
              <w:right w:val="nil"/>
            </w:tcBorders>
            <w:shd w:val="clear" w:color="auto" w:fill="auto"/>
          </w:tcPr>
          <w:p w14:paraId="48A33A3E" w14:textId="77777777" w:rsidR="00190DE6" w:rsidRPr="00A67704" w:rsidRDefault="00190DE6" w:rsidP="00766C9D">
            <w:pPr>
              <w:widowControl w:val="0"/>
              <w:tabs>
                <w:tab w:val="left" w:pos="786"/>
              </w:tabs>
              <w:ind w:left="300"/>
              <w:jc w:val="both"/>
              <w:rPr>
                <w:rFonts w:ascii="Arial" w:hAnsi="Arial" w:cs="Arial"/>
                <w:b/>
                <w:sz w:val="20"/>
              </w:rPr>
            </w:pPr>
            <w:r w:rsidRPr="00A67704">
              <w:rPr>
                <w:rFonts w:ascii="Arial" w:hAnsi="Arial" w:cs="Arial"/>
                <w:sz w:val="20"/>
              </w:rPr>
              <w:t>Una scheda descrittiva di un incarico di</w:t>
            </w:r>
          </w:p>
          <w:p w14:paraId="38FE2607" w14:textId="77777777" w:rsidR="00190DE6" w:rsidRPr="00A67704" w:rsidRDefault="00190DE6" w:rsidP="001C4772">
            <w:pPr>
              <w:widowControl w:val="0"/>
              <w:numPr>
                <w:ilvl w:val="0"/>
                <w:numId w:val="28"/>
              </w:numPr>
              <w:tabs>
                <w:tab w:val="clear" w:pos="1085"/>
              </w:tabs>
              <w:ind w:left="660"/>
              <w:jc w:val="both"/>
              <w:rPr>
                <w:rFonts w:ascii="Arial" w:hAnsi="Arial" w:cs="Arial"/>
                <w:b/>
                <w:sz w:val="20"/>
              </w:rPr>
            </w:pPr>
            <w:r w:rsidRPr="00A67704">
              <w:rPr>
                <w:rFonts w:ascii="Arial" w:hAnsi="Arial" w:cs="Arial"/>
                <w:b/>
                <w:sz w:val="20"/>
              </w:rPr>
              <w:t xml:space="preserve">progettazione della prestazione principale </w:t>
            </w:r>
            <w:r w:rsidRPr="00A67704">
              <w:rPr>
                <w:rFonts w:ascii="Arial" w:hAnsi="Arial" w:cs="Arial"/>
                <w:b/>
                <w:color w:val="FF0000"/>
                <w:sz w:val="20"/>
              </w:rPr>
              <w:t>secondaria</w:t>
            </w:r>
            <w:r w:rsidRPr="00A67704">
              <w:rPr>
                <w:rFonts w:ascii="Arial" w:hAnsi="Arial" w:cs="Arial"/>
                <w:b/>
                <w:sz w:val="20"/>
              </w:rPr>
              <w:t xml:space="preserve"> con il codice-ID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rPr>
              <w:t xml:space="preserve"> indicata al punto 4 per un’opera di edilizia </w:t>
            </w:r>
            <w:r w:rsidRPr="00A67704">
              <w:rPr>
                <w:rFonts w:ascii="Arial" w:hAnsi="Arial" w:cs="Arial"/>
                <w:b/>
                <w:color w:val="FF0000"/>
                <w:sz w:val="20"/>
              </w:rPr>
              <w:t>infrastrutture</w:t>
            </w:r>
            <w:r w:rsidRPr="00A67704">
              <w:rPr>
                <w:rFonts w:ascii="Arial" w:hAnsi="Arial" w:cs="Arial"/>
                <w:b/>
                <w:sz w:val="20"/>
              </w:rPr>
              <w:t>.</w:t>
            </w:r>
          </w:p>
        </w:tc>
      </w:tr>
      <w:tr w:rsidR="00190DE6" w:rsidRPr="00A67704" w14:paraId="7CE6B52E" w14:textId="77777777" w:rsidTr="00190DE6">
        <w:tc>
          <w:tcPr>
            <w:tcW w:w="5111" w:type="dxa"/>
            <w:shd w:val="clear" w:color="auto" w:fill="auto"/>
          </w:tcPr>
          <w:p w14:paraId="3BFCB8BB"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 xml:space="preserve">Zugelassen sind Planungen für öffentliche und private Bauten. </w:t>
            </w:r>
          </w:p>
        </w:tc>
        <w:tc>
          <w:tcPr>
            <w:tcW w:w="5089" w:type="dxa"/>
            <w:shd w:val="clear" w:color="auto" w:fill="auto"/>
          </w:tcPr>
          <w:p w14:paraId="6947A736"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Sono ammesse progettazioni per opere pubbli</w:t>
            </w:r>
            <w:r w:rsidR="00716448" w:rsidRPr="00A67704">
              <w:rPr>
                <w:rFonts w:ascii="Arial" w:hAnsi="Arial" w:cs="Arial"/>
                <w:sz w:val="20"/>
              </w:rPr>
              <w:softHyphen/>
            </w:r>
            <w:r w:rsidRPr="00A67704">
              <w:rPr>
                <w:rFonts w:ascii="Arial" w:hAnsi="Arial" w:cs="Arial"/>
                <w:sz w:val="20"/>
              </w:rPr>
              <w:t xml:space="preserve">che e private. </w:t>
            </w:r>
          </w:p>
        </w:tc>
      </w:tr>
      <w:tr w:rsidR="00190DE6" w:rsidRPr="00A67704" w14:paraId="3A18F872" w14:textId="77777777" w:rsidTr="00190DE6">
        <w:tc>
          <w:tcPr>
            <w:tcW w:w="5111" w:type="dxa"/>
            <w:tcBorders>
              <w:top w:val="nil"/>
              <w:left w:val="nil"/>
              <w:bottom w:val="nil"/>
              <w:right w:val="nil"/>
            </w:tcBorders>
            <w:shd w:val="clear" w:color="auto" w:fill="auto"/>
          </w:tcPr>
          <w:p w14:paraId="39C19B80"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Bei der Planung eines öffentlichen Bauwerks müssen die Bestimmungen über öffentliche Ar</w:t>
            </w:r>
            <w:r w:rsidR="00716448" w:rsidRPr="00A67704">
              <w:rPr>
                <w:rFonts w:ascii="Arial" w:hAnsi="Arial" w:cs="Arial"/>
                <w:sz w:val="20"/>
                <w:lang w:val="de-DE"/>
              </w:rPr>
              <w:softHyphen/>
            </w:r>
            <w:r w:rsidRPr="00A67704">
              <w:rPr>
                <w:rFonts w:ascii="Arial" w:hAnsi="Arial" w:cs="Arial"/>
                <w:sz w:val="20"/>
                <w:lang w:val="de-DE"/>
              </w:rPr>
              <w:t>beiten beachtet worden sein.</w:t>
            </w:r>
          </w:p>
          <w:p w14:paraId="537745A8"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21B814CD"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In caso di progettazione di un’opera pubblica deve essere stata rispettata la normativa sui la</w:t>
            </w:r>
            <w:r w:rsidR="00716448" w:rsidRPr="00A67704">
              <w:rPr>
                <w:rFonts w:ascii="Arial" w:hAnsi="Arial" w:cs="Arial"/>
                <w:sz w:val="20"/>
              </w:rPr>
              <w:softHyphen/>
            </w:r>
            <w:r w:rsidRPr="00A67704">
              <w:rPr>
                <w:rFonts w:ascii="Arial" w:hAnsi="Arial" w:cs="Arial"/>
                <w:sz w:val="20"/>
              </w:rPr>
              <w:t>vori pubblici.</w:t>
            </w:r>
          </w:p>
          <w:p w14:paraId="2E02BCFD"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6AF4F580" w14:textId="77777777" w:rsidTr="00190DE6">
        <w:tc>
          <w:tcPr>
            <w:tcW w:w="5111" w:type="dxa"/>
            <w:tcBorders>
              <w:top w:val="nil"/>
              <w:left w:val="nil"/>
              <w:bottom w:val="nil"/>
              <w:right w:val="nil"/>
            </w:tcBorders>
            <w:shd w:val="clear" w:color="auto" w:fill="auto"/>
          </w:tcPr>
          <w:p w14:paraId="6B0012A4"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Die Planung muss mindestens zwei Planungs</w:t>
            </w:r>
            <w:r w:rsidR="00716448" w:rsidRPr="00A67704">
              <w:rPr>
                <w:rFonts w:ascii="Arial" w:hAnsi="Arial" w:cs="Arial"/>
                <w:sz w:val="20"/>
                <w:lang w:val="de-DE"/>
              </w:rPr>
              <w:softHyphen/>
            </w:r>
            <w:r w:rsidRPr="00A67704">
              <w:rPr>
                <w:rFonts w:ascii="Arial" w:hAnsi="Arial" w:cs="Arial"/>
                <w:sz w:val="20"/>
                <w:lang w:val="de-DE"/>
              </w:rPr>
              <w:t>ebenen umfassen.</w:t>
            </w:r>
          </w:p>
          <w:p w14:paraId="7CD806A0"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06831B72"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La progettazione deve comprendere almeno due livelli di progettazione.</w:t>
            </w:r>
          </w:p>
          <w:p w14:paraId="6EC08681"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4E5E6B16" w14:textId="77777777" w:rsidTr="00190DE6">
        <w:tc>
          <w:tcPr>
            <w:tcW w:w="5111" w:type="dxa"/>
            <w:tcBorders>
              <w:top w:val="nil"/>
              <w:left w:val="nil"/>
              <w:bottom w:val="nil"/>
              <w:right w:val="nil"/>
            </w:tcBorders>
            <w:shd w:val="clear" w:color="auto" w:fill="auto"/>
          </w:tcPr>
          <w:p w14:paraId="527B2C68" w14:textId="77777777" w:rsidR="00190DE6" w:rsidRPr="00A67704" w:rsidRDefault="00190DE6" w:rsidP="00766C9D">
            <w:pPr>
              <w:widowControl w:val="0"/>
              <w:ind w:left="732"/>
              <w:jc w:val="both"/>
              <w:rPr>
                <w:rFonts w:ascii="Arial" w:hAnsi="Arial" w:cs="Arial"/>
                <w:sz w:val="20"/>
                <w:lang w:val="de-DE"/>
              </w:rPr>
            </w:pPr>
            <w:r w:rsidRPr="00A67704">
              <w:rPr>
                <w:rFonts w:ascii="Arial" w:hAnsi="Arial" w:cs="Arial"/>
                <w:sz w:val="20"/>
                <w:lang w:val="de-DE"/>
              </w:rPr>
              <w:t xml:space="preserve">Die Planung der </w:t>
            </w:r>
            <w:r w:rsidR="00766F97" w:rsidRPr="00A67704">
              <w:rPr>
                <w:rFonts w:ascii="Arial" w:hAnsi="Arial" w:cs="Arial"/>
                <w:sz w:val="20"/>
                <w:lang w:val="de-DE"/>
              </w:rPr>
              <w:t xml:space="preserve">Hauptleistung </w:t>
            </w:r>
            <w:r w:rsidRPr="00A67704">
              <w:rPr>
                <w:rFonts w:ascii="Arial" w:hAnsi="Arial" w:cs="Arial"/>
                <w:color w:val="FF0000"/>
                <w:sz w:val="20"/>
                <w:lang w:val="de-DE"/>
              </w:rPr>
              <w:t xml:space="preserve">Nebenleistung </w:t>
            </w:r>
            <w:r w:rsidRPr="00A67704">
              <w:rPr>
                <w:rFonts w:ascii="Arial" w:hAnsi="Arial" w:cs="Arial"/>
                <w:sz w:val="20"/>
                <w:lang w:val="de-DE"/>
              </w:rPr>
              <w:t>kann sich auf die in der Anlage B1a verlangte Referenz be</w:t>
            </w:r>
            <w:r w:rsidR="00716448" w:rsidRPr="00A67704">
              <w:rPr>
                <w:rFonts w:ascii="Arial" w:hAnsi="Arial" w:cs="Arial"/>
                <w:sz w:val="20"/>
                <w:lang w:val="de-DE"/>
              </w:rPr>
              <w:softHyphen/>
            </w:r>
            <w:r w:rsidRPr="00A67704">
              <w:rPr>
                <w:rFonts w:ascii="Arial" w:hAnsi="Arial" w:cs="Arial"/>
                <w:sz w:val="20"/>
                <w:lang w:val="de-DE"/>
              </w:rPr>
              <w:t>ziehen.</w:t>
            </w:r>
          </w:p>
          <w:p w14:paraId="5A6363D4"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31F991E2"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La progettazione della prestazione</w:t>
            </w:r>
            <w:r w:rsidR="00766F97" w:rsidRPr="00A67704">
              <w:rPr>
                <w:rFonts w:ascii="Arial" w:hAnsi="Arial" w:cs="Arial"/>
                <w:sz w:val="20"/>
              </w:rPr>
              <w:t xml:space="preserve"> principale</w:t>
            </w:r>
            <w:r w:rsidRPr="00A67704">
              <w:rPr>
                <w:rFonts w:ascii="Arial" w:hAnsi="Arial" w:cs="Arial"/>
                <w:sz w:val="20"/>
              </w:rPr>
              <w:t xml:space="preserve"> </w:t>
            </w:r>
            <w:r w:rsidRPr="00A67704">
              <w:rPr>
                <w:rFonts w:ascii="Arial" w:hAnsi="Arial" w:cs="Arial"/>
                <w:color w:val="FF0000"/>
                <w:sz w:val="20"/>
              </w:rPr>
              <w:t xml:space="preserve">secondaria </w:t>
            </w:r>
            <w:r w:rsidRPr="00A67704">
              <w:rPr>
                <w:rFonts w:ascii="Arial" w:hAnsi="Arial" w:cs="Arial"/>
                <w:sz w:val="20"/>
              </w:rPr>
              <w:t>può riferirsi alla referenza richiesta nell’allegato B1a.</w:t>
            </w:r>
          </w:p>
        </w:tc>
      </w:tr>
      <w:tr w:rsidR="00190DE6" w:rsidRPr="00A67704" w14:paraId="6426AAB5" w14:textId="77777777" w:rsidTr="00190DE6">
        <w:tc>
          <w:tcPr>
            <w:tcW w:w="5111" w:type="dxa"/>
            <w:shd w:val="clear" w:color="auto" w:fill="auto"/>
          </w:tcPr>
          <w:p w14:paraId="173EF89F" w14:textId="77777777" w:rsidR="00190DE6" w:rsidRPr="00A67704" w:rsidRDefault="00190DE6" w:rsidP="00766C9D">
            <w:pPr>
              <w:widowControl w:val="0"/>
              <w:ind w:left="732"/>
              <w:jc w:val="both"/>
              <w:rPr>
                <w:rFonts w:ascii="Arial" w:hAnsi="Arial" w:cs="Arial"/>
                <w:sz w:val="20"/>
                <w:lang w:val="de-DE"/>
              </w:rPr>
            </w:pPr>
            <w:r w:rsidRPr="00A67704">
              <w:rPr>
                <w:rFonts w:ascii="Arial" w:hAnsi="Arial" w:cs="Arial"/>
                <w:sz w:val="20"/>
                <w:lang w:val="de-DE"/>
              </w:rPr>
              <w:t>Die entsprechenden Planungsunterlagen müs</w:t>
            </w:r>
            <w:r w:rsidR="00716448" w:rsidRPr="00A67704">
              <w:rPr>
                <w:rFonts w:ascii="Arial" w:hAnsi="Arial" w:cs="Arial"/>
                <w:sz w:val="20"/>
                <w:lang w:val="de-DE"/>
              </w:rPr>
              <w:softHyphen/>
            </w:r>
            <w:r w:rsidRPr="00A67704">
              <w:rPr>
                <w:rFonts w:ascii="Arial" w:hAnsi="Arial" w:cs="Arial"/>
                <w:sz w:val="20"/>
                <w:lang w:val="de-DE"/>
              </w:rPr>
              <w:t>sen mit einem Datum vor dem Tag der Veröf</w:t>
            </w:r>
            <w:r w:rsidR="00716448" w:rsidRPr="00A67704">
              <w:rPr>
                <w:rFonts w:ascii="Arial" w:hAnsi="Arial" w:cs="Arial"/>
                <w:sz w:val="20"/>
                <w:lang w:val="de-DE"/>
              </w:rPr>
              <w:softHyphen/>
            </w:r>
            <w:r w:rsidRPr="00A67704">
              <w:rPr>
                <w:rFonts w:ascii="Arial" w:hAnsi="Arial" w:cs="Arial"/>
                <w:sz w:val="20"/>
                <w:lang w:val="de-DE"/>
              </w:rPr>
              <w:t>fentlichung der Bekanntmachung versehen sein.</w:t>
            </w:r>
          </w:p>
          <w:p w14:paraId="65D4A621" w14:textId="77777777" w:rsidR="00190DE6" w:rsidRPr="00A67704" w:rsidRDefault="00190DE6" w:rsidP="00766C9D">
            <w:pPr>
              <w:widowControl w:val="0"/>
              <w:tabs>
                <w:tab w:val="left" w:pos="360"/>
              </w:tabs>
              <w:ind w:left="360"/>
              <w:jc w:val="both"/>
              <w:rPr>
                <w:rFonts w:ascii="Arial" w:hAnsi="Arial" w:cs="Arial"/>
                <w:sz w:val="20"/>
                <w:lang w:val="de-DE"/>
              </w:rPr>
            </w:pPr>
          </w:p>
        </w:tc>
        <w:tc>
          <w:tcPr>
            <w:tcW w:w="5089" w:type="dxa"/>
            <w:shd w:val="clear" w:color="auto" w:fill="auto"/>
          </w:tcPr>
          <w:p w14:paraId="29F62CF0"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La relativa documentazione progettuale deve recare una data antecedente alla data di pubbli</w:t>
            </w:r>
            <w:r w:rsidR="00716448" w:rsidRPr="00A67704">
              <w:rPr>
                <w:rFonts w:ascii="Arial" w:hAnsi="Arial" w:cs="Arial"/>
                <w:sz w:val="20"/>
              </w:rPr>
              <w:softHyphen/>
            </w:r>
            <w:r w:rsidRPr="00A67704">
              <w:rPr>
                <w:rFonts w:ascii="Arial" w:hAnsi="Arial" w:cs="Arial"/>
                <w:sz w:val="20"/>
              </w:rPr>
              <w:t>cazione del bando.</w:t>
            </w:r>
          </w:p>
        </w:tc>
      </w:tr>
      <w:tr w:rsidR="00190DE6" w:rsidRPr="00A67704" w14:paraId="2EACF514" w14:textId="77777777" w:rsidTr="00190DE6">
        <w:tc>
          <w:tcPr>
            <w:tcW w:w="5111" w:type="dxa"/>
            <w:tcBorders>
              <w:top w:val="nil"/>
              <w:left w:val="nil"/>
              <w:bottom w:val="nil"/>
              <w:right w:val="nil"/>
            </w:tcBorders>
            <w:shd w:val="clear" w:color="auto" w:fill="auto"/>
          </w:tcPr>
          <w:p w14:paraId="3A6FD272"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 xml:space="preserve">Die Planungsleistung muss vom Techniker, der im </w:t>
            </w:r>
            <w:r w:rsidRPr="00A67704">
              <w:rPr>
                <w:rFonts w:ascii="Arial" w:hAnsi="Arial" w:cs="Arial"/>
                <w:i/>
                <w:sz w:val="20"/>
                <w:lang w:val="de-DE"/>
              </w:rPr>
              <w:t>Teilnahmeantrag</w:t>
            </w:r>
            <w:r w:rsidRPr="00A67704">
              <w:rPr>
                <w:rFonts w:ascii="Arial" w:hAnsi="Arial" w:cs="Arial"/>
                <w:sz w:val="20"/>
                <w:lang w:val="de-DE"/>
              </w:rPr>
              <w:t xml:space="preserve"> – unter Buchstabe B), Zu</w:t>
            </w:r>
            <w:r w:rsidR="00716448" w:rsidRPr="00A67704">
              <w:rPr>
                <w:rFonts w:ascii="Arial" w:hAnsi="Arial" w:cs="Arial"/>
                <w:sz w:val="20"/>
                <w:lang w:val="de-DE"/>
              </w:rPr>
              <w:softHyphen/>
            </w:r>
            <w:r w:rsidRPr="00A67704">
              <w:rPr>
                <w:rFonts w:ascii="Arial" w:hAnsi="Arial" w:cs="Arial"/>
                <w:sz w:val="20"/>
                <w:lang w:val="de-DE"/>
              </w:rPr>
              <w:t xml:space="preserve">sammensetzung der Arbeitsgruppe, als </w:t>
            </w:r>
            <w:r w:rsidRPr="00A67704">
              <w:rPr>
                <w:rFonts w:ascii="Arial" w:hAnsi="Arial" w:cs="Arial"/>
                <w:sz w:val="20"/>
                <w:u w:val="single"/>
                <w:lang w:val="de-DE"/>
              </w:rPr>
              <w:t xml:space="preserve">Planer </w:t>
            </w:r>
            <w:r w:rsidRPr="00A67704">
              <w:rPr>
                <w:rFonts w:ascii="Arial" w:hAnsi="Arial" w:cs="Arial"/>
                <w:sz w:val="20"/>
                <w:u w:val="single"/>
                <w:lang w:val="de-DE"/>
              </w:rPr>
              <w:lastRenderedPageBreak/>
              <w:t xml:space="preserve">der Hauptleistung </w:t>
            </w:r>
            <w:r w:rsidRPr="00A67704">
              <w:rPr>
                <w:rFonts w:ascii="Arial" w:hAnsi="Arial" w:cs="Arial"/>
                <w:color w:val="FF0000"/>
                <w:sz w:val="20"/>
                <w:u w:val="single"/>
                <w:lang w:val="de-DE"/>
              </w:rPr>
              <w:t>Nebenleistung</w:t>
            </w:r>
            <w:r w:rsidRPr="00A67704">
              <w:rPr>
                <w:rFonts w:ascii="Arial" w:hAnsi="Arial" w:cs="Arial"/>
                <w:sz w:val="20"/>
                <w:u w:val="single"/>
                <w:lang w:val="de-DE"/>
              </w:rPr>
              <w:t xml:space="preserve"> mit dem ID-Code </w:t>
            </w:r>
            <w:r w:rsidRPr="00A67704">
              <w:rPr>
                <w:rFonts w:ascii="Arial" w:hAnsi="Arial" w:cs="Arial"/>
                <w:sz w:val="20"/>
                <w:u w:val="single"/>
              </w:rPr>
              <w:fldChar w:fldCharType="begin">
                <w:ffData>
                  <w:name w:val="Text1"/>
                  <w:enabled/>
                  <w:calcOnExit w:val="0"/>
                  <w:textInput/>
                </w:ffData>
              </w:fldChar>
            </w:r>
            <w:r w:rsidRPr="00A67704">
              <w:rPr>
                <w:rFonts w:ascii="Arial" w:hAnsi="Arial" w:cs="Arial"/>
                <w:sz w:val="20"/>
                <w:u w:val="single"/>
                <w:lang w:val="de-DE"/>
              </w:rPr>
              <w:instrText xml:space="preserve"> FORMTEXT </w:instrText>
            </w:r>
            <w:r w:rsidRPr="00A67704">
              <w:rPr>
                <w:rFonts w:ascii="Arial" w:hAnsi="Arial" w:cs="Arial"/>
                <w:sz w:val="20"/>
                <w:u w:val="single"/>
              </w:rPr>
            </w:r>
            <w:r w:rsidRPr="00A67704">
              <w:rPr>
                <w:rFonts w:ascii="Arial" w:hAnsi="Arial" w:cs="Arial"/>
                <w:sz w:val="20"/>
                <w:u w:val="single"/>
              </w:rPr>
              <w:fldChar w:fldCharType="separate"/>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sz w:val="20"/>
                <w:u w:val="single"/>
              </w:rPr>
              <w:fldChar w:fldCharType="end"/>
            </w:r>
            <w:r w:rsidRPr="00A67704">
              <w:rPr>
                <w:rFonts w:ascii="Arial" w:hAnsi="Arial" w:cs="Arial"/>
                <w:sz w:val="20"/>
                <w:lang w:val="de-DE"/>
              </w:rPr>
              <w:t xml:space="preserve"> angegeben ist, persönlich ausgeführt worden sein.</w:t>
            </w:r>
          </w:p>
          <w:p w14:paraId="6EE94072" w14:textId="77777777" w:rsidR="00A04AA8" w:rsidRPr="00A67704" w:rsidRDefault="00A04AA8" w:rsidP="000D036A">
            <w:pPr>
              <w:ind w:left="761"/>
              <w:jc w:val="both"/>
              <w:rPr>
                <w:rFonts w:ascii="Arial" w:hAnsi="Arial" w:cs="Arial"/>
                <w:sz w:val="20"/>
                <w:lang w:val="de-DE"/>
              </w:rPr>
            </w:pPr>
          </w:p>
        </w:tc>
        <w:tc>
          <w:tcPr>
            <w:tcW w:w="5089" w:type="dxa"/>
            <w:tcBorders>
              <w:top w:val="nil"/>
              <w:left w:val="nil"/>
              <w:bottom w:val="nil"/>
              <w:right w:val="nil"/>
            </w:tcBorders>
            <w:shd w:val="clear" w:color="auto" w:fill="auto"/>
          </w:tcPr>
          <w:p w14:paraId="055A37E0" w14:textId="77777777" w:rsidR="00C17C09" w:rsidRPr="00A67704" w:rsidRDefault="00190DE6" w:rsidP="00C17C09">
            <w:pPr>
              <w:widowControl w:val="0"/>
              <w:tabs>
                <w:tab w:val="left" w:pos="316"/>
              </w:tabs>
              <w:ind w:left="660"/>
              <w:jc w:val="both"/>
              <w:rPr>
                <w:rFonts w:ascii="Arial" w:hAnsi="Arial" w:cs="Arial"/>
                <w:sz w:val="20"/>
              </w:rPr>
            </w:pPr>
            <w:r w:rsidRPr="00A67704">
              <w:rPr>
                <w:rFonts w:ascii="Arial" w:hAnsi="Arial" w:cs="Arial"/>
                <w:sz w:val="20"/>
              </w:rPr>
              <w:lastRenderedPageBreak/>
              <w:t>Il servizio di progettazione deve essere stato eseguito personalmente dal professionista indi</w:t>
            </w:r>
            <w:r w:rsidR="00716448" w:rsidRPr="00A67704">
              <w:rPr>
                <w:rFonts w:ascii="Arial" w:hAnsi="Arial" w:cs="Arial"/>
                <w:sz w:val="20"/>
              </w:rPr>
              <w:softHyphen/>
            </w:r>
            <w:r w:rsidRPr="00A67704">
              <w:rPr>
                <w:rFonts w:ascii="Arial" w:hAnsi="Arial" w:cs="Arial"/>
                <w:sz w:val="20"/>
              </w:rPr>
              <w:t>cato nell</w:t>
            </w:r>
            <w:r w:rsidRPr="00A67704">
              <w:rPr>
                <w:rFonts w:ascii="Arial" w:hAnsi="Arial" w:cs="Arial"/>
                <w:i/>
                <w:sz w:val="20"/>
              </w:rPr>
              <w:t>’Istanza di partecipazione</w:t>
            </w:r>
            <w:r w:rsidRPr="00A67704">
              <w:rPr>
                <w:rFonts w:ascii="Arial" w:hAnsi="Arial" w:cs="Arial"/>
                <w:sz w:val="20"/>
              </w:rPr>
              <w:t xml:space="preserve"> – lettera B), </w:t>
            </w:r>
            <w:r w:rsidRPr="00A67704">
              <w:rPr>
                <w:rFonts w:ascii="Arial" w:hAnsi="Arial" w:cs="Arial"/>
                <w:sz w:val="20"/>
              </w:rPr>
              <w:lastRenderedPageBreak/>
              <w:t xml:space="preserve">Composizione del gruppo di lavoro, quale </w:t>
            </w:r>
            <w:r w:rsidRPr="00A67704">
              <w:rPr>
                <w:rFonts w:ascii="Arial" w:hAnsi="Arial" w:cs="Arial"/>
                <w:sz w:val="20"/>
                <w:u w:val="single"/>
              </w:rPr>
              <w:t>pro</w:t>
            </w:r>
            <w:r w:rsidR="00716448" w:rsidRPr="00A67704">
              <w:rPr>
                <w:rFonts w:ascii="Arial" w:hAnsi="Arial" w:cs="Arial"/>
                <w:sz w:val="20"/>
                <w:u w:val="single"/>
              </w:rPr>
              <w:softHyphen/>
            </w:r>
            <w:r w:rsidRPr="00A67704">
              <w:rPr>
                <w:rFonts w:ascii="Arial" w:hAnsi="Arial" w:cs="Arial"/>
                <w:sz w:val="20"/>
                <w:u w:val="single"/>
              </w:rPr>
              <w:t xml:space="preserve">gettista della prestazione principale </w:t>
            </w:r>
            <w:r w:rsidRPr="00A67704">
              <w:rPr>
                <w:rFonts w:ascii="Arial" w:hAnsi="Arial" w:cs="Arial"/>
                <w:color w:val="FF0000"/>
                <w:sz w:val="20"/>
                <w:u w:val="single"/>
              </w:rPr>
              <w:t>secondaria</w:t>
            </w:r>
            <w:r w:rsidRPr="00A67704">
              <w:rPr>
                <w:rFonts w:ascii="Arial" w:hAnsi="Arial" w:cs="Arial"/>
                <w:sz w:val="20"/>
                <w:u w:val="single"/>
              </w:rPr>
              <w:t xml:space="preserve"> con il codice-ID </w:t>
            </w:r>
            <w:r w:rsidRPr="00A67704">
              <w:rPr>
                <w:rFonts w:ascii="Arial" w:hAnsi="Arial" w:cs="Arial"/>
                <w:sz w:val="20"/>
                <w:u w:val="single"/>
              </w:rPr>
              <w:fldChar w:fldCharType="begin">
                <w:ffData>
                  <w:name w:val="Text1"/>
                  <w:enabled/>
                  <w:calcOnExit w:val="0"/>
                  <w:textInput/>
                </w:ffData>
              </w:fldChar>
            </w:r>
            <w:r w:rsidRPr="00A67704">
              <w:rPr>
                <w:rFonts w:ascii="Arial" w:hAnsi="Arial" w:cs="Arial"/>
                <w:sz w:val="20"/>
                <w:u w:val="single"/>
              </w:rPr>
              <w:instrText xml:space="preserve"> FORMTEXT </w:instrText>
            </w:r>
            <w:r w:rsidRPr="00A67704">
              <w:rPr>
                <w:rFonts w:ascii="Arial" w:hAnsi="Arial" w:cs="Arial"/>
                <w:sz w:val="20"/>
                <w:u w:val="single"/>
              </w:rPr>
            </w:r>
            <w:r w:rsidRPr="00A67704">
              <w:rPr>
                <w:rFonts w:ascii="Arial" w:hAnsi="Arial" w:cs="Arial"/>
                <w:sz w:val="20"/>
                <w:u w:val="single"/>
              </w:rPr>
              <w:fldChar w:fldCharType="separate"/>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sz w:val="20"/>
                <w:u w:val="single"/>
              </w:rPr>
              <w:fldChar w:fldCharType="end"/>
            </w:r>
            <w:r w:rsidRPr="00A67704">
              <w:rPr>
                <w:rFonts w:ascii="Arial" w:hAnsi="Arial" w:cs="Arial"/>
                <w:sz w:val="20"/>
              </w:rPr>
              <w:t>.</w:t>
            </w:r>
          </w:p>
          <w:p w14:paraId="711E338F" w14:textId="77777777" w:rsidR="00190DE6" w:rsidRPr="00A67704" w:rsidRDefault="00190DE6" w:rsidP="000D036A">
            <w:pPr>
              <w:widowControl w:val="0"/>
              <w:tabs>
                <w:tab w:val="left" w:pos="316"/>
              </w:tabs>
              <w:ind w:left="660"/>
              <w:jc w:val="both"/>
              <w:rPr>
                <w:rFonts w:ascii="Arial" w:hAnsi="Arial" w:cs="Arial"/>
                <w:sz w:val="20"/>
              </w:rPr>
            </w:pPr>
          </w:p>
        </w:tc>
      </w:tr>
      <w:tr w:rsidR="00190DE6" w:rsidRPr="00A67704" w14:paraId="1B7A00F1" w14:textId="77777777" w:rsidTr="00190DE6">
        <w:trPr>
          <w:hidden/>
        </w:trPr>
        <w:tc>
          <w:tcPr>
            <w:tcW w:w="5111" w:type="dxa"/>
            <w:tcBorders>
              <w:top w:val="nil"/>
              <w:left w:val="nil"/>
              <w:bottom w:val="nil"/>
              <w:right w:val="nil"/>
            </w:tcBorders>
            <w:shd w:val="clear" w:color="auto" w:fill="auto"/>
          </w:tcPr>
          <w:p w14:paraId="3C42CB1F" w14:textId="77777777" w:rsidR="00190DE6" w:rsidRPr="00A67704" w:rsidRDefault="00190DE6" w:rsidP="00766C9D">
            <w:pPr>
              <w:widowControl w:val="0"/>
              <w:tabs>
                <w:tab w:val="left" w:pos="360"/>
              </w:tabs>
              <w:ind w:left="732"/>
              <w:jc w:val="both"/>
              <w:rPr>
                <w:rFonts w:ascii="Arial" w:hAnsi="Arial" w:cs="Arial"/>
                <w:i/>
                <w:vanish/>
                <w:color w:val="FF0000"/>
                <w:sz w:val="20"/>
              </w:rPr>
            </w:pPr>
            <w:r w:rsidRPr="00A67704">
              <w:rPr>
                <w:rFonts w:ascii="Arial" w:hAnsi="Arial" w:cs="Arial"/>
                <w:i/>
                <w:vanish/>
                <w:color w:val="FF0000"/>
                <w:sz w:val="20"/>
              </w:rPr>
              <w:lastRenderedPageBreak/>
              <w:t>oder</w:t>
            </w:r>
          </w:p>
        </w:tc>
        <w:tc>
          <w:tcPr>
            <w:tcW w:w="5089" w:type="dxa"/>
            <w:tcBorders>
              <w:top w:val="nil"/>
              <w:left w:val="nil"/>
              <w:bottom w:val="nil"/>
              <w:right w:val="nil"/>
            </w:tcBorders>
            <w:shd w:val="clear" w:color="auto" w:fill="auto"/>
          </w:tcPr>
          <w:p w14:paraId="69772958" w14:textId="77777777" w:rsidR="00190DE6" w:rsidRPr="00A67704" w:rsidRDefault="00190DE6" w:rsidP="00766C9D">
            <w:pPr>
              <w:widowControl w:val="0"/>
              <w:tabs>
                <w:tab w:val="left" w:pos="360"/>
              </w:tabs>
              <w:ind w:left="732"/>
              <w:jc w:val="both"/>
              <w:rPr>
                <w:rFonts w:ascii="Arial" w:hAnsi="Arial" w:cs="Arial"/>
                <w:i/>
                <w:vanish/>
                <w:color w:val="FF0000"/>
                <w:sz w:val="20"/>
              </w:rPr>
            </w:pPr>
            <w:r w:rsidRPr="00A67704">
              <w:rPr>
                <w:rFonts w:ascii="Arial" w:hAnsi="Arial" w:cs="Arial"/>
                <w:i/>
                <w:vanish/>
                <w:color w:val="FF0000"/>
                <w:sz w:val="20"/>
              </w:rPr>
              <w:t>oppure</w:t>
            </w:r>
          </w:p>
        </w:tc>
      </w:tr>
      <w:tr w:rsidR="00190DE6" w:rsidRPr="00A67704" w14:paraId="4BEC2FD7" w14:textId="77777777" w:rsidTr="00190DE6">
        <w:tc>
          <w:tcPr>
            <w:tcW w:w="5111" w:type="dxa"/>
            <w:tcBorders>
              <w:top w:val="nil"/>
              <w:left w:val="nil"/>
              <w:bottom w:val="nil"/>
              <w:right w:val="nil"/>
            </w:tcBorders>
            <w:shd w:val="clear" w:color="auto" w:fill="auto"/>
          </w:tcPr>
          <w:p w14:paraId="3282ED93" w14:textId="77777777" w:rsidR="00190DE6" w:rsidRPr="00A67704" w:rsidRDefault="00190DE6" w:rsidP="00766C9D">
            <w:pPr>
              <w:widowControl w:val="0"/>
              <w:tabs>
                <w:tab w:val="left" w:pos="600"/>
              </w:tabs>
              <w:ind w:left="360"/>
              <w:jc w:val="both"/>
              <w:rPr>
                <w:rFonts w:ascii="Arial" w:hAnsi="Arial" w:cs="Arial"/>
                <w:spacing w:val="-4"/>
                <w:sz w:val="20"/>
                <w:lang w:val="de-DE"/>
              </w:rPr>
            </w:pPr>
            <w:r w:rsidRPr="00A67704">
              <w:rPr>
                <w:rFonts w:ascii="Arial" w:hAnsi="Arial" w:cs="Arial"/>
                <w:spacing w:val="-4"/>
                <w:sz w:val="20"/>
                <w:lang w:val="de-DE"/>
              </w:rPr>
              <w:t>Ein Beschreibungsformular für einen Auftrag für eine</w:t>
            </w:r>
          </w:p>
          <w:p w14:paraId="63E0F9F1" w14:textId="77777777" w:rsidR="00190DE6" w:rsidRPr="00A67704" w:rsidRDefault="00190DE6" w:rsidP="001C4772">
            <w:pPr>
              <w:widowControl w:val="0"/>
              <w:numPr>
                <w:ilvl w:val="0"/>
                <w:numId w:val="27"/>
              </w:numPr>
              <w:tabs>
                <w:tab w:val="clear" w:pos="1085"/>
                <w:tab w:val="left" w:pos="722"/>
              </w:tabs>
              <w:ind w:left="722"/>
              <w:jc w:val="both"/>
              <w:rPr>
                <w:rFonts w:ascii="Arial" w:hAnsi="Arial" w:cs="Arial"/>
                <w:b/>
                <w:bCs/>
                <w:sz w:val="20"/>
                <w:shd w:val="clear" w:color="auto" w:fill="FFFFFF"/>
                <w:lang w:val="de-DE"/>
              </w:rPr>
            </w:pPr>
            <w:r w:rsidRPr="00A67704">
              <w:rPr>
                <w:rFonts w:ascii="Arial" w:hAnsi="Arial" w:cs="Arial"/>
                <w:b/>
                <w:sz w:val="20"/>
                <w:lang w:val="de-DE"/>
              </w:rPr>
              <w:t xml:space="preserve">Bauleitung der unter Punkt 4 angeführten Hauptleistung </w:t>
            </w:r>
            <w:r w:rsidRPr="00A67704">
              <w:rPr>
                <w:rFonts w:ascii="Arial" w:hAnsi="Arial" w:cs="Arial"/>
                <w:b/>
                <w:color w:val="FF0000"/>
                <w:sz w:val="20"/>
                <w:lang w:val="de-DE"/>
              </w:rPr>
              <w:t>Nebenleistung</w:t>
            </w:r>
            <w:r w:rsidRPr="00A67704">
              <w:rPr>
                <w:rFonts w:ascii="Arial" w:hAnsi="Arial" w:cs="Arial"/>
                <w:b/>
                <w:sz w:val="20"/>
                <w:lang w:val="de-DE"/>
              </w:rPr>
              <w:t xml:space="preserve"> mit dem ID-Code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lang w:val="de-DE"/>
              </w:rPr>
              <w:t xml:space="preserve"> für ein Bauwerk im Hochbau </w:t>
            </w:r>
            <w:r w:rsidRPr="00A67704">
              <w:rPr>
                <w:rFonts w:ascii="Arial" w:hAnsi="Arial" w:cs="Arial"/>
                <w:b/>
                <w:color w:val="FF0000"/>
                <w:sz w:val="20"/>
                <w:lang w:val="de-DE"/>
              </w:rPr>
              <w:t>Tiefbau</w:t>
            </w:r>
            <w:r w:rsidRPr="00A67704">
              <w:rPr>
                <w:rFonts w:ascii="Arial" w:hAnsi="Arial" w:cs="Arial"/>
                <w:b/>
                <w:sz w:val="20"/>
                <w:lang w:val="de-DE"/>
              </w:rPr>
              <w:t>.</w:t>
            </w:r>
          </w:p>
          <w:p w14:paraId="48E16EB6" w14:textId="77777777" w:rsidR="00190DE6" w:rsidRPr="00A67704" w:rsidRDefault="00190DE6" w:rsidP="00766C9D">
            <w:pPr>
              <w:widowControl w:val="0"/>
              <w:tabs>
                <w:tab w:val="left" w:pos="722"/>
              </w:tabs>
              <w:ind w:left="362"/>
              <w:jc w:val="both"/>
              <w:rPr>
                <w:rFonts w:ascii="Arial" w:hAnsi="Arial" w:cs="Arial"/>
                <w:b/>
                <w:bCs/>
                <w:sz w:val="20"/>
                <w:shd w:val="clear" w:color="auto" w:fill="FFFFFF"/>
                <w:lang w:val="de-DE"/>
              </w:rPr>
            </w:pPr>
          </w:p>
        </w:tc>
        <w:tc>
          <w:tcPr>
            <w:tcW w:w="5089" w:type="dxa"/>
            <w:tcBorders>
              <w:top w:val="nil"/>
              <w:left w:val="nil"/>
              <w:bottom w:val="nil"/>
              <w:right w:val="nil"/>
            </w:tcBorders>
            <w:shd w:val="clear" w:color="auto" w:fill="auto"/>
          </w:tcPr>
          <w:p w14:paraId="0B6125FF" w14:textId="77777777" w:rsidR="00190DE6" w:rsidRPr="00A67704" w:rsidRDefault="00190DE6" w:rsidP="00766C9D">
            <w:pPr>
              <w:widowControl w:val="0"/>
              <w:tabs>
                <w:tab w:val="left" w:pos="786"/>
              </w:tabs>
              <w:ind w:left="300"/>
              <w:jc w:val="both"/>
              <w:rPr>
                <w:rFonts w:ascii="Arial" w:hAnsi="Arial" w:cs="Arial"/>
                <w:b/>
                <w:sz w:val="20"/>
              </w:rPr>
            </w:pPr>
            <w:r w:rsidRPr="00A67704">
              <w:rPr>
                <w:rFonts w:ascii="Arial" w:hAnsi="Arial" w:cs="Arial"/>
                <w:sz w:val="20"/>
              </w:rPr>
              <w:t>Una scheda descrittiva di un incarico di</w:t>
            </w:r>
          </w:p>
          <w:p w14:paraId="28FB4E00" w14:textId="77777777" w:rsidR="00190DE6" w:rsidRPr="00A67704" w:rsidRDefault="00190DE6" w:rsidP="001C4772">
            <w:pPr>
              <w:widowControl w:val="0"/>
              <w:numPr>
                <w:ilvl w:val="0"/>
                <w:numId w:val="28"/>
              </w:numPr>
              <w:tabs>
                <w:tab w:val="clear" w:pos="1085"/>
              </w:tabs>
              <w:ind w:left="660"/>
              <w:jc w:val="both"/>
              <w:rPr>
                <w:rFonts w:ascii="Arial" w:hAnsi="Arial" w:cs="Arial"/>
                <w:b/>
                <w:sz w:val="20"/>
              </w:rPr>
            </w:pPr>
            <w:r w:rsidRPr="00A67704">
              <w:rPr>
                <w:rFonts w:ascii="Arial" w:hAnsi="Arial" w:cs="Arial"/>
                <w:b/>
                <w:sz w:val="20"/>
              </w:rPr>
              <w:t xml:space="preserve">direzione lavori della prestazione principale </w:t>
            </w:r>
            <w:r w:rsidRPr="00A67704">
              <w:rPr>
                <w:rFonts w:ascii="Arial" w:hAnsi="Arial" w:cs="Arial"/>
                <w:b/>
                <w:color w:val="FF0000"/>
                <w:sz w:val="20"/>
              </w:rPr>
              <w:t>secondaria</w:t>
            </w:r>
            <w:r w:rsidRPr="00A67704">
              <w:rPr>
                <w:rFonts w:ascii="Arial" w:hAnsi="Arial" w:cs="Arial"/>
                <w:b/>
                <w:sz w:val="20"/>
              </w:rPr>
              <w:t xml:space="preserve"> con il codice-ID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rPr>
              <w:t xml:space="preserve"> indicata al punto 4 per un’opera di edilizia </w:t>
            </w:r>
            <w:r w:rsidRPr="00A67704">
              <w:rPr>
                <w:rFonts w:ascii="Arial" w:hAnsi="Arial" w:cs="Arial"/>
                <w:b/>
                <w:color w:val="FF0000"/>
                <w:sz w:val="20"/>
              </w:rPr>
              <w:t>infrastrutture</w:t>
            </w:r>
            <w:r w:rsidRPr="00A67704">
              <w:rPr>
                <w:rFonts w:ascii="Arial" w:hAnsi="Arial" w:cs="Arial"/>
                <w:b/>
                <w:sz w:val="20"/>
              </w:rPr>
              <w:t>.</w:t>
            </w:r>
          </w:p>
        </w:tc>
      </w:tr>
      <w:tr w:rsidR="00190DE6" w:rsidRPr="00A67704" w14:paraId="595F22CC" w14:textId="77777777" w:rsidTr="00190DE6">
        <w:tc>
          <w:tcPr>
            <w:tcW w:w="5111" w:type="dxa"/>
            <w:shd w:val="clear" w:color="auto" w:fill="auto"/>
          </w:tcPr>
          <w:p w14:paraId="3EF41CC7"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 xml:space="preserve">Zugelassen sind Bauleitungen für öffentliche und private Bauten. </w:t>
            </w:r>
          </w:p>
        </w:tc>
        <w:tc>
          <w:tcPr>
            <w:tcW w:w="5089" w:type="dxa"/>
            <w:shd w:val="clear" w:color="auto" w:fill="auto"/>
          </w:tcPr>
          <w:p w14:paraId="3600D7AF"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Sono ammesse direzioni lavori per opere pub</w:t>
            </w:r>
            <w:r w:rsidR="00716448" w:rsidRPr="00A67704">
              <w:rPr>
                <w:rFonts w:ascii="Arial" w:hAnsi="Arial" w:cs="Arial"/>
                <w:sz w:val="20"/>
              </w:rPr>
              <w:softHyphen/>
            </w:r>
            <w:r w:rsidRPr="00A67704">
              <w:rPr>
                <w:rFonts w:ascii="Arial" w:hAnsi="Arial" w:cs="Arial"/>
                <w:sz w:val="20"/>
              </w:rPr>
              <w:t>bliche e private.</w:t>
            </w:r>
          </w:p>
        </w:tc>
      </w:tr>
      <w:tr w:rsidR="00190DE6" w:rsidRPr="00A67704" w14:paraId="20B142A4" w14:textId="77777777" w:rsidTr="00190DE6">
        <w:tc>
          <w:tcPr>
            <w:tcW w:w="5111" w:type="dxa"/>
            <w:tcBorders>
              <w:top w:val="nil"/>
              <w:left w:val="nil"/>
              <w:bottom w:val="nil"/>
              <w:right w:val="nil"/>
            </w:tcBorders>
            <w:shd w:val="clear" w:color="auto" w:fill="auto"/>
          </w:tcPr>
          <w:p w14:paraId="31C6DE3A"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Ein öffentliches Bauwerk muss unter Beach</w:t>
            </w:r>
            <w:r w:rsidR="00716448" w:rsidRPr="00A67704">
              <w:rPr>
                <w:rFonts w:ascii="Arial" w:hAnsi="Arial" w:cs="Arial"/>
                <w:sz w:val="20"/>
                <w:lang w:val="de-DE"/>
              </w:rPr>
              <w:softHyphen/>
            </w:r>
            <w:r w:rsidRPr="00A67704">
              <w:rPr>
                <w:rFonts w:ascii="Arial" w:hAnsi="Arial" w:cs="Arial"/>
                <w:sz w:val="20"/>
                <w:lang w:val="de-DE"/>
              </w:rPr>
              <w:t>tung der Bestimmungen über öffentliche Arbei</w:t>
            </w:r>
            <w:r w:rsidR="00716448" w:rsidRPr="00A67704">
              <w:rPr>
                <w:rFonts w:ascii="Arial" w:hAnsi="Arial" w:cs="Arial"/>
                <w:sz w:val="20"/>
                <w:lang w:val="de-DE"/>
              </w:rPr>
              <w:softHyphen/>
            </w:r>
            <w:r w:rsidRPr="00A67704">
              <w:rPr>
                <w:rFonts w:ascii="Arial" w:hAnsi="Arial" w:cs="Arial"/>
                <w:sz w:val="20"/>
                <w:lang w:val="de-DE"/>
              </w:rPr>
              <w:t>ten realisiert worden sein.</w:t>
            </w:r>
          </w:p>
          <w:p w14:paraId="3548230C"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2B75643E"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Un’opera pubblica deve essere stata realizzata nel rispetto della normativa sui lavori pubblici.</w:t>
            </w:r>
          </w:p>
          <w:p w14:paraId="5193730B"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072020C0" w14:textId="77777777" w:rsidTr="00190DE6">
        <w:tc>
          <w:tcPr>
            <w:tcW w:w="5111" w:type="dxa"/>
            <w:tcBorders>
              <w:top w:val="nil"/>
              <w:left w:val="nil"/>
              <w:bottom w:val="nil"/>
              <w:right w:val="nil"/>
            </w:tcBorders>
            <w:shd w:val="clear" w:color="auto" w:fill="auto"/>
          </w:tcPr>
          <w:p w14:paraId="4B5658A8" w14:textId="77777777" w:rsidR="00190DE6" w:rsidRPr="00A67704" w:rsidRDefault="00190DE6" w:rsidP="00766C9D">
            <w:pPr>
              <w:widowControl w:val="0"/>
              <w:ind w:left="732"/>
              <w:jc w:val="both"/>
              <w:rPr>
                <w:rFonts w:ascii="Arial" w:hAnsi="Arial" w:cs="Arial"/>
                <w:sz w:val="20"/>
                <w:lang w:val="de-DE"/>
              </w:rPr>
            </w:pPr>
            <w:r w:rsidRPr="00A67704">
              <w:rPr>
                <w:rFonts w:ascii="Arial" w:hAnsi="Arial" w:cs="Arial"/>
                <w:sz w:val="20"/>
                <w:lang w:val="de-DE"/>
              </w:rPr>
              <w:t>Die Bauleitung der</w:t>
            </w:r>
            <w:r w:rsidR="00766F97" w:rsidRPr="00A67704">
              <w:rPr>
                <w:rFonts w:ascii="Arial" w:hAnsi="Arial" w:cs="Arial"/>
                <w:sz w:val="20"/>
                <w:lang w:val="de-DE"/>
              </w:rPr>
              <w:t xml:space="preserve"> Hauptleistung</w:t>
            </w:r>
            <w:r w:rsidRPr="00A67704">
              <w:rPr>
                <w:rFonts w:ascii="Arial" w:hAnsi="Arial" w:cs="Arial"/>
                <w:sz w:val="20"/>
                <w:lang w:val="de-DE"/>
              </w:rPr>
              <w:t xml:space="preserve"> </w:t>
            </w:r>
            <w:r w:rsidRPr="00A67704">
              <w:rPr>
                <w:rFonts w:ascii="Arial" w:hAnsi="Arial" w:cs="Arial"/>
                <w:color w:val="FF0000"/>
                <w:sz w:val="20"/>
                <w:lang w:val="de-DE"/>
              </w:rPr>
              <w:t xml:space="preserve">Nebenleistung </w:t>
            </w:r>
            <w:r w:rsidRPr="00A67704">
              <w:rPr>
                <w:rFonts w:ascii="Arial" w:hAnsi="Arial" w:cs="Arial"/>
                <w:sz w:val="20"/>
                <w:lang w:val="de-DE"/>
              </w:rPr>
              <w:t xml:space="preserve">kann sich auf die in der Anlage B1a verlangte Referenz beziehen. </w:t>
            </w:r>
          </w:p>
          <w:p w14:paraId="4A93FF05" w14:textId="77777777" w:rsidR="00190DE6" w:rsidRPr="00A67704" w:rsidRDefault="00190DE6" w:rsidP="00766C9D">
            <w:pPr>
              <w:widowControl w:val="0"/>
              <w:ind w:left="840"/>
              <w:jc w:val="both"/>
              <w:rPr>
                <w:rFonts w:ascii="Arial" w:hAnsi="Arial" w:cs="Arial"/>
                <w:sz w:val="20"/>
                <w:lang w:val="de-DE"/>
              </w:rPr>
            </w:pPr>
          </w:p>
        </w:tc>
        <w:tc>
          <w:tcPr>
            <w:tcW w:w="5089" w:type="dxa"/>
            <w:tcBorders>
              <w:top w:val="nil"/>
              <w:left w:val="nil"/>
              <w:bottom w:val="nil"/>
              <w:right w:val="nil"/>
            </w:tcBorders>
            <w:shd w:val="clear" w:color="auto" w:fill="auto"/>
          </w:tcPr>
          <w:p w14:paraId="2AAB426D"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La direzione lavori della prestazione</w:t>
            </w:r>
            <w:r w:rsidR="00766F97" w:rsidRPr="00A67704">
              <w:rPr>
                <w:rFonts w:ascii="Arial" w:hAnsi="Arial" w:cs="Arial"/>
                <w:sz w:val="20"/>
              </w:rPr>
              <w:t xml:space="preserve"> princi</w:t>
            </w:r>
            <w:r w:rsidR="0086104F" w:rsidRPr="00A67704">
              <w:rPr>
                <w:rFonts w:ascii="Arial" w:hAnsi="Arial" w:cs="Arial"/>
                <w:sz w:val="20"/>
              </w:rPr>
              <w:t>p</w:t>
            </w:r>
            <w:r w:rsidR="00766F97" w:rsidRPr="00A67704">
              <w:rPr>
                <w:rFonts w:ascii="Arial" w:hAnsi="Arial" w:cs="Arial"/>
                <w:sz w:val="20"/>
              </w:rPr>
              <w:t>ale</w:t>
            </w:r>
            <w:r w:rsidRPr="00A67704">
              <w:rPr>
                <w:rFonts w:ascii="Arial" w:hAnsi="Arial" w:cs="Arial"/>
                <w:sz w:val="20"/>
              </w:rPr>
              <w:t xml:space="preserve"> </w:t>
            </w:r>
            <w:r w:rsidRPr="00A67704">
              <w:rPr>
                <w:rFonts w:ascii="Arial" w:hAnsi="Arial" w:cs="Arial"/>
                <w:color w:val="FF0000"/>
                <w:sz w:val="20"/>
              </w:rPr>
              <w:t xml:space="preserve">secondaria </w:t>
            </w:r>
            <w:r w:rsidRPr="00A67704">
              <w:rPr>
                <w:rFonts w:ascii="Arial" w:hAnsi="Arial" w:cs="Arial"/>
                <w:sz w:val="20"/>
              </w:rPr>
              <w:t>può riferirsi alla referenza richiesta nell’allegato B1a.</w:t>
            </w:r>
          </w:p>
        </w:tc>
      </w:tr>
      <w:tr w:rsidR="00190DE6" w:rsidRPr="00A67704" w14:paraId="47637C34" w14:textId="77777777" w:rsidTr="00190DE6">
        <w:tc>
          <w:tcPr>
            <w:tcW w:w="5111" w:type="dxa"/>
            <w:tcBorders>
              <w:top w:val="nil"/>
              <w:left w:val="nil"/>
              <w:bottom w:val="nil"/>
              <w:right w:val="nil"/>
            </w:tcBorders>
            <w:shd w:val="clear" w:color="auto" w:fill="auto"/>
          </w:tcPr>
          <w:p w14:paraId="76950E5C"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Für die Referenzleistung muss die Bescheini</w:t>
            </w:r>
            <w:r w:rsidR="00716448" w:rsidRPr="00A67704">
              <w:rPr>
                <w:rFonts w:ascii="Arial" w:hAnsi="Arial" w:cs="Arial"/>
                <w:sz w:val="20"/>
                <w:lang w:val="de-DE"/>
              </w:rPr>
              <w:softHyphen/>
            </w:r>
            <w:r w:rsidRPr="00A67704">
              <w:rPr>
                <w:rFonts w:ascii="Arial" w:hAnsi="Arial" w:cs="Arial"/>
                <w:sz w:val="20"/>
                <w:lang w:val="de-DE"/>
              </w:rPr>
              <w:t>gung des Bauleiters über die Fertigstellung der Arbeiten vor dem Tag der Veröffentlichung der Bekanntmachung ausgestellt worden sein.</w:t>
            </w:r>
          </w:p>
          <w:p w14:paraId="4F54CA7E"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02E93359"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 xml:space="preserve">Riguardo alla prestazione di referenza il </w:t>
            </w:r>
            <w:r w:rsidRPr="00A67704">
              <w:rPr>
                <w:rFonts w:ascii="Arial" w:hAnsi="Arial" w:cs="Arial"/>
                <w:spacing w:val="-2"/>
                <w:sz w:val="20"/>
              </w:rPr>
              <w:t>certifi</w:t>
            </w:r>
            <w:r w:rsidR="00716448" w:rsidRPr="00A67704">
              <w:rPr>
                <w:rFonts w:ascii="Arial" w:hAnsi="Arial" w:cs="Arial"/>
                <w:spacing w:val="-2"/>
                <w:sz w:val="20"/>
              </w:rPr>
              <w:softHyphen/>
            </w:r>
            <w:r w:rsidRPr="00A67704">
              <w:rPr>
                <w:rFonts w:ascii="Arial" w:hAnsi="Arial" w:cs="Arial"/>
                <w:spacing w:val="-2"/>
                <w:sz w:val="20"/>
              </w:rPr>
              <w:t>cato di ultimazione lavori deve essere stato emesso da parte del direttore lavori in data ante</w:t>
            </w:r>
            <w:r w:rsidR="00716448" w:rsidRPr="00A67704">
              <w:rPr>
                <w:rFonts w:ascii="Arial" w:hAnsi="Arial" w:cs="Arial"/>
                <w:spacing w:val="-2"/>
                <w:sz w:val="20"/>
              </w:rPr>
              <w:softHyphen/>
            </w:r>
            <w:r w:rsidRPr="00A67704">
              <w:rPr>
                <w:rFonts w:ascii="Arial" w:hAnsi="Arial" w:cs="Arial"/>
                <w:spacing w:val="-2"/>
                <w:sz w:val="20"/>
              </w:rPr>
              <w:t>cedente la data di pubblicazione del bando.</w:t>
            </w:r>
          </w:p>
        </w:tc>
      </w:tr>
      <w:tr w:rsidR="00190DE6" w:rsidRPr="00A67704" w14:paraId="3D3D579F" w14:textId="77777777" w:rsidTr="00190DE6">
        <w:tc>
          <w:tcPr>
            <w:tcW w:w="5111" w:type="dxa"/>
            <w:tcBorders>
              <w:top w:val="nil"/>
              <w:left w:val="nil"/>
              <w:bottom w:val="nil"/>
              <w:right w:val="nil"/>
            </w:tcBorders>
            <w:shd w:val="clear" w:color="auto" w:fill="auto"/>
          </w:tcPr>
          <w:p w14:paraId="4EA0AA70"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 xml:space="preserve">Die Bauleitung muss vom Techniker, der im </w:t>
            </w:r>
            <w:r w:rsidRPr="00A67704">
              <w:rPr>
                <w:rFonts w:ascii="Arial" w:hAnsi="Arial" w:cs="Arial"/>
                <w:i/>
                <w:sz w:val="20"/>
                <w:lang w:val="de-DE"/>
              </w:rPr>
              <w:t>Teilnahmeantrag</w:t>
            </w:r>
            <w:r w:rsidRPr="00A67704">
              <w:rPr>
                <w:rFonts w:ascii="Arial" w:hAnsi="Arial" w:cs="Arial"/>
                <w:sz w:val="20"/>
                <w:lang w:val="de-DE"/>
              </w:rPr>
              <w:t xml:space="preserve"> – unter Buchstabe B), Zusam</w:t>
            </w:r>
            <w:r w:rsidR="00716448" w:rsidRPr="00A67704">
              <w:rPr>
                <w:rFonts w:ascii="Arial" w:hAnsi="Arial" w:cs="Arial"/>
                <w:sz w:val="20"/>
                <w:lang w:val="de-DE"/>
              </w:rPr>
              <w:softHyphen/>
            </w:r>
            <w:r w:rsidRPr="00A67704">
              <w:rPr>
                <w:rFonts w:ascii="Arial" w:hAnsi="Arial" w:cs="Arial"/>
                <w:sz w:val="20"/>
                <w:lang w:val="de-DE"/>
              </w:rPr>
              <w:t xml:space="preserve">mensetzung der Arbeitsgruppe, als </w:t>
            </w:r>
            <w:r w:rsidRPr="00A67704">
              <w:rPr>
                <w:rFonts w:ascii="Arial" w:hAnsi="Arial" w:cs="Arial"/>
                <w:sz w:val="20"/>
                <w:u w:val="single"/>
                <w:lang w:val="de-DE"/>
              </w:rPr>
              <w:t xml:space="preserve">Planer der Hauptleistung </w:t>
            </w:r>
            <w:r w:rsidRPr="00A67704">
              <w:rPr>
                <w:rFonts w:ascii="Arial" w:hAnsi="Arial" w:cs="Arial"/>
                <w:color w:val="FF0000"/>
                <w:sz w:val="20"/>
                <w:u w:val="single"/>
                <w:lang w:val="de-DE"/>
              </w:rPr>
              <w:t>Nebenleistung</w:t>
            </w:r>
            <w:r w:rsidRPr="00A67704">
              <w:rPr>
                <w:rFonts w:ascii="Arial" w:hAnsi="Arial" w:cs="Arial"/>
                <w:sz w:val="20"/>
                <w:u w:val="single"/>
                <w:lang w:val="de-DE"/>
              </w:rPr>
              <w:t xml:space="preserve"> mit dem ID-Code </w:t>
            </w:r>
            <w:r w:rsidRPr="00A67704">
              <w:rPr>
                <w:rFonts w:ascii="Arial" w:hAnsi="Arial" w:cs="Arial"/>
                <w:sz w:val="20"/>
                <w:u w:val="single"/>
              </w:rPr>
              <w:fldChar w:fldCharType="begin">
                <w:ffData>
                  <w:name w:val="Text1"/>
                  <w:enabled/>
                  <w:calcOnExit w:val="0"/>
                  <w:textInput/>
                </w:ffData>
              </w:fldChar>
            </w:r>
            <w:r w:rsidRPr="00A67704">
              <w:rPr>
                <w:rFonts w:ascii="Arial" w:hAnsi="Arial" w:cs="Arial"/>
                <w:sz w:val="20"/>
                <w:u w:val="single"/>
                <w:lang w:val="de-DE"/>
              </w:rPr>
              <w:instrText xml:space="preserve"> FORMTEXT </w:instrText>
            </w:r>
            <w:r w:rsidRPr="00A67704">
              <w:rPr>
                <w:rFonts w:ascii="Arial" w:hAnsi="Arial" w:cs="Arial"/>
                <w:sz w:val="20"/>
                <w:u w:val="single"/>
              </w:rPr>
            </w:r>
            <w:r w:rsidRPr="00A67704">
              <w:rPr>
                <w:rFonts w:ascii="Arial" w:hAnsi="Arial" w:cs="Arial"/>
                <w:sz w:val="20"/>
                <w:u w:val="single"/>
              </w:rPr>
              <w:fldChar w:fldCharType="separate"/>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sz w:val="20"/>
                <w:u w:val="single"/>
              </w:rPr>
              <w:fldChar w:fldCharType="end"/>
            </w:r>
            <w:r w:rsidRPr="00A67704">
              <w:rPr>
                <w:rFonts w:ascii="Arial" w:hAnsi="Arial" w:cs="Arial"/>
                <w:sz w:val="20"/>
                <w:lang w:val="de-DE"/>
              </w:rPr>
              <w:t xml:space="preserve"> angegeben ist, persönlich ausgeführt worden sein.</w:t>
            </w:r>
          </w:p>
          <w:p w14:paraId="04B7697A" w14:textId="77777777" w:rsidR="00190DE6" w:rsidRPr="00A67704" w:rsidRDefault="00190DE6" w:rsidP="000D036A">
            <w:pPr>
              <w:jc w:val="both"/>
              <w:rPr>
                <w:rFonts w:ascii="Arial" w:hAnsi="Arial" w:cs="Arial"/>
                <w:sz w:val="20"/>
                <w:lang w:val="de-DE"/>
              </w:rPr>
            </w:pPr>
          </w:p>
        </w:tc>
        <w:tc>
          <w:tcPr>
            <w:tcW w:w="5089" w:type="dxa"/>
            <w:tcBorders>
              <w:top w:val="nil"/>
              <w:left w:val="nil"/>
              <w:bottom w:val="nil"/>
              <w:right w:val="nil"/>
            </w:tcBorders>
            <w:shd w:val="clear" w:color="auto" w:fill="auto"/>
          </w:tcPr>
          <w:p w14:paraId="0B56182F" w14:textId="77777777" w:rsidR="00190DE6" w:rsidRPr="00A67704" w:rsidRDefault="00190DE6" w:rsidP="00766C9D">
            <w:pPr>
              <w:widowControl w:val="0"/>
              <w:tabs>
                <w:tab w:val="left" w:pos="316"/>
              </w:tabs>
              <w:ind w:left="660"/>
              <w:jc w:val="both"/>
              <w:rPr>
                <w:rFonts w:ascii="Arial" w:hAnsi="Arial" w:cs="Arial"/>
                <w:sz w:val="20"/>
              </w:rPr>
            </w:pPr>
            <w:r w:rsidRPr="00A67704">
              <w:rPr>
                <w:rFonts w:ascii="Arial" w:hAnsi="Arial" w:cs="Arial"/>
                <w:sz w:val="20"/>
              </w:rPr>
              <w:t>La direzione lavori deve essere stata eseguita personalmente dal professionista indicato nell’</w:t>
            </w:r>
            <w:r w:rsidRPr="00A67704">
              <w:rPr>
                <w:rFonts w:ascii="Arial" w:hAnsi="Arial" w:cs="Arial"/>
                <w:i/>
                <w:sz w:val="20"/>
              </w:rPr>
              <w:t>Istanza di partecipazione</w:t>
            </w:r>
            <w:r w:rsidRPr="00A67704">
              <w:rPr>
                <w:rFonts w:ascii="Arial" w:hAnsi="Arial" w:cs="Arial"/>
                <w:sz w:val="20"/>
              </w:rPr>
              <w:t xml:space="preserve"> – lettera B), Com</w:t>
            </w:r>
            <w:r w:rsidR="00716448" w:rsidRPr="00A67704">
              <w:rPr>
                <w:rFonts w:ascii="Arial" w:hAnsi="Arial" w:cs="Arial"/>
                <w:sz w:val="20"/>
              </w:rPr>
              <w:softHyphen/>
            </w:r>
            <w:r w:rsidRPr="00A67704">
              <w:rPr>
                <w:rFonts w:ascii="Arial" w:hAnsi="Arial" w:cs="Arial"/>
                <w:sz w:val="20"/>
              </w:rPr>
              <w:t xml:space="preserve">posizione del gruppo di lavoro, quale </w:t>
            </w:r>
            <w:r w:rsidRPr="00A67704">
              <w:rPr>
                <w:rFonts w:ascii="Arial" w:hAnsi="Arial" w:cs="Arial"/>
                <w:sz w:val="20"/>
                <w:u w:val="single"/>
              </w:rPr>
              <w:t xml:space="preserve">direttore lavori della prestazione principale </w:t>
            </w:r>
            <w:r w:rsidRPr="00A67704">
              <w:rPr>
                <w:rFonts w:ascii="Arial" w:hAnsi="Arial" w:cs="Arial"/>
                <w:color w:val="FF0000"/>
                <w:sz w:val="20"/>
                <w:u w:val="single"/>
              </w:rPr>
              <w:t>secondaria</w:t>
            </w:r>
            <w:r w:rsidRPr="00A67704">
              <w:rPr>
                <w:rFonts w:ascii="Arial" w:hAnsi="Arial" w:cs="Arial"/>
                <w:sz w:val="20"/>
                <w:u w:val="single"/>
              </w:rPr>
              <w:t xml:space="preserve"> con il codice-ID </w:t>
            </w:r>
            <w:r w:rsidRPr="00A67704">
              <w:rPr>
                <w:rFonts w:ascii="Arial" w:hAnsi="Arial" w:cs="Arial"/>
                <w:sz w:val="20"/>
                <w:u w:val="single"/>
              </w:rPr>
              <w:fldChar w:fldCharType="begin">
                <w:ffData>
                  <w:name w:val="Text1"/>
                  <w:enabled/>
                  <w:calcOnExit w:val="0"/>
                  <w:textInput/>
                </w:ffData>
              </w:fldChar>
            </w:r>
            <w:r w:rsidRPr="00A67704">
              <w:rPr>
                <w:rFonts w:ascii="Arial" w:hAnsi="Arial" w:cs="Arial"/>
                <w:sz w:val="20"/>
                <w:u w:val="single"/>
              </w:rPr>
              <w:instrText xml:space="preserve"> FORMTEXT </w:instrText>
            </w:r>
            <w:r w:rsidRPr="00A67704">
              <w:rPr>
                <w:rFonts w:ascii="Arial" w:hAnsi="Arial" w:cs="Arial"/>
                <w:sz w:val="20"/>
                <w:u w:val="single"/>
              </w:rPr>
            </w:r>
            <w:r w:rsidRPr="00A67704">
              <w:rPr>
                <w:rFonts w:ascii="Arial" w:hAnsi="Arial" w:cs="Arial"/>
                <w:sz w:val="20"/>
                <w:u w:val="single"/>
              </w:rPr>
              <w:fldChar w:fldCharType="separate"/>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sz w:val="20"/>
                <w:u w:val="single"/>
              </w:rPr>
              <w:fldChar w:fldCharType="end"/>
            </w:r>
            <w:r w:rsidRPr="00A67704">
              <w:rPr>
                <w:rFonts w:ascii="Arial" w:hAnsi="Arial" w:cs="Arial"/>
                <w:sz w:val="20"/>
              </w:rPr>
              <w:t>.</w:t>
            </w:r>
          </w:p>
          <w:p w14:paraId="00EA72A8" w14:textId="77777777" w:rsidR="00190DE6" w:rsidRPr="00A67704" w:rsidRDefault="00190DE6" w:rsidP="000D036A">
            <w:pPr>
              <w:widowControl w:val="0"/>
              <w:tabs>
                <w:tab w:val="left" w:pos="316"/>
              </w:tabs>
              <w:jc w:val="both"/>
              <w:rPr>
                <w:rFonts w:ascii="Arial" w:hAnsi="Arial" w:cs="Arial"/>
                <w:sz w:val="20"/>
              </w:rPr>
            </w:pPr>
          </w:p>
        </w:tc>
      </w:tr>
      <w:tr w:rsidR="00190DE6" w:rsidRPr="00A67704" w14:paraId="1CF77CE6" w14:textId="77777777" w:rsidTr="00190DE6">
        <w:tc>
          <w:tcPr>
            <w:tcW w:w="5111" w:type="dxa"/>
            <w:tcBorders>
              <w:top w:val="nil"/>
              <w:left w:val="nil"/>
              <w:bottom w:val="nil"/>
              <w:right w:val="nil"/>
            </w:tcBorders>
            <w:shd w:val="clear" w:color="auto" w:fill="auto"/>
          </w:tcPr>
          <w:p w14:paraId="75573844" w14:textId="77777777" w:rsidR="00190DE6" w:rsidRPr="00A67704" w:rsidRDefault="00190DE6" w:rsidP="00766C9D">
            <w:pPr>
              <w:widowControl w:val="0"/>
              <w:tabs>
                <w:tab w:val="left" w:pos="360"/>
              </w:tabs>
              <w:ind w:left="360"/>
              <w:jc w:val="both"/>
              <w:rPr>
                <w:rFonts w:ascii="Arial" w:hAnsi="Arial" w:cs="Arial"/>
                <w:sz w:val="20"/>
                <w:lang w:val="de-DE"/>
              </w:rPr>
            </w:pPr>
            <w:r w:rsidRPr="00A67704">
              <w:rPr>
                <w:rFonts w:ascii="Arial" w:hAnsi="Arial" w:cs="Arial"/>
                <w:sz w:val="20"/>
                <w:lang w:val="de-DE"/>
              </w:rPr>
              <w:t xml:space="preserve">Wenn für die Ausführung der Hauptleistung mit dem ID-Code </w:t>
            </w:r>
            <w:r w:rsidRPr="00A67704">
              <w:rPr>
                <w:rFonts w:ascii="Arial" w:hAnsi="Arial" w:cs="Arial"/>
                <w:sz w:val="20"/>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lang w:val="de-DE"/>
              </w:rPr>
              <w:t xml:space="preserve"> bzw. für die Ausführung der Nebenleistung mit dem ID-Code </w:t>
            </w:r>
            <w:r w:rsidRPr="00A67704">
              <w:rPr>
                <w:rFonts w:ascii="Arial" w:hAnsi="Arial" w:cs="Arial"/>
                <w:sz w:val="20"/>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lang w:val="de-DE"/>
              </w:rPr>
              <w:t xml:space="preserve"> eine Unterbietergemeinschaft gebildet wird, dann können die Referenzaufträge von einem der angegebenen Ausführenden der Hauptleistung bzw. der Nebenleistung ausgeführt worden sein.</w:t>
            </w:r>
          </w:p>
          <w:p w14:paraId="2E167547" w14:textId="77777777" w:rsidR="00190DE6" w:rsidRPr="00A67704" w:rsidRDefault="00190DE6" w:rsidP="00766C9D">
            <w:pPr>
              <w:widowControl w:val="0"/>
              <w:tabs>
                <w:tab w:val="left" w:pos="36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2E9DDFEA" w14:textId="77777777" w:rsidR="00190DE6" w:rsidRPr="00A67704" w:rsidRDefault="00190DE6" w:rsidP="00766C9D">
            <w:pPr>
              <w:widowControl w:val="0"/>
              <w:tabs>
                <w:tab w:val="left" w:pos="316"/>
              </w:tabs>
              <w:ind w:left="300"/>
              <w:jc w:val="both"/>
              <w:rPr>
                <w:rFonts w:ascii="Arial" w:hAnsi="Arial" w:cs="Arial"/>
                <w:sz w:val="20"/>
              </w:rPr>
            </w:pPr>
            <w:r w:rsidRPr="00A67704">
              <w:rPr>
                <w:rFonts w:ascii="Arial" w:hAnsi="Arial" w:cs="Arial"/>
                <w:sz w:val="20"/>
              </w:rPr>
              <w:t>In caso di un subraggruppamento costituito per l’esecuzione della prestazione principale con il co</w:t>
            </w:r>
            <w:r w:rsidR="00716448" w:rsidRPr="00A67704">
              <w:rPr>
                <w:rFonts w:ascii="Arial" w:hAnsi="Arial" w:cs="Arial"/>
                <w:sz w:val="20"/>
              </w:rPr>
              <w:softHyphen/>
            </w:r>
            <w:r w:rsidRPr="00A67704">
              <w:rPr>
                <w:rFonts w:ascii="Arial" w:hAnsi="Arial" w:cs="Arial"/>
                <w:sz w:val="20"/>
              </w:rPr>
              <w:t xml:space="preserve">dice-ID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rPr>
              <w:t xml:space="preserve"> ovvero per l’esecuzione della prestazione secondaria con il codice-ID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rPr>
              <w:t xml:space="preserve"> gli incarichi di referenza possono essere stati eseguiti da uno dei professionisti indicati per l’esecuzione della prestazione principale o rispettivamente della prestazione secondaria.</w:t>
            </w:r>
          </w:p>
          <w:p w14:paraId="79A3D38B" w14:textId="77777777" w:rsidR="00190DE6" w:rsidRPr="00A67704" w:rsidRDefault="00190DE6" w:rsidP="00766C9D">
            <w:pPr>
              <w:widowControl w:val="0"/>
              <w:tabs>
                <w:tab w:val="left" w:pos="316"/>
              </w:tabs>
              <w:ind w:left="300"/>
              <w:jc w:val="both"/>
              <w:rPr>
                <w:rFonts w:ascii="Arial" w:hAnsi="Arial" w:cs="Arial"/>
                <w:sz w:val="20"/>
              </w:rPr>
            </w:pPr>
          </w:p>
        </w:tc>
      </w:tr>
      <w:tr w:rsidR="00470D3D" w:rsidRPr="00A67704" w14:paraId="0102D377" w14:textId="77777777" w:rsidTr="00190DE6">
        <w:tc>
          <w:tcPr>
            <w:tcW w:w="5111" w:type="dxa"/>
            <w:tcBorders>
              <w:top w:val="nil"/>
              <w:left w:val="nil"/>
              <w:bottom w:val="nil"/>
              <w:right w:val="nil"/>
            </w:tcBorders>
            <w:shd w:val="clear" w:color="auto" w:fill="auto"/>
          </w:tcPr>
          <w:p w14:paraId="5D7F51B4" w14:textId="77777777" w:rsidR="00470D3D" w:rsidRPr="00A67704" w:rsidRDefault="00470D3D" w:rsidP="00B84BC2">
            <w:pPr>
              <w:widowControl w:val="0"/>
              <w:tabs>
                <w:tab w:val="left" w:pos="360"/>
              </w:tabs>
              <w:ind w:left="360"/>
              <w:jc w:val="both"/>
              <w:rPr>
                <w:rFonts w:ascii="Arial" w:hAnsi="Arial" w:cs="Arial"/>
                <w:sz w:val="20"/>
                <w:lang w:val="de-DE"/>
              </w:rPr>
            </w:pPr>
            <w:r w:rsidRPr="00A67704">
              <w:rPr>
                <w:rFonts w:ascii="Arial" w:hAnsi="Arial" w:cs="Arial"/>
                <w:sz w:val="20"/>
                <w:shd w:val="clear" w:color="auto" w:fill="E7E6E6" w:themeFill="background2"/>
                <w:lang w:val="de-DE"/>
              </w:rPr>
              <w:t>Wen</w:t>
            </w:r>
            <w:r w:rsidR="00387230" w:rsidRPr="00A67704">
              <w:rPr>
                <w:rFonts w:ascii="Arial" w:hAnsi="Arial" w:cs="Arial"/>
                <w:sz w:val="20"/>
                <w:shd w:val="clear" w:color="auto" w:fill="E7E6E6" w:themeFill="background2"/>
                <w:lang w:val="de-DE"/>
              </w:rPr>
              <w:t xml:space="preserve">n </w:t>
            </w:r>
            <w:r w:rsidR="00D64650">
              <w:rPr>
                <w:rFonts w:ascii="Arial" w:hAnsi="Arial" w:cs="Arial"/>
                <w:sz w:val="20"/>
                <w:shd w:val="clear" w:color="auto" w:fill="E7E6E6" w:themeFill="background2"/>
                <w:lang w:val="de-DE"/>
              </w:rPr>
              <w:t>eine</w:t>
            </w:r>
            <w:r w:rsidR="00387230" w:rsidRPr="00A67704">
              <w:rPr>
                <w:rFonts w:ascii="Arial" w:hAnsi="Arial" w:cs="Arial"/>
                <w:sz w:val="20"/>
                <w:shd w:val="clear" w:color="auto" w:fill="E7E6E6" w:themeFill="background2"/>
                <w:lang w:val="de-DE"/>
              </w:rPr>
              <w:t xml:space="preserve"> Referenz von zwei oder mehreren Tech</w:t>
            </w:r>
            <w:r w:rsidR="00D64650">
              <w:rPr>
                <w:rFonts w:ascii="Arial" w:hAnsi="Arial" w:cs="Arial"/>
                <w:sz w:val="20"/>
                <w:shd w:val="clear" w:color="auto" w:fill="E7E6E6" w:themeFill="background2"/>
                <w:lang w:val="de-DE"/>
              </w:rPr>
              <w:softHyphen/>
            </w:r>
            <w:r w:rsidR="00387230" w:rsidRPr="00A67704">
              <w:rPr>
                <w:rFonts w:ascii="Arial" w:hAnsi="Arial" w:cs="Arial"/>
                <w:sz w:val="20"/>
                <w:shd w:val="clear" w:color="auto" w:fill="E7E6E6" w:themeFill="background2"/>
                <w:lang w:val="de-DE"/>
              </w:rPr>
              <w:t xml:space="preserve">nikern </w:t>
            </w:r>
            <w:r w:rsidR="007931F7" w:rsidRPr="00A67704">
              <w:rPr>
                <w:rFonts w:ascii="Arial" w:hAnsi="Arial" w:cs="Arial"/>
                <w:sz w:val="20"/>
                <w:shd w:val="clear" w:color="auto" w:fill="E7E6E6" w:themeFill="background2"/>
                <w:lang w:val="de-DE"/>
              </w:rPr>
              <w:t xml:space="preserve">gemeinsam </w:t>
            </w:r>
            <w:r w:rsidR="00387230" w:rsidRPr="00A67704">
              <w:rPr>
                <w:rFonts w:ascii="Arial" w:hAnsi="Arial" w:cs="Arial"/>
                <w:sz w:val="20"/>
                <w:shd w:val="clear" w:color="auto" w:fill="E7E6E6" w:themeFill="background2"/>
                <w:lang w:val="de-DE"/>
              </w:rPr>
              <w:t xml:space="preserve">ausgeführt worden ist, muss der in der Arbeitsgruppe </w:t>
            </w:r>
            <w:r w:rsidR="00D64650">
              <w:rPr>
                <w:rFonts w:ascii="Arial" w:hAnsi="Arial" w:cs="Arial"/>
                <w:sz w:val="20"/>
                <w:shd w:val="clear" w:color="auto" w:fill="E7E6E6" w:themeFill="background2"/>
                <w:lang w:val="de-DE"/>
              </w:rPr>
              <w:t>als Ausfüh</w:t>
            </w:r>
            <w:r w:rsidR="007931F7" w:rsidRPr="00A67704">
              <w:rPr>
                <w:rFonts w:ascii="Arial" w:hAnsi="Arial" w:cs="Arial"/>
                <w:sz w:val="20"/>
                <w:shd w:val="clear" w:color="auto" w:fill="E7E6E6" w:themeFill="background2"/>
                <w:lang w:val="de-DE"/>
              </w:rPr>
              <w:t>render der Haupt</w:t>
            </w:r>
            <w:r w:rsidR="00D64650">
              <w:rPr>
                <w:rFonts w:ascii="Arial" w:hAnsi="Arial" w:cs="Arial"/>
                <w:sz w:val="20"/>
                <w:shd w:val="clear" w:color="auto" w:fill="E7E6E6" w:themeFill="background2"/>
                <w:lang w:val="de-DE"/>
              </w:rPr>
              <w:softHyphen/>
            </w:r>
            <w:r w:rsidR="007931F7" w:rsidRPr="00A67704">
              <w:rPr>
                <w:rFonts w:ascii="Arial" w:hAnsi="Arial" w:cs="Arial"/>
                <w:sz w:val="20"/>
                <w:shd w:val="clear" w:color="auto" w:fill="E7E6E6" w:themeFill="background2"/>
                <w:lang w:val="de-DE"/>
              </w:rPr>
              <w:t xml:space="preserve">leistung bzw. Nebenleistung </w:t>
            </w:r>
            <w:r w:rsidR="00387230" w:rsidRPr="00A67704">
              <w:rPr>
                <w:rFonts w:ascii="Arial" w:hAnsi="Arial" w:cs="Arial"/>
                <w:sz w:val="20"/>
                <w:shd w:val="clear" w:color="auto" w:fill="E7E6E6" w:themeFill="background2"/>
                <w:lang w:val="de-DE"/>
              </w:rPr>
              <w:t>angegebene Techni</w:t>
            </w:r>
            <w:r w:rsidR="00D64650">
              <w:rPr>
                <w:rFonts w:ascii="Arial" w:hAnsi="Arial" w:cs="Arial"/>
                <w:sz w:val="20"/>
                <w:shd w:val="clear" w:color="auto" w:fill="E7E6E6" w:themeFill="background2"/>
                <w:lang w:val="de-DE"/>
              </w:rPr>
              <w:softHyphen/>
            </w:r>
            <w:r w:rsidR="00387230" w:rsidRPr="00A67704">
              <w:rPr>
                <w:rFonts w:ascii="Arial" w:hAnsi="Arial" w:cs="Arial"/>
                <w:sz w:val="20"/>
                <w:shd w:val="clear" w:color="auto" w:fill="E7E6E6" w:themeFill="background2"/>
                <w:lang w:val="de-DE"/>
              </w:rPr>
              <w:t xml:space="preserve">ker </w:t>
            </w:r>
            <w:r w:rsidR="00387230" w:rsidRPr="00A67704">
              <w:rPr>
                <w:rFonts w:ascii="Arial" w:hAnsi="Arial" w:cs="Arial"/>
                <w:sz w:val="20"/>
                <w:u w:val="single"/>
                <w:shd w:val="clear" w:color="auto" w:fill="E7E6E6" w:themeFill="background2"/>
                <w:lang w:val="de-DE"/>
              </w:rPr>
              <w:t>seinen prozentualen Anteil an der Ausführung der Referenzleistung angeben</w:t>
            </w:r>
            <w:r w:rsidR="00B84BC2" w:rsidRPr="00A67704">
              <w:rPr>
                <w:rFonts w:ascii="Arial" w:hAnsi="Arial" w:cs="Arial"/>
                <w:sz w:val="20"/>
                <w:u w:val="single"/>
                <w:shd w:val="clear" w:color="auto" w:fill="E7E6E6" w:themeFill="background2"/>
                <w:lang w:val="de-DE"/>
              </w:rPr>
              <w:t>.</w:t>
            </w:r>
          </w:p>
          <w:p w14:paraId="786E5189" w14:textId="77777777" w:rsidR="00B84BC2" w:rsidRPr="00A67704" w:rsidRDefault="00B84BC2" w:rsidP="00B84BC2">
            <w:pPr>
              <w:widowControl w:val="0"/>
              <w:tabs>
                <w:tab w:val="left" w:pos="36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3B3AEB3B" w14:textId="77777777" w:rsidR="00470D3D" w:rsidRPr="00A67704" w:rsidRDefault="00387230" w:rsidP="00B84BC2">
            <w:pPr>
              <w:widowControl w:val="0"/>
              <w:tabs>
                <w:tab w:val="left" w:pos="316"/>
              </w:tabs>
              <w:ind w:left="300"/>
              <w:jc w:val="both"/>
              <w:rPr>
                <w:rFonts w:ascii="Arial" w:hAnsi="Arial" w:cs="Arial"/>
                <w:sz w:val="20"/>
                <w:shd w:val="clear" w:color="auto" w:fill="E7E6E6" w:themeFill="background2"/>
              </w:rPr>
            </w:pPr>
            <w:r w:rsidRPr="00A67704">
              <w:rPr>
                <w:rFonts w:ascii="Arial" w:hAnsi="Arial" w:cs="Arial"/>
                <w:sz w:val="20"/>
                <w:shd w:val="clear" w:color="auto" w:fill="E7E6E6" w:themeFill="background2"/>
              </w:rPr>
              <w:t xml:space="preserve">Qualora una referenza </w:t>
            </w:r>
            <w:r w:rsidR="007931F7" w:rsidRPr="00A67704">
              <w:rPr>
                <w:rFonts w:ascii="Arial" w:hAnsi="Arial" w:cs="Arial"/>
                <w:sz w:val="20"/>
                <w:shd w:val="clear" w:color="auto" w:fill="E7E6E6" w:themeFill="background2"/>
              </w:rPr>
              <w:t>sia stata eseguita congiunta</w:t>
            </w:r>
            <w:r w:rsidR="007931F7" w:rsidRPr="00A67704">
              <w:rPr>
                <w:rFonts w:ascii="Arial" w:hAnsi="Arial" w:cs="Arial"/>
                <w:sz w:val="20"/>
                <w:shd w:val="clear" w:color="auto" w:fill="E7E6E6" w:themeFill="background2"/>
              </w:rPr>
              <w:softHyphen/>
              <w:t>mente da due o più professionisti, il professionista indicato nel Gruppo di lavoro come esecutore della prestazione principale o risp</w:t>
            </w:r>
            <w:r w:rsidR="00D64650">
              <w:rPr>
                <w:rFonts w:ascii="Arial" w:hAnsi="Arial" w:cs="Arial"/>
                <w:sz w:val="20"/>
                <w:shd w:val="clear" w:color="auto" w:fill="E7E6E6" w:themeFill="background2"/>
              </w:rPr>
              <w:t>.</w:t>
            </w:r>
            <w:r w:rsidR="007931F7" w:rsidRPr="00A67704">
              <w:rPr>
                <w:rFonts w:ascii="Arial" w:hAnsi="Arial" w:cs="Arial"/>
                <w:sz w:val="20"/>
                <w:shd w:val="clear" w:color="auto" w:fill="E7E6E6" w:themeFill="background2"/>
              </w:rPr>
              <w:t xml:space="preserve"> della p</w:t>
            </w:r>
            <w:r w:rsidR="00D64650">
              <w:rPr>
                <w:rFonts w:ascii="Arial" w:hAnsi="Arial" w:cs="Arial"/>
                <w:sz w:val="20"/>
                <w:shd w:val="clear" w:color="auto" w:fill="E7E6E6" w:themeFill="background2"/>
              </w:rPr>
              <w:t>re</w:t>
            </w:r>
            <w:r w:rsidR="007931F7" w:rsidRPr="00A67704">
              <w:rPr>
                <w:rFonts w:ascii="Arial" w:hAnsi="Arial" w:cs="Arial"/>
                <w:sz w:val="20"/>
                <w:shd w:val="clear" w:color="auto" w:fill="E7E6E6" w:themeFill="background2"/>
              </w:rPr>
              <w:t>stazione se</w:t>
            </w:r>
            <w:r w:rsidR="00D64650">
              <w:rPr>
                <w:rFonts w:ascii="Arial" w:hAnsi="Arial" w:cs="Arial"/>
                <w:sz w:val="20"/>
                <w:shd w:val="clear" w:color="auto" w:fill="E7E6E6" w:themeFill="background2"/>
              </w:rPr>
              <w:softHyphen/>
            </w:r>
            <w:r w:rsidR="007931F7" w:rsidRPr="00A67704">
              <w:rPr>
                <w:rFonts w:ascii="Arial" w:hAnsi="Arial" w:cs="Arial"/>
                <w:sz w:val="20"/>
                <w:shd w:val="clear" w:color="auto" w:fill="E7E6E6" w:themeFill="background2"/>
              </w:rPr>
              <w:t xml:space="preserve">condaria deve indicare, </w:t>
            </w:r>
            <w:r w:rsidR="00D64650">
              <w:rPr>
                <w:rFonts w:ascii="Arial" w:hAnsi="Arial" w:cs="Arial"/>
                <w:sz w:val="20"/>
                <w:u w:val="single"/>
                <w:shd w:val="clear" w:color="auto" w:fill="E7E6E6" w:themeFill="background2"/>
              </w:rPr>
              <w:t>in termini per</w:t>
            </w:r>
            <w:r w:rsidR="007931F7" w:rsidRPr="00A67704">
              <w:rPr>
                <w:rFonts w:ascii="Arial" w:hAnsi="Arial" w:cs="Arial"/>
                <w:sz w:val="20"/>
                <w:u w:val="single"/>
                <w:shd w:val="clear" w:color="auto" w:fill="E7E6E6" w:themeFill="background2"/>
              </w:rPr>
              <w:t>centuali, la sua q</w:t>
            </w:r>
            <w:r w:rsidR="00D64650">
              <w:rPr>
                <w:rFonts w:ascii="Arial" w:hAnsi="Arial" w:cs="Arial"/>
                <w:sz w:val="20"/>
                <w:u w:val="single"/>
                <w:shd w:val="clear" w:color="auto" w:fill="E7E6E6" w:themeFill="background2"/>
              </w:rPr>
              <w:t>uota di esecuzione della presta</w:t>
            </w:r>
            <w:r w:rsidR="007931F7" w:rsidRPr="00A67704">
              <w:rPr>
                <w:rFonts w:ascii="Arial" w:hAnsi="Arial" w:cs="Arial"/>
                <w:sz w:val="20"/>
                <w:u w:val="single"/>
                <w:shd w:val="clear" w:color="auto" w:fill="E7E6E6" w:themeFill="background2"/>
              </w:rPr>
              <w:t>zione di referenza.</w:t>
            </w:r>
          </w:p>
          <w:p w14:paraId="5E5F1704" w14:textId="77777777" w:rsidR="007931F7" w:rsidRPr="00A67704" w:rsidRDefault="007931F7" w:rsidP="00766C9D">
            <w:pPr>
              <w:widowControl w:val="0"/>
              <w:tabs>
                <w:tab w:val="left" w:pos="316"/>
              </w:tabs>
              <w:ind w:left="300"/>
              <w:jc w:val="both"/>
              <w:rPr>
                <w:rFonts w:ascii="Arial" w:hAnsi="Arial" w:cs="Arial"/>
                <w:sz w:val="20"/>
              </w:rPr>
            </w:pPr>
          </w:p>
        </w:tc>
      </w:tr>
      <w:tr w:rsidR="00BE7B6D" w:rsidRPr="00A67704" w14:paraId="0A135655" w14:textId="77777777" w:rsidTr="007673DB">
        <w:tc>
          <w:tcPr>
            <w:tcW w:w="5111" w:type="dxa"/>
            <w:tcBorders>
              <w:top w:val="nil"/>
              <w:left w:val="nil"/>
              <w:bottom w:val="nil"/>
              <w:right w:val="nil"/>
            </w:tcBorders>
            <w:shd w:val="clear" w:color="auto" w:fill="auto"/>
          </w:tcPr>
          <w:p w14:paraId="64773BFE" w14:textId="77777777" w:rsidR="00BE7B6D" w:rsidRPr="00A67704" w:rsidRDefault="00BE7B6D" w:rsidP="00BE7B6D">
            <w:pPr>
              <w:widowControl w:val="0"/>
              <w:tabs>
                <w:tab w:val="left" w:pos="360"/>
              </w:tabs>
              <w:ind w:left="360"/>
              <w:jc w:val="both"/>
              <w:rPr>
                <w:rFonts w:ascii="Arial" w:hAnsi="Arial" w:cs="Arial"/>
                <w:sz w:val="20"/>
                <w:shd w:val="clear" w:color="auto" w:fill="E7E6E6" w:themeFill="background2"/>
                <w:lang w:val="de-DE"/>
              </w:rPr>
            </w:pPr>
            <w:r w:rsidRPr="00A67704">
              <w:rPr>
                <w:rFonts w:ascii="Arial" w:hAnsi="Arial" w:cs="Arial"/>
                <w:sz w:val="20"/>
                <w:shd w:val="clear" w:color="auto" w:fill="E7E6E6" w:themeFill="background2"/>
                <w:lang w:val="de-DE"/>
              </w:rPr>
              <w:t>Falls die Dienstleistung bezüglich der Referenz von eine</w:t>
            </w:r>
            <w:r w:rsidR="00B84BC2" w:rsidRPr="00A67704">
              <w:rPr>
                <w:rFonts w:ascii="Arial" w:hAnsi="Arial" w:cs="Arial"/>
                <w:sz w:val="20"/>
                <w:shd w:val="clear" w:color="auto" w:fill="E7E6E6" w:themeFill="background2"/>
                <w:lang w:val="de-DE"/>
              </w:rPr>
              <w:t>m</w:t>
            </w:r>
            <w:r w:rsidRPr="00A67704">
              <w:rPr>
                <w:rFonts w:ascii="Arial" w:hAnsi="Arial" w:cs="Arial"/>
                <w:sz w:val="20"/>
                <w:shd w:val="clear" w:color="auto" w:fill="E7E6E6" w:themeFill="background2"/>
                <w:lang w:val="de-DE"/>
              </w:rPr>
              <w:t xml:space="preserve"> anderen </w:t>
            </w:r>
            <w:r w:rsidR="00B84BC2" w:rsidRPr="00A67704">
              <w:rPr>
                <w:rFonts w:ascii="Arial" w:hAnsi="Arial" w:cs="Arial"/>
                <w:sz w:val="20"/>
                <w:shd w:val="clear" w:color="auto" w:fill="E7E6E6" w:themeFill="background2"/>
                <w:lang w:val="de-DE"/>
              </w:rPr>
              <w:t>Techniker</w:t>
            </w:r>
            <w:r w:rsidRPr="00A67704">
              <w:rPr>
                <w:rFonts w:ascii="Arial" w:hAnsi="Arial" w:cs="Arial"/>
                <w:sz w:val="20"/>
                <w:shd w:val="clear" w:color="auto" w:fill="E7E6E6" w:themeFill="background2"/>
                <w:lang w:val="de-DE"/>
              </w:rPr>
              <w:t xml:space="preserve"> </w:t>
            </w:r>
            <w:r w:rsidR="00B84BC2" w:rsidRPr="00A67704">
              <w:rPr>
                <w:rFonts w:ascii="Arial" w:hAnsi="Arial" w:cs="Arial"/>
                <w:sz w:val="20"/>
                <w:shd w:val="clear" w:color="auto" w:fill="E7E6E6" w:themeFill="background2"/>
                <w:lang w:val="de-DE"/>
              </w:rPr>
              <w:t xml:space="preserve">als von dem, der in der Arbeitsgruppe angeführt ist, </w:t>
            </w:r>
            <w:r w:rsidRPr="00A67704">
              <w:rPr>
                <w:rFonts w:ascii="Arial" w:hAnsi="Arial" w:cs="Arial"/>
                <w:sz w:val="20"/>
                <w:shd w:val="clear" w:color="auto" w:fill="E7E6E6" w:themeFill="background2"/>
                <w:lang w:val="de-DE"/>
              </w:rPr>
              <w:t xml:space="preserve">ausgeführt worden ist, </w:t>
            </w:r>
            <w:r w:rsidRPr="00A67704">
              <w:rPr>
                <w:rFonts w:ascii="Arial" w:hAnsi="Arial" w:cs="Arial"/>
                <w:b/>
                <w:sz w:val="20"/>
                <w:u w:val="single"/>
                <w:shd w:val="clear" w:color="auto" w:fill="E7E6E6" w:themeFill="background2"/>
                <w:lang w:val="de-DE"/>
              </w:rPr>
              <w:t xml:space="preserve">werden der Referenz </w:t>
            </w:r>
            <w:r w:rsidR="00A56520">
              <w:rPr>
                <w:rFonts w:ascii="Arial" w:hAnsi="Arial" w:cs="Arial"/>
                <w:b/>
                <w:sz w:val="20"/>
                <w:u w:val="single"/>
                <w:shd w:val="clear" w:color="auto" w:fill="E7E6E6" w:themeFill="background2"/>
                <w:lang w:val="de-DE"/>
              </w:rPr>
              <w:t>0 (</w:t>
            </w:r>
            <w:r w:rsidRPr="00A67704">
              <w:rPr>
                <w:rFonts w:ascii="Arial" w:hAnsi="Arial" w:cs="Arial"/>
                <w:b/>
                <w:sz w:val="20"/>
                <w:u w:val="single"/>
                <w:shd w:val="clear" w:color="auto" w:fill="E7E6E6" w:themeFill="background2"/>
                <w:lang w:val="de-DE"/>
              </w:rPr>
              <w:t>null</w:t>
            </w:r>
            <w:r w:rsidR="00A56520">
              <w:rPr>
                <w:rFonts w:ascii="Arial" w:hAnsi="Arial" w:cs="Arial"/>
                <w:b/>
                <w:sz w:val="20"/>
                <w:u w:val="single"/>
                <w:shd w:val="clear" w:color="auto" w:fill="E7E6E6" w:themeFill="background2"/>
                <w:lang w:val="de-DE"/>
              </w:rPr>
              <w:t>)</w:t>
            </w:r>
            <w:r w:rsidRPr="00A67704">
              <w:rPr>
                <w:rFonts w:ascii="Arial" w:hAnsi="Arial" w:cs="Arial"/>
                <w:b/>
                <w:sz w:val="20"/>
                <w:u w:val="single"/>
                <w:shd w:val="clear" w:color="auto" w:fill="E7E6E6" w:themeFill="background2"/>
                <w:lang w:val="de-DE"/>
              </w:rPr>
              <w:t xml:space="preserve"> Punkte zugewie</w:t>
            </w:r>
            <w:r w:rsidR="00A56520">
              <w:rPr>
                <w:rFonts w:ascii="Arial" w:hAnsi="Arial" w:cs="Arial"/>
                <w:b/>
                <w:sz w:val="20"/>
                <w:u w:val="single"/>
                <w:shd w:val="clear" w:color="auto" w:fill="E7E6E6" w:themeFill="background2"/>
                <w:lang w:val="de-DE"/>
              </w:rPr>
              <w:softHyphen/>
            </w:r>
            <w:r w:rsidRPr="00A67704">
              <w:rPr>
                <w:rFonts w:ascii="Arial" w:hAnsi="Arial" w:cs="Arial"/>
                <w:b/>
                <w:sz w:val="20"/>
                <w:u w:val="single"/>
                <w:shd w:val="clear" w:color="auto" w:fill="E7E6E6" w:themeFill="background2"/>
                <w:lang w:val="de-DE"/>
              </w:rPr>
              <w:t>sen</w:t>
            </w:r>
            <w:r w:rsidRPr="00A67704">
              <w:rPr>
                <w:rFonts w:ascii="Arial" w:hAnsi="Arial" w:cs="Arial"/>
                <w:sz w:val="20"/>
                <w:u w:val="single"/>
                <w:shd w:val="clear" w:color="auto" w:fill="E7E6E6" w:themeFill="background2"/>
                <w:lang w:val="de-DE"/>
              </w:rPr>
              <w:t>.</w:t>
            </w:r>
          </w:p>
          <w:p w14:paraId="4D456F38" w14:textId="77777777" w:rsidR="00BE7B6D" w:rsidRPr="00A67704" w:rsidRDefault="00BE7B6D" w:rsidP="00B84BC2">
            <w:pPr>
              <w:widowControl w:val="0"/>
              <w:tabs>
                <w:tab w:val="left" w:pos="360"/>
              </w:tabs>
              <w:jc w:val="both"/>
              <w:rPr>
                <w:rFonts w:ascii="Arial" w:hAnsi="Arial" w:cs="Arial"/>
                <w:sz w:val="20"/>
                <w:lang w:val="de-DE"/>
              </w:rPr>
            </w:pPr>
          </w:p>
        </w:tc>
        <w:tc>
          <w:tcPr>
            <w:tcW w:w="5089" w:type="dxa"/>
            <w:tcBorders>
              <w:top w:val="nil"/>
              <w:left w:val="nil"/>
              <w:bottom w:val="nil"/>
              <w:right w:val="nil"/>
            </w:tcBorders>
            <w:shd w:val="clear" w:color="auto" w:fill="auto"/>
          </w:tcPr>
          <w:p w14:paraId="7BC88484" w14:textId="77777777" w:rsidR="00BE7B6D" w:rsidRPr="00A67704" w:rsidRDefault="00BE7B6D" w:rsidP="00BE7B6D">
            <w:pPr>
              <w:widowControl w:val="0"/>
              <w:tabs>
                <w:tab w:val="left" w:pos="316"/>
              </w:tabs>
              <w:ind w:left="300"/>
              <w:jc w:val="both"/>
              <w:rPr>
                <w:rFonts w:ascii="Arial" w:hAnsi="Arial" w:cs="Arial"/>
                <w:sz w:val="20"/>
                <w:shd w:val="clear" w:color="auto" w:fill="E7E6E6" w:themeFill="background2"/>
              </w:rPr>
            </w:pPr>
            <w:r w:rsidRPr="00A67704">
              <w:rPr>
                <w:rFonts w:ascii="Arial" w:hAnsi="Arial" w:cs="Arial"/>
                <w:sz w:val="20"/>
                <w:shd w:val="clear" w:color="auto" w:fill="E7E6E6" w:themeFill="background2"/>
              </w:rPr>
              <w:t xml:space="preserve">Qualora il servizio relativo alla referenza </w:t>
            </w:r>
            <w:r w:rsidR="00B84BC2" w:rsidRPr="00A67704">
              <w:rPr>
                <w:rFonts w:ascii="Arial" w:hAnsi="Arial" w:cs="Arial"/>
                <w:sz w:val="20"/>
                <w:shd w:val="clear" w:color="auto" w:fill="E7E6E6" w:themeFill="background2"/>
              </w:rPr>
              <w:t>sia stato eseguito da un profe</w:t>
            </w:r>
            <w:r w:rsidR="00F6146A" w:rsidRPr="00A67704">
              <w:rPr>
                <w:rFonts w:ascii="Arial" w:hAnsi="Arial" w:cs="Arial"/>
                <w:sz w:val="20"/>
                <w:shd w:val="clear" w:color="auto" w:fill="E7E6E6" w:themeFill="background2"/>
              </w:rPr>
              <w:t xml:space="preserve">ssionista diverso da quello </w:t>
            </w:r>
            <w:r w:rsidR="00AD384F" w:rsidRPr="00A67704">
              <w:rPr>
                <w:rFonts w:ascii="Arial" w:hAnsi="Arial" w:cs="Arial"/>
                <w:sz w:val="20"/>
                <w:shd w:val="clear" w:color="auto" w:fill="E7E6E6" w:themeFill="background2"/>
              </w:rPr>
              <w:t>indi</w:t>
            </w:r>
            <w:r w:rsidR="00A56520">
              <w:rPr>
                <w:rFonts w:ascii="Arial" w:hAnsi="Arial" w:cs="Arial"/>
                <w:sz w:val="20"/>
                <w:shd w:val="clear" w:color="auto" w:fill="E7E6E6" w:themeFill="background2"/>
              </w:rPr>
              <w:softHyphen/>
            </w:r>
            <w:r w:rsidR="00AD384F" w:rsidRPr="00A67704">
              <w:rPr>
                <w:rFonts w:ascii="Arial" w:hAnsi="Arial" w:cs="Arial"/>
                <w:sz w:val="20"/>
                <w:shd w:val="clear" w:color="auto" w:fill="E7E6E6" w:themeFill="background2"/>
              </w:rPr>
              <w:t>cato</w:t>
            </w:r>
            <w:r w:rsidR="00B84BC2" w:rsidRPr="00A67704">
              <w:rPr>
                <w:rFonts w:ascii="Arial" w:hAnsi="Arial" w:cs="Arial"/>
                <w:sz w:val="20"/>
                <w:shd w:val="clear" w:color="auto" w:fill="E7E6E6" w:themeFill="background2"/>
              </w:rPr>
              <w:t xml:space="preserve"> nel gruppo di lavoro, </w:t>
            </w:r>
            <w:r w:rsidRPr="00A67704">
              <w:rPr>
                <w:rFonts w:ascii="Arial" w:hAnsi="Arial" w:cs="Arial"/>
                <w:b/>
                <w:sz w:val="20"/>
                <w:u w:val="single"/>
                <w:shd w:val="clear" w:color="auto" w:fill="E7E6E6" w:themeFill="background2"/>
              </w:rPr>
              <w:t>alla referenza sarà asse</w:t>
            </w:r>
            <w:r w:rsidR="00A56520">
              <w:rPr>
                <w:rFonts w:ascii="Arial" w:hAnsi="Arial" w:cs="Arial"/>
                <w:b/>
                <w:sz w:val="20"/>
                <w:u w:val="single"/>
                <w:shd w:val="clear" w:color="auto" w:fill="E7E6E6" w:themeFill="background2"/>
              </w:rPr>
              <w:softHyphen/>
            </w:r>
            <w:r w:rsidRPr="00A67704">
              <w:rPr>
                <w:rFonts w:ascii="Arial" w:hAnsi="Arial" w:cs="Arial"/>
                <w:b/>
                <w:sz w:val="20"/>
                <w:u w:val="single"/>
                <w:shd w:val="clear" w:color="auto" w:fill="E7E6E6" w:themeFill="background2"/>
              </w:rPr>
              <w:t>gnato punteggio pari a</w:t>
            </w:r>
            <w:r w:rsidR="00A56520">
              <w:rPr>
                <w:rFonts w:ascii="Arial" w:hAnsi="Arial" w:cs="Arial"/>
                <w:b/>
                <w:sz w:val="20"/>
                <w:u w:val="single"/>
                <w:shd w:val="clear" w:color="auto" w:fill="E7E6E6" w:themeFill="background2"/>
              </w:rPr>
              <w:t xml:space="preserve"> 0</w:t>
            </w:r>
            <w:r w:rsidRPr="00A67704">
              <w:rPr>
                <w:rFonts w:ascii="Arial" w:hAnsi="Arial" w:cs="Arial"/>
                <w:b/>
                <w:sz w:val="20"/>
                <w:u w:val="single"/>
                <w:shd w:val="clear" w:color="auto" w:fill="E7E6E6" w:themeFill="background2"/>
              </w:rPr>
              <w:t xml:space="preserve"> </w:t>
            </w:r>
            <w:r w:rsidR="00A56520">
              <w:rPr>
                <w:rFonts w:ascii="Arial" w:hAnsi="Arial" w:cs="Arial"/>
                <w:b/>
                <w:sz w:val="20"/>
                <w:u w:val="single"/>
                <w:shd w:val="clear" w:color="auto" w:fill="E7E6E6" w:themeFill="background2"/>
              </w:rPr>
              <w:t>(</w:t>
            </w:r>
            <w:r w:rsidRPr="00A67704">
              <w:rPr>
                <w:rFonts w:ascii="Arial" w:hAnsi="Arial" w:cs="Arial"/>
                <w:b/>
                <w:sz w:val="20"/>
                <w:u w:val="single"/>
                <w:shd w:val="clear" w:color="auto" w:fill="E7E6E6" w:themeFill="background2"/>
              </w:rPr>
              <w:t>zero</w:t>
            </w:r>
            <w:r w:rsidR="00A56520">
              <w:rPr>
                <w:rFonts w:ascii="Arial" w:hAnsi="Arial" w:cs="Arial"/>
                <w:b/>
                <w:sz w:val="20"/>
                <w:u w:val="single"/>
                <w:shd w:val="clear" w:color="auto" w:fill="E7E6E6" w:themeFill="background2"/>
              </w:rPr>
              <w:t>)</w:t>
            </w:r>
            <w:r w:rsidRPr="00A67704">
              <w:rPr>
                <w:rFonts w:ascii="Arial" w:hAnsi="Arial" w:cs="Arial"/>
                <w:b/>
                <w:sz w:val="20"/>
                <w:u w:val="single"/>
                <w:shd w:val="clear" w:color="auto" w:fill="E7E6E6" w:themeFill="background2"/>
              </w:rPr>
              <w:t>.</w:t>
            </w:r>
            <w:r w:rsidRPr="00A67704">
              <w:rPr>
                <w:rFonts w:ascii="Arial" w:hAnsi="Arial" w:cs="Arial"/>
                <w:sz w:val="20"/>
                <w:shd w:val="clear" w:color="auto" w:fill="E7E6E6" w:themeFill="background2"/>
              </w:rPr>
              <w:t xml:space="preserve"> </w:t>
            </w:r>
          </w:p>
          <w:p w14:paraId="5690BF9A" w14:textId="77777777" w:rsidR="00BE7B6D" w:rsidRPr="00A67704" w:rsidRDefault="00BE7B6D" w:rsidP="007673DB">
            <w:pPr>
              <w:widowControl w:val="0"/>
              <w:tabs>
                <w:tab w:val="left" w:pos="316"/>
              </w:tabs>
              <w:ind w:left="660"/>
              <w:jc w:val="both"/>
              <w:rPr>
                <w:rFonts w:ascii="Arial" w:hAnsi="Arial" w:cs="Arial"/>
                <w:sz w:val="20"/>
              </w:rPr>
            </w:pPr>
          </w:p>
        </w:tc>
      </w:tr>
      <w:tr w:rsidR="00190DE6" w:rsidRPr="00A67704" w14:paraId="3FBEB22A" w14:textId="77777777" w:rsidTr="00190DE6">
        <w:tc>
          <w:tcPr>
            <w:tcW w:w="5111" w:type="dxa"/>
            <w:tcBorders>
              <w:top w:val="nil"/>
              <w:left w:val="nil"/>
              <w:bottom w:val="nil"/>
              <w:right w:val="nil"/>
            </w:tcBorders>
            <w:shd w:val="clear" w:color="auto" w:fill="auto"/>
          </w:tcPr>
          <w:p w14:paraId="22E3B720" w14:textId="77777777" w:rsidR="00190DE6" w:rsidRPr="00A67704" w:rsidRDefault="00190DE6" w:rsidP="00766C9D">
            <w:pPr>
              <w:widowControl w:val="0"/>
              <w:tabs>
                <w:tab w:val="left" w:pos="360"/>
              </w:tabs>
              <w:ind w:left="360"/>
              <w:jc w:val="both"/>
              <w:rPr>
                <w:rFonts w:ascii="Arial" w:hAnsi="Arial" w:cs="Arial"/>
                <w:color w:val="FF0000"/>
                <w:sz w:val="20"/>
                <w:lang w:val="de-DE"/>
              </w:rPr>
            </w:pPr>
            <w:r w:rsidRPr="006F5D10">
              <w:rPr>
                <w:rFonts w:ascii="Arial" w:hAnsi="Arial" w:cs="Arial"/>
                <w:color w:val="FF0000"/>
                <w:sz w:val="20"/>
                <w:lang w:val="de-DE"/>
              </w:rPr>
              <w:t>Die Punktezahl für Referenzleistungen, die vor mehr als zehn Jahren vor dem Datum der V</w:t>
            </w:r>
            <w:r w:rsidR="00D12134" w:rsidRPr="006F5D10">
              <w:rPr>
                <w:rFonts w:ascii="Arial" w:hAnsi="Arial" w:cs="Arial"/>
                <w:color w:val="FF0000"/>
                <w:sz w:val="20"/>
                <w:lang w:val="de-DE"/>
              </w:rPr>
              <w:t>eröf</w:t>
            </w:r>
            <w:r w:rsidRPr="006F5D10">
              <w:rPr>
                <w:rFonts w:ascii="Arial" w:hAnsi="Arial" w:cs="Arial"/>
                <w:color w:val="FF0000"/>
                <w:sz w:val="20"/>
                <w:lang w:val="de-DE"/>
              </w:rPr>
              <w:t>fent</w:t>
            </w:r>
            <w:r w:rsidR="00716448" w:rsidRPr="006F5D10">
              <w:rPr>
                <w:rFonts w:ascii="Arial" w:hAnsi="Arial" w:cs="Arial"/>
                <w:color w:val="FF0000"/>
                <w:sz w:val="20"/>
                <w:lang w:val="de-DE"/>
              </w:rPr>
              <w:softHyphen/>
            </w:r>
            <w:r w:rsidRPr="006F5D10">
              <w:rPr>
                <w:rFonts w:ascii="Arial" w:hAnsi="Arial" w:cs="Arial"/>
                <w:color w:val="FF0000"/>
                <w:sz w:val="20"/>
                <w:lang w:val="de-DE"/>
              </w:rPr>
              <w:t xml:space="preserve">lichung der Bekanntmachung erbracht wurden, </w:t>
            </w:r>
            <w:r w:rsidR="003977C7" w:rsidRPr="006F5D10">
              <w:rPr>
                <w:rFonts w:ascii="Arial" w:hAnsi="Arial" w:cs="Arial"/>
                <w:color w:val="FF0000"/>
                <w:sz w:val="20"/>
                <w:lang w:val="de-DE"/>
              </w:rPr>
              <w:t>wird</w:t>
            </w:r>
            <w:r w:rsidRPr="006F5D10">
              <w:rPr>
                <w:rFonts w:ascii="Arial" w:hAnsi="Arial" w:cs="Arial"/>
                <w:color w:val="FF0000"/>
                <w:sz w:val="20"/>
                <w:lang w:val="de-DE"/>
              </w:rPr>
              <w:t xml:space="preserve"> nach</w:t>
            </w:r>
            <w:r w:rsidR="00D12134" w:rsidRPr="006F5D10">
              <w:rPr>
                <w:rFonts w:ascii="Arial" w:hAnsi="Arial" w:cs="Arial"/>
                <w:color w:val="FF0000"/>
                <w:sz w:val="20"/>
                <w:lang w:val="de-DE"/>
              </w:rPr>
              <w:t xml:space="preserve"> Art. 18 Abs. 5 des LANDESVERGA</w:t>
            </w:r>
            <w:r w:rsidRPr="006F5D10">
              <w:rPr>
                <w:rFonts w:ascii="Arial" w:hAnsi="Arial" w:cs="Arial"/>
                <w:color w:val="FF0000"/>
                <w:sz w:val="20"/>
                <w:lang w:val="de-DE"/>
              </w:rPr>
              <w:t>BE</w:t>
            </w:r>
            <w:r w:rsidR="00716448" w:rsidRPr="006F5D10">
              <w:rPr>
                <w:rFonts w:ascii="Arial" w:hAnsi="Arial" w:cs="Arial"/>
                <w:color w:val="FF0000"/>
                <w:sz w:val="20"/>
                <w:lang w:val="de-DE"/>
              </w:rPr>
              <w:softHyphen/>
            </w:r>
            <w:r w:rsidRPr="006F5D10">
              <w:rPr>
                <w:rFonts w:ascii="Arial" w:hAnsi="Arial" w:cs="Arial"/>
                <w:color w:val="FF0000"/>
                <w:sz w:val="20"/>
                <w:lang w:val="de-DE"/>
              </w:rPr>
              <w:t>GESETZES</w:t>
            </w:r>
            <w:r w:rsidRPr="00A67704">
              <w:rPr>
                <w:rFonts w:ascii="Arial" w:hAnsi="Arial" w:cs="Arial"/>
                <w:color w:val="FF0000"/>
                <w:sz w:val="20"/>
                <w:lang w:val="de-DE"/>
              </w:rPr>
              <w:t xml:space="preserve">, </w:t>
            </w:r>
            <w:r w:rsidR="00D12134" w:rsidRPr="00A67704">
              <w:rPr>
                <w:rFonts w:ascii="Arial" w:hAnsi="Arial" w:cs="Arial"/>
                <w:color w:val="FF0000"/>
                <w:sz w:val="20"/>
                <w:lang w:val="de-DE"/>
              </w:rPr>
              <w:t>wie in nachstehender Tabelle an</w:t>
            </w:r>
            <w:r w:rsidRPr="00A67704">
              <w:rPr>
                <w:rFonts w:ascii="Arial" w:hAnsi="Arial" w:cs="Arial"/>
                <w:color w:val="FF0000"/>
                <w:sz w:val="20"/>
                <w:lang w:val="de-DE"/>
              </w:rPr>
              <w:t>gege</w:t>
            </w:r>
            <w:r w:rsidR="00716448" w:rsidRPr="00A67704">
              <w:rPr>
                <w:rFonts w:ascii="Arial" w:hAnsi="Arial" w:cs="Arial"/>
                <w:color w:val="FF0000"/>
                <w:sz w:val="20"/>
                <w:lang w:val="de-DE"/>
              </w:rPr>
              <w:softHyphen/>
            </w:r>
            <w:r w:rsidRPr="00A67704">
              <w:rPr>
                <w:rFonts w:ascii="Arial" w:hAnsi="Arial" w:cs="Arial"/>
                <w:color w:val="FF0000"/>
                <w:sz w:val="20"/>
                <w:lang w:val="de-DE"/>
              </w:rPr>
              <w:t xml:space="preserve">ben, reduziert. </w:t>
            </w:r>
          </w:p>
          <w:p w14:paraId="14F4FB9A" w14:textId="77777777" w:rsidR="00190DE6" w:rsidRPr="00A67704" w:rsidRDefault="00190DE6" w:rsidP="00766C9D">
            <w:pPr>
              <w:widowControl w:val="0"/>
              <w:tabs>
                <w:tab w:val="left" w:pos="360"/>
              </w:tabs>
              <w:ind w:left="360"/>
              <w:jc w:val="both"/>
              <w:rPr>
                <w:rFonts w:ascii="Arial" w:hAnsi="Arial" w:cs="Arial"/>
                <w:color w:val="FF0000"/>
                <w:sz w:val="20"/>
                <w:lang w:val="de-DE"/>
              </w:rPr>
            </w:pPr>
            <w:r w:rsidRPr="00A67704">
              <w:rPr>
                <w:rFonts w:ascii="Arial" w:hAnsi="Arial" w:cs="Arial"/>
                <w:color w:val="FF0000"/>
                <w:sz w:val="20"/>
                <w:lang w:val="de-DE"/>
              </w:rPr>
              <w:t xml:space="preserve">Die Reduzierung erfolgt vor der ersten Angleichung. </w:t>
            </w:r>
          </w:p>
        </w:tc>
        <w:tc>
          <w:tcPr>
            <w:tcW w:w="5089" w:type="dxa"/>
            <w:tcBorders>
              <w:top w:val="nil"/>
              <w:left w:val="nil"/>
              <w:bottom w:val="nil"/>
              <w:right w:val="nil"/>
            </w:tcBorders>
            <w:shd w:val="clear" w:color="auto" w:fill="auto"/>
          </w:tcPr>
          <w:p w14:paraId="15650689" w14:textId="77777777" w:rsidR="00190DE6" w:rsidRPr="00A67704" w:rsidRDefault="00190DE6" w:rsidP="00766C9D">
            <w:pPr>
              <w:widowControl w:val="0"/>
              <w:tabs>
                <w:tab w:val="left" w:pos="316"/>
              </w:tabs>
              <w:ind w:left="300"/>
              <w:jc w:val="both"/>
              <w:rPr>
                <w:rFonts w:ascii="Arial" w:hAnsi="Arial" w:cs="Arial"/>
                <w:bCs/>
                <w:iCs/>
                <w:color w:val="FF0000"/>
                <w:sz w:val="20"/>
              </w:rPr>
            </w:pPr>
            <w:r w:rsidRPr="00A67704">
              <w:rPr>
                <w:rFonts w:ascii="Arial" w:hAnsi="Arial" w:cs="Arial"/>
                <w:bCs/>
                <w:iCs/>
                <w:color w:val="FF0000"/>
                <w:sz w:val="20"/>
              </w:rPr>
              <w:t>Il punteggio per i servizi di referenza eseguiti oltre dieci anni prima dalla data di pubblicazione del bando viene ridotto ai sensi dell’art. 18, comma 5, della LEGGE PROVINCIALE APPALTI, come indi</w:t>
            </w:r>
            <w:r w:rsidR="00716448" w:rsidRPr="00A67704">
              <w:rPr>
                <w:rFonts w:ascii="Arial" w:hAnsi="Arial" w:cs="Arial"/>
                <w:bCs/>
                <w:iCs/>
                <w:color w:val="FF0000"/>
                <w:sz w:val="20"/>
              </w:rPr>
              <w:softHyphen/>
            </w:r>
            <w:r w:rsidRPr="00A67704">
              <w:rPr>
                <w:rFonts w:ascii="Arial" w:hAnsi="Arial" w:cs="Arial"/>
                <w:bCs/>
                <w:iCs/>
                <w:color w:val="FF0000"/>
                <w:sz w:val="20"/>
              </w:rPr>
              <w:t xml:space="preserve">cato nella tabella sottostante. </w:t>
            </w:r>
          </w:p>
          <w:p w14:paraId="5FB86319" w14:textId="77777777" w:rsidR="00190DE6" w:rsidRPr="00A67704" w:rsidRDefault="00190DE6" w:rsidP="00766C9D">
            <w:pPr>
              <w:widowControl w:val="0"/>
              <w:tabs>
                <w:tab w:val="left" w:pos="316"/>
              </w:tabs>
              <w:ind w:left="300"/>
              <w:jc w:val="both"/>
              <w:rPr>
                <w:rFonts w:ascii="Arial" w:hAnsi="Arial" w:cs="Arial"/>
                <w:bCs/>
                <w:iCs/>
                <w:color w:val="FF0000"/>
                <w:sz w:val="20"/>
              </w:rPr>
            </w:pPr>
            <w:r w:rsidRPr="00A67704">
              <w:rPr>
                <w:rFonts w:ascii="Arial" w:hAnsi="Arial" w:cs="Arial"/>
                <w:bCs/>
                <w:iCs/>
                <w:color w:val="FF0000"/>
                <w:sz w:val="20"/>
              </w:rPr>
              <w:t>La riduzione avviene prima della prima riparametra</w:t>
            </w:r>
            <w:r w:rsidR="00716448" w:rsidRPr="00A67704">
              <w:rPr>
                <w:rFonts w:ascii="Arial" w:hAnsi="Arial" w:cs="Arial"/>
                <w:bCs/>
                <w:iCs/>
                <w:color w:val="FF0000"/>
                <w:sz w:val="20"/>
              </w:rPr>
              <w:softHyphen/>
            </w:r>
            <w:r w:rsidRPr="00A67704">
              <w:rPr>
                <w:rFonts w:ascii="Arial" w:hAnsi="Arial" w:cs="Arial"/>
                <w:bCs/>
                <w:iCs/>
                <w:color w:val="FF0000"/>
                <w:sz w:val="20"/>
              </w:rPr>
              <w:t>zione.</w:t>
            </w:r>
          </w:p>
        </w:tc>
      </w:tr>
    </w:tbl>
    <w:p w14:paraId="11C5C74F" w14:textId="77777777" w:rsidR="00190DE6" w:rsidRPr="00A67704" w:rsidRDefault="00190DE6" w:rsidP="00766C9D">
      <w:pPr>
        <w:widowControl w:val="0"/>
        <w:rPr>
          <w:rFonts w:ascii="Arial" w:hAnsi="Arial" w:cs="Arial"/>
          <w:color w:val="FF0000"/>
          <w:sz w:val="20"/>
        </w:rPr>
      </w:pPr>
    </w:p>
    <w:tbl>
      <w:tblPr>
        <w:tblW w:w="0" w:type="auto"/>
        <w:tblInd w:w="1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0"/>
        <w:gridCol w:w="3240"/>
      </w:tblGrid>
      <w:tr w:rsidR="00190DE6" w:rsidRPr="00A67704" w14:paraId="364C46C5" w14:textId="77777777" w:rsidTr="00190DE6">
        <w:tc>
          <w:tcPr>
            <w:tcW w:w="3960" w:type="dxa"/>
            <w:shd w:val="clear" w:color="auto" w:fill="auto"/>
          </w:tcPr>
          <w:p w14:paraId="6B7BD134" w14:textId="77777777" w:rsidR="00190DE6" w:rsidRPr="00A67704" w:rsidRDefault="00190DE6" w:rsidP="00766C9D">
            <w:pPr>
              <w:widowControl w:val="0"/>
              <w:jc w:val="center"/>
              <w:rPr>
                <w:rFonts w:ascii="Arial" w:hAnsi="Arial" w:cs="Arial"/>
                <w:color w:val="FF0000"/>
                <w:sz w:val="20"/>
                <w:lang w:val="de-DE"/>
              </w:rPr>
            </w:pPr>
            <w:r w:rsidRPr="00A67704">
              <w:rPr>
                <w:rFonts w:ascii="Arial" w:hAnsi="Arial" w:cs="Arial"/>
                <w:color w:val="FF0000"/>
                <w:sz w:val="20"/>
                <w:lang w:val="de-DE"/>
              </w:rPr>
              <w:lastRenderedPageBreak/>
              <w:t>erbrachte Dienstleistungen:</w:t>
            </w:r>
          </w:p>
          <w:p w14:paraId="081597E1" w14:textId="77777777" w:rsidR="00190DE6" w:rsidRPr="00A67704" w:rsidRDefault="00190DE6" w:rsidP="00766C9D">
            <w:pPr>
              <w:widowControl w:val="0"/>
              <w:jc w:val="center"/>
              <w:rPr>
                <w:rFonts w:ascii="Arial" w:hAnsi="Arial" w:cs="Arial"/>
                <w:color w:val="FF0000"/>
                <w:sz w:val="20"/>
                <w:lang w:val="de-DE"/>
              </w:rPr>
            </w:pPr>
            <w:r w:rsidRPr="00A67704">
              <w:rPr>
                <w:rFonts w:ascii="Arial" w:hAnsi="Arial" w:cs="Arial"/>
                <w:color w:val="FF0000"/>
                <w:sz w:val="20"/>
                <w:lang w:val="de-DE"/>
              </w:rPr>
              <w:t>Servizi prestati:</w:t>
            </w:r>
          </w:p>
        </w:tc>
        <w:tc>
          <w:tcPr>
            <w:tcW w:w="3240" w:type="dxa"/>
            <w:shd w:val="clear" w:color="auto" w:fill="auto"/>
          </w:tcPr>
          <w:p w14:paraId="3F703A13" w14:textId="77777777" w:rsidR="00190DE6" w:rsidRPr="00A67704" w:rsidRDefault="00190DE6" w:rsidP="00766C9D">
            <w:pPr>
              <w:widowControl w:val="0"/>
              <w:jc w:val="center"/>
              <w:rPr>
                <w:rFonts w:ascii="Arial" w:hAnsi="Arial" w:cs="Arial"/>
                <w:color w:val="FF0000"/>
                <w:sz w:val="20"/>
              </w:rPr>
            </w:pPr>
            <w:r w:rsidRPr="00A67704">
              <w:rPr>
                <w:rFonts w:ascii="Arial" w:hAnsi="Arial" w:cs="Arial"/>
                <w:color w:val="FF0000"/>
                <w:sz w:val="20"/>
              </w:rPr>
              <w:t>Reduzierung:</w:t>
            </w:r>
          </w:p>
          <w:p w14:paraId="4F70D29A" w14:textId="77777777" w:rsidR="00190DE6" w:rsidRPr="00A67704" w:rsidRDefault="00190DE6" w:rsidP="00766C9D">
            <w:pPr>
              <w:widowControl w:val="0"/>
              <w:jc w:val="center"/>
              <w:rPr>
                <w:rFonts w:ascii="Arial" w:hAnsi="Arial" w:cs="Arial"/>
                <w:color w:val="FF0000"/>
                <w:sz w:val="20"/>
              </w:rPr>
            </w:pPr>
            <w:r w:rsidRPr="00A67704">
              <w:rPr>
                <w:rFonts w:ascii="Arial" w:hAnsi="Arial" w:cs="Arial"/>
                <w:color w:val="FF0000"/>
                <w:sz w:val="20"/>
              </w:rPr>
              <w:t>Riduzione:</w:t>
            </w:r>
          </w:p>
        </w:tc>
      </w:tr>
      <w:tr w:rsidR="00190DE6" w:rsidRPr="00A67704" w14:paraId="6B890314" w14:textId="77777777" w:rsidTr="00190DE6">
        <w:tc>
          <w:tcPr>
            <w:tcW w:w="3960" w:type="dxa"/>
            <w:shd w:val="clear" w:color="auto" w:fill="auto"/>
          </w:tcPr>
          <w:p w14:paraId="2743D1D4" w14:textId="77777777" w:rsidR="00190DE6" w:rsidRPr="00A67704" w:rsidRDefault="00190DE6" w:rsidP="00766C9D">
            <w:pPr>
              <w:widowControl w:val="0"/>
              <w:jc w:val="center"/>
              <w:rPr>
                <w:rFonts w:ascii="Arial" w:hAnsi="Arial" w:cs="Arial"/>
                <w:color w:val="FF0000"/>
                <w:sz w:val="20"/>
              </w:rPr>
            </w:pPr>
            <w:r w:rsidRPr="00A67704">
              <w:rPr>
                <w:rFonts w:ascii="Arial" w:hAnsi="Arial" w:cs="Arial"/>
                <w:color w:val="FF0000"/>
                <w:sz w:val="20"/>
              </w:rPr>
              <w:t>10 – 11</w:t>
            </w:r>
            <w:r w:rsidR="00837C0F" w:rsidRPr="00A67704">
              <w:rPr>
                <w:rFonts w:ascii="Arial" w:hAnsi="Arial" w:cs="Arial"/>
                <w:color w:val="FF0000"/>
                <w:sz w:val="20"/>
              </w:rPr>
              <w:t xml:space="preserve"> </w:t>
            </w:r>
            <w:r w:rsidRPr="00A67704">
              <w:rPr>
                <w:rFonts w:ascii="Arial" w:hAnsi="Arial" w:cs="Arial"/>
                <w:color w:val="FF0000"/>
                <w:sz w:val="20"/>
              </w:rPr>
              <w:t>Jahre / anni</w:t>
            </w:r>
          </w:p>
        </w:tc>
        <w:tc>
          <w:tcPr>
            <w:tcW w:w="3240" w:type="dxa"/>
            <w:shd w:val="clear" w:color="auto" w:fill="auto"/>
          </w:tcPr>
          <w:p w14:paraId="6FD578D2" w14:textId="77777777" w:rsidR="00190DE6" w:rsidRPr="00A67704" w:rsidRDefault="00190DE6" w:rsidP="00766C9D">
            <w:pPr>
              <w:widowControl w:val="0"/>
              <w:jc w:val="center"/>
              <w:rPr>
                <w:rFonts w:ascii="Arial" w:hAnsi="Arial" w:cs="Arial"/>
                <w:color w:val="FF0000"/>
                <w:sz w:val="20"/>
              </w:rPr>
            </w:pPr>
            <w:r w:rsidRPr="00A67704">
              <w:rPr>
                <w:rFonts w:ascii="Arial" w:hAnsi="Arial" w:cs="Arial"/>
                <w:color w:val="FF0000"/>
                <w:sz w:val="20"/>
              </w:rPr>
              <w:fldChar w:fldCharType="begin">
                <w:ffData>
                  <w:name w:val="Text1"/>
                  <w:enabled/>
                  <w:calcOnExit w:val="0"/>
                  <w:textInput/>
                </w:ffData>
              </w:fldChar>
            </w:r>
            <w:r w:rsidRPr="00A67704">
              <w:rPr>
                <w:rFonts w:ascii="Arial" w:hAnsi="Arial" w:cs="Arial"/>
                <w:color w:val="FF0000"/>
                <w:sz w:val="20"/>
                <w:lang w:val="de-DE"/>
              </w:rPr>
              <w:instrText xml:space="preserve"> FORMTEXT </w:instrText>
            </w:r>
            <w:r w:rsidRPr="00A67704">
              <w:rPr>
                <w:rFonts w:ascii="Arial" w:hAnsi="Arial" w:cs="Arial"/>
                <w:color w:val="FF0000"/>
                <w:sz w:val="20"/>
              </w:rPr>
            </w:r>
            <w:r w:rsidRPr="00A67704">
              <w:rPr>
                <w:rFonts w:ascii="Arial" w:hAnsi="Arial" w:cs="Arial"/>
                <w:color w:val="FF0000"/>
                <w:sz w:val="20"/>
              </w:rPr>
              <w:fldChar w:fldCharType="separate"/>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color w:val="FF0000"/>
                <w:sz w:val="20"/>
              </w:rPr>
              <w:fldChar w:fldCharType="end"/>
            </w:r>
          </w:p>
        </w:tc>
      </w:tr>
      <w:tr w:rsidR="00190DE6" w:rsidRPr="00A67704" w14:paraId="363DC9A4" w14:textId="77777777" w:rsidTr="00190DE6">
        <w:tc>
          <w:tcPr>
            <w:tcW w:w="3960" w:type="dxa"/>
            <w:shd w:val="clear" w:color="auto" w:fill="auto"/>
          </w:tcPr>
          <w:p w14:paraId="0247FA99" w14:textId="77777777" w:rsidR="00190DE6" w:rsidRPr="00A67704" w:rsidRDefault="00190DE6" w:rsidP="00766C9D">
            <w:pPr>
              <w:widowControl w:val="0"/>
              <w:jc w:val="center"/>
              <w:rPr>
                <w:rFonts w:ascii="Arial" w:hAnsi="Arial" w:cs="Arial"/>
                <w:color w:val="FF0000"/>
                <w:sz w:val="20"/>
              </w:rPr>
            </w:pPr>
            <w:r w:rsidRPr="00A67704">
              <w:rPr>
                <w:rFonts w:ascii="Arial" w:hAnsi="Arial" w:cs="Arial"/>
                <w:color w:val="FF0000"/>
                <w:sz w:val="20"/>
              </w:rPr>
              <w:t>12 – 13 Jahre / anni</w:t>
            </w:r>
          </w:p>
        </w:tc>
        <w:tc>
          <w:tcPr>
            <w:tcW w:w="3240" w:type="dxa"/>
            <w:shd w:val="clear" w:color="auto" w:fill="auto"/>
          </w:tcPr>
          <w:p w14:paraId="1E657B74" w14:textId="77777777" w:rsidR="00190DE6" w:rsidRPr="00A67704" w:rsidRDefault="00190DE6" w:rsidP="00766C9D">
            <w:pPr>
              <w:widowControl w:val="0"/>
              <w:jc w:val="center"/>
              <w:rPr>
                <w:rFonts w:ascii="Arial" w:hAnsi="Arial" w:cs="Arial"/>
                <w:color w:val="FF0000"/>
                <w:sz w:val="20"/>
              </w:rPr>
            </w:pPr>
            <w:r w:rsidRPr="00A67704">
              <w:rPr>
                <w:rFonts w:ascii="Arial" w:hAnsi="Arial" w:cs="Arial"/>
                <w:color w:val="FF0000"/>
                <w:sz w:val="20"/>
              </w:rPr>
              <w:fldChar w:fldCharType="begin">
                <w:ffData>
                  <w:name w:val="Text1"/>
                  <w:enabled/>
                  <w:calcOnExit w:val="0"/>
                  <w:textInput/>
                </w:ffData>
              </w:fldChar>
            </w:r>
            <w:r w:rsidRPr="00A67704">
              <w:rPr>
                <w:rFonts w:ascii="Arial" w:hAnsi="Arial" w:cs="Arial"/>
                <w:color w:val="FF0000"/>
                <w:sz w:val="20"/>
                <w:lang w:val="de-DE"/>
              </w:rPr>
              <w:instrText xml:space="preserve"> FORMTEXT </w:instrText>
            </w:r>
            <w:r w:rsidRPr="00A67704">
              <w:rPr>
                <w:rFonts w:ascii="Arial" w:hAnsi="Arial" w:cs="Arial"/>
                <w:color w:val="FF0000"/>
                <w:sz w:val="20"/>
              </w:rPr>
            </w:r>
            <w:r w:rsidRPr="00A67704">
              <w:rPr>
                <w:rFonts w:ascii="Arial" w:hAnsi="Arial" w:cs="Arial"/>
                <w:color w:val="FF0000"/>
                <w:sz w:val="20"/>
              </w:rPr>
              <w:fldChar w:fldCharType="separate"/>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color w:val="FF0000"/>
                <w:sz w:val="20"/>
              </w:rPr>
              <w:fldChar w:fldCharType="end"/>
            </w:r>
          </w:p>
        </w:tc>
      </w:tr>
      <w:tr w:rsidR="00190DE6" w:rsidRPr="00A67704" w14:paraId="38A17CC8" w14:textId="77777777" w:rsidTr="00190DE6">
        <w:tc>
          <w:tcPr>
            <w:tcW w:w="3960" w:type="dxa"/>
            <w:shd w:val="clear" w:color="auto" w:fill="auto"/>
          </w:tcPr>
          <w:p w14:paraId="7B6D6168" w14:textId="77777777" w:rsidR="00190DE6" w:rsidRPr="00A67704" w:rsidRDefault="00190DE6" w:rsidP="00766C9D">
            <w:pPr>
              <w:widowControl w:val="0"/>
              <w:jc w:val="center"/>
              <w:rPr>
                <w:rFonts w:ascii="Arial" w:hAnsi="Arial" w:cs="Arial"/>
                <w:color w:val="FF0000"/>
                <w:sz w:val="20"/>
              </w:rPr>
            </w:pPr>
            <w:r w:rsidRPr="00A67704">
              <w:rPr>
                <w:rFonts w:ascii="Arial" w:hAnsi="Arial" w:cs="Arial"/>
                <w:color w:val="FF0000"/>
                <w:sz w:val="20"/>
              </w:rPr>
              <w:t>14 – 15 Jahre / anni</w:t>
            </w:r>
          </w:p>
        </w:tc>
        <w:tc>
          <w:tcPr>
            <w:tcW w:w="3240" w:type="dxa"/>
            <w:shd w:val="clear" w:color="auto" w:fill="auto"/>
          </w:tcPr>
          <w:p w14:paraId="2E3EC1E7" w14:textId="77777777" w:rsidR="00190DE6" w:rsidRPr="00A67704" w:rsidRDefault="00190DE6" w:rsidP="00766C9D">
            <w:pPr>
              <w:widowControl w:val="0"/>
              <w:jc w:val="center"/>
              <w:rPr>
                <w:rFonts w:ascii="Arial" w:hAnsi="Arial" w:cs="Arial"/>
                <w:color w:val="FF0000"/>
                <w:sz w:val="20"/>
              </w:rPr>
            </w:pPr>
            <w:r w:rsidRPr="00A67704">
              <w:rPr>
                <w:rFonts w:ascii="Arial" w:hAnsi="Arial" w:cs="Arial"/>
                <w:color w:val="FF0000"/>
                <w:sz w:val="20"/>
              </w:rPr>
              <w:fldChar w:fldCharType="begin">
                <w:ffData>
                  <w:name w:val="Text1"/>
                  <w:enabled/>
                  <w:calcOnExit w:val="0"/>
                  <w:textInput/>
                </w:ffData>
              </w:fldChar>
            </w:r>
            <w:r w:rsidRPr="00A67704">
              <w:rPr>
                <w:rFonts w:ascii="Arial" w:hAnsi="Arial" w:cs="Arial"/>
                <w:color w:val="FF0000"/>
                <w:sz w:val="20"/>
                <w:lang w:val="de-DE"/>
              </w:rPr>
              <w:instrText xml:space="preserve"> FORMTEXT </w:instrText>
            </w:r>
            <w:r w:rsidRPr="00A67704">
              <w:rPr>
                <w:rFonts w:ascii="Arial" w:hAnsi="Arial" w:cs="Arial"/>
                <w:color w:val="FF0000"/>
                <w:sz w:val="20"/>
              </w:rPr>
            </w:r>
            <w:r w:rsidRPr="00A67704">
              <w:rPr>
                <w:rFonts w:ascii="Arial" w:hAnsi="Arial" w:cs="Arial"/>
                <w:color w:val="FF0000"/>
                <w:sz w:val="20"/>
              </w:rPr>
              <w:fldChar w:fldCharType="separate"/>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color w:val="FF0000"/>
                <w:sz w:val="20"/>
              </w:rPr>
              <w:fldChar w:fldCharType="end"/>
            </w:r>
          </w:p>
        </w:tc>
      </w:tr>
      <w:tr w:rsidR="00D12134" w:rsidRPr="00A67704" w14:paraId="420E7281" w14:textId="77777777" w:rsidTr="00190DE6">
        <w:tc>
          <w:tcPr>
            <w:tcW w:w="3960" w:type="dxa"/>
            <w:shd w:val="clear" w:color="auto" w:fill="auto"/>
          </w:tcPr>
          <w:p w14:paraId="263CD189" w14:textId="77777777" w:rsidR="00D12134" w:rsidRPr="00A67704" w:rsidRDefault="00D12134" w:rsidP="00766C9D">
            <w:pPr>
              <w:widowControl w:val="0"/>
              <w:jc w:val="center"/>
              <w:rPr>
                <w:rFonts w:ascii="Arial" w:hAnsi="Arial" w:cs="Arial"/>
                <w:color w:val="FF0000"/>
                <w:sz w:val="20"/>
              </w:rPr>
            </w:pPr>
            <w:r w:rsidRPr="00A67704">
              <w:rPr>
                <w:rFonts w:ascii="Arial" w:hAnsi="Arial" w:cs="Arial"/>
                <w:color w:val="FF0000"/>
                <w:sz w:val="20"/>
              </w:rPr>
              <w:t>&gt; 15 Jahre / anni</w:t>
            </w:r>
          </w:p>
        </w:tc>
        <w:tc>
          <w:tcPr>
            <w:tcW w:w="3240" w:type="dxa"/>
            <w:shd w:val="clear" w:color="auto" w:fill="auto"/>
          </w:tcPr>
          <w:p w14:paraId="063F3630" w14:textId="77777777" w:rsidR="00D12134" w:rsidRPr="00A67704" w:rsidRDefault="00D12134" w:rsidP="00766C9D">
            <w:pPr>
              <w:widowControl w:val="0"/>
              <w:jc w:val="center"/>
              <w:rPr>
                <w:rFonts w:ascii="Arial" w:hAnsi="Arial" w:cs="Arial"/>
                <w:color w:val="FF0000"/>
                <w:sz w:val="20"/>
              </w:rPr>
            </w:pPr>
            <w:r w:rsidRPr="00A67704">
              <w:rPr>
                <w:rFonts w:ascii="Arial" w:hAnsi="Arial" w:cs="Arial"/>
                <w:color w:val="FF0000"/>
                <w:sz w:val="20"/>
              </w:rPr>
              <w:t>1,00</w:t>
            </w:r>
          </w:p>
        </w:tc>
      </w:tr>
    </w:tbl>
    <w:p w14:paraId="3F4B9901" w14:textId="77777777" w:rsidR="00190DE6" w:rsidRPr="00A67704"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099"/>
        <w:gridCol w:w="12"/>
        <w:gridCol w:w="5089"/>
      </w:tblGrid>
      <w:tr w:rsidR="00190DE6" w:rsidRPr="00A67704" w14:paraId="7B8117EC" w14:textId="77777777" w:rsidTr="00190DE6">
        <w:trPr>
          <w:hidden/>
        </w:trPr>
        <w:tc>
          <w:tcPr>
            <w:tcW w:w="5111" w:type="dxa"/>
            <w:gridSpan w:val="2"/>
            <w:tcBorders>
              <w:top w:val="nil"/>
              <w:left w:val="nil"/>
              <w:bottom w:val="nil"/>
              <w:right w:val="nil"/>
            </w:tcBorders>
            <w:shd w:val="clear" w:color="auto" w:fill="auto"/>
          </w:tcPr>
          <w:p w14:paraId="5239828B" w14:textId="77777777" w:rsidR="00190DE6" w:rsidRPr="00A67704" w:rsidRDefault="00190DE6" w:rsidP="00766C9D">
            <w:pPr>
              <w:widowControl w:val="0"/>
              <w:tabs>
                <w:tab w:val="left" w:pos="360"/>
              </w:tabs>
              <w:ind w:left="360"/>
              <w:jc w:val="both"/>
              <w:rPr>
                <w:rFonts w:ascii="Arial" w:hAnsi="Arial" w:cs="Arial"/>
                <w:i/>
                <w:vanish/>
                <w:color w:val="FF0000"/>
                <w:sz w:val="20"/>
                <w:lang w:val="de-DE"/>
              </w:rPr>
            </w:pPr>
            <w:r w:rsidRPr="00A67704">
              <w:rPr>
                <w:rFonts w:ascii="Arial" w:hAnsi="Arial" w:cs="Arial"/>
                <w:i/>
                <w:vanish/>
                <w:color w:val="FF0000"/>
                <w:sz w:val="20"/>
                <w:lang w:val="de-DE"/>
              </w:rPr>
              <w:t>oder:</w:t>
            </w:r>
          </w:p>
        </w:tc>
        <w:tc>
          <w:tcPr>
            <w:tcW w:w="5089" w:type="dxa"/>
            <w:tcBorders>
              <w:top w:val="nil"/>
              <w:left w:val="nil"/>
              <w:bottom w:val="nil"/>
              <w:right w:val="nil"/>
            </w:tcBorders>
            <w:shd w:val="clear" w:color="auto" w:fill="auto"/>
          </w:tcPr>
          <w:p w14:paraId="0351FDC5" w14:textId="77777777" w:rsidR="00190DE6" w:rsidRPr="00A67704" w:rsidRDefault="00190DE6" w:rsidP="00766C9D">
            <w:pPr>
              <w:widowControl w:val="0"/>
              <w:tabs>
                <w:tab w:val="left" w:pos="316"/>
              </w:tabs>
              <w:ind w:left="300"/>
              <w:jc w:val="both"/>
              <w:rPr>
                <w:rFonts w:ascii="Arial" w:hAnsi="Arial" w:cs="Arial"/>
                <w:bCs/>
                <w:i/>
                <w:iCs/>
                <w:vanish/>
                <w:color w:val="FF0000"/>
                <w:sz w:val="20"/>
              </w:rPr>
            </w:pPr>
            <w:r w:rsidRPr="00A67704">
              <w:rPr>
                <w:rFonts w:ascii="Arial" w:hAnsi="Arial" w:cs="Arial"/>
                <w:bCs/>
                <w:i/>
                <w:iCs/>
                <w:vanish/>
                <w:color w:val="FF0000"/>
                <w:sz w:val="20"/>
              </w:rPr>
              <w:t>oppure:</w:t>
            </w:r>
          </w:p>
        </w:tc>
      </w:tr>
      <w:tr w:rsidR="00190DE6" w:rsidRPr="00A67704" w14:paraId="25C31CB3" w14:textId="77777777" w:rsidTr="00190DE6">
        <w:tc>
          <w:tcPr>
            <w:tcW w:w="5111" w:type="dxa"/>
            <w:gridSpan w:val="2"/>
            <w:tcBorders>
              <w:top w:val="nil"/>
              <w:left w:val="nil"/>
              <w:bottom w:val="nil"/>
              <w:right w:val="nil"/>
            </w:tcBorders>
            <w:shd w:val="clear" w:color="auto" w:fill="auto"/>
          </w:tcPr>
          <w:p w14:paraId="227FC322" w14:textId="77777777" w:rsidR="00190DE6" w:rsidRPr="00A67704" w:rsidRDefault="00190DE6" w:rsidP="00766C9D">
            <w:pPr>
              <w:widowControl w:val="0"/>
              <w:tabs>
                <w:tab w:val="left" w:pos="360"/>
              </w:tabs>
              <w:ind w:left="360"/>
              <w:jc w:val="both"/>
              <w:rPr>
                <w:rFonts w:ascii="Arial" w:hAnsi="Arial" w:cs="Arial"/>
                <w:color w:val="FF0000"/>
                <w:sz w:val="20"/>
                <w:lang w:val="de-DE"/>
              </w:rPr>
            </w:pPr>
            <w:r w:rsidRPr="00A67704">
              <w:rPr>
                <w:rFonts w:ascii="Arial" w:hAnsi="Arial" w:cs="Arial"/>
                <w:color w:val="FF0000"/>
                <w:sz w:val="20"/>
                <w:lang w:val="de-DE"/>
              </w:rPr>
              <w:t>Die Punktezahl für Referenzleistungen, die vor mehr als zehn</w:t>
            </w:r>
            <w:r w:rsidR="00D12134" w:rsidRPr="00A67704">
              <w:rPr>
                <w:rFonts w:ascii="Arial" w:hAnsi="Arial" w:cs="Arial"/>
                <w:color w:val="FF0000"/>
                <w:sz w:val="20"/>
                <w:lang w:val="de-DE"/>
              </w:rPr>
              <w:t xml:space="preserve"> Jahren vor dem Datum der Veröf</w:t>
            </w:r>
            <w:r w:rsidRPr="00A67704">
              <w:rPr>
                <w:rFonts w:ascii="Arial" w:hAnsi="Arial" w:cs="Arial"/>
                <w:color w:val="FF0000"/>
                <w:sz w:val="20"/>
                <w:lang w:val="de-DE"/>
              </w:rPr>
              <w:t>fent</w:t>
            </w:r>
            <w:r w:rsidR="00716448" w:rsidRPr="00A67704">
              <w:rPr>
                <w:rFonts w:ascii="Arial" w:hAnsi="Arial" w:cs="Arial"/>
                <w:color w:val="FF0000"/>
                <w:sz w:val="20"/>
                <w:lang w:val="de-DE"/>
              </w:rPr>
              <w:softHyphen/>
            </w:r>
            <w:r w:rsidRPr="00A67704">
              <w:rPr>
                <w:rFonts w:ascii="Arial" w:hAnsi="Arial" w:cs="Arial"/>
                <w:color w:val="FF0000"/>
                <w:sz w:val="20"/>
                <w:lang w:val="de-DE"/>
              </w:rPr>
              <w:t>lichung der Bekanntmachung erbracht wurden</w:t>
            </w:r>
            <w:r w:rsidRPr="006F5D10">
              <w:rPr>
                <w:rFonts w:ascii="Arial" w:hAnsi="Arial" w:cs="Arial"/>
                <w:color w:val="FF0000"/>
                <w:sz w:val="20"/>
                <w:lang w:val="de-DE"/>
              </w:rPr>
              <w:t xml:space="preserve">, </w:t>
            </w:r>
            <w:r w:rsidR="003977C7" w:rsidRPr="006F5D10">
              <w:rPr>
                <w:rFonts w:ascii="Arial" w:hAnsi="Arial" w:cs="Arial"/>
                <w:color w:val="FF0000"/>
                <w:sz w:val="20"/>
                <w:lang w:val="de-DE"/>
              </w:rPr>
              <w:t>wird</w:t>
            </w:r>
            <w:r w:rsidRPr="00A67704">
              <w:rPr>
                <w:rFonts w:ascii="Arial" w:hAnsi="Arial" w:cs="Arial"/>
                <w:color w:val="FF0000"/>
                <w:sz w:val="20"/>
                <w:lang w:val="de-DE"/>
              </w:rPr>
              <w:t xml:space="preserve"> nach</w:t>
            </w:r>
            <w:r w:rsidR="00D12134" w:rsidRPr="00A67704">
              <w:rPr>
                <w:rFonts w:ascii="Arial" w:hAnsi="Arial" w:cs="Arial"/>
                <w:color w:val="FF0000"/>
                <w:sz w:val="20"/>
                <w:lang w:val="de-DE"/>
              </w:rPr>
              <w:t xml:space="preserve"> Art. 18 Abs. 5 des LANDESVERGA</w:t>
            </w:r>
            <w:r w:rsidRPr="00A67704">
              <w:rPr>
                <w:rFonts w:ascii="Arial" w:hAnsi="Arial" w:cs="Arial"/>
                <w:color w:val="FF0000"/>
                <w:sz w:val="20"/>
                <w:lang w:val="de-DE"/>
              </w:rPr>
              <w:t>BEGE</w:t>
            </w:r>
            <w:r w:rsidR="006F5D10">
              <w:rPr>
                <w:rFonts w:ascii="Arial" w:hAnsi="Arial" w:cs="Arial"/>
                <w:color w:val="FF0000"/>
                <w:sz w:val="20"/>
                <w:lang w:val="de-DE"/>
              </w:rPr>
              <w:softHyphen/>
            </w:r>
            <w:r w:rsidRPr="00A67704">
              <w:rPr>
                <w:rFonts w:ascii="Arial" w:hAnsi="Arial" w:cs="Arial"/>
                <w:color w:val="FF0000"/>
                <w:sz w:val="20"/>
                <w:lang w:val="de-DE"/>
              </w:rPr>
              <w:t xml:space="preserve">SETZES, mit einem Koeffizienten von </w:t>
            </w:r>
            <w:r w:rsidRPr="00A67704">
              <w:rPr>
                <w:rFonts w:ascii="Arial" w:hAnsi="Arial" w:cs="Arial"/>
                <w:color w:val="FF0000"/>
                <w:sz w:val="20"/>
                <w:lang w:val="de-DE"/>
              </w:rPr>
              <w:fldChar w:fldCharType="begin">
                <w:ffData>
                  <w:name w:val="Text73"/>
                  <w:enabled/>
                  <w:calcOnExit w:val="0"/>
                  <w:textInput/>
                </w:ffData>
              </w:fldChar>
            </w:r>
            <w:bookmarkStart w:id="30" w:name="Text73"/>
            <w:r w:rsidRPr="00A67704">
              <w:rPr>
                <w:rFonts w:ascii="Arial" w:hAnsi="Arial" w:cs="Arial"/>
                <w:color w:val="FF0000"/>
                <w:sz w:val="20"/>
                <w:lang w:val="de-DE"/>
              </w:rPr>
              <w:instrText xml:space="preserve"> FORMTEXT </w:instrText>
            </w:r>
            <w:r w:rsidRPr="00A67704">
              <w:rPr>
                <w:rFonts w:ascii="Arial" w:hAnsi="Arial" w:cs="Arial"/>
                <w:color w:val="FF0000"/>
                <w:sz w:val="20"/>
                <w:lang w:val="de-DE"/>
              </w:rPr>
            </w:r>
            <w:r w:rsidRPr="00A67704">
              <w:rPr>
                <w:rFonts w:ascii="Arial" w:hAnsi="Arial" w:cs="Arial"/>
                <w:color w:val="FF0000"/>
                <w:sz w:val="20"/>
                <w:lang w:val="de-DE"/>
              </w:rPr>
              <w:fldChar w:fldCharType="separate"/>
            </w:r>
            <w:r w:rsidRPr="00A67704">
              <w:rPr>
                <w:rFonts w:ascii="Arial" w:hAnsi="Arial" w:cs="Arial"/>
                <w:noProof/>
                <w:color w:val="FF0000"/>
                <w:sz w:val="20"/>
                <w:lang w:val="de-DE"/>
              </w:rPr>
              <w:t> </w:t>
            </w:r>
            <w:r w:rsidRPr="00A67704">
              <w:rPr>
                <w:rFonts w:ascii="Arial" w:hAnsi="Arial" w:cs="Arial"/>
                <w:noProof/>
                <w:color w:val="FF0000"/>
                <w:sz w:val="20"/>
                <w:lang w:val="de-DE"/>
              </w:rPr>
              <w:t> </w:t>
            </w:r>
            <w:r w:rsidRPr="00A67704">
              <w:rPr>
                <w:rFonts w:ascii="Arial" w:hAnsi="Arial" w:cs="Arial"/>
                <w:noProof/>
                <w:color w:val="FF0000"/>
                <w:sz w:val="20"/>
                <w:lang w:val="de-DE"/>
              </w:rPr>
              <w:t> </w:t>
            </w:r>
            <w:r w:rsidRPr="00A67704">
              <w:rPr>
                <w:rFonts w:ascii="Arial" w:hAnsi="Arial" w:cs="Arial"/>
                <w:noProof/>
                <w:color w:val="FF0000"/>
                <w:sz w:val="20"/>
                <w:lang w:val="de-DE"/>
              </w:rPr>
              <w:t> </w:t>
            </w:r>
            <w:r w:rsidRPr="00A67704">
              <w:rPr>
                <w:rFonts w:ascii="Arial" w:hAnsi="Arial" w:cs="Arial"/>
                <w:noProof/>
                <w:color w:val="FF0000"/>
                <w:sz w:val="20"/>
                <w:lang w:val="de-DE"/>
              </w:rPr>
              <w:t> </w:t>
            </w:r>
            <w:r w:rsidRPr="00A67704">
              <w:rPr>
                <w:rFonts w:ascii="Arial" w:hAnsi="Arial" w:cs="Arial"/>
                <w:color w:val="FF0000"/>
                <w:sz w:val="20"/>
                <w:lang w:val="de-DE"/>
              </w:rPr>
              <w:fldChar w:fldCharType="end"/>
            </w:r>
            <w:bookmarkEnd w:id="30"/>
            <w:r w:rsidRPr="00A67704">
              <w:rPr>
                <w:rFonts w:ascii="Arial" w:hAnsi="Arial" w:cs="Arial"/>
                <w:color w:val="FF0000"/>
                <w:sz w:val="20"/>
                <w:lang w:val="de-DE"/>
              </w:rPr>
              <w:t xml:space="preserve"> reduziert.</w:t>
            </w:r>
          </w:p>
          <w:p w14:paraId="1A6DA647" w14:textId="77777777" w:rsidR="00190DE6" w:rsidRPr="00A67704" w:rsidRDefault="00190DE6" w:rsidP="00766C9D">
            <w:pPr>
              <w:widowControl w:val="0"/>
              <w:tabs>
                <w:tab w:val="left" w:pos="360"/>
              </w:tabs>
              <w:ind w:left="360"/>
              <w:jc w:val="both"/>
              <w:rPr>
                <w:rFonts w:ascii="Arial" w:hAnsi="Arial" w:cs="Arial"/>
                <w:color w:val="FF0000"/>
                <w:sz w:val="20"/>
                <w:lang w:val="de-DE"/>
              </w:rPr>
            </w:pPr>
            <w:r w:rsidRPr="00A67704">
              <w:rPr>
                <w:rFonts w:ascii="Arial" w:hAnsi="Arial" w:cs="Arial"/>
                <w:color w:val="FF0000"/>
                <w:sz w:val="20"/>
                <w:lang w:val="de-DE"/>
              </w:rPr>
              <w:t xml:space="preserve">Die Reduzierung erfolgt vor der ersten Angleichung. </w:t>
            </w:r>
          </w:p>
          <w:p w14:paraId="7B90AABC" w14:textId="77777777" w:rsidR="00190DE6" w:rsidRPr="00A67704" w:rsidRDefault="00190DE6" w:rsidP="00766C9D">
            <w:pPr>
              <w:widowControl w:val="0"/>
              <w:tabs>
                <w:tab w:val="left" w:pos="360"/>
              </w:tabs>
              <w:ind w:left="360"/>
              <w:jc w:val="both"/>
              <w:rPr>
                <w:rFonts w:ascii="Arial" w:hAnsi="Arial" w:cs="Arial"/>
                <w:color w:val="FF0000"/>
                <w:sz w:val="20"/>
                <w:lang w:val="de-DE"/>
              </w:rPr>
            </w:pPr>
          </w:p>
        </w:tc>
        <w:tc>
          <w:tcPr>
            <w:tcW w:w="5089" w:type="dxa"/>
            <w:tcBorders>
              <w:top w:val="nil"/>
              <w:left w:val="nil"/>
              <w:bottom w:val="nil"/>
              <w:right w:val="nil"/>
            </w:tcBorders>
            <w:shd w:val="clear" w:color="auto" w:fill="auto"/>
          </w:tcPr>
          <w:p w14:paraId="77F2F04B" w14:textId="77777777" w:rsidR="00190DE6" w:rsidRPr="00A67704" w:rsidRDefault="00190DE6" w:rsidP="00766C9D">
            <w:pPr>
              <w:widowControl w:val="0"/>
              <w:tabs>
                <w:tab w:val="left" w:pos="316"/>
              </w:tabs>
              <w:ind w:left="300"/>
              <w:jc w:val="both"/>
              <w:rPr>
                <w:rFonts w:ascii="Arial" w:hAnsi="Arial" w:cs="Arial"/>
                <w:bCs/>
                <w:iCs/>
                <w:color w:val="FF0000"/>
                <w:sz w:val="20"/>
              </w:rPr>
            </w:pPr>
            <w:r w:rsidRPr="00A67704">
              <w:rPr>
                <w:rFonts w:ascii="Arial" w:hAnsi="Arial" w:cs="Arial"/>
                <w:bCs/>
                <w:iCs/>
                <w:color w:val="FF0000"/>
                <w:sz w:val="20"/>
              </w:rPr>
              <w:t xml:space="preserve">Il punteggio per i servizi di referenza eseguiti oltre dieci anni prima dalla data di pubblicazione del bando viene ridotto </w:t>
            </w:r>
            <w:r w:rsidRPr="00A67704">
              <w:rPr>
                <w:rFonts w:ascii="Arial" w:hAnsi="Arial" w:cs="Arial"/>
                <w:bCs/>
                <w:color w:val="FF0000"/>
                <w:sz w:val="20"/>
              </w:rPr>
              <w:t xml:space="preserve">di un coefficiente di </w:t>
            </w:r>
            <w:r w:rsidRPr="00A67704">
              <w:rPr>
                <w:rFonts w:ascii="Arial" w:hAnsi="Arial" w:cs="Arial"/>
                <w:bCs/>
                <w:color w:val="FF0000"/>
                <w:sz w:val="20"/>
              </w:rPr>
              <w:fldChar w:fldCharType="begin">
                <w:ffData>
                  <w:name w:val="Text98"/>
                  <w:enabled/>
                  <w:calcOnExit w:val="0"/>
                  <w:textInput/>
                </w:ffData>
              </w:fldChar>
            </w:r>
            <w:r w:rsidRPr="00A67704">
              <w:rPr>
                <w:rFonts w:ascii="Arial" w:hAnsi="Arial" w:cs="Arial"/>
                <w:bCs/>
                <w:color w:val="FF0000"/>
                <w:sz w:val="20"/>
              </w:rPr>
              <w:instrText xml:space="preserve"> FORMTEXT </w:instrText>
            </w:r>
            <w:r w:rsidRPr="00A67704">
              <w:rPr>
                <w:rFonts w:ascii="Arial" w:hAnsi="Arial" w:cs="Arial"/>
                <w:bCs/>
                <w:color w:val="FF0000"/>
                <w:sz w:val="20"/>
              </w:rPr>
            </w:r>
            <w:r w:rsidRPr="00A67704">
              <w:rPr>
                <w:rFonts w:ascii="Arial" w:hAnsi="Arial" w:cs="Arial"/>
                <w:bCs/>
                <w:color w:val="FF0000"/>
                <w:sz w:val="20"/>
              </w:rPr>
              <w:fldChar w:fldCharType="separate"/>
            </w:r>
            <w:r w:rsidRPr="00A67704">
              <w:rPr>
                <w:rFonts w:ascii="Arial" w:hAnsi="Arial" w:cs="Arial"/>
                <w:bCs/>
                <w:noProof/>
                <w:color w:val="FF0000"/>
                <w:sz w:val="20"/>
              </w:rPr>
              <w:t> </w:t>
            </w:r>
            <w:r w:rsidRPr="00A67704">
              <w:rPr>
                <w:rFonts w:ascii="Arial" w:hAnsi="Arial" w:cs="Arial"/>
                <w:bCs/>
                <w:noProof/>
                <w:color w:val="FF0000"/>
                <w:sz w:val="20"/>
              </w:rPr>
              <w:t> </w:t>
            </w:r>
            <w:r w:rsidRPr="00A67704">
              <w:rPr>
                <w:rFonts w:ascii="Arial" w:hAnsi="Arial" w:cs="Arial"/>
                <w:bCs/>
                <w:noProof/>
                <w:color w:val="FF0000"/>
                <w:sz w:val="20"/>
              </w:rPr>
              <w:t> </w:t>
            </w:r>
            <w:r w:rsidRPr="00A67704">
              <w:rPr>
                <w:rFonts w:ascii="Arial" w:hAnsi="Arial" w:cs="Arial"/>
                <w:bCs/>
                <w:noProof/>
                <w:color w:val="FF0000"/>
                <w:sz w:val="20"/>
              </w:rPr>
              <w:t> </w:t>
            </w:r>
            <w:r w:rsidRPr="00A67704">
              <w:rPr>
                <w:rFonts w:ascii="Arial" w:hAnsi="Arial" w:cs="Arial"/>
                <w:bCs/>
                <w:noProof/>
                <w:color w:val="FF0000"/>
                <w:sz w:val="20"/>
              </w:rPr>
              <w:t> </w:t>
            </w:r>
            <w:r w:rsidRPr="00A67704">
              <w:rPr>
                <w:rFonts w:ascii="Arial" w:hAnsi="Arial" w:cs="Arial"/>
                <w:bCs/>
                <w:color w:val="FF0000"/>
                <w:sz w:val="20"/>
              </w:rPr>
              <w:fldChar w:fldCharType="end"/>
            </w:r>
            <w:r w:rsidRPr="00A67704">
              <w:rPr>
                <w:rFonts w:ascii="Arial" w:hAnsi="Arial" w:cs="Arial"/>
                <w:bCs/>
                <w:iCs/>
                <w:color w:val="FF0000"/>
                <w:sz w:val="20"/>
              </w:rPr>
              <w:t>, ai sensi dell’art. 18, comma 5, della LEGGE PRO</w:t>
            </w:r>
            <w:r w:rsidR="00716448" w:rsidRPr="00A67704">
              <w:rPr>
                <w:rFonts w:ascii="Arial" w:hAnsi="Arial" w:cs="Arial"/>
                <w:bCs/>
                <w:iCs/>
                <w:color w:val="FF0000"/>
                <w:sz w:val="20"/>
              </w:rPr>
              <w:softHyphen/>
            </w:r>
            <w:r w:rsidRPr="00A67704">
              <w:rPr>
                <w:rFonts w:ascii="Arial" w:hAnsi="Arial" w:cs="Arial"/>
                <w:bCs/>
                <w:iCs/>
                <w:color w:val="FF0000"/>
                <w:sz w:val="20"/>
              </w:rPr>
              <w:t>VINCIALE APPALTI.</w:t>
            </w:r>
          </w:p>
          <w:p w14:paraId="3DF97325" w14:textId="77777777" w:rsidR="00190DE6" w:rsidRPr="00A67704" w:rsidRDefault="00190DE6" w:rsidP="00766C9D">
            <w:pPr>
              <w:widowControl w:val="0"/>
              <w:tabs>
                <w:tab w:val="left" w:pos="316"/>
              </w:tabs>
              <w:ind w:left="300"/>
              <w:jc w:val="both"/>
              <w:rPr>
                <w:rFonts w:ascii="Arial" w:hAnsi="Arial" w:cs="Arial"/>
                <w:bCs/>
                <w:iCs/>
                <w:color w:val="FF0000"/>
                <w:sz w:val="20"/>
              </w:rPr>
            </w:pPr>
            <w:r w:rsidRPr="00A67704">
              <w:rPr>
                <w:rFonts w:ascii="Arial" w:hAnsi="Arial" w:cs="Arial"/>
                <w:bCs/>
                <w:iCs/>
                <w:color w:val="FF0000"/>
                <w:sz w:val="20"/>
              </w:rPr>
              <w:t>La riduzione avviene prima della prima riparametra</w:t>
            </w:r>
            <w:r w:rsidR="00716448" w:rsidRPr="00A67704">
              <w:rPr>
                <w:rFonts w:ascii="Arial" w:hAnsi="Arial" w:cs="Arial"/>
                <w:bCs/>
                <w:iCs/>
                <w:color w:val="FF0000"/>
                <w:sz w:val="20"/>
              </w:rPr>
              <w:softHyphen/>
            </w:r>
            <w:r w:rsidRPr="00A67704">
              <w:rPr>
                <w:rFonts w:ascii="Arial" w:hAnsi="Arial" w:cs="Arial"/>
                <w:bCs/>
                <w:iCs/>
                <w:color w:val="FF0000"/>
                <w:sz w:val="20"/>
              </w:rPr>
              <w:t>zione.</w:t>
            </w:r>
          </w:p>
        </w:tc>
      </w:tr>
      <w:tr w:rsidR="00190DE6" w:rsidRPr="00A67704" w14:paraId="194308C0" w14:textId="77777777" w:rsidTr="00190DE6">
        <w:tc>
          <w:tcPr>
            <w:tcW w:w="5111" w:type="dxa"/>
            <w:gridSpan w:val="2"/>
            <w:tcBorders>
              <w:top w:val="nil"/>
              <w:left w:val="nil"/>
              <w:bottom w:val="nil"/>
              <w:right w:val="nil"/>
            </w:tcBorders>
            <w:shd w:val="clear" w:color="auto" w:fill="auto"/>
          </w:tcPr>
          <w:p w14:paraId="4930B2BA" w14:textId="77777777" w:rsidR="00190DE6" w:rsidRPr="00A67704" w:rsidRDefault="00190DE6" w:rsidP="00766C9D">
            <w:pPr>
              <w:widowControl w:val="0"/>
              <w:autoSpaceDE w:val="0"/>
              <w:autoSpaceDN w:val="0"/>
              <w:adjustRightInd w:val="0"/>
              <w:ind w:left="360"/>
              <w:jc w:val="both"/>
              <w:rPr>
                <w:rFonts w:ascii="Arial" w:hAnsi="Arial" w:cs="Arial"/>
                <w:sz w:val="20"/>
                <w:lang w:val="de-DE"/>
              </w:rPr>
            </w:pPr>
            <w:r w:rsidRPr="00A67704">
              <w:rPr>
                <w:rFonts w:ascii="Arial" w:hAnsi="Arial" w:cs="Arial"/>
                <w:sz w:val="20"/>
                <w:lang w:val="de-DE"/>
              </w:rPr>
              <w:t xml:space="preserve">Für </w:t>
            </w:r>
            <w:r w:rsidRPr="00A67704">
              <w:rPr>
                <w:rFonts w:ascii="Arial" w:hAnsi="Arial" w:cs="Arial"/>
                <w:b/>
                <w:bCs/>
                <w:sz w:val="20"/>
                <w:lang w:val="de-DE"/>
              </w:rPr>
              <w:t>das Beschreibungsformular</w:t>
            </w:r>
            <w:r w:rsidRPr="00A67704">
              <w:rPr>
                <w:rFonts w:ascii="Arial" w:hAnsi="Arial" w:cs="Arial"/>
                <w:sz w:val="20"/>
                <w:lang w:val="de-DE"/>
              </w:rPr>
              <w:t xml:space="preserve"> gelten folgende Vorgaben:</w:t>
            </w:r>
          </w:p>
          <w:p w14:paraId="6C457025" w14:textId="77777777" w:rsidR="00190DE6" w:rsidRPr="00A67704" w:rsidRDefault="00190DE6" w:rsidP="00766C9D">
            <w:pPr>
              <w:widowControl w:val="0"/>
              <w:tabs>
                <w:tab w:val="left" w:pos="612"/>
              </w:tabs>
              <w:autoSpaceDE w:val="0"/>
              <w:autoSpaceDN w:val="0"/>
              <w:adjustRightInd w:val="0"/>
              <w:ind w:left="612" w:hanging="252"/>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r>
            <w:r w:rsidRPr="00A67704">
              <w:rPr>
                <w:rFonts w:ascii="Arial" w:hAnsi="Arial" w:cs="Arial"/>
                <w:spacing w:val="-4"/>
                <w:sz w:val="20"/>
                <w:lang w:val="de-DE"/>
              </w:rPr>
              <w:t xml:space="preserve">nicht mehr als </w:t>
            </w:r>
            <w:r w:rsidRPr="00A67704">
              <w:rPr>
                <w:rFonts w:ascii="Arial" w:hAnsi="Arial" w:cs="Arial"/>
                <w:b/>
                <w:spacing w:val="-4"/>
                <w:sz w:val="20"/>
                <w:lang w:val="de-DE"/>
              </w:rPr>
              <w:t>2</w:t>
            </w:r>
            <w:r w:rsidRPr="00A67704">
              <w:rPr>
                <w:rFonts w:ascii="Arial" w:hAnsi="Arial" w:cs="Arial"/>
                <w:spacing w:val="-4"/>
                <w:sz w:val="20"/>
                <w:lang w:val="de-DE"/>
              </w:rPr>
              <w:t xml:space="preserve"> (zwei) (</w:t>
            </w:r>
            <w:r w:rsidR="008F2D9F" w:rsidRPr="00A67704">
              <w:rPr>
                <w:rFonts w:ascii="Arial" w:hAnsi="Arial" w:cs="Arial"/>
                <w:spacing w:val="-4"/>
                <w:sz w:val="20"/>
                <w:u w:val="single"/>
                <w:lang w:val="de-DE"/>
              </w:rPr>
              <w:t>vorgegebener Text/</w:t>
            </w:r>
            <w:r w:rsidRPr="00A67704">
              <w:rPr>
                <w:rFonts w:ascii="Arial" w:hAnsi="Arial" w:cs="Arial"/>
                <w:spacing w:val="-4"/>
                <w:sz w:val="20"/>
                <w:u w:val="single"/>
                <w:lang w:val="de-DE"/>
              </w:rPr>
              <w:t>Deck</w:t>
            </w:r>
            <w:r w:rsidR="00716448" w:rsidRPr="00A67704">
              <w:rPr>
                <w:rFonts w:ascii="Arial" w:hAnsi="Arial" w:cs="Arial"/>
                <w:spacing w:val="-4"/>
                <w:sz w:val="20"/>
                <w:u w:val="single"/>
                <w:lang w:val="de-DE"/>
              </w:rPr>
              <w:softHyphen/>
            </w:r>
            <w:r w:rsidRPr="00A67704">
              <w:rPr>
                <w:rFonts w:ascii="Arial" w:hAnsi="Arial" w:cs="Arial"/>
                <w:spacing w:val="-4"/>
                <w:sz w:val="20"/>
                <w:u w:val="single"/>
                <w:lang w:val="de-DE"/>
              </w:rPr>
              <w:t>blatt nicht mitgerechnet</w:t>
            </w:r>
            <w:r w:rsidRPr="00A67704">
              <w:rPr>
                <w:rFonts w:ascii="Arial" w:hAnsi="Arial" w:cs="Arial"/>
                <w:spacing w:val="-4"/>
                <w:sz w:val="20"/>
                <w:lang w:val="de-DE"/>
              </w:rPr>
              <w:t>) maschinengeschriebene Seiten in DIN A4-Format (Hochformat; 1 Blatt = 2 Seiten)</w:t>
            </w:r>
            <w:r w:rsidR="00E0757B" w:rsidRPr="00A67704">
              <w:rPr>
                <w:rFonts w:ascii="Arial" w:hAnsi="Arial" w:cs="Arial"/>
                <w:spacing w:val="-4"/>
                <w:sz w:val="20"/>
                <w:lang w:val="de-DE"/>
              </w:rPr>
              <w:t>;</w:t>
            </w:r>
            <w:r w:rsidRPr="00A67704">
              <w:rPr>
                <w:rFonts w:ascii="Arial" w:hAnsi="Arial" w:cs="Arial"/>
                <w:spacing w:val="-2"/>
                <w:sz w:val="20"/>
                <w:lang w:val="de-DE"/>
              </w:rPr>
              <w:t xml:space="preserve"> </w:t>
            </w:r>
          </w:p>
          <w:p w14:paraId="3EEC2ED5" w14:textId="77777777" w:rsidR="00190DE6" w:rsidRPr="00A67704" w:rsidRDefault="00190DE6" w:rsidP="00766C9D">
            <w:pPr>
              <w:widowControl w:val="0"/>
              <w:tabs>
                <w:tab w:val="left" w:pos="612"/>
              </w:tabs>
              <w:autoSpaceDE w:val="0"/>
              <w:autoSpaceDN w:val="0"/>
              <w:adjustRightInd w:val="0"/>
              <w:ind w:left="612" w:hanging="252"/>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Schriftart Arial (oder ähnliche Schriftart, engere Schriftarten wie z. B. Arial Narrow sind nicht er</w:t>
            </w:r>
            <w:r w:rsidR="00716448" w:rsidRPr="00A67704">
              <w:rPr>
                <w:rFonts w:ascii="Arial" w:hAnsi="Arial" w:cs="Arial"/>
                <w:sz w:val="20"/>
                <w:lang w:val="de-DE"/>
              </w:rPr>
              <w:softHyphen/>
            </w:r>
            <w:r w:rsidRPr="00A67704">
              <w:rPr>
                <w:rFonts w:ascii="Arial" w:hAnsi="Arial" w:cs="Arial"/>
                <w:sz w:val="20"/>
                <w:lang w:val="de-DE"/>
              </w:rPr>
              <w:t xml:space="preserve">laubt); </w:t>
            </w:r>
          </w:p>
          <w:p w14:paraId="05CD70BB" w14:textId="77777777" w:rsidR="00190DE6" w:rsidRPr="00A67704" w:rsidRDefault="00190DE6" w:rsidP="00766C9D">
            <w:pPr>
              <w:widowControl w:val="0"/>
              <w:tabs>
                <w:tab w:val="left" w:pos="612"/>
              </w:tabs>
              <w:autoSpaceDE w:val="0"/>
              <w:autoSpaceDN w:val="0"/>
              <w:adjustRightInd w:val="0"/>
              <w:ind w:left="612" w:hanging="252"/>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Schriftgröße nicht kleiner als 10 pt;</w:t>
            </w:r>
          </w:p>
          <w:p w14:paraId="356A771F" w14:textId="77777777" w:rsidR="00190DE6" w:rsidRPr="00A67704" w:rsidRDefault="00190DE6" w:rsidP="00766C9D">
            <w:pPr>
              <w:widowControl w:val="0"/>
              <w:tabs>
                <w:tab w:val="left" w:pos="612"/>
              </w:tabs>
              <w:autoSpaceDE w:val="0"/>
              <w:autoSpaceDN w:val="0"/>
              <w:adjustRightInd w:val="0"/>
              <w:ind w:left="612" w:hanging="252"/>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Seitenränder mindestens 2,5 cm.</w:t>
            </w:r>
          </w:p>
          <w:p w14:paraId="5068BB26" w14:textId="77777777" w:rsidR="00190DE6" w:rsidRPr="00A67704" w:rsidRDefault="00190DE6" w:rsidP="00766C9D">
            <w:pPr>
              <w:widowControl w:val="0"/>
              <w:tabs>
                <w:tab w:val="left" w:pos="612"/>
              </w:tabs>
              <w:autoSpaceDE w:val="0"/>
              <w:autoSpaceDN w:val="0"/>
              <w:adjustRightInd w:val="0"/>
              <w:ind w:left="612" w:hanging="252"/>
              <w:jc w:val="both"/>
              <w:rPr>
                <w:rFonts w:ascii="Arial" w:hAnsi="Arial" w:cs="Arial"/>
                <w:sz w:val="20"/>
                <w:lang w:val="de-DE"/>
              </w:rPr>
            </w:pPr>
          </w:p>
        </w:tc>
        <w:tc>
          <w:tcPr>
            <w:tcW w:w="5089" w:type="dxa"/>
            <w:tcBorders>
              <w:top w:val="nil"/>
              <w:left w:val="nil"/>
              <w:bottom w:val="nil"/>
              <w:right w:val="nil"/>
            </w:tcBorders>
            <w:shd w:val="clear" w:color="auto" w:fill="auto"/>
          </w:tcPr>
          <w:p w14:paraId="5CE0874E" w14:textId="77777777" w:rsidR="00190DE6" w:rsidRPr="00A67704" w:rsidRDefault="00190DE6" w:rsidP="00766C9D">
            <w:pPr>
              <w:widowControl w:val="0"/>
              <w:tabs>
                <w:tab w:val="left" w:pos="1134"/>
              </w:tabs>
              <w:ind w:left="306"/>
              <w:jc w:val="both"/>
              <w:rPr>
                <w:rFonts w:ascii="Arial" w:hAnsi="Arial" w:cs="Arial"/>
                <w:bCs/>
                <w:sz w:val="20"/>
              </w:rPr>
            </w:pPr>
            <w:r w:rsidRPr="00A67704">
              <w:rPr>
                <w:rFonts w:ascii="Arial" w:hAnsi="Arial" w:cs="Arial"/>
                <w:bCs/>
                <w:sz w:val="20"/>
              </w:rPr>
              <w:t xml:space="preserve">Per </w:t>
            </w:r>
            <w:r w:rsidRPr="00A67704">
              <w:rPr>
                <w:rFonts w:ascii="Arial" w:hAnsi="Arial" w:cs="Arial"/>
                <w:b/>
                <w:sz w:val="20"/>
              </w:rPr>
              <w:t>la scheda descrittiva</w:t>
            </w:r>
            <w:r w:rsidRPr="00A67704">
              <w:rPr>
                <w:rFonts w:ascii="Arial" w:hAnsi="Arial" w:cs="Arial"/>
                <w:bCs/>
                <w:sz w:val="20"/>
              </w:rPr>
              <w:t xml:space="preserve"> valgono le seguenti pre</w:t>
            </w:r>
            <w:r w:rsidR="00716448" w:rsidRPr="00A67704">
              <w:rPr>
                <w:rFonts w:ascii="Arial" w:hAnsi="Arial" w:cs="Arial"/>
                <w:bCs/>
                <w:sz w:val="20"/>
              </w:rPr>
              <w:softHyphen/>
            </w:r>
            <w:r w:rsidRPr="00A67704">
              <w:rPr>
                <w:rFonts w:ascii="Arial" w:hAnsi="Arial" w:cs="Arial"/>
                <w:bCs/>
                <w:sz w:val="20"/>
              </w:rPr>
              <w:t>scrizioni:</w:t>
            </w:r>
          </w:p>
          <w:p w14:paraId="2CB3A7C2" w14:textId="77777777" w:rsidR="00190DE6" w:rsidRPr="00A67704" w:rsidRDefault="00190DE6" w:rsidP="001C4772">
            <w:pPr>
              <w:widowControl w:val="0"/>
              <w:numPr>
                <w:ilvl w:val="0"/>
                <w:numId w:val="16"/>
              </w:numPr>
              <w:jc w:val="both"/>
              <w:rPr>
                <w:rFonts w:ascii="Arial" w:hAnsi="Arial" w:cs="Arial"/>
                <w:bCs/>
                <w:sz w:val="20"/>
              </w:rPr>
            </w:pPr>
            <w:r w:rsidRPr="00A67704">
              <w:rPr>
                <w:rFonts w:ascii="Arial" w:hAnsi="Arial" w:cs="Arial"/>
                <w:bCs/>
                <w:sz w:val="20"/>
              </w:rPr>
              <w:t xml:space="preserve">non più di </w:t>
            </w:r>
            <w:r w:rsidRPr="00A67704">
              <w:rPr>
                <w:rFonts w:ascii="Arial" w:hAnsi="Arial" w:cs="Arial"/>
                <w:b/>
                <w:bCs/>
                <w:sz w:val="20"/>
              </w:rPr>
              <w:t>2</w:t>
            </w:r>
            <w:r w:rsidRPr="00A67704">
              <w:rPr>
                <w:rFonts w:ascii="Arial" w:hAnsi="Arial" w:cs="Arial"/>
                <w:sz w:val="20"/>
              </w:rPr>
              <w:t xml:space="preserve"> (due) (</w:t>
            </w:r>
            <w:r w:rsidRPr="00A67704">
              <w:rPr>
                <w:rFonts w:ascii="Arial" w:hAnsi="Arial" w:cs="Arial"/>
                <w:sz w:val="20"/>
                <w:u w:val="single"/>
              </w:rPr>
              <w:t>testo predefinito/copertina escluso</w:t>
            </w:r>
            <w:r w:rsidRPr="00A67704">
              <w:rPr>
                <w:rFonts w:ascii="Arial" w:hAnsi="Arial" w:cs="Arial"/>
                <w:sz w:val="20"/>
              </w:rPr>
              <w:t xml:space="preserve">) facciate dattiloscritte in formato </w:t>
            </w:r>
            <w:smartTag w:uri="urn:schemas-microsoft-com:office:smarttags" w:element="stockticker">
              <w:r w:rsidRPr="00A67704">
                <w:rPr>
                  <w:rFonts w:ascii="Arial" w:hAnsi="Arial" w:cs="Arial"/>
                  <w:sz w:val="20"/>
                </w:rPr>
                <w:t>DIN</w:t>
              </w:r>
            </w:smartTag>
            <w:r w:rsidRPr="00A67704">
              <w:rPr>
                <w:rFonts w:ascii="Arial" w:hAnsi="Arial" w:cs="Arial"/>
                <w:sz w:val="20"/>
              </w:rPr>
              <w:t xml:space="preserve"> A4 (formato verticale; 1 foglio = 2 facciate)</w:t>
            </w:r>
            <w:r w:rsidR="00E0757B" w:rsidRPr="00A67704">
              <w:rPr>
                <w:rFonts w:ascii="Arial" w:hAnsi="Arial" w:cs="Arial"/>
                <w:sz w:val="20"/>
              </w:rPr>
              <w:t>;</w:t>
            </w:r>
            <w:r w:rsidRPr="00A67704">
              <w:rPr>
                <w:rFonts w:ascii="Arial" w:hAnsi="Arial" w:cs="Arial"/>
                <w:sz w:val="20"/>
              </w:rPr>
              <w:t xml:space="preserve"> </w:t>
            </w:r>
          </w:p>
          <w:p w14:paraId="033790F3" w14:textId="77777777" w:rsidR="00190DE6" w:rsidRPr="00A67704" w:rsidRDefault="00190DE6" w:rsidP="001C4772">
            <w:pPr>
              <w:widowControl w:val="0"/>
              <w:numPr>
                <w:ilvl w:val="0"/>
                <w:numId w:val="16"/>
              </w:numPr>
              <w:jc w:val="both"/>
              <w:rPr>
                <w:rFonts w:ascii="Arial" w:hAnsi="Arial" w:cs="Arial"/>
                <w:bCs/>
                <w:sz w:val="20"/>
              </w:rPr>
            </w:pPr>
            <w:r w:rsidRPr="00A67704">
              <w:rPr>
                <w:rFonts w:ascii="Arial" w:hAnsi="Arial" w:cs="Arial"/>
                <w:bCs/>
                <w:sz w:val="20"/>
              </w:rPr>
              <w:t>scrittura in carattere Arial (o similare, non è con</w:t>
            </w:r>
            <w:r w:rsidR="00716448" w:rsidRPr="00A67704">
              <w:rPr>
                <w:rFonts w:ascii="Arial" w:hAnsi="Arial" w:cs="Arial"/>
                <w:bCs/>
                <w:sz w:val="20"/>
              </w:rPr>
              <w:softHyphen/>
            </w:r>
            <w:r w:rsidRPr="00A67704">
              <w:rPr>
                <w:rFonts w:ascii="Arial" w:hAnsi="Arial" w:cs="Arial"/>
                <w:bCs/>
                <w:sz w:val="20"/>
              </w:rPr>
              <w:t>sentito usare un carattere st</w:t>
            </w:r>
            <w:r w:rsidR="00E0757B" w:rsidRPr="00A67704">
              <w:rPr>
                <w:rFonts w:ascii="Arial" w:hAnsi="Arial" w:cs="Arial"/>
                <w:bCs/>
                <w:sz w:val="20"/>
              </w:rPr>
              <w:t>retto come p. es. Arial narrow);</w:t>
            </w:r>
          </w:p>
          <w:p w14:paraId="05C07B18" w14:textId="77777777" w:rsidR="00190DE6" w:rsidRPr="00A67704" w:rsidRDefault="00190DE6" w:rsidP="001C4772">
            <w:pPr>
              <w:widowControl w:val="0"/>
              <w:numPr>
                <w:ilvl w:val="0"/>
                <w:numId w:val="16"/>
              </w:numPr>
              <w:jc w:val="both"/>
              <w:rPr>
                <w:rFonts w:ascii="Arial" w:hAnsi="Arial" w:cs="Arial"/>
                <w:bCs/>
                <w:sz w:val="20"/>
              </w:rPr>
            </w:pPr>
            <w:r w:rsidRPr="00A67704">
              <w:rPr>
                <w:rFonts w:ascii="Arial" w:hAnsi="Arial" w:cs="Arial"/>
                <w:bCs/>
                <w:sz w:val="20"/>
              </w:rPr>
              <w:t>dimensione del carattere non inferiore a 10 pt,</w:t>
            </w:r>
          </w:p>
          <w:p w14:paraId="443EFFC4" w14:textId="77777777" w:rsidR="00190DE6" w:rsidRPr="00A67704" w:rsidRDefault="00190DE6" w:rsidP="001C4772">
            <w:pPr>
              <w:widowControl w:val="0"/>
              <w:numPr>
                <w:ilvl w:val="0"/>
                <w:numId w:val="16"/>
              </w:numPr>
              <w:tabs>
                <w:tab w:val="clear" w:pos="666"/>
                <w:tab w:val="left" w:pos="660"/>
              </w:tabs>
              <w:ind w:left="660" w:hanging="354"/>
              <w:jc w:val="both"/>
              <w:rPr>
                <w:rFonts w:ascii="Arial" w:hAnsi="Arial" w:cs="Arial"/>
                <w:bCs/>
                <w:sz w:val="20"/>
              </w:rPr>
            </w:pPr>
            <w:r w:rsidRPr="00A67704">
              <w:rPr>
                <w:rFonts w:ascii="Arial" w:hAnsi="Arial" w:cs="Arial"/>
                <w:bCs/>
                <w:sz w:val="20"/>
              </w:rPr>
              <w:t>margini minimo 2,5 cm.</w:t>
            </w:r>
          </w:p>
          <w:p w14:paraId="3FE6EDF1" w14:textId="77777777" w:rsidR="0054641B" w:rsidRPr="00A67704" w:rsidRDefault="0054641B" w:rsidP="000C7A18">
            <w:pPr>
              <w:widowControl w:val="0"/>
              <w:jc w:val="both"/>
              <w:rPr>
                <w:rFonts w:ascii="Arial" w:hAnsi="Arial" w:cs="Arial"/>
                <w:sz w:val="20"/>
              </w:rPr>
            </w:pPr>
          </w:p>
        </w:tc>
      </w:tr>
      <w:tr w:rsidR="008F2D9F" w:rsidRPr="00A67704" w14:paraId="2FBAA8DE" w14:textId="77777777" w:rsidTr="00A36795">
        <w:tc>
          <w:tcPr>
            <w:tcW w:w="5111" w:type="dxa"/>
            <w:gridSpan w:val="2"/>
            <w:tcBorders>
              <w:top w:val="nil"/>
              <w:left w:val="nil"/>
              <w:bottom w:val="nil"/>
              <w:right w:val="nil"/>
            </w:tcBorders>
            <w:shd w:val="clear" w:color="auto" w:fill="auto"/>
          </w:tcPr>
          <w:p w14:paraId="3BB36B31" w14:textId="77777777" w:rsidR="008F2D9F" w:rsidRPr="00A67704" w:rsidRDefault="008F2D9F" w:rsidP="00766C9D">
            <w:pPr>
              <w:widowControl w:val="0"/>
              <w:ind w:left="360"/>
              <w:jc w:val="both"/>
              <w:rPr>
                <w:rFonts w:ascii="Arial" w:hAnsi="Arial" w:cs="Arial"/>
                <w:sz w:val="20"/>
                <w:lang w:val="de-DE"/>
              </w:rPr>
            </w:pPr>
            <w:r w:rsidRPr="00A67704">
              <w:rPr>
                <w:rFonts w:ascii="Arial" w:hAnsi="Arial" w:cs="Arial"/>
                <w:bCs/>
                <w:sz w:val="20"/>
                <w:lang w:val="de-DE"/>
              </w:rPr>
              <w:t xml:space="preserve">Sollte der Teilnehmer </w:t>
            </w:r>
            <w:r w:rsidRPr="00A67704">
              <w:rPr>
                <w:rFonts w:ascii="Arial" w:hAnsi="Arial" w:cs="Arial"/>
                <w:bCs/>
                <w:sz w:val="20"/>
                <w:u w:val="single"/>
                <w:lang w:val="de-DE"/>
              </w:rPr>
              <w:t>mehr als drei Seiten</w:t>
            </w:r>
            <w:r w:rsidRPr="00A67704">
              <w:rPr>
                <w:rFonts w:ascii="Arial" w:hAnsi="Arial" w:cs="Arial"/>
                <w:bCs/>
                <w:sz w:val="20"/>
                <w:lang w:val="de-DE"/>
              </w:rPr>
              <w:t xml:space="preserve"> (2 + </w:t>
            </w:r>
            <w:r w:rsidRPr="00A67704">
              <w:rPr>
                <w:rFonts w:ascii="Arial" w:hAnsi="Arial" w:cs="Arial"/>
                <w:spacing w:val="-4"/>
                <w:sz w:val="20"/>
                <w:lang w:val="de-DE"/>
              </w:rPr>
              <w:t>vor</w:t>
            </w:r>
            <w:r w:rsidR="00716448" w:rsidRPr="00A67704">
              <w:rPr>
                <w:rFonts w:ascii="Arial" w:hAnsi="Arial" w:cs="Arial"/>
                <w:spacing w:val="-4"/>
                <w:sz w:val="20"/>
                <w:lang w:val="de-DE"/>
              </w:rPr>
              <w:softHyphen/>
            </w:r>
            <w:r w:rsidRPr="00A67704">
              <w:rPr>
                <w:rFonts w:ascii="Arial" w:hAnsi="Arial" w:cs="Arial"/>
                <w:spacing w:val="-4"/>
                <w:sz w:val="20"/>
                <w:lang w:val="de-DE"/>
              </w:rPr>
              <w:t>gegebener Text/Deckblatt</w:t>
            </w:r>
            <w:r w:rsidRPr="00A67704">
              <w:rPr>
                <w:rFonts w:ascii="Arial" w:hAnsi="Arial" w:cs="Arial"/>
                <w:bCs/>
                <w:sz w:val="20"/>
                <w:lang w:val="de-DE"/>
              </w:rPr>
              <w:t xml:space="preserve">) im Portal hochladen, </w:t>
            </w:r>
            <w:r w:rsidRPr="00A67704">
              <w:rPr>
                <w:rFonts w:ascii="Arial" w:hAnsi="Arial" w:cs="Arial"/>
                <w:sz w:val="20"/>
                <w:lang w:val="de-DE"/>
              </w:rPr>
              <w:t>wer</w:t>
            </w:r>
            <w:r w:rsidR="00716448" w:rsidRPr="00A67704">
              <w:rPr>
                <w:rFonts w:ascii="Arial" w:hAnsi="Arial" w:cs="Arial"/>
                <w:sz w:val="20"/>
                <w:lang w:val="de-DE"/>
              </w:rPr>
              <w:softHyphen/>
            </w:r>
            <w:r w:rsidRPr="00A67704">
              <w:rPr>
                <w:rFonts w:ascii="Arial" w:hAnsi="Arial" w:cs="Arial"/>
                <w:sz w:val="20"/>
                <w:lang w:val="de-DE"/>
              </w:rPr>
              <w:t xml:space="preserve">den </w:t>
            </w:r>
            <w:r w:rsidRPr="00A67704">
              <w:rPr>
                <w:rFonts w:ascii="Arial" w:hAnsi="Arial" w:cs="Arial"/>
                <w:sz w:val="20"/>
                <w:u w:val="single"/>
                <w:lang w:val="de-DE"/>
              </w:rPr>
              <w:t>von der Technischen Kommission nur die ers</w:t>
            </w:r>
            <w:r w:rsidR="00716448" w:rsidRPr="00A67704">
              <w:rPr>
                <w:rFonts w:ascii="Arial" w:hAnsi="Arial" w:cs="Arial"/>
                <w:sz w:val="20"/>
                <w:u w:val="single"/>
                <w:lang w:val="de-DE"/>
              </w:rPr>
              <w:softHyphen/>
            </w:r>
            <w:r w:rsidRPr="00A67704">
              <w:rPr>
                <w:rFonts w:ascii="Arial" w:hAnsi="Arial" w:cs="Arial"/>
                <w:sz w:val="20"/>
                <w:u w:val="single"/>
                <w:lang w:val="de-DE"/>
              </w:rPr>
              <w:t>ten drei hochgeladenen Seiten bewertet</w:t>
            </w:r>
            <w:r w:rsidRPr="00A67704">
              <w:rPr>
                <w:rFonts w:ascii="Arial" w:hAnsi="Arial" w:cs="Arial"/>
                <w:sz w:val="20"/>
                <w:lang w:val="de-DE"/>
              </w:rPr>
              <w:t xml:space="preserve">. </w:t>
            </w:r>
          </w:p>
          <w:p w14:paraId="6D240E8A" w14:textId="77777777" w:rsidR="008F2D9F" w:rsidRPr="00A67704" w:rsidRDefault="008F2D9F" w:rsidP="00766C9D">
            <w:pPr>
              <w:widowControl w:val="0"/>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1B4EB8E0" w14:textId="77777777" w:rsidR="008F2D9F" w:rsidRPr="00A67704" w:rsidRDefault="008F2D9F" w:rsidP="00766C9D">
            <w:pPr>
              <w:widowControl w:val="0"/>
              <w:autoSpaceDE w:val="0"/>
              <w:autoSpaceDN w:val="0"/>
              <w:adjustRightInd w:val="0"/>
              <w:ind w:left="306"/>
              <w:jc w:val="both"/>
              <w:rPr>
                <w:rFonts w:ascii="Arial" w:hAnsi="Arial" w:cs="Arial"/>
                <w:sz w:val="20"/>
              </w:rPr>
            </w:pPr>
            <w:r w:rsidRPr="00A67704">
              <w:rPr>
                <w:rFonts w:ascii="Arial" w:hAnsi="Arial" w:cs="Arial"/>
                <w:sz w:val="20"/>
              </w:rPr>
              <w:t xml:space="preserve">Qualora il concorrente carichi nel Portale </w:t>
            </w:r>
            <w:r w:rsidRPr="00A67704">
              <w:rPr>
                <w:rFonts w:ascii="Arial" w:hAnsi="Arial" w:cs="Arial"/>
                <w:sz w:val="20"/>
                <w:u w:val="single"/>
              </w:rPr>
              <w:t>più di tre</w:t>
            </w:r>
            <w:r w:rsidRPr="00A67704">
              <w:rPr>
                <w:rFonts w:ascii="Arial" w:hAnsi="Arial" w:cs="Arial"/>
                <w:sz w:val="20"/>
              </w:rPr>
              <w:t xml:space="preserve"> pagine (2 + testo predefinito/copertina), </w:t>
            </w:r>
            <w:r w:rsidRPr="00A67704">
              <w:rPr>
                <w:rFonts w:ascii="Arial" w:hAnsi="Arial" w:cs="Arial"/>
                <w:sz w:val="20"/>
                <w:u w:val="single"/>
              </w:rPr>
              <w:t xml:space="preserve">la </w:t>
            </w:r>
            <w:r w:rsidR="007D7960" w:rsidRPr="00A67704">
              <w:rPr>
                <w:rFonts w:ascii="Arial" w:hAnsi="Arial" w:cs="Arial"/>
                <w:sz w:val="20"/>
                <w:u w:val="single"/>
              </w:rPr>
              <w:t>Commissione di valutazione</w:t>
            </w:r>
            <w:r w:rsidRPr="00A67704">
              <w:rPr>
                <w:rFonts w:ascii="Arial" w:hAnsi="Arial" w:cs="Arial"/>
                <w:sz w:val="20"/>
                <w:u w:val="single"/>
              </w:rPr>
              <w:t xml:space="preserve"> valuterà solamente le prime tre pagine caricate</w:t>
            </w:r>
            <w:r w:rsidRPr="00A67704">
              <w:rPr>
                <w:rFonts w:ascii="Arial" w:hAnsi="Arial" w:cs="Arial"/>
                <w:sz w:val="20"/>
              </w:rPr>
              <w:t>.</w:t>
            </w:r>
          </w:p>
          <w:p w14:paraId="36171CDA" w14:textId="77777777" w:rsidR="008F2D9F" w:rsidRPr="00A67704" w:rsidRDefault="008F2D9F" w:rsidP="00766C9D">
            <w:pPr>
              <w:widowControl w:val="0"/>
              <w:autoSpaceDE w:val="0"/>
              <w:autoSpaceDN w:val="0"/>
              <w:adjustRightInd w:val="0"/>
              <w:ind w:left="306"/>
              <w:jc w:val="both"/>
              <w:rPr>
                <w:rFonts w:ascii="Arial" w:hAnsi="Arial" w:cs="Arial"/>
                <w:sz w:val="20"/>
              </w:rPr>
            </w:pPr>
          </w:p>
        </w:tc>
      </w:tr>
      <w:tr w:rsidR="00190DE6" w:rsidRPr="00A67704" w14:paraId="420A925C" w14:textId="77777777" w:rsidTr="00190DE6">
        <w:tc>
          <w:tcPr>
            <w:tcW w:w="5111" w:type="dxa"/>
            <w:gridSpan w:val="2"/>
            <w:tcBorders>
              <w:top w:val="nil"/>
              <w:left w:val="nil"/>
              <w:bottom w:val="nil"/>
              <w:right w:val="nil"/>
            </w:tcBorders>
            <w:shd w:val="clear" w:color="auto" w:fill="auto"/>
          </w:tcPr>
          <w:p w14:paraId="26ED260A" w14:textId="77777777" w:rsidR="00190DE6" w:rsidRPr="00A67704" w:rsidRDefault="00190DE6" w:rsidP="00766C9D">
            <w:pPr>
              <w:widowControl w:val="0"/>
              <w:tabs>
                <w:tab w:val="left" w:pos="360"/>
              </w:tabs>
              <w:ind w:left="360"/>
              <w:jc w:val="both"/>
              <w:rPr>
                <w:rFonts w:ascii="Arial" w:hAnsi="Arial" w:cs="Arial"/>
                <w:sz w:val="20"/>
                <w:lang w:val="de-DE"/>
              </w:rPr>
            </w:pPr>
            <w:r w:rsidRPr="00A67704">
              <w:rPr>
                <w:rFonts w:ascii="Arial" w:hAnsi="Arial" w:cs="Arial"/>
                <w:sz w:val="20"/>
                <w:lang w:val="de-DE"/>
              </w:rPr>
              <w:t xml:space="preserve">Die Beschreibungsformulare für die Referenzen müssen, </w:t>
            </w:r>
          </w:p>
          <w:p w14:paraId="72D91BDB" w14:textId="77777777" w:rsidR="00190DE6" w:rsidRPr="00A67704" w:rsidRDefault="00190DE6" w:rsidP="001C4772">
            <w:pPr>
              <w:widowControl w:val="0"/>
              <w:numPr>
                <w:ilvl w:val="0"/>
                <w:numId w:val="26"/>
              </w:numPr>
              <w:tabs>
                <w:tab w:val="clear" w:pos="1085"/>
                <w:tab w:val="left" w:pos="360"/>
                <w:tab w:val="num" w:pos="612"/>
              </w:tabs>
              <w:ind w:left="612" w:hanging="240"/>
              <w:jc w:val="both"/>
              <w:rPr>
                <w:rFonts w:ascii="Arial" w:hAnsi="Arial" w:cs="Arial"/>
                <w:sz w:val="20"/>
                <w:lang w:val="de-DE"/>
              </w:rPr>
            </w:pPr>
            <w:r w:rsidRPr="00A67704">
              <w:rPr>
                <w:rFonts w:ascii="Arial" w:hAnsi="Arial" w:cs="Arial"/>
                <w:sz w:val="20"/>
                <w:lang w:val="de-DE"/>
              </w:rPr>
              <w:t>mit digitaler Unterschrift unterzeichnet (siehe „</w:t>
            </w:r>
            <w:r w:rsidRPr="00A67704">
              <w:rPr>
                <w:rFonts w:ascii="Arial" w:hAnsi="Arial" w:cs="Arial"/>
                <w:i/>
                <w:sz w:val="20"/>
                <w:lang w:val="de-DE"/>
              </w:rPr>
              <w:t>Anleitungen zur Unterschrift”</w:t>
            </w:r>
            <w:r w:rsidR="002C1B25" w:rsidRPr="00A67704">
              <w:rPr>
                <w:rFonts w:ascii="Arial" w:hAnsi="Arial" w:cs="Arial"/>
                <w:i/>
                <w:sz w:val="20"/>
                <w:lang w:val="de-DE"/>
              </w:rPr>
              <w:t xml:space="preserve">) </w:t>
            </w:r>
          </w:p>
          <w:p w14:paraId="0E0E92AE" w14:textId="77777777" w:rsidR="00190DE6" w:rsidRPr="00A67704" w:rsidRDefault="00190DE6" w:rsidP="001C4772">
            <w:pPr>
              <w:widowControl w:val="0"/>
              <w:numPr>
                <w:ilvl w:val="0"/>
                <w:numId w:val="26"/>
              </w:numPr>
              <w:tabs>
                <w:tab w:val="clear" w:pos="1085"/>
                <w:tab w:val="num" w:pos="612"/>
              </w:tabs>
              <w:ind w:left="612" w:hanging="240"/>
              <w:jc w:val="both"/>
              <w:rPr>
                <w:rFonts w:ascii="Arial" w:hAnsi="Arial" w:cs="Arial"/>
                <w:sz w:val="20"/>
                <w:lang w:val="de-DE"/>
              </w:rPr>
            </w:pPr>
            <w:r w:rsidRPr="00A67704">
              <w:rPr>
                <w:rFonts w:ascii="Arial" w:hAnsi="Arial" w:cs="Arial"/>
                <w:bCs/>
                <w:sz w:val="20"/>
                <w:lang w:val="de-DE"/>
              </w:rPr>
              <w:t>und als PDF-Datei im dafür Feld ins Portal hoch</w:t>
            </w:r>
            <w:r w:rsidR="00716448" w:rsidRPr="00A67704">
              <w:rPr>
                <w:rFonts w:ascii="Arial" w:hAnsi="Arial" w:cs="Arial"/>
                <w:bCs/>
                <w:sz w:val="20"/>
                <w:lang w:val="de-DE"/>
              </w:rPr>
              <w:softHyphen/>
            </w:r>
            <w:r w:rsidRPr="00A67704">
              <w:rPr>
                <w:rFonts w:ascii="Arial" w:hAnsi="Arial" w:cs="Arial"/>
                <w:bCs/>
                <w:sz w:val="20"/>
                <w:lang w:val="de-DE"/>
              </w:rPr>
              <w:t>geladen werden.</w:t>
            </w:r>
          </w:p>
          <w:p w14:paraId="601DC2E6" w14:textId="77777777" w:rsidR="00190DE6" w:rsidRPr="00A67704" w:rsidRDefault="00190DE6" w:rsidP="00766C9D">
            <w:pPr>
              <w:widowControl w:val="0"/>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70CAD967" w14:textId="77777777" w:rsidR="00190DE6" w:rsidRPr="00A67704" w:rsidRDefault="00190DE6" w:rsidP="00766C9D">
            <w:pPr>
              <w:widowControl w:val="0"/>
              <w:ind w:left="306"/>
              <w:jc w:val="both"/>
              <w:rPr>
                <w:rFonts w:ascii="Arial" w:hAnsi="Arial" w:cs="Arial"/>
                <w:sz w:val="20"/>
              </w:rPr>
            </w:pPr>
            <w:r w:rsidRPr="00A67704">
              <w:rPr>
                <w:rFonts w:ascii="Arial" w:hAnsi="Arial" w:cs="Arial"/>
                <w:sz w:val="20"/>
              </w:rPr>
              <w:t>Le schede descrittive delle referenze devono es</w:t>
            </w:r>
            <w:r w:rsidR="00716448" w:rsidRPr="00A67704">
              <w:rPr>
                <w:rFonts w:ascii="Arial" w:hAnsi="Arial" w:cs="Arial"/>
                <w:sz w:val="20"/>
              </w:rPr>
              <w:softHyphen/>
            </w:r>
            <w:r w:rsidRPr="00A67704">
              <w:rPr>
                <w:rFonts w:ascii="Arial" w:hAnsi="Arial" w:cs="Arial"/>
                <w:sz w:val="20"/>
              </w:rPr>
              <w:t>sere,</w:t>
            </w:r>
            <w:r w:rsidRPr="00A67704">
              <w:rPr>
                <w:rFonts w:ascii="Arial" w:hAnsi="Arial" w:cs="Arial"/>
                <w:b/>
                <w:sz w:val="20"/>
                <w:u w:val="single"/>
              </w:rPr>
              <w:t xml:space="preserve"> </w:t>
            </w:r>
          </w:p>
          <w:p w14:paraId="31033B2E" w14:textId="77777777" w:rsidR="00190DE6" w:rsidRPr="00A67704" w:rsidRDefault="00190DE6" w:rsidP="001C4772">
            <w:pPr>
              <w:widowControl w:val="0"/>
              <w:numPr>
                <w:ilvl w:val="0"/>
                <w:numId w:val="25"/>
              </w:numPr>
              <w:tabs>
                <w:tab w:val="clear" w:pos="1751"/>
                <w:tab w:val="left" w:pos="548"/>
              </w:tabs>
              <w:ind w:left="548" w:hanging="240"/>
              <w:jc w:val="both"/>
              <w:rPr>
                <w:rFonts w:ascii="Arial" w:hAnsi="Arial" w:cs="Arial"/>
                <w:sz w:val="20"/>
              </w:rPr>
            </w:pPr>
            <w:r w:rsidRPr="00A67704">
              <w:rPr>
                <w:rFonts w:ascii="Arial" w:hAnsi="Arial" w:cs="Arial"/>
                <w:color w:val="000000"/>
                <w:sz w:val="20"/>
              </w:rPr>
              <w:t>sottoscritte con firma digitale (</w:t>
            </w:r>
            <w:r w:rsidRPr="00A67704">
              <w:rPr>
                <w:rFonts w:ascii="Arial" w:hAnsi="Arial" w:cs="Arial"/>
                <w:sz w:val="20"/>
              </w:rPr>
              <w:t xml:space="preserve">vedasi le </w:t>
            </w:r>
            <w:r w:rsidR="008F2D9F" w:rsidRPr="00A67704">
              <w:rPr>
                <w:rFonts w:ascii="Arial" w:hAnsi="Arial" w:cs="Arial"/>
                <w:i/>
                <w:sz w:val="20"/>
              </w:rPr>
              <w:t>“Istru</w:t>
            </w:r>
            <w:r w:rsidRPr="00A67704">
              <w:rPr>
                <w:rFonts w:ascii="Arial" w:hAnsi="Arial" w:cs="Arial"/>
                <w:i/>
                <w:sz w:val="20"/>
              </w:rPr>
              <w:t>zioni alla sottoscrizione”</w:t>
            </w:r>
            <w:r w:rsidRPr="00A67704">
              <w:rPr>
                <w:rFonts w:ascii="Arial" w:hAnsi="Arial" w:cs="Arial"/>
                <w:sz w:val="20"/>
              </w:rPr>
              <w:t>),</w:t>
            </w:r>
          </w:p>
          <w:p w14:paraId="640229CD" w14:textId="77777777" w:rsidR="00190DE6" w:rsidRPr="00A67704" w:rsidRDefault="00190DE6" w:rsidP="001C4772">
            <w:pPr>
              <w:widowControl w:val="0"/>
              <w:numPr>
                <w:ilvl w:val="0"/>
                <w:numId w:val="25"/>
              </w:numPr>
              <w:tabs>
                <w:tab w:val="clear" w:pos="1751"/>
                <w:tab w:val="left" w:pos="548"/>
              </w:tabs>
              <w:ind w:left="548" w:hanging="240"/>
              <w:jc w:val="both"/>
              <w:rPr>
                <w:rFonts w:ascii="Arial" w:hAnsi="Arial" w:cs="Arial"/>
                <w:sz w:val="20"/>
              </w:rPr>
            </w:pPr>
            <w:r w:rsidRPr="00A67704">
              <w:rPr>
                <w:rFonts w:ascii="Arial" w:hAnsi="Arial" w:cs="Arial"/>
                <w:bCs/>
                <w:sz w:val="20"/>
              </w:rPr>
              <w:t>e inseriti in formato PDF nell’apposito campo del Portale</w:t>
            </w:r>
            <w:r w:rsidRPr="00A67704">
              <w:rPr>
                <w:rFonts w:ascii="Arial" w:hAnsi="Arial" w:cs="Arial"/>
                <w:sz w:val="20"/>
              </w:rPr>
              <w:t>.</w:t>
            </w:r>
          </w:p>
        </w:tc>
      </w:tr>
      <w:tr w:rsidR="00190DE6" w:rsidRPr="00A67704" w14:paraId="2BB09B39" w14:textId="77777777" w:rsidTr="008F2D9F">
        <w:tc>
          <w:tcPr>
            <w:tcW w:w="5111" w:type="dxa"/>
            <w:gridSpan w:val="2"/>
            <w:tcBorders>
              <w:top w:val="nil"/>
              <w:left w:val="nil"/>
              <w:bottom w:val="nil"/>
              <w:right w:val="nil"/>
            </w:tcBorders>
            <w:shd w:val="clear" w:color="auto" w:fill="auto"/>
          </w:tcPr>
          <w:p w14:paraId="2A9DBB0D" w14:textId="77777777" w:rsidR="00190DE6" w:rsidRPr="00A67704" w:rsidRDefault="00190DE6" w:rsidP="00766C9D">
            <w:pPr>
              <w:widowControl w:val="0"/>
              <w:tabs>
                <w:tab w:val="left" w:pos="360"/>
              </w:tabs>
              <w:ind w:left="360"/>
              <w:jc w:val="both"/>
              <w:rPr>
                <w:rFonts w:ascii="Arial" w:hAnsi="Arial" w:cs="Arial"/>
                <w:sz w:val="20"/>
                <w:lang w:val="de-DE"/>
              </w:rPr>
            </w:pPr>
            <w:r w:rsidRPr="00A67704">
              <w:rPr>
                <w:rFonts w:ascii="Arial" w:hAnsi="Arial" w:cs="Arial"/>
                <w:sz w:val="20"/>
                <w:lang w:val="de-DE"/>
              </w:rPr>
              <w:t>Für jede Referenz müssen</w:t>
            </w:r>
            <w:r w:rsidRPr="00A67704">
              <w:rPr>
                <w:rFonts w:ascii="Arial" w:hAnsi="Arial" w:cs="Arial"/>
                <w:b/>
                <w:sz w:val="20"/>
                <w:lang w:val="de-DE"/>
              </w:rPr>
              <w:t xml:space="preserve"> zeichnerische Unterla</w:t>
            </w:r>
            <w:r w:rsidR="00716448" w:rsidRPr="00A67704">
              <w:rPr>
                <w:rFonts w:ascii="Arial" w:hAnsi="Arial" w:cs="Arial"/>
                <w:b/>
                <w:sz w:val="20"/>
                <w:lang w:val="de-DE"/>
              </w:rPr>
              <w:softHyphen/>
            </w:r>
            <w:r w:rsidRPr="00A67704">
              <w:rPr>
                <w:rFonts w:ascii="Arial" w:hAnsi="Arial" w:cs="Arial"/>
                <w:b/>
                <w:sz w:val="20"/>
                <w:lang w:val="de-DE"/>
              </w:rPr>
              <w:t>gen und/oder Fotos</w:t>
            </w:r>
            <w:r w:rsidRPr="00A67704">
              <w:rPr>
                <w:rFonts w:ascii="Arial" w:hAnsi="Arial" w:cs="Arial"/>
                <w:sz w:val="20"/>
                <w:lang w:val="de-DE"/>
              </w:rPr>
              <w:t xml:space="preserve"> abgegeben werden, welche der Teilnehmer als geeignet betrachtet, um seine berufliche Qualifikation nachzuweisen.</w:t>
            </w:r>
          </w:p>
          <w:p w14:paraId="001D9D38" w14:textId="77777777" w:rsidR="00190DE6" w:rsidRPr="00A67704" w:rsidRDefault="00190DE6" w:rsidP="00766C9D">
            <w:pPr>
              <w:widowControl w:val="0"/>
              <w:tabs>
                <w:tab w:val="left" w:pos="36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0B25295D" w14:textId="77777777" w:rsidR="00190DE6" w:rsidRPr="00A67704" w:rsidRDefault="00190DE6" w:rsidP="00766C9D">
            <w:pPr>
              <w:widowControl w:val="0"/>
              <w:tabs>
                <w:tab w:val="left" w:pos="316"/>
              </w:tabs>
              <w:ind w:left="306"/>
              <w:jc w:val="both"/>
              <w:rPr>
                <w:rFonts w:ascii="Arial" w:hAnsi="Arial" w:cs="Arial"/>
                <w:sz w:val="20"/>
              </w:rPr>
            </w:pPr>
            <w:r w:rsidRPr="00A67704">
              <w:rPr>
                <w:rFonts w:ascii="Arial" w:hAnsi="Arial" w:cs="Arial"/>
                <w:sz w:val="20"/>
              </w:rPr>
              <w:t xml:space="preserve">Per ogni referenza devono essere consegnate </w:t>
            </w:r>
            <w:r w:rsidRPr="00A67704">
              <w:rPr>
                <w:rFonts w:ascii="Arial" w:hAnsi="Arial" w:cs="Arial"/>
                <w:b/>
                <w:sz w:val="20"/>
              </w:rPr>
              <w:t>ela</w:t>
            </w:r>
            <w:r w:rsidR="00716448" w:rsidRPr="00A67704">
              <w:rPr>
                <w:rFonts w:ascii="Arial" w:hAnsi="Arial" w:cs="Arial"/>
                <w:b/>
                <w:sz w:val="20"/>
              </w:rPr>
              <w:softHyphen/>
            </w:r>
            <w:r w:rsidRPr="00A67704">
              <w:rPr>
                <w:rFonts w:ascii="Arial" w:hAnsi="Arial" w:cs="Arial"/>
                <w:b/>
                <w:sz w:val="20"/>
              </w:rPr>
              <w:t xml:space="preserve">borazioni grafiche e/o foto, </w:t>
            </w:r>
            <w:r w:rsidRPr="00A67704">
              <w:rPr>
                <w:rFonts w:ascii="Arial" w:hAnsi="Arial" w:cs="Arial"/>
                <w:sz w:val="20"/>
              </w:rPr>
              <w:t>che il concorrente ri</w:t>
            </w:r>
            <w:r w:rsidR="00716448" w:rsidRPr="00A67704">
              <w:rPr>
                <w:rFonts w:ascii="Arial" w:hAnsi="Arial" w:cs="Arial"/>
                <w:sz w:val="20"/>
              </w:rPr>
              <w:softHyphen/>
            </w:r>
            <w:r w:rsidRPr="00A67704">
              <w:rPr>
                <w:rFonts w:ascii="Arial" w:hAnsi="Arial" w:cs="Arial"/>
                <w:sz w:val="20"/>
              </w:rPr>
              <w:t>tiene idonee a dimostrare la propria qualificazione professionale.</w:t>
            </w:r>
          </w:p>
        </w:tc>
      </w:tr>
      <w:tr w:rsidR="00190DE6" w:rsidRPr="00A67704" w14:paraId="09ADD454" w14:textId="77777777" w:rsidTr="008F2D9F">
        <w:tc>
          <w:tcPr>
            <w:tcW w:w="5111" w:type="dxa"/>
            <w:gridSpan w:val="2"/>
            <w:tcBorders>
              <w:top w:val="nil"/>
              <w:left w:val="nil"/>
              <w:bottom w:val="nil"/>
              <w:right w:val="nil"/>
            </w:tcBorders>
            <w:shd w:val="clear" w:color="auto" w:fill="auto"/>
          </w:tcPr>
          <w:p w14:paraId="313F91AC" w14:textId="77777777" w:rsidR="00190DE6" w:rsidRPr="00A67704" w:rsidRDefault="00190DE6" w:rsidP="00766C9D">
            <w:pPr>
              <w:widowControl w:val="0"/>
              <w:tabs>
                <w:tab w:val="left" w:pos="360"/>
              </w:tabs>
              <w:ind w:left="360"/>
              <w:jc w:val="both"/>
              <w:rPr>
                <w:rFonts w:ascii="Arial" w:hAnsi="Arial" w:cs="Arial"/>
                <w:sz w:val="20"/>
                <w:lang w:val="de-DE"/>
              </w:rPr>
            </w:pPr>
            <w:r w:rsidRPr="00A67704">
              <w:rPr>
                <w:rFonts w:ascii="Arial" w:hAnsi="Arial" w:cs="Arial"/>
                <w:sz w:val="20"/>
                <w:lang w:val="de-DE"/>
              </w:rPr>
              <w:t>Die zeichnerischen Unterlagen und/oder Fotos dür</w:t>
            </w:r>
            <w:r w:rsidR="00716448" w:rsidRPr="00A67704">
              <w:rPr>
                <w:rFonts w:ascii="Arial" w:hAnsi="Arial" w:cs="Arial"/>
                <w:sz w:val="20"/>
                <w:lang w:val="de-DE"/>
              </w:rPr>
              <w:softHyphen/>
            </w:r>
            <w:r w:rsidRPr="00A67704">
              <w:rPr>
                <w:rFonts w:ascii="Arial" w:hAnsi="Arial" w:cs="Arial"/>
                <w:sz w:val="20"/>
                <w:lang w:val="de-DE"/>
              </w:rPr>
              <w:t xml:space="preserve">fen maximal 2 Seiten im </w:t>
            </w:r>
            <w:smartTag w:uri="urn:schemas-microsoft-com:office:smarttags" w:element="stockticker">
              <w:r w:rsidRPr="00A67704">
                <w:rPr>
                  <w:rFonts w:ascii="Arial" w:hAnsi="Arial" w:cs="Arial"/>
                  <w:sz w:val="20"/>
                  <w:lang w:val="de-DE"/>
                </w:rPr>
                <w:t>DIN</w:t>
              </w:r>
            </w:smartTag>
            <w:r w:rsidRPr="00A67704">
              <w:rPr>
                <w:rFonts w:ascii="Arial" w:hAnsi="Arial" w:cs="Arial"/>
                <w:sz w:val="20"/>
                <w:lang w:val="de-DE"/>
              </w:rPr>
              <w:t xml:space="preserve"> A3-Format umfassen und müssen im Portal hochgeladen werden.</w:t>
            </w:r>
          </w:p>
          <w:p w14:paraId="6EC43202" w14:textId="77777777" w:rsidR="00190DE6" w:rsidRPr="00A67704" w:rsidRDefault="00190DE6" w:rsidP="00766C9D">
            <w:pPr>
              <w:widowControl w:val="0"/>
              <w:tabs>
                <w:tab w:val="left" w:pos="612"/>
              </w:tabs>
              <w:autoSpaceDE w:val="0"/>
              <w:autoSpaceDN w:val="0"/>
              <w:adjustRightInd w:val="0"/>
              <w:ind w:left="612" w:hanging="252"/>
              <w:jc w:val="both"/>
              <w:rPr>
                <w:rFonts w:ascii="Arial" w:hAnsi="Arial" w:cs="Arial"/>
                <w:sz w:val="20"/>
                <w:lang w:val="de-DE"/>
              </w:rPr>
            </w:pPr>
          </w:p>
        </w:tc>
        <w:tc>
          <w:tcPr>
            <w:tcW w:w="5089" w:type="dxa"/>
            <w:tcBorders>
              <w:top w:val="nil"/>
              <w:left w:val="nil"/>
              <w:bottom w:val="nil"/>
              <w:right w:val="nil"/>
            </w:tcBorders>
            <w:shd w:val="clear" w:color="auto" w:fill="auto"/>
          </w:tcPr>
          <w:p w14:paraId="77BF79F6" w14:textId="77777777" w:rsidR="00190DE6" w:rsidRPr="00A67704" w:rsidRDefault="00190DE6" w:rsidP="00766C9D">
            <w:pPr>
              <w:widowControl w:val="0"/>
              <w:tabs>
                <w:tab w:val="left" w:pos="316"/>
              </w:tabs>
              <w:ind w:left="306"/>
              <w:jc w:val="both"/>
              <w:rPr>
                <w:rFonts w:ascii="Arial" w:hAnsi="Arial" w:cs="Arial"/>
                <w:sz w:val="20"/>
              </w:rPr>
            </w:pPr>
            <w:r w:rsidRPr="00A67704">
              <w:rPr>
                <w:rFonts w:ascii="Arial" w:hAnsi="Arial" w:cs="Arial"/>
                <w:sz w:val="20"/>
              </w:rPr>
              <w:t>Le elaborazioni grafiche e/o foto non devono supe</w:t>
            </w:r>
            <w:r w:rsidR="00716448" w:rsidRPr="00A67704">
              <w:rPr>
                <w:rFonts w:ascii="Arial" w:hAnsi="Arial" w:cs="Arial"/>
                <w:sz w:val="20"/>
              </w:rPr>
              <w:softHyphen/>
            </w:r>
            <w:r w:rsidRPr="00A67704">
              <w:rPr>
                <w:rFonts w:ascii="Arial" w:hAnsi="Arial" w:cs="Arial"/>
                <w:sz w:val="20"/>
              </w:rPr>
              <w:t xml:space="preserve">rare 2 facciate formato </w:t>
            </w:r>
            <w:smartTag w:uri="urn:schemas-microsoft-com:office:smarttags" w:element="stockticker">
              <w:r w:rsidRPr="00A67704">
                <w:rPr>
                  <w:rFonts w:ascii="Arial" w:hAnsi="Arial" w:cs="Arial"/>
                  <w:sz w:val="20"/>
                </w:rPr>
                <w:t>DIN</w:t>
              </w:r>
            </w:smartTag>
            <w:r w:rsidRPr="00A67704">
              <w:rPr>
                <w:rFonts w:ascii="Arial" w:hAnsi="Arial" w:cs="Arial"/>
                <w:sz w:val="20"/>
              </w:rPr>
              <w:t xml:space="preserve"> A3 e devono essere in</w:t>
            </w:r>
            <w:r w:rsidR="00716448" w:rsidRPr="00A67704">
              <w:rPr>
                <w:rFonts w:ascii="Arial" w:hAnsi="Arial" w:cs="Arial"/>
                <w:sz w:val="20"/>
              </w:rPr>
              <w:softHyphen/>
            </w:r>
            <w:r w:rsidRPr="00A67704">
              <w:rPr>
                <w:rFonts w:ascii="Arial" w:hAnsi="Arial" w:cs="Arial"/>
                <w:sz w:val="20"/>
              </w:rPr>
              <w:t xml:space="preserve">serite nel Portale. </w:t>
            </w:r>
          </w:p>
          <w:p w14:paraId="07B6C4F0" w14:textId="77777777" w:rsidR="00190DE6" w:rsidRPr="00A67704" w:rsidRDefault="00190DE6" w:rsidP="00766C9D">
            <w:pPr>
              <w:widowControl w:val="0"/>
              <w:ind w:left="306"/>
              <w:jc w:val="both"/>
              <w:rPr>
                <w:rFonts w:ascii="Arial" w:hAnsi="Arial" w:cs="Arial"/>
                <w:sz w:val="20"/>
              </w:rPr>
            </w:pPr>
          </w:p>
        </w:tc>
      </w:tr>
      <w:tr w:rsidR="00190DE6" w:rsidRPr="00A67704" w14:paraId="6B8A4930" w14:textId="77777777" w:rsidTr="00190DE6">
        <w:tc>
          <w:tcPr>
            <w:tcW w:w="5111" w:type="dxa"/>
            <w:gridSpan w:val="2"/>
            <w:tcBorders>
              <w:top w:val="nil"/>
              <w:left w:val="nil"/>
              <w:bottom w:val="nil"/>
              <w:right w:val="nil"/>
            </w:tcBorders>
            <w:shd w:val="clear" w:color="auto" w:fill="auto"/>
          </w:tcPr>
          <w:p w14:paraId="6CB74346" w14:textId="77777777" w:rsidR="00190DE6" w:rsidRPr="00A67704" w:rsidRDefault="00190DE6" w:rsidP="00766C9D">
            <w:pPr>
              <w:widowControl w:val="0"/>
              <w:ind w:left="360"/>
              <w:jc w:val="both"/>
              <w:rPr>
                <w:rFonts w:ascii="Arial" w:hAnsi="Arial" w:cs="Arial"/>
                <w:sz w:val="20"/>
                <w:lang w:val="de-DE"/>
              </w:rPr>
            </w:pPr>
            <w:r w:rsidRPr="00A67704">
              <w:rPr>
                <w:rFonts w:ascii="Arial" w:hAnsi="Arial" w:cs="Arial"/>
                <w:bCs/>
                <w:sz w:val="20"/>
                <w:lang w:val="de-DE"/>
              </w:rPr>
              <w:t xml:space="preserve">Sollte der Teilnehmer </w:t>
            </w:r>
            <w:r w:rsidRPr="00A67704">
              <w:rPr>
                <w:rFonts w:ascii="Arial" w:hAnsi="Arial" w:cs="Arial"/>
                <w:bCs/>
                <w:sz w:val="20"/>
                <w:u w:val="single"/>
                <w:lang w:val="de-DE"/>
              </w:rPr>
              <w:t>mehr als zwei Seiten</w:t>
            </w:r>
            <w:r w:rsidRPr="00A67704">
              <w:rPr>
                <w:rFonts w:ascii="Arial" w:hAnsi="Arial" w:cs="Arial"/>
                <w:bCs/>
                <w:sz w:val="20"/>
                <w:lang w:val="de-DE"/>
              </w:rPr>
              <w:t xml:space="preserve"> ins Por</w:t>
            </w:r>
            <w:r w:rsidR="00716448" w:rsidRPr="00A67704">
              <w:rPr>
                <w:rFonts w:ascii="Arial" w:hAnsi="Arial" w:cs="Arial"/>
                <w:bCs/>
                <w:sz w:val="20"/>
                <w:lang w:val="de-DE"/>
              </w:rPr>
              <w:softHyphen/>
            </w:r>
            <w:r w:rsidRPr="00A67704">
              <w:rPr>
                <w:rFonts w:ascii="Arial" w:hAnsi="Arial" w:cs="Arial"/>
                <w:bCs/>
                <w:sz w:val="20"/>
                <w:lang w:val="de-DE"/>
              </w:rPr>
              <w:t xml:space="preserve">tal hochladen, </w:t>
            </w:r>
            <w:r w:rsidRPr="00A67704">
              <w:rPr>
                <w:rFonts w:ascii="Arial" w:hAnsi="Arial" w:cs="Arial"/>
                <w:sz w:val="20"/>
                <w:lang w:val="de-DE"/>
              </w:rPr>
              <w:t xml:space="preserve">werden </w:t>
            </w:r>
            <w:r w:rsidRPr="00A67704">
              <w:rPr>
                <w:rFonts w:ascii="Arial" w:hAnsi="Arial" w:cs="Arial"/>
                <w:sz w:val="20"/>
                <w:u w:val="single"/>
                <w:lang w:val="de-DE"/>
              </w:rPr>
              <w:t>von der Technischen Kom</w:t>
            </w:r>
            <w:r w:rsidR="00716448" w:rsidRPr="00A67704">
              <w:rPr>
                <w:rFonts w:ascii="Arial" w:hAnsi="Arial" w:cs="Arial"/>
                <w:sz w:val="20"/>
                <w:u w:val="single"/>
                <w:lang w:val="de-DE"/>
              </w:rPr>
              <w:softHyphen/>
            </w:r>
            <w:r w:rsidRPr="00A67704">
              <w:rPr>
                <w:rFonts w:ascii="Arial" w:hAnsi="Arial" w:cs="Arial"/>
                <w:sz w:val="20"/>
                <w:u w:val="single"/>
                <w:lang w:val="de-DE"/>
              </w:rPr>
              <w:t>mission nur die ersten zwei hochgeladenen Seiten bewertet</w:t>
            </w:r>
            <w:r w:rsidRPr="00A67704">
              <w:rPr>
                <w:rFonts w:ascii="Arial" w:hAnsi="Arial" w:cs="Arial"/>
                <w:sz w:val="20"/>
                <w:lang w:val="de-DE"/>
              </w:rPr>
              <w:t xml:space="preserve">. </w:t>
            </w:r>
          </w:p>
          <w:p w14:paraId="4D9CCD70" w14:textId="77777777" w:rsidR="00190DE6" w:rsidRPr="00A67704" w:rsidRDefault="00190DE6" w:rsidP="00766C9D">
            <w:pPr>
              <w:widowControl w:val="0"/>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13822904" w14:textId="77777777" w:rsidR="00190DE6" w:rsidRPr="00A67704" w:rsidRDefault="00190DE6" w:rsidP="00766C9D">
            <w:pPr>
              <w:widowControl w:val="0"/>
              <w:autoSpaceDE w:val="0"/>
              <w:autoSpaceDN w:val="0"/>
              <w:adjustRightInd w:val="0"/>
              <w:ind w:left="306"/>
              <w:jc w:val="both"/>
              <w:rPr>
                <w:rFonts w:ascii="Arial" w:hAnsi="Arial" w:cs="Arial"/>
                <w:sz w:val="20"/>
              </w:rPr>
            </w:pPr>
            <w:r w:rsidRPr="00A67704">
              <w:rPr>
                <w:rFonts w:ascii="Arial" w:hAnsi="Arial" w:cs="Arial"/>
                <w:sz w:val="20"/>
              </w:rPr>
              <w:t xml:space="preserve">Qualora il concorrente carichi nel Portale </w:t>
            </w:r>
            <w:r w:rsidRPr="00A67704">
              <w:rPr>
                <w:rFonts w:ascii="Arial" w:hAnsi="Arial" w:cs="Arial"/>
                <w:sz w:val="20"/>
                <w:u w:val="single"/>
              </w:rPr>
              <w:t>più di due pagine</w:t>
            </w:r>
            <w:r w:rsidRPr="00A67704">
              <w:rPr>
                <w:rFonts w:ascii="Arial" w:hAnsi="Arial" w:cs="Arial"/>
                <w:sz w:val="20"/>
              </w:rPr>
              <w:t xml:space="preserve">, </w:t>
            </w:r>
            <w:r w:rsidRPr="00A67704">
              <w:rPr>
                <w:rFonts w:ascii="Arial" w:hAnsi="Arial" w:cs="Arial"/>
                <w:sz w:val="20"/>
                <w:u w:val="single"/>
              </w:rPr>
              <w:t xml:space="preserve">la </w:t>
            </w:r>
            <w:r w:rsidR="007D7960" w:rsidRPr="00A67704">
              <w:rPr>
                <w:rFonts w:ascii="Arial" w:hAnsi="Arial" w:cs="Arial"/>
                <w:sz w:val="20"/>
                <w:u w:val="single"/>
              </w:rPr>
              <w:t>Commissione di valutazione</w:t>
            </w:r>
            <w:r w:rsidRPr="00A67704">
              <w:rPr>
                <w:rFonts w:ascii="Arial" w:hAnsi="Arial" w:cs="Arial"/>
                <w:sz w:val="20"/>
                <w:u w:val="single"/>
              </w:rPr>
              <w:t xml:space="preserve"> valuterà solamente le prime due pagine caricate</w:t>
            </w:r>
            <w:r w:rsidRPr="00A67704">
              <w:rPr>
                <w:rFonts w:ascii="Arial" w:hAnsi="Arial" w:cs="Arial"/>
                <w:sz w:val="20"/>
              </w:rPr>
              <w:t>.</w:t>
            </w:r>
          </w:p>
          <w:p w14:paraId="036C4471" w14:textId="77777777" w:rsidR="00190DE6" w:rsidRPr="00A67704" w:rsidRDefault="00190DE6" w:rsidP="00766C9D">
            <w:pPr>
              <w:widowControl w:val="0"/>
              <w:autoSpaceDE w:val="0"/>
              <w:autoSpaceDN w:val="0"/>
              <w:adjustRightInd w:val="0"/>
              <w:ind w:left="306"/>
              <w:jc w:val="both"/>
              <w:rPr>
                <w:rFonts w:ascii="Arial" w:hAnsi="Arial" w:cs="Arial"/>
                <w:sz w:val="20"/>
              </w:rPr>
            </w:pPr>
          </w:p>
        </w:tc>
      </w:tr>
      <w:tr w:rsidR="00190DE6" w:rsidRPr="00A67704" w14:paraId="43A66E61" w14:textId="77777777" w:rsidTr="00190DE6">
        <w:tc>
          <w:tcPr>
            <w:tcW w:w="5111" w:type="dxa"/>
            <w:gridSpan w:val="2"/>
            <w:tcBorders>
              <w:top w:val="nil"/>
              <w:left w:val="nil"/>
              <w:bottom w:val="nil"/>
              <w:right w:val="nil"/>
            </w:tcBorders>
            <w:shd w:val="clear" w:color="auto" w:fill="auto"/>
          </w:tcPr>
          <w:p w14:paraId="3326A1BC" w14:textId="77777777" w:rsidR="00190DE6" w:rsidRPr="00A67704" w:rsidRDefault="00EB4104" w:rsidP="00766C9D">
            <w:pPr>
              <w:widowControl w:val="0"/>
              <w:autoSpaceDE w:val="0"/>
              <w:autoSpaceDN w:val="0"/>
              <w:adjustRightInd w:val="0"/>
              <w:ind w:left="360"/>
              <w:jc w:val="both"/>
              <w:rPr>
                <w:rFonts w:ascii="Arial" w:hAnsi="Arial" w:cs="Arial"/>
                <w:bCs/>
                <w:sz w:val="20"/>
                <w:shd w:val="clear" w:color="auto" w:fill="E6E6E6"/>
                <w:lang w:val="de-DE"/>
              </w:rPr>
            </w:pPr>
            <w:r w:rsidRPr="00A67704">
              <w:rPr>
                <w:rFonts w:ascii="Arial" w:hAnsi="Arial" w:cs="Arial"/>
                <w:bCs/>
                <w:sz w:val="20"/>
                <w:shd w:val="clear" w:color="auto" w:fill="E6E6E6"/>
                <w:lang w:val="de-DE"/>
              </w:rPr>
              <w:t>Die Ausschreibungsbehörde</w:t>
            </w:r>
            <w:r w:rsidR="00190DE6" w:rsidRPr="00A67704">
              <w:rPr>
                <w:rFonts w:ascii="Arial" w:hAnsi="Arial" w:cs="Arial"/>
                <w:bCs/>
                <w:sz w:val="20"/>
                <w:shd w:val="clear" w:color="auto" w:fill="E6E6E6"/>
                <w:lang w:val="de-DE"/>
              </w:rPr>
              <w:t xml:space="preserve"> kann den Wahr</w:t>
            </w:r>
            <w:r w:rsidR="00716448" w:rsidRPr="00A67704">
              <w:rPr>
                <w:rFonts w:ascii="Arial" w:hAnsi="Arial" w:cs="Arial"/>
                <w:bCs/>
                <w:sz w:val="20"/>
                <w:shd w:val="clear" w:color="auto" w:fill="E6E6E6"/>
                <w:lang w:val="de-DE"/>
              </w:rPr>
              <w:softHyphen/>
            </w:r>
            <w:r w:rsidR="00190DE6" w:rsidRPr="00A67704">
              <w:rPr>
                <w:rFonts w:ascii="Arial" w:hAnsi="Arial" w:cs="Arial"/>
                <w:bCs/>
                <w:sz w:val="20"/>
                <w:shd w:val="clear" w:color="auto" w:fill="E6E6E6"/>
                <w:lang w:val="de-DE"/>
              </w:rPr>
              <w:t>heitsgehalt der vom Teilnehmer abgegebenen Er</w:t>
            </w:r>
            <w:r w:rsidR="00716448" w:rsidRPr="00A67704">
              <w:rPr>
                <w:rFonts w:ascii="Arial" w:hAnsi="Arial" w:cs="Arial"/>
                <w:bCs/>
                <w:sz w:val="20"/>
                <w:shd w:val="clear" w:color="auto" w:fill="E6E6E6"/>
                <w:lang w:val="de-DE"/>
              </w:rPr>
              <w:softHyphen/>
            </w:r>
            <w:r w:rsidR="00190DE6" w:rsidRPr="00A67704">
              <w:rPr>
                <w:rFonts w:ascii="Arial" w:hAnsi="Arial" w:cs="Arial"/>
                <w:bCs/>
                <w:sz w:val="20"/>
                <w:shd w:val="clear" w:color="auto" w:fill="E6E6E6"/>
                <w:lang w:val="de-DE"/>
              </w:rPr>
              <w:t>klärungen in Bezug auf die Referenzen überprüfen. Die Überprüfung der Erklärungen erfolgt immer dann, wenn begründete Zweifel am Wahrheitsge</w:t>
            </w:r>
            <w:r w:rsidR="00716448" w:rsidRPr="00A67704">
              <w:rPr>
                <w:rFonts w:ascii="Arial" w:hAnsi="Arial" w:cs="Arial"/>
                <w:bCs/>
                <w:sz w:val="20"/>
                <w:shd w:val="clear" w:color="auto" w:fill="E6E6E6"/>
                <w:lang w:val="de-DE"/>
              </w:rPr>
              <w:softHyphen/>
            </w:r>
            <w:r w:rsidR="00190DE6" w:rsidRPr="00A67704">
              <w:rPr>
                <w:rFonts w:ascii="Arial" w:hAnsi="Arial" w:cs="Arial"/>
                <w:bCs/>
                <w:sz w:val="20"/>
                <w:shd w:val="clear" w:color="auto" w:fill="E6E6E6"/>
                <w:lang w:val="de-DE"/>
              </w:rPr>
              <w:t>halt der abgegebenen Erklärungen bestehen.</w:t>
            </w:r>
          </w:p>
          <w:p w14:paraId="6C178754" w14:textId="77777777" w:rsidR="00190DE6" w:rsidRPr="00A67704" w:rsidRDefault="00190DE6" w:rsidP="00766C9D">
            <w:pPr>
              <w:widowControl w:val="0"/>
              <w:ind w:left="360"/>
              <w:jc w:val="both"/>
              <w:rPr>
                <w:rFonts w:ascii="Arial" w:hAnsi="Arial" w:cs="Arial"/>
                <w:bCs/>
                <w:sz w:val="20"/>
                <w:lang w:val="de-DE"/>
              </w:rPr>
            </w:pPr>
          </w:p>
        </w:tc>
        <w:tc>
          <w:tcPr>
            <w:tcW w:w="5089" w:type="dxa"/>
            <w:tcBorders>
              <w:top w:val="nil"/>
              <w:left w:val="nil"/>
              <w:bottom w:val="nil"/>
              <w:right w:val="nil"/>
            </w:tcBorders>
            <w:shd w:val="clear" w:color="auto" w:fill="auto"/>
          </w:tcPr>
          <w:p w14:paraId="5DAFA025" w14:textId="77777777" w:rsidR="00190DE6" w:rsidRPr="00A67704" w:rsidRDefault="00190DE6" w:rsidP="00766C9D">
            <w:pPr>
              <w:widowControl w:val="0"/>
              <w:autoSpaceDE w:val="0"/>
              <w:autoSpaceDN w:val="0"/>
              <w:adjustRightInd w:val="0"/>
              <w:ind w:left="360"/>
              <w:jc w:val="both"/>
              <w:rPr>
                <w:rFonts w:ascii="Arial" w:hAnsi="Arial" w:cs="Arial"/>
                <w:bCs/>
                <w:sz w:val="20"/>
                <w:shd w:val="clear" w:color="auto" w:fill="E6E6E6"/>
              </w:rPr>
            </w:pPr>
            <w:r w:rsidRPr="00A67704">
              <w:rPr>
                <w:rFonts w:ascii="Arial" w:hAnsi="Arial" w:cs="Arial"/>
                <w:bCs/>
                <w:sz w:val="20"/>
                <w:shd w:val="clear" w:color="auto" w:fill="E6E6E6"/>
              </w:rPr>
              <w:t>L’Autorità di gara può verificare la veridicità delle di</w:t>
            </w:r>
            <w:r w:rsidR="00716448" w:rsidRPr="00A67704">
              <w:rPr>
                <w:rFonts w:ascii="Arial" w:hAnsi="Arial" w:cs="Arial"/>
                <w:bCs/>
                <w:sz w:val="20"/>
                <w:shd w:val="clear" w:color="auto" w:fill="E6E6E6"/>
              </w:rPr>
              <w:softHyphen/>
            </w:r>
            <w:r w:rsidRPr="00A67704">
              <w:rPr>
                <w:rFonts w:ascii="Arial" w:hAnsi="Arial" w:cs="Arial"/>
                <w:bCs/>
                <w:sz w:val="20"/>
                <w:shd w:val="clear" w:color="auto" w:fill="E6E6E6"/>
              </w:rPr>
              <w:t>chiarazioni rese dal concorrente con riguardo alle referenze prodotte. La verifica delle dichiarazioni sarà effettuata in tutti i casi in cui sorgono fondati dubbi sulla veridicità delle dichiarazioni rese.</w:t>
            </w:r>
          </w:p>
          <w:p w14:paraId="359F8462" w14:textId="77777777" w:rsidR="00190DE6" w:rsidRPr="00A67704" w:rsidRDefault="00190DE6" w:rsidP="00766C9D">
            <w:pPr>
              <w:widowControl w:val="0"/>
              <w:autoSpaceDE w:val="0"/>
              <w:autoSpaceDN w:val="0"/>
              <w:adjustRightInd w:val="0"/>
              <w:ind w:left="306"/>
              <w:jc w:val="both"/>
              <w:rPr>
                <w:rFonts w:ascii="Arial" w:hAnsi="Arial" w:cs="Arial"/>
                <w:sz w:val="20"/>
              </w:rPr>
            </w:pPr>
          </w:p>
        </w:tc>
      </w:tr>
      <w:tr w:rsidR="00190DE6" w:rsidRPr="00A67704" w14:paraId="5E208A6C" w14:textId="77777777" w:rsidTr="00190DE6">
        <w:tc>
          <w:tcPr>
            <w:tcW w:w="5099" w:type="dxa"/>
            <w:tcBorders>
              <w:top w:val="nil"/>
              <w:left w:val="nil"/>
              <w:bottom w:val="nil"/>
              <w:right w:val="nil"/>
            </w:tcBorders>
            <w:shd w:val="clear" w:color="auto" w:fill="auto"/>
          </w:tcPr>
          <w:p w14:paraId="62E563B7" w14:textId="77777777" w:rsidR="00190DE6" w:rsidRPr="00A67704" w:rsidRDefault="00190DE6" w:rsidP="009F708D">
            <w:pPr>
              <w:widowControl w:val="0"/>
              <w:autoSpaceDE w:val="0"/>
              <w:autoSpaceDN w:val="0"/>
              <w:adjustRightInd w:val="0"/>
              <w:ind w:left="357"/>
              <w:jc w:val="both"/>
              <w:rPr>
                <w:rFonts w:ascii="Arial" w:hAnsi="Arial" w:cs="Arial"/>
                <w:b/>
                <w:bCs/>
                <w:sz w:val="20"/>
                <w:lang w:val="de-DE"/>
              </w:rPr>
            </w:pPr>
            <w:bookmarkStart w:id="31" w:name="_Hlk505959570"/>
            <w:r w:rsidRPr="00A67704">
              <w:rPr>
                <w:rFonts w:ascii="Arial" w:hAnsi="Arial" w:cs="Arial"/>
                <w:b/>
                <w:bCs/>
                <w:sz w:val="20"/>
                <w:lang w:val="de-DE"/>
              </w:rPr>
              <w:t>Es wird das Nachforderungsverfahren eingelei</w:t>
            </w:r>
            <w:r w:rsidR="009F708D" w:rsidRPr="00A67704">
              <w:rPr>
                <w:rFonts w:ascii="Arial" w:hAnsi="Arial" w:cs="Arial"/>
                <w:b/>
                <w:bCs/>
                <w:sz w:val="20"/>
                <w:lang w:val="de-DE"/>
              </w:rPr>
              <w:softHyphen/>
            </w:r>
            <w:r w:rsidRPr="00A67704">
              <w:rPr>
                <w:rFonts w:ascii="Arial" w:hAnsi="Arial" w:cs="Arial"/>
                <w:b/>
                <w:bCs/>
                <w:sz w:val="20"/>
                <w:lang w:val="de-DE"/>
              </w:rPr>
              <w:t>tet, falls die Beschreibungsformulare für die Re</w:t>
            </w:r>
            <w:r w:rsidR="002B334E">
              <w:rPr>
                <w:rFonts w:ascii="Arial" w:hAnsi="Arial" w:cs="Arial"/>
                <w:b/>
                <w:bCs/>
                <w:sz w:val="20"/>
                <w:lang w:val="de-DE"/>
              </w:rPr>
              <w:softHyphen/>
            </w:r>
            <w:r w:rsidRPr="00A67704">
              <w:rPr>
                <w:rFonts w:ascii="Arial" w:hAnsi="Arial" w:cs="Arial"/>
                <w:b/>
                <w:bCs/>
                <w:sz w:val="20"/>
                <w:lang w:val="de-DE"/>
              </w:rPr>
              <w:lastRenderedPageBreak/>
              <w:t>ferenzen Mängel bei den Unterschriften aufwei</w:t>
            </w:r>
            <w:r w:rsidR="002B334E">
              <w:rPr>
                <w:rFonts w:ascii="Arial" w:hAnsi="Arial" w:cs="Arial"/>
                <w:b/>
                <w:bCs/>
                <w:sz w:val="20"/>
                <w:lang w:val="de-DE"/>
              </w:rPr>
              <w:softHyphen/>
            </w:r>
            <w:r w:rsidRPr="00A67704">
              <w:rPr>
                <w:rFonts w:ascii="Arial" w:hAnsi="Arial" w:cs="Arial"/>
                <w:b/>
                <w:bCs/>
                <w:sz w:val="20"/>
                <w:lang w:val="de-DE"/>
              </w:rPr>
              <w:t>sen.</w:t>
            </w:r>
          </w:p>
          <w:p w14:paraId="152F5393" w14:textId="77777777" w:rsidR="00190DE6" w:rsidRPr="00A67704" w:rsidRDefault="00190DE6" w:rsidP="009F708D">
            <w:pPr>
              <w:widowControl w:val="0"/>
              <w:autoSpaceDE w:val="0"/>
              <w:autoSpaceDN w:val="0"/>
              <w:adjustRightInd w:val="0"/>
              <w:ind w:left="357"/>
              <w:jc w:val="both"/>
              <w:rPr>
                <w:rFonts w:ascii="Arial" w:hAnsi="Arial" w:cs="Arial"/>
                <w:bCs/>
                <w:sz w:val="20"/>
                <w:lang w:val="de-DE"/>
              </w:rPr>
            </w:pPr>
          </w:p>
        </w:tc>
        <w:tc>
          <w:tcPr>
            <w:tcW w:w="5101" w:type="dxa"/>
            <w:gridSpan w:val="2"/>
            <w:tcBorders>
              <w:top w:val="nil"/>
              <w:left w:val="nil"/>
              <w:bottom w:val="nil"/>
              <w:right w:val="nil"/>
            </w:tcBorders>
            <w:shd w:val="clear" w:color="auto" w:fill="auto"/>
          </w:tcPr>
          <w:p w14:paraId="53A5FE0D" w14:textId="77777777" w:rsidR="00190DE6" w:rsidRPr="00A67704" w:rsidRDefault="00190DE6" w:rsidP="00766C9D">
            <w:pPr>
              <w:widowControl w:val="0"/>
              <w:autoSpaceDE w:val="0"/>
              <w:autoSpaceDN w:val="0"/>
              <w:adjustRightInd w:val="0"/>
              <w:ind w:left="306"/>
              <w:jc w:val="both"/>
              <w:rPr>
                <w:rFonts w:ascii="Arial" w:hAnsi="Arial" w:cs="Arial"/>
                <w:b/>
                <w:bCs/>
                <w:sz w:val="20"/>
              </w:rPr>
            </w:pPr>
            <w:r w:rsidRPr="00A67704">
              <w:rPr>
                <w:rFonts w:ascii="Arial" w:hAnsi="Arial" w:cs="Arial"/>
                <w:b/>
                <w:bCs/>
                <w:sz w:val="20"/>
              </w:rPr>
              <w:lastRenderedPageBreak/>
              <w:t>Si avvia il subprocedimento di soccorso istrutto</w:t>
            </w:r>
            <w:r w:rsidR="009F708D" w:rsidRPr="00A67704">
              <w:rPr>
                <w:rFonts w:ascii="Arial" w:hAnsi="Arial" w:cs="Arial"/>
                <w:b/>
                <w:bCs/>
                <w:sz w:val="20"/>
              </w:rPr>
              <w:softHyphen/>
            </w:r>
            <w:r w:rsidRPr="00A67704">
              <w:rPr>
                <w:rFonts w:ascii="Arial" w:hAnsi="Arial" w:cs="Arial"/>
                <w:b/>
                <w:bCs/>
                <w:sz w:val="20"/>
              </w:rPr>
              <w:t xml:space="preserve">rio, qualora le schede descrittive delle referenze </w:t>
            </w:r>
            <w:r w:rsidRPr="00A67704">
              <w:rPr>
                <w:rFonts w:ascii="Arial" w:hAnsi="Arial" w:cs="Arial"/>
                <w:b/>
                <w:bCs/>
                <w:sz w:val="20"/>
              </w:rPr>
              <w:lastRenderedPageBreak/>
              <w:t>abbiano difetti di sottoscrizione.</w:t>
            </w:r>
          </w:p>
          <w:p w14:paraId="221015C9" w14:textId="77777777" w:rsidR="00190DE6" w:rsidRPr="00A67704" w:rsidRDefault="00190DE6" w:rsidP="00766C9D">
            <w:pPr>
              <w:widowControl w:val="0"/>
              <w:autoSpaceDE w:val="0"/>
              <w:autoSpaceDN w:val="0"/>
              <w:adjustRightInd w:val="0"/>
              <w:jc w:val="both"/>
              <w:rPr>
                <w:rFonts w:ascii="Arial" w:hAnsi="Arial" w:cs="Arial"/>
                <w:sz w:val="20"/>
              </w:rPr>
            </w:pPr>
          </w:p>
        </w:tc>
      </w:tr>
      <w:bookmarkEnd w:id="31"/>
    </w:tbl>
    <w:p w14:paraId="216B393D" w14:textId="77777777" w:rsidR="00190DE6" w:rsidRPr="00A67704" w:rsidRDefault="00190DE6" w:rsidP="00766C9D">
      <w:pPr>
        <w:widowControl w:val="0"/>
        <w:rPr>
          <w:rFonts w:ascii="Arial" w:hAnsi="Arial" w:cs="Arial"/>
          <w:sz w:val="20"/>
        </w:rPr>
      </w:pPr>
    </w:p>
    <w:tbl>
      <w:tblPr>
        <w:tblW w:w="10195" w:type="dxa"/>
        <w:tblInd w:w="-4" w:type="dxa"/>
        <w:tblLayout w:type="fixed"/>
        <w:tblLook w:val="01E0" w:firstRow="1" w:lastRow="1" w:firstColumn="1" w:lastColumn="1" w:noHBand="0" w:noVBand="0"/>
      </w:tblPr>
      <w:tblGrid>
        <w:gridCol w:w="5100"/>
        <w:gridCol w:w="5095"/>
      </w:tblGrid>
      <w:tr w:rsidR="00190DE6" w:rsidRPr="00A67704" w14:paraId="0AEC214C" w14:textId="77777777" w:rsidTr="00A36795">
        <w:tc>
          <w:tcPr>
            <w:tcW w:w="5100" w:type="dxa"/>
            <w:tcBorders>
              <w:top w:val="nil"/>
              <w:left w:val="nil"/>
              <w:bottom w:val="nil"/>
              <w:right w:val="nil"/>
            </w:tcBorders>
            <w:shd w:val="clear" w:color="auto" w:fill="auto"/>
          </w:tcPr>
          <w:p w14:paraId="297F9122" w14:textId="77777777" w:rsidR="00190DE6" w:rsidRPr="00A67704" w:rsidRDefault="00190DE6" w:rsidP="00BF3BBD">
            <w:pPr>
              <w:widowControl w:val="0"/>
              <w:numPr>
                <w:ilvl w:val="3"/>
                <w:numId w:val="14"/>
              </w:numPr>
              <w:tabs>
                <w:tab w:val="left" w:pos="360"/>
              </w:tabs>
              <w:ind w:left="357" w:right="-28" w:hanging="357"/>
              <w:rPr>
                <w:rFonts w:ascii="Arial" w:hAnsi="Arial" w:cs="Arial"/>
                <w:b/>
                <w:sz w:val="20"/>
                <w:lang w:val="de-DE"/>
              </w:rPr>
            </w:pPr>
            <w:r w:rsidRPr="00A67704">
              <w:rPr>
                <w:rFonts w:ascii="Arial" w:hAnsi="Arial" w:cs="Arial"/>
                <w:b/>
                <w:sz w:val="20"/>
                <w:u w:val="single"/>
                <w:lang w:val="de-DE"/>
              </w:rPr>
              <w:t>Anlage B2</w:t>
            </w:r>
          </w:p>
        </w:tc>
        <w:tc>
          <w:tcPr>
            <w:tcW w:w="5095" w:type="dxa"/>
            <w:tcBorders>
              <w:top w:val="nil"/>
              <w:left w:val="nil"/>
              <w:bottom w:val="nil"/>
              <w:right w:val="nil"/>
            </w:tcBorders>
            <w:shd w:val="clear" w:color="auto" w:fill="auto"/>
          </w:tcPr>
          <w:p w14:paraId="1DEF9321" w14:textId="77777777" w:rsidR="00190DE6" w:rsidRPr="00A67704" w:rsidRDefault="00190DE6" w:rsidP="00BF3BBD">
            <w:pPr>
              <w:widowControl w:val="0"/>
              <w:numPr>
                <w:ilvl w:val="0"/>
                <w:numId w:val="11"/>
              </w:numPr>
              <w:tabs>
                <w:tab w:val="clear" w:pos="0"/>
              </w:tabs>
              <w:ind w:left="323" w:right="79" w:hanging="323"/>
              <w:rPr>
                <w:rFonts w:ascii="Arial" w:hAnsi="Arial" w:cs="Arial"/>
                <w:b/>
                <w:sz w:val="20"/>
              </w:rPr>
            </w:pPr>
            <w:r w:rsidRPr="00A67704">
              <w:rPr>
                <w:rFonts w:ascii="Arial" w:hAnsi="Arial" w:cs="Arial"/>
                <w:b/>
                <w:sz w:val="20"/>
                <w:u w:val="single"/>
              </w:rPr>
              <w:t>Allegato B2</w:t>
            </w:r>
          </w:p>
        </w:tc>
      </w:tr>
      <w:tr w:rsidR="00190DE6" w:rsidRPr="00A67704" w14:paraId="657A8A4B" w14:textId="77777777" w:rsidTr="00A36795">
        <w:tc>
          <w:tcPr>
            <w:tcW w:w="5100" w:type="dxa"/>
            <w:tcBorders>
              <w:top w:val="nil"/>
              <w:left w:val="nil"/>
              <w:bottom w:val="nil"/>
              <w:right w:val="nil"/>
            </w:tcBorders>
            <w:shd w:val="clear" w:color="auto" w:fill="auto"/>
          </w:tcPr>
          <w:p w14:paraId="1FC61EF4" w14:textId="77777777" w:rsidR="00190DE6" w:rsidRPr="00A67704" w:rsidRDefault="00190DE6" w:rsidP="00766C9D">
            <w:pPr>
              <w:widowControl w:val="0"/>
              <w:tabs>
                <w:tab w:val="left" w:pos="360"/>
              </w:tabs>
              <w:spacing w:after="80"/>
              <w:ind w:left="360"/>
              <w:jc w:val="both"/>
              <w:rPr>
                <w:rFonts w:ascii="Arial" w:hAnsi="Arial" w:cs="Arial"/>
                <w:b/>
                <w:sz w:val="20"/>
                <w:lang w:val="de-DE"/>
              </w:rPr>
            </w:pPr>
            <w:r w:rsidRPr="00A67704">
              <w:rPr>
                <w:rFonts w:ascii="Arial" w:hAnsi="Arial" w:cs="Arial"/>
                <w:b/>
                <w:sz w:val="20"/>
                <w:lang w:val="de-DE"/>
              </w:rPr>
              <w:t>Bericht über die Ausführungsweise des Auf</w:t>
            </w:r>
            <w:r w:rsidR="00716448" w:rsidRPr="00A67704">
              <w:rPr>
                <w:rFonts w:ascii="Arial" w:hAnsi="Arial" w:cs="Arial"/>
                <w:b/>
                <w:sz w:val="20"/>
                <w:lang w:val="de-DE"/>
              </w:rPr>
              <w:softHyphen/>
            </w:r>
            <w:r w:rsidRPr="00A67704">
              <w:rPr>
                <w:rFonts w:ascii="Arial" w:hAnsi="Arial" w:cs="Arial"/>
                <w:b/>
                <w:sz w:val="20"/>
                <w:lang w:val="de-DE"/>
              </w:rPr>
              <w:t>trags</w:t>
            </w:r>
          </w:p>
        </w:tc>
        <w:tc>
          <w:tcPr>
            <w:tcW w:w="5095" w:type="dxa"/>
            <w:tcBorders>
              <w:top w:val="nil"/>
              <w:left w:val="nil"/>
              <w:bottom w:val="nil"/>
              <w:right w:val="nil"/>
            </w:tcBorders>
            <w:shd w:val="clear" w:color="auto" w:fill="auto"/>
          </w:tcPr>
          <w:p w14:paraId="0E9E2EEA" w14:textId="77777777" w:rsidR="00190DE6" w:rsidRPr="00A67704" w:rsidRDefault="00190DE6" w:rsidP="00766C9D">
            <w:pPr>
              <w:widowControl w:val="0"/>
              <w:ind w:left="308"/>
              <w:jc w:val="both"/>
              <w:rPr>
                <w:rFonts w:ascii="Arial" w:hAnsi="Arial" w:cs="Arial"/>
                <w:b/>
                <w:sz w:val="20"/>
              </w:rPr>
            </w:pPr>
            <w:r w:rsidRPr="00A67704">
              <w:rPr>
                <w:rFonts w:ascii="Arial" w:hAnsi="Arial" w:cs="Arial"/>
                <w:b/>
                <w:sz w:val="20"/>
              </w:rPr>
              <w:t>Relazione sulle</w:t>
            </w:r>
            <w:r w:rsidR="00A36795" w:rsidRPr="00A67704">
              <w:rPr>
                <w:rFonts w:ascii="Arial" w:hAnsi="Arial" w:cs="Arial"/>
                <w:b/>
                <w:sz w:val="20"/>
              </w:rPr>
              <w:t xml:space="preserve"> modalità di esecuzione dell’in</w:t>
            </w:r>
            <w:r w:rsidRPr="00A67704">
              <w:rPr>
                <w:rFonts w:ascii="Arial" w:hAnsi="Arial" w:cs="Arial"/>
                <w:b/>
                <w:sz w:val="20"/>
              </w:rPr>
              <w:t>ca</w:t>
            </w:r>
            <w:r w:rsidR="00716448" w:rsidRPr="00A67704">
              <w:rPr>
                <w:rFonts w:ascii="Arial" w:hAnsi="Arial" w:cs="Arial"/>
                <w:b/>
                <w:sz w:val="20"/>
              </w:rPr>
              <w:softHyphen/>
            </w:r>
            <w:r w:rsidRPr="00A67704">
              <w:rPr>
                <w:rFonts w:ascii="Arial" w:hAnsi="Arial" w:cs="Arial"/>
                <w:b/>
                <w:sz w:val="20"/>
              </w:rPr>
              <w:t>rico</w:t>
            </w:r>
          </w:p>
        </w:tc>
      </w:tr>
      <w:tr w:rsidR="00F4066B" w:rsidRPr="000867CA" w14:paraId="7CD9DEAF" w14:textId="77777777" w:rsidTr="00E42D0B">
        <w:tc>
          <w:tcPr>
            <w:tcW w:w="5100" w:type="dxa"/>
            <w:tcBorders>
              <w:top w:val="nil"/>
              <w:left w:val="nil"/>
              <w:bottom w:val="nil"/>
              <w:right w:val="nil"/>
            </w:tcBorders>
            <w:shd w:val="clear" w:color="auto" w:fill="auto"/>
          </w:tcPr>
          <w:p w14:paraId="29183D6F" w14:textId="77777777" w:rsidR="00F4066B" w:rsidRPr="00A37B57" w:rsidRDefault="00F4066B" w:rsidP="00E42D0B">
            <w:pPr>
              <w:widowControl w:val="0"/>
              <w:autoSpaceDE w:val="0"/>
              <w:autoSpaceDN w:val="0"/>
              <w:adjustRightInd w:val="0"/>
              <w:ind w:left="360"/>
              <w:jc w:val="both"/>
              <w:rPr>
                <w:rFonts w:ascii="Arial" w:hAnsi="Arial" w:cs="Arial"/>
                <w:bCs/>
                <w:sz w:val="20"/>
                <w:lang w:val="de-DE"/>
              </w:rPr>
            </w:pPr>
            <w:bookmarkStart w:id="32" w:name="_Hlk531784810"/>
            <w:r w:rsidRPr="00A37B57">
              <w:rPr>
                <w:rFonts w:ascii="Arial" w:hAnsi="Arial" w:cs="Arial"/>
                <w:bCs/>
                <w:sz w:val="20"/>
                <w:lang w:val="de-DE"/>
              </w:rPr>
              <w:t>Die Ausführungsweise des Auftrags, der Gegen</w:t>
            </w:r>
            <w:r w:rsidRPr="00A37B57">
              <w:rPr>
                <w:rFonts w:ascii="Arial" w:hAnsi="Arial" w:cs="Arial"/>
                <w:bCs/>
                <w:sz w:val="20"/>
                <w:lang w:val="de-DE"/>
              </w:rPr>
              <w:softHyphen/>
              <w:t>stand der Ausschreibung ist, muss in einem techni</w:t>
            </w:r>
            <w:r w:rsidRPr="00A37B57">
              <w:rPr>
                <w:rFonts w:ascii="Arial" w:hAnsi="Arial" w:cs="Arial"/>
                <w:bCs/>
                <w:sz w:val="20"/>
                <w:lang w:val="de-DE"/>
              </w:rPr>
              <w:softHyphen/>
              <w:t xml:space="preserve">schen Bericht erläutert werden. </w:t>
            </w:r>
          </w:p>
          <w:p w14:paraId="21F98B2A" w14:textId="77777777" w:rsidR="00F4066B" w:rsidRPr="00A37B57" w:rsidRDefault="00F4066B" w:rsidP="00E42D0B">
            <w:pPr>
              <w:widowControl w:val="0"/>
              <w:autoSpaceDE w:val="0"/>
              <w:autoSpaceDN w:val="0"/>
              <w:adjustRightInd w:val="0"/>
              <w:ind w:left="360"/>
              <w:jc w:val="both"/>
              <w:rPr>
                <w:rFonts w:ascii="Arial" w:hAnsi="Arial" w:cs="Arial"/>
                <w:bCs/>
                <w:spacing w:val="-2"/>
                <w:sz w:val="20"/>
                <w:lang w:val="de-DE"/>
              </w:rPr>
            </w:pPr>
            <w:r w:rsidRPr="00A37B57">
              <w:rPr>
                <w:rFonts w:ascii="Arial" w:hAnsi="Arial" w:cs="Arial"/>
                <w:bCs/>
                <w:spacing w:val="-2"/>
                <w:sz w:val="20"/>
                <w:lang w:val="de-DE"/>
              </w:rPr>
              <w:t>Es müssen die in der Tabelle „Elemente zur Bewer</w:t>
            </w:r>
            <w:r w:rsidRPr="00A37B57">
              <w:rPr>
                <w:rFonts w:ascii="Arial" w:hAnsi="Arial" w:cs="Arial"/>
                <w:bCs/>
                <w:spacing w:val="-2"/>
                <w:sz w:val="20"/>
                <w:lang w:val="de-DE"/>
              </w:rPr>
              <w:softHyphen/>
              <w:t xml:space="preserve">tung des Technischen Angebots“ (siehe Punkt </w:t>
            </w:r>
            <w:r w:rsidRPr="00A37B57">
              <w:rPr>
                <w:rFonts w:ascii="Arial" w:hAnsi="Arial" w:cs="Arial"/>
                <w:bCs/>
                <w:color w:val="FF0000"/>
                <w:spacing w:val="-2"/>
                <w:sz w:val="20"/>
                <w:lang w:val="de-DE"/>
              </w:rPr>
              <w:t>19</w:t>
            </w:r>
            <w:r w:rsidRPr="00A37B57">
              <w:rPr>
                <w:rFonts w:ascii="Arial" w:hAnsi="Arial" w:cs="Arial"/>
                <w:bCs/>
                <w:spacing w:val="-2"/>
                <w:sz w:val="20"/>
                <w:lang w:val="de-DE"/>
              </w:rPr>
              <w:t xml:space="preserve"> der Ausschreibungsbedingungen) genannten Schwer</w:t>
            </w:r>
            <w:r w:rsidRPr="00A37B57">
              <w:rPr>
                <w:rFonts w:ascii="Arial" w:hAnsi="Arial" w:cs="Arial"/>
                <w:bCs/>
                <w:spacing w:val="-2"/>
                <w:sz w:val="20"/>
                <w:lang w:val="de-DE"/>
              </w:rPr>
              <w:softHyphen/>
              <w:t>punkte behandelt werden.</w:t>
            </w:r>
          </w:p>
          <w:p w14:paraId="7D5C9ACD" w14:textId="77777777" w:rsidR="00F4066B" w:rsidRPr="00A37B57" w:rsidRDefault="00F4066B" w:rsidP="00E42D0B">
            <w:pPr>
              <w:widowControl w:val="0"/>
              <w:autoSpaceDE w:val="0"/>
              <w:autoSpaceDN w:val="0"/>
              <w:adjustRightInd w:val="0"/>
              <w:ind w:left="360"/>
              <w:jc w:val="both"/>
              <w:rPr>
                <w:rFonts w:ascii="Arial" w:hAnsi="Arial" w:cs="Arial"/>
                <w:bCs/>
                <w:sz w:val="20"/>
                <w:lang w:val="de-DE"/>
              </w:rPr>
            </w:pPr>
          </w:p>
        </w:tc>
        <w:tc>
          <w:tcPr>
            <w:tcW w:w="5095" w:type="dxa"/>
            <w:tcBorders>
              <w:top w:val="nil"/>
              <w:left w:val="nil"/>
              <w:bottom w:val="nil"/>
              <w:right w:val="nil"/>
            </w:tcBorders>
            <w:shd w:val="clear" w:color="auto" w:fill="auto"/>
          </w:tcPr>
          <w:p w14:paraId="64ABB4CA" w14:textId="77777777" w:rsidR="00F4066B" w:rsidRPr="00A37B57" w:rsidRDefault="00F4066B" w:rsidP="00E42D0B">
            <w:pPr>
              <w:widowControl w:val="0"/>
              <w:tabs>
                <w:tab w:val="left" w:pos="316"/>
              </w:tabs>
              <w:ind w:left="306"/>
              <w:jc w:val="both"/>
              <w:rPr>
                <w:rFonts w:ascii="Arial" w:hAnsi="Arial" w:cs="Arial"/>
                <w:bCs/>
                <w:sz w:val="20"/>
              </w:rPr>
            </w:pPr>
            <w:r w:rsidRPr="00A37B57">
              <w:rPr>
                <w:rFonts w:ascii="Arial" w:hAnsi="Arial" w:cs="Arial"/>
                <w:bCs/>
                <w:sz w:val="20"/>
              </w:rPr>
              <w:t>Da una relazione tecnica devono risultare le moda</w:t>
            </w:r>
            <w:r w:rsidRPr="00A37B57">
              <w:rPr>
                <w:rFonts w:ascii="Arial" w:hAnsi="Arial" w:cs="Arial"/>
                <w:bCs/>
                <w:sz w:val="20"/>
              </w:rPr>
              <w:softHyphen/>
              <w:t xml:space="preserve">lità di esecuzione dell’incarico, oggetto della gara. </w:t>
            </w:r>
          </w:p>
          <w:p w14:paraId="2A438F36" w14:textId="77777777" w:rsidR="00F4066B" w:rsidRPr="00A37B57" w:rsidRDefault="00F4066B" w:rsidP="00E42D0B">
            <w:pPr>
              <w:widowControl w:val="0"/>
              <w:tabs>
                <w:tab w:val="left" w:pos="316"/>
              </w:tabs>
              <w:ind w:left="306"/>
              <w:jc w:val="both"/>
              <w:rPr>
                <w:rFonts w:ascii="Arial" w:hAnsi="Arial" w:cs="Arial"/>
                <w:bCs/>
                <w:sz w:val="20"/>
              </w:rPr>
            </w:pPr>
            <w:r w:rsidRPr="00A37B57">
              <w:rPr>
                <w:rFonts w:ascii="Arial" w:hAnsi="Arial" w:cs="Arial"/>
                <w:bCs/>
                <w:sz w:val="20"/>
              </w:rPr>
              <w:t>Devono essere trattati gli aspetti elencati nella ta</w:t>
            </w:r>
            <w:r w:rsidRPr="00A37B57">
              <w:rPr>
                <w:rFonts w:ascii="Arial" w:hAnsi="Arial" w:cs="Arial"/>
                <w:bCs/>
                <w:sz w:val="20"/>
              </w:rPr>
              <w:softHyphen/>
              <w:t xml:space="preserve">bella “Elementi di valutazione dell’offerta tecnica (vedasi il punto </w:t>
            </w:r>
            <w:r w:rsidRPr="00A37B57">
              <w:rPr>
                <w:rFonts w:ascii="Arial" w:hAnsi="Arial" w:cs="Arial"/>
                <w:bCs/>
                <w:color w:val="FF0000"/>
                <w:sz w:val="20"/>
              </w:rPr>
              <w:t>19</w:t>
            </w:r>
            <w:r w:rsidRPr="00A37B57">
              <w:rPr>
                <w:rFonts w:ascii="Arial" w:hAnsi="Arial" w:cs="Arial"/>
                <w:bCs/>
                <w:sz w:val="20"/>
              </w:rPr>
              <w:t xml:space="preserve"> del Disciplinare di gara) </w:t>
            </w:r>
          </w:p>
        </w:tc>
      </w:tr>
      <w:bookmarkEnd w:id="32"/>
      <w:tr w:rsidR="00190DE6" w:rsidRPr="00A67704" w14:paraId="54E57325" w14:textId="77777777" w:rsidTr="00A36795">
        <w:trPr>
          <w:hidden/>
        </w:trPr>
        <w:tc>
          <w:tcPr>
            <w:tcW w:w="5100" w:type="dxa"/>
            <w:tcBorders>
              <w:top w:val="nil"/>
              <w:left w:val="nil"/>
              <w:bottom w:val="nil"/>
              <w:right w:val="nil"/>
            </w:tcBorders>
            <w:shd w:val="clear" w:color="auto" w:fill="auto"/>
          </w:tcPr>
          <w:p w14:paraId="4D40D822" w14:textId="77777777" w:rsidR="00190DE6" w:rsidRPr="00A67704" w:rsidRDefault="00190DE6" w:rsidP="00766C9D">
            <w:pPr>
              <w:widowControl w:val="0"/>
              <w:autoSpaceDE w:val="0"/>
              <w:autoSpaceDN w:val="0"/>
              <w:adjustRightInd w:val="0"/>
              <w:ind w:left="360"/>
              <w:jc w:val="both"/>
              <w:rPr>
                <w:rFonts w:ascii="Arial" w:hAnsi="Arial" w:cs="Arial"/>
                <w:bCs/>
                <w:vanish/>
                <w:color w:val="008000"/>
                <w:sz w:val="20"/>
                <w:lang w:val="de-DE"/>
              </w:rPr>
            </w:pPr>
            <w:r w:rsidRPr="00A67704">
              <w:rPr>
                <w:rFonts w:ascii="Arial" w:hAnsi="Arial" w:cs="Arial"/>
                <w:bCs/>
                <w:vanish/>
                <w:color w:val="FF6600"/>
                <w:sz w:val="20"/>
                <w:lang w:val="de-DE"/>
              </w:rPr>
              <w:t>Bei Ausschreibungen für „Planung“ und</w:t>
            </w:r>
            <w:r w:rsidRPr="00A67704">
              <w:rPr>
                <w:rFonts w:ascii="Arial" w:hAnsi="Arial" w:cs="Arial"/>
                <w:bCs/>
                <w:vanish/>
                <w:sz w:val="20"/>
                <w:lang w:val="de-DE"/>
              </w:rPr>
              <w:t xml:space="preserve"> </w:t>
            </w:r>
            <w:r w:rsidRPr="00A67704">
              <w:rPr>
                <w:rFonts w:ascii="Arial" w:hAnsi="Arial" w:cs="Arial"/>
                <w:bCs/>
                <w:vanish/>
                <w:color w:val="008000"/>
                <w:sz w:val="20"/>
                <w:lang w:val="de-DE"/>
              </w:rPr>
              <w:t>„Planung und Bauleitung“:</w:t>
            </w:r>
          </w:p>
          <w:p w14:paraId="4BB0743B" w14:textId="77777777" w:rsidR="00190DE6" w:rsidRPr="00A67704" w:rsidRDefault="00190DE6" w:rsidP="00766C9D">
            <w:pPr>
              <w:widowControl w:val="0"/>
              <w:autoSpaceDE w:val="0"/>
              <w:autoSpaceDN w:val="0"/>
              <w:adjustRightInd w:val="0"/>
              <w:ind w:left="360"/>
              <w:jc w:val="both"/>
              <w:rPr>
                <w:rFonts w:ascii="Arial" w:hAnsi="Arial" w:cs="Arial"/>
                <w:sz w:val="20"/>
                <w:lang w:val="de-DE"/>
              </w:rPr>
            </w:pPr>
            <w:r w:rsidRPr="00A67704">
              <w:rPr>
                <w:rFonts w:ascii="Arial" w:hAnsi="Arial" w:cs="Arial"/>
                <w:bCs/>
                <w:sz w:val="20"/>
                <w:lang w:val="de-DE"/>
              </w:rPr>
              <w:t xml:space="preserve">Beschreibung der Umweltleistungen </w:t>
            </w:r>
            <w:r w:rsidRPr="00A67704">
              <w:rPr>
                <w:rFonts w:ascii="Arial" w:hAnsi="Arial" w:cs="Arial"/>
                <w:sz w:val="20"/>
                <w:lang w:val="de-DE"/>
              </w:rPr>
              <w:t>mit Bezug auf die Leistungen im Rahmen der in den unter Punkt 5 angeführten Ministerialdekreten enthaltenen Min</w:t>
            </w:r>
            <w:r w:rsidR="00716448" w:rsidRPr="00A67704">
              <w:rPr>
                <w:rFonts w:ascii="Arial" w:hAnsi="Arial" w:cs="Arial"/>
                <w:sz w:val="20"/>
                <w:lang w:val="de-DE"/>
              </w:rPr>
              <w:softHyphen/>
            </w:r>
            <w:r w:rsidRPr="00A67704">
              <w:rPr>
                <w:rFonts w:ascii="Arial" w:hAnsi="Arial" w:cs="Arial"/>
                <w:sz w:val="20"/>
                <w:lang w:val="de-DE"/>
              </w:rPr>
              <w:t>destumweltkriterien, zusätzlich zu den Leistungen, die der Teilnehmer für angemessen und zweckmä</w:t>
            </w:r>
            <w:r w:rsidR="00716448" w:rsidRPr="00A67704">
              <w:rPr>
                <w:rFonts w:ascii="Arial" w:hAnsi="Arial" w:cs="Arial"/>
                <w:sz w:val="20"/>
                <w:lang w:val="de-DE"/>
              </w:rPr>
              <w:softHyphen/>
            </w:r>
            <w:r w:rsidRPr="00A67704">
              <w:rPr>
                <w:rFonts w:ascii="Arial" w:hAnsi="Arial" w:cs="Arial"/>
                <w:sz w:val="20"/>
                <w:lang w:val="de-DE"/>
              </w:rPr>
              <w:t>ßig hält.</w:t>
            </w:r>
          </w:p>
          <w:p w14:paraId="4B67DA25" w14:textId="77777777" w:rsidR="00190DE6" w:rsidRPr="00A67704" w:rsidRDefault="00190DE6" w:rsidP="00766C9D">
            <w:pPr>
              <w:widowControl w:val="0"/>
              <w:autoSpaceDE w:val="0"/>
              <w:autoSpaceDN w:val="0"/>
              <w:adjustRightInd w:val="0"/>
              <w:ind w:left="360"/>
              <w:jc w:val="both"/>
              <w:rPr>
                <w:rFonts w:ascii="Arial" w:hAnsi="Arial" w:cs="Arial"/>
                <w:bCs/>
                <w:sz w:val="20"/>
                <w:lang w:val="de-DE"/>
              </w:rPr>
            </w:pPr>
          </w:p>
        </w:tc>
        <w:tc>
          <w:tcPr>
            <w:tcW w:w="5095" w:type="dxa"/>
            <w:tcBorders>
              <w:top w:val="nil"/>
              <w:left w:val="nil"/>
              <w:bottom w:val="nil"/>
              <w:right w:val="nil"/>
            </w:tcBorders>
            <w:shd w:val="clear" w:color="auto" w:fill="auto"/>
          </w:tcPr>
          <w:p w14:paraId="6A2887B1" w14:textId="77777777" w:rsidR="00190DE6" w:rsidRPr="00A67704" w:rsidRDefault="00190DE6" w:rsidP="00766C9D">
            <w:pPr>
              <w:widowControl w:val="0"/>
              <w:autoSpaceDE w:val="0"/>
              <w:autoSpaceDN w:val="0"/>
              <w:adjustRightInd w:val="0"/>
              <w:ind w:left="308"/>
              <w:jc w:val="both"/>
              <w:rPr>
                <w:rFonts w:ascii="Arial" w:hAnsi="Arial" w:cs="Arial"/>
                <w:bCs/>
                <w:vanish/>
                <w:color w:val="008000"/>
                <w:sz w:val="20"/>
              </w:rPr>
            </w:pPr>
            <w:r w:rsidRPr="00A67704">
              <w:rPr>
                <w:rFonts w:ascii="Arial" w:hAnsi="Arial" w:cs="Arial"/>
                <w:bCs/>
                <w:vanish/>
                <w:color w:val="FF6600"/>
                <w:sz w:val="20"/>
              </w:rPr>
              <w:t>Per gare di “Progettazione" e</w:t>
            </w:r>
            <w:r w:rsidRPr="00A67704">
              <w:rPr>
                <w:rFonts w:ascii="Arial" w:hAnsi="Arial" w:cs="Arial"/>
                <w:bCs/>
                <w:vanish/>
                <w:sz w:val="20"/>
              </w:rPr>
              <w:t xml:space="preserve"> </w:t>
            </w:r>
            <w:r w:rsidRPr="00A67704">
              <w:rPr>
                <w:rFonts w:ascii="Arial" w:hAnsi="Arial" w:cs="Arial"/>
                <w:bCs/>
                <w:vanish/>
                <w:color w:val="008000"/>
                <w:sz w:val="20"/>
              </w:rPr>
              <w:t>“Progettazione e Direzione lavori“:</w:t>
            </w:r>
          </w:p>
          <w:p w14:paraId="2FEA91BB" w14:textId="77777777" w:rsidR="00190DE6" w:rsidRPr="00A67704" w:rsidRDefault="00190DE6" w:rsidP="00766C9D">
            <w:pPr>
              <w:widowControl w:val="0"/>
              <w:tabs>
                <w:tab w:val="left" w:pos="316"/>
              </w:tabs>
              <w:ind w:left="306"/>
              <w:jc w:val="both"/>
              <w:rPr>
                <w:rFonts w:ascii="Arial" w:hAnsi="Arial" w:cs="Arial"/>
                <w:bCs/>
                <w:sz w:val="20"/>
              </w:rPr>
            </w:pPr>
            <w:r w:rsidRPr="00A67704">
              <w:rPr>
                <w:rFonts w:ascii="Arial" w:hAnsi="Arial" w:cs="Arial"/>
                <w:sz w:val="20"/>
              </w:rPr>
              <w:t>Descrizione delle prestazioni ambientali con riferi</w:t>
            </w:r>
            <w:r w:rsidR="00716448" w:rsidRPr="00A67704">
              <w:rPr>
                <w:rFonts w:ascii="Arial" w:hAnsi="Arial" w:cs="Arial"/>
                <w:sz w:val="20"/>
              </w:rPr>
              <w:softHyphen/>
            </w:r>
            <w:r w:rsidRPr="00A67704">
              <w:rPr>
                <w:rFonts w:ascii="Arial" w:hAnsi="Arial" w:cs="Arial"/>
                <w:sz w:val="20"/>
              </w:rPr>
              <w:t>mento alle prestazioni dei criteri ambientali minimi contenuti nei decreti ministeriali riportati al punto 5 oltre a quelle che il concorrente ritenga adeguate e opportune.</w:t>
            </w:r>
          </w:p>
        </w:tc>
      </w:tr>
      <w:tr w:rsidR="00190DE6" w:rsidRPr="00A67704" w14:paraId="46F08A7E" w14:textId="77777777" w:rsidTr="00A36795">
        <w:tc>
          <w:tcPr>
            <w:tcW w:w="5100" w:type="dxa"/>
            <w:tcBorders>
              <w:top w:val="nil"/>
              <w:left w:val="nil"/>
              <w:bottom w:val="nil"/>
              <w:right w:val="nil"/>
            </w:tcBorders>
            <w:shd w:val="clear" w:color="auto" w:fill="auto"/>
          </w:tcPr>
          <w:p w14:paraId="017F45D6" w14:textId="77777777" w:rsidR="00190DE6" w:rsidRPr="00A67704" w:rsidRDefault="00190DE6" w:rsidP="00766C9D">
            <w:pPr>
              <w:widowControl w:val="0"/>
              <w:autoSpaceDE w:val="0"/>
              <w:autoSpaceDN w:val="0"/>
              <w:adjustRightInd w:val="0"/>
              <w:ind w:left="360"/>
              <w:jc w:val="both"/>
              <w:rPr>
                <w:rFonts w:ascii="Arial" w:hAnsi="Arial" w:cs="Arial"/>
                <w:b/>
                <w:bCs/>
                <w:sz w:val="20"/>
                <w:shd w:val="clear" w:color="auto" w:fill="E6E6E6"/>
                <w:lang w:val="de-DE"/>
              </w:rPr>
            </w:pPr>
            <w:r w:rsidRPr="00A67704">
              <w:rPr>
                <w:rFonts w:ascii="Arial" w:hAnsi="Arial" w:cs="Arial"/>
                <w:b/>
                <w:bCs/>
                <w:sz w:val="20"/>
                <w:shd w:val="clear" w:color="auto" w:fill="E6E6E6"/>
                <w:lang w:val="de-DE"/>
              </w:rPr>
              <w:t>Die im technischen Bericht dargelegte Ausfüh</w:t>
            </w:r>
            <w:r w:rsidR="00716448" w:rsidRPr="00A67704">
              <w:rPr>
                <w:rFonts w:ascii="Arial" w:hAnsi="Arial" w:cs="Arial"/>
                <w:b/>
                <w:bCs/>
                <w:sz w:val="20"/>
                <w:shd w:val="clear" w:color="auto" w:fill="E6E6E6"/>
                <w:lang w:val="de-DE"/>
              </w:rPr>
              <w:softHyphen/>
            </w:r>
            <w:r w:rsidRPr="00A67704">
              <w:rPr>
                <w:rFonts w:ascii="Arial" w:hAnsi="Arial" w:cs="Arial"/>
                <w:b/>
                <w:bCs/>
                <w:sz w:val="20"/>
                <w:shd w:val="clear" w:color="auto" w:fill="E6E6E6"/>
                <w:lang w:val="de-DE"/>
              </w:rPr>
              <w:t>rungsweise des Auftrags ist bindend.</w:t>
            </w:r>
          </w:p>
          <w:p w14:paraId="0AA6CBBB" w14:textId="77777777" w:rsidR="00190DE6" w:rsidRPr="00A67704" w:rsidRDefault="00190DE6" w:rsidP="00766C9D">
            <w:pPr>
              <w:widowControl w:val="0"/>
              <w:autoSpaceDE w:val="0"/>
              <w:autoSpaceDN w:val="0"/>
              <w:adjustRightInd w:val="0"/>
              <w:ind w:left="360"/>
              <w:jc w:val="both"/>
              <w:rPr>
                <w:rFonts w:ascii="Arial" w:hAnsi="Arial" w:cs="Arial"/>
                <w:bCs/>
                <w:sz w:val="20"/>
                <w:lang w:val="de-DE"/>
              </w:rPr>
            </w:pPr>
          </w:p>
        </w:tc>
        <w:tc>
          <w:tcPr>
            <w:tcW w:w="5095" w:type="dxa"/>
            <w:tcBorders>
              <w:top w:val="nil"/>
              <w:left w:val="nil"/>
              <w:bottom w:val="nil"/>
              <w:right w:val="nil"/>
            </w:tcBorders>
            <w:shd w:val="clear" w:color="auto" w:fill="auto"/>
          </w:tcPr>
          <w:p w14:paraId="3BE2861F" w14:textId="77777777" w:rsidR="00190DE6" w:rsidRPr="00A67704" w:rsidRDefault="00190DE6" w:rsidP="00766C9D">
            <w:pPr>
              <w:widowControl w:val="0"/>
              <w:tabs>
                <w:tab w:val="left" w:pos="316"/>
              </w:tabs>
              <w:ind w:left="306"/>
              <w:jc w:val="both"/>
              <w:rPr>
                <w:rFonts w:ascii="Arial" w:hAnsi="Arial" w:cs="Arial"/>
                <w:b/>
                <w:bCs/>
                <w:sz w:val="20"/>
              </w:rPr>
            </w:pPr>
            <w:r w:rsidRPr="00A67704">
              <w:rPr>
                <w:rFonts w:ascii="Arial" w:hAnsi="Arial" w:cs="Arial"/>
                <w:b/>
                <w:bCs/>
                <w:sz w:val="20"/>
                <w:shd w:val="clear" w:color="auto" w:fill="E6E6E6"/>
              </w:rPr>
              <w:t>Le modalità di esecuzione riportate nella rela</w:t>
            </w:r>
            <w:r w:rsidR="00716448" w:rsidRPr="00A67704">
              <w:rPr>
                <w:rFonts w:ascii="Arial" w:hAnsi="Arial" w:cs="Arial"/>
                <w:b/>
                <w:bCs/>
                <w:sz w:val="20"/>
                <w:shd w:val="clear" w:color="auto" w:fill="E6E6E6"/>
              </w:rPr>
              <w:softHyphen/>
            </w:r>
            <w:r w:rsidRPr="00A67704">
              <w:rPr>
                <w:rFonts w:ascii="Arial" w:hAnsi="Arial" w:cs="Arial"/>
                <w:b/>
                <w:bCs/>
                <w:sz w:val="20"/>
                <w:shd w:val="clear" w:color="auto" w:fill="E6E6E6"/>
              </w:rPr>
              <w:t>zione sono vincolanti.</w:t>
            </w:r>
          </w:p>
          <w:p w14:paraId="7C4039A6" w14:textId="77777777" w:rsidR="00190DE6" w:rsidRPr="00A67704" w:rsidRDefault="00190DE6" w:rsidP="00766C9D">
            <w:pPr>
              <w:widowControl w:val="0"/>
              <w:tabs>
                <w:tab w:val="left" w:pos="316"/>
              </w:tabs>
              <w:ind w:left="306"/>
              <w:jc w:val="both"/>
              <w:rPr>
                <w:rFonts w:ascii="Arial" w:hAnsi="Arial" w:cs="Arial"/>
                <w:bCs/>
                <w:sz w:val="20"/>
              </w:rPr>
            </w:pPr>
          </w:p>
        </w:tc>
      </w:tr>
      <w:tr w:rsidR="00190DE6" w:rsidRPr="00A67704" w14:paraId="63F39315" w14:textId="77777777" w:rsidTr="00A36795">
        <w:tc>
          <w:tcPr>
            <w:tcW w:w="5100" w:type="dxa"/>
            <w:tcBorders>
              <w:top w:val="nil"/>
              <w:left w:val="nil"/>
              <w:bottom w:val="nil"/>
              <w:right w:val="nil"/>
            </w:tcBorders>
            <w:shd w:val="clear" w:color="auto" w:fill="auto"/>
          </w:tcPr>
          <w:p w14:paraId="14FDE0EA" w14:textId="77777777" w:rsidR="00190DE6" w:rsidRPr="00A67704" w:rsidRDefault="00190DE6" w:rsidP="00766C9D">
            <w:pPr>
              <w:widowControl w:val="0"/>
              <w:autoSpaceDE w:val="0"/>
              <w:autoSpaceDN w:val="0"/>
              <w:adjustRightInd w:val="0"/>
              <w:ind w:left="360"/>
              <w:jc w:val="both"/>
              <w:rPr>
                <w:rFonts w:ascii="Arial" w:hAnsi="Arial" w:cs="Arial"/>
                <w:sz w:val="20"/>
                <w:u w:val="single"/>
                <w:lang w:val="de-DE"/>
              </w:rPr>
            </w:pPr>
            <w:r w:rsidRPr="00A67704">
              <w:rPr>
                <w:rFonts w:ascii="Arial" w:hAnsi="Arial" w:cs="Arial"/>
                <w:b/>
                <w:sz w:val="20"/>
                <w:u w:val="single"/>
                <w:lang w:val="de-DE"/>
              </w:rPr>
              <w:t>Für den technischen Bericht gelten folgende Vorgaben</w:t>
            </w:r>
            <w:r w:rsidRPr="00A67704">
              <w:rPr>
                <w:rFonts w:ascii="Arial" w:hAnsi="Arial" w:cs="Arial"/>
                <w:sz w:val="20"/>
                <w:u w:val="single"/>
                <w:lang w:val="de-DE"/>
              </w:rPr>
              <w:t>:</w:t>
            </w:r>
          </w:p>
          <w:p w14:paraId="6AAA1C04" w14:textId="77777777" w:rsidR="00190DE6" w:rsidRPr="00A67704" w:rsidRDefault="00190DE6" w:rsidP="00766C9D">
            <w:pPr>
              <w:widowControl w:val="0"/>
              <w:tabs>
                <w:tab w:val="left" w:pos="612"/>
              </w:tabs>
              <w:autoSpaceDE w:val="0"/>
              <w:autoSpaceDN w:val="0"/>
              <w:adjustRightInd w:val="0"/>
              <w:ind w:left="612" w:hanging="252"/>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 xml:space="preserve">höchstens </w:t>
            </w:r>
            <w:r w:rsidRPr="00A67704">
              <w:rPr>
                <w:rFonts w:ascii="Arial" w:hAnsi="Arial" w:cs="Arial"/>
                <w:b/>
                <w:color w:val="FF0000"/>
                <w:sz w:val="20"/>
                <w:lang w:val="de-DE"/>
              </w:rPr>
              <w:t>10</w:t>
            </w:r>
            <w:r w:rsidRPr="00A67704">
              <w:rPr>
                <w:rFonts w:ascii="Arial" w:hAnsi="Arial" w:cs="Arial"/>
                <w:color w:val="FF0000"/>
                <w:sz w:val="20"/>
                <w:lang w:val="de-DE"/>
              </w:rPr>
              <w:t xml:space="preserve"> (zehn) </w:t>
            </w:r>
            <w:r w:rsidRPr="00A67704">
              <w:rPr>
                <w:rFonts w:ascii="Arial" w:hAnsi="Arial" w:cs="Arial"/>
                <w:sz w:val="20"/>
                <w:lang w:val="de-DE"/>
              </w:rPr>
              <w:t>Seiten in A4-Format (ma</w:t>
            </w:r>
            <w:r w:rsidR="001547C2" w:rsidRPr="00A67704">
              <w:rPr>
                <w:rFonts w:ascii="Arial" w:hAnsi="Arial" w:cs="Arial"/>
                <w:sz w:val="20"/>
                <w:lang w:val="de-DE"/>
              </w:rPr>
              <w:softHyphen/>
            </w:r>
            <w:r w:rsidRPr="00A67704">
              <w:rPr>
                <w:rFonts w:ascii="Arial" w:hAnsi="Arial" w:cs="Arial"/>
                <w:sz w:val="20"/>
                <w:lang w:val="de-DE"/>
              </w:rPr>
              <w:t>schinengeschrieben</w:t>
            </w:r>
            <w:r w:rsidR="00F75FC0" w:rsidRPr="00A67704">
              <w:rPr>
                <w:rFonts w:ascii="Arial" w:hAnsi="Arial" w:cs="Arial"/>
                <w:sz w:val="20"/>
                <w:lang w:val="de-DE"/>
              </w:rPr>
              <w:t>, Hochformat</w:t>
            </w:r>
            <w:r w:rsidRPr="00A67704">
              <w:rPr>
                <w:rFonts w:ascii="Arial" w:hAnsi="Arial" w:cs="Arial"/>
                <w:sz w:val="20"/>
                <w:lang w:val="de-DE"/>
              </w:rPr>
              <w:t>) oder höchs</w:t>
            </w:r>
            <w:r w:rsidR="00991DCB" w:rsidRPr="00A67704">
              <w:rPr>
                <w:rFonts w:ascii="Arial" w:hAnsi="Arial" w:cs="Arial"/>
                <w:sz w:val="20"/>
                <w:lang w:val="de-DE"/>
              </w:rPr>
              <w:softHyphen/>
            </w:r>
            <w:r w:rsidRPr="00A67704">
              <w:rPr>
                <w:rFonts w:ascii="Arial" w:hAnsi="Arial" w:cs="Arial"/>
                <w:sz w:val="20"/>
                <w:lang w:val="de-DE"/>
              </w:rPr>
              <w:t xml:space="preserve">tens </w:t>
            </w:r>
            <w:r w:rsidRPr="00A67704">
              <w:rPr>
                <w:rFonts w:ascii="Arial" w:hAnsi="Arial" w:cs="Arial"/>
                <w:b/>
                <w:color w:val="FF0000"/>
                <w:sz w:val="20"/>
                <w:lang w:val="de-DE"/>
              </w:rPr>
              <w:t>5</w:t>
            </w:r>
            <w:r w:rsidRPr="00A67704">
              <w:rPr>
                <w:rFonts w:ascii="Arial" w:hAnsi="Arial" w:cs="Arial"/>
                <w:color w:val="FF0000"/>
                <w:sz w:val="20"/>
                <w:lang w:val="de-DE"/>
              </w:rPr>
              <w:t xml:space="preserve"> (fünf)</w:t>
            </w:r>
            <w:r w:rsidRPr="00A67704">
              <w:rPr>
                <w:rFonts w:ascii="Arial" w:hAnsi="Arial" w:cs="Arial"/>
                <w:sz w:val="20"/>
                <w:lang w:val="de-DE"/>
              </w:rPr>
              <w:t xml:space="preserve"> Seiten in A3-Format (maschinenge</w:t>
            </w:r>
            <w:r w:rsidR="00991DCB" w:rsidRPr="00A67704">
              <w:rPr>
                <w:rFonts w:ascii="Arial" w:hAnsi="Arial" w:cs="Arial"/>
                <w:sz w:val="20"/>
                <w:lang w:val="de-DE"/>
              </w:rPr>
              <w:softHyphen/>
            </w:r>
            <w:r w:rsidRPr="00A67704">
              <w:rPr>
                <w:rFonts w:ascii="Arial" w:hAnsi="Arial" w:cs="Arial"/>
                <w:sz w:val="20"/>
                <w:lang w:val="de-DE"/>
              </w:rPr>
              <w:t>schrieben</w:t>
            </w:r>
            <w:r w:rsidR="00F75FC0" w:rsidRPr="00A67704">
              <w:rPr>
                <w:rFonts w:ascii="Arial" w:hAnsi="Arial" w:cs="Arial"/>
                <w:sz w:val="20"/>
                <w:lang w:val="de-DE"/>
              </w:rPr>
              <w:t>, Hochformat</w:t>
            </w:r>
            <w:r w:rsidRPr="00A67704">
              <w:rPr>
                <w:rFonts w:ascii="Arial" w:hAnsi="Arial" w:cs="Arial"/>
                <w:sz w:val="20"/>
                <w:lang w:val="de-DE"/>
              </w:rPr>
              <w:t>)</w:t>
            </w:r>
            <w:r w:rsidR="00E0757B" w:rsidRPr="00A67704">
              <w:rPr>
                <w:rFonts w:ascii="Arial" w:hAnsi="Arial" w:cs="Arial"/>
                <w:sz w:val="20"/>
                <w:lang w:val="de-DE"/>
              </w:rPr>
              <w:t>;</w:t>
            </w:r>
          </w:p>
          <w:p w14:paraId="1B01A956" w14:textId="77777777" w:rsidR="00190DE6" w:rsidRPr="00A67704" w:rsidRDefault="00190DE6" w:rsidP="00766C9D">
            <w:pPr>
              <w:widowControl w:val="0"/>
              <w:tabs>
                <w:tab w:val="left" w:pos="612"/>
              </w:tabs>
              <w:autoSpaceDE w:val="0"/>
              <w:autoSpaceDN w:val="0"/>
              <w:adjustRightInd w:val="0"/>
              <w:ind w:left="612" w:hanging="252"/>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Zeilenabsta</w:t>
            </w:r>
            <w:r w:rsidR="00E0757B" w:rsidRPr="00A67704">
              <w:rPr>
                <w:rFonts w:ascii="Arial" w:hAnsi="Arial" w:cs="Arial"/>
                <w:sz w:val="20"/>
                <w:lang w:val="de-DE"/>
              </w:rPr>
              <w:t>nd nicht kleiner als 1,5 Zeilen;</w:t>
            </w:r>
          </w:p>
          <w:p w14:paraId="29CA0097" w14:textId="77777777" w:rsidR="00190DE6" w:rsidRPr="00A67704" w:rsidRDefault="00190DE6" w:rsidP="00766C9D">
            <w:pPr>
              <w:widowControl w:val="0"/>
              <w:tabs>
                <w:tab w:val="left" w:pos="612"/>
              </w:tabs>
              <w:autoSpaceDE w:val="0"/>
              <w:autoSpaceDN w:val="0"/>
              <w:adjustRightInd w:val="0"/>
              <w:ind w:left="612" w:hanging="252"/>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Schriftart Arial, Zeichenabstand normal (oder ähnliche Schriftart, engere Schriftarten wie z. B. Arial Narrow sind nicht erlaubt)</w:t>
            </w:r>
            <w:r w:rsidR="00E0757B" w:rsidRPr="00A67704">
              <w:rPr>
                <w:rFonts w:ascii="Arial" w:hAnsi="Arial" w:cs="Arial"/>
                <w:sz w:val="20"/>
                <w:lang w:val="de-DE"/>
              </w:rPr>
              <w:t>;</w:t>
            </w:r>
          </w:p>
          <w:p w14:paraId="45856B1C" w14:textId="77777777" w:rsidR="00190DE6" w:rsidRPr="00A67704" w:rsidRDefault="00190DE6" w:rsidP="00766C9D">
            <w:pPr>
              <w:widowControl w:val="0"/>
              <w:tabs>
                <w:tab w:val="left" w:pos="612"/>
              </w:tabs>
              <w:autoSpaceDE w:val="0"/>
              <w:autoSpaceDN w:val="0"/>
              <w:adjustRightInd w:val="0"/>
              <w:ind w:left="612" w:hanging="252"/>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Schri</w:t>
            </w:r>
            <w:r w:rsidR="00E0757B" w:rsidRPr="00A67704">
              <w:rPr>
                <w:rFonts w:ascii="Arial" w:hAnsi="Arial" w:cs="Arial"/>
                <w:sz w:val="20"/>
                <w:lang w:val="de-DE"/>
              </w:rPr>
              <w:t>ftgröße nicht kleiner als 10 pt;</w:t>
            </w:r>
          </w:p>
          <w:p w14:paraId="2A6AEB3D" w14:textId="77777777" w:rsidR="00190DE6" w:rsidRPr="00A67704" w:rsidRDefault="00190DE6" w:rsidP="00766C9D">
            <w:pPr>
              <w:widowControl w:val="0"/>
              <w:tabs>
                <w:tab w:val="left" w:pos="612"/>
              </w:tabs>
              <w:autoSpaceDE w:val="0"/>
              <w:autoSpaceDN w:val="0"/>
              <w:adjustRightInd w:val="0"/>
              <w:ind w:left="612" w:hanging="252"/>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fortlaufende und eindeutige Seitennummerie</w:t>
            </w:r>
            <w:r w:rsidR="001547C2" w:rsidRPr="00A67704">
              <w:rPr>
                <w:rFonts w:ascii="Arial" w:hAnsi="Arial" w:cs="Arial"/>
                <w:sz w:val="20"/>
                <w:lang w:val="de-DE"/>
              </w:rPr>
              <w:softHyphen/>
            </w:r>
            <w:r w:rsidRPr="00A67704">
              <w:rPr>
                <w:rFonts w:ascii="Arial" w:hAnsi="Arial" w:cs="Arial"/>
                <w:sz w:val="20"/>
                <w:lang w:val="de-DE"/>
              </w:rPr>
              <w:t xml:space="preserve">rung. </w:t>
            </w:r>
          </w:p>
          <w:p w14:paraId="62CF435F" w14:textId="77777777" w:rsidR="00190DE6" w:rsidRPr="00A67704" w:rsidRDefault="00190DE6" w:rsidP="00766C9D">
            <w:pPr>
              <w:widowControl w:val="0"/>
              <w:autoSpaceDE w:val="0"/>
              <w:autoSpaceDN w:val="0"/>
              <w:adjustRightInd w:val="0"/>
              <w:ind w:left="364" w:hanging="4"/>
              <w:jc w:val="both"/>
              <w:rPr>
                <w:rFonts w:ascii="Arial" w:hAnsi="Arial" w:cs="Arial"/>
                <w:sz w:val="20"/>
                <w:lang w:val="de-DE"/>
              </w:rPr>
            </w:pPr>
            <w:r w:rsidRPr="00A67704">
              <w:rPr>
                <w:rFonts w:ascii="Arial" w:hAnsi="Arial" w:cs="Arial"/>
                <w:sz w:val="20"/>
                <w:lang w:val="de-DE"/>
              </w:rPr>
              <w:t>Die in der Anlage B2 eingestellten Seitenränder dürfen nicht verändert werden.</w:t>
            </w:r>
          </w:p>
          <w:p w14:paraId="445886E7" w14:textId="77777777" w:rsidR="00190DE6" w:rsidRPr="00A67704" w:rsidRDefault="00190DE6" w:rsidP="00766C9D">
            <w:pPr>
              <w:widowControl w:val="0"/>
              <w:autoSpaceDE w:val="0"/>
              <w:autoSpaceDN w:val="0"/>
              <w:adjustRightInd w:val="0"/>
              <w:ind w:left="364" w:hanging="4"/>
              <w:jc w:val="both"/>
              <w:rPr>
                <w:rFonts w:ascii="Arial" w:hAnsi="Arial" w:cs="Arial"/>
                <w:sz w:val="20"/>
                <w:lang w:val="de-DE"/>
              </w:rPr>
            </w:pPr>
          </w:p>
        </w:tc>
        <w:tc>
          <w:tcPr>
            <w:tcW w:w="5095" w:type="dxa"/>
            <w:tcBorders>
              <w:top w:val="nil"/>
              <w:left w:val="nil"/>
              <w:bottom w:val="nil"/>
              <w:right w:val="nil"/>
            </w:tcBorders>
            <w:shd w:val="clear" w:color="auto" w:fill="auto"/>
          </w:tcPr>
          <w:p w14:paraId="133C1B45" w14:textId="77777777" w:rsidR="00190DE6" w:rsidRPr="00A67704" w:rsidRDefault="00190DE6" w:rsidP="00766C9D">
            <w:pPr>
              <w:widowControl w:val="0"/>
              <w:tabs>
                <w:tab w:val="left" w:pos="1134"/>
              </w:tabs>
              <w:ind w:left="306"/>
              <w:jc w:val="both"/>
              <w:rPr>
                <w:rFonts w:ascii="Arial" w:hAnsi="Arial" w:cs="Arial"/>
                <w:bCs/>
                <w:sz w:val="20"/>
                <w:u w:val="single"/>
              </w:rPr>
            </w:pPr>
            <w:r w:rsidRPr="00A67704">
              <w:rPr>
                <w:rFonts w:ascii="Arial" w:hAnsi="Arial" w:cs="Arial"/>
                <w:b/>
                <w:bCs/>
                <w:sz w:val="20"/>
                <w:u w:val="single"/>
              </w:rPr>
              <w:t>Per la relazione tecnica valgono le seguenti pre</w:t>
            </w:r>
            <w:r w:rsidR="001547C2" w:rsidRPr="00A67704">
              <w:rPr>
                <w:rFonts w:ascii="Arial" w:hAnsi="Arial" w:cs="Arial"/>
                <w:b/>
                <w:bCs/>
                <w:sz w:val="20"/>
                <w:u w:val="single"/>
              </w:rPr>
              <w:softHyphen/>
            </w:r>
            <w:r w:rsidRPr="00A67704">
              <w:rPr>
                <w:rFonts w:ascii="Arial" w:hAnsi="Arial" w:cs="Arial"/>
                <w:b/>
                <w:bCs/>
                <w:sz w:val="20"/>
                <w:u w:val="single"/>
              </w:rPr>
              <w:t>scrizioni</w:t>
            </w:r>
            <w:r w:rsidRPr="00A67704">
              <w:rPr>
                <w:rFonts w:ascii="Arial" w:hAnsi="Arial" w:cs="Arial"/>
                <w:bCs/>
                <w:sz w:val="20"/>
                <w:u w:val="single"/>
              </w:rPr>
              <w:t>:</w:t>
            </w:r>
          </w:p>
          <w:p w14:paraId="03EEE742" w14:textId="77777777" w:rsidR="00190DE6" w:rsidRPr="00A67704" w:rsidRDefault="00190DE6" w:rsidP="001C4772">
            <w:pPr>
              <w:widowControl w:val="0"/>
              <w:numPr>
                <w:ilvl w:val="0"/>
                <w:numId w:val="16"/>
              </w:numPr>
              <w:tabs>
                <w:tab w:val="clear" w:pos="666"/>
                <w:tab w:val="num" w:pos="548"/>
              </w:tabs>
              <w:ind w:left="548" w:hanging="242"/>
              <w:jc w:val="both"/>
              <w:rPr>
                <w:rFonts w:ascii="Arial" w:hAnsi="Arial" w:cs="Arial"/>
                <w:bCs/>
                <w:sz w:val="20"/>
              </w:rPr>
            </w:pPr>
            <w:r w:rsidRPr="00A67704">
              <w:rPr>
                <w:rFonts w:ascii="Arial" w:hAnsi="Arial" w:cs="Arial"/>
                <w:bCs/>
                <w:sz w:val="20"/>
              </w:rPr>
              <w:t xml:space="preserve">massimo </w:t>
            </w:r>
            <w:r w:rsidRPr="00A67704">
              <w:rPr>
                <w:rFonts w:ascii="Arial" w:hAnsi="Arial" w:cs="Arial"/>
                <w:b/>
                <w:bCs/>
                <w:color w:val="FF0000"/>
                <w:sz w:val="20"/>
              </w:rPr>
              <w:t>10</w:t>
            </w:r>
            <w:r w:rsidRPr="00A67704">
              <w:rPr>
                <w:rFonts w:ascii="Arial" w:hAnsi="Arial" w:cs="Arial"/>
                <w:bCs/>
                <w:color w:val="FF0000"/>
                <w:sz w:val="20"/>
              </w:rPr>
              <w:t xml:space="preserve"> (dieci)</w:t>
            </w:r>
            <w:r w:rsidRPr="00A67704">
              <w:rPr>
                <w:rFonts w:ascii="Arial" w:hAnsi="Arial" w:cs="Arial"/>
                <w:bCs/>
                <w:sz w:val="20"/>
              </w:rPr>
              <w:t xml:space="preserve"> schede (facciate) formato A4 (dattiloscritte</w:t>
            </w:r>
            <w:r w:rsidR="001547C2" w:rsidRPr="00A67704">
              <w:rPr>
                <w:rFonts w:ascii="Arial" w:hAnsi="Arial" w:cs="Arial"/>
                <w:bCs/>
                <w:sz w:val="20"/>
              </w:rPr>
              <w:t xml:space="preserve">, </w:t>
            </w:r>
            <w:r w:rsidR="001547C2" w:rsidRPr="00A67704">
              <w:rPr>
                <w:rFonts w:ascii="Arial" w:hAnsi="Arial" w:cs="Arial"/>
                <w:sz w:val="20"/>
              </w:rPr>
              <w:t>formato verticale</w:t>
            </w:r>
            <w:r w:rsidRPr="00A67704">
              <w:rPr>
                <w:rFonts w:ascii="Arial" w:hAnsi="Arial" w:cs="Arial"/>
                <w:bCs/>
                <w:sz w:val="20"/>
              </w:rPr>
              <w:t xml:space="preserve">) oppure massimo </w:t>
            </w:r>
            <w:r w:rsidRPr="00A67704">
              <w:rPr>
                <w:rFonts w:ascii="Arial" w:hAnsi="Arial" w:cs="Arial"/>
                <w:b/>
                <w:bCs/>
                <w:color w:val="FF0000"/>
                <w:sz w:val="20"/>
              </w:rPr>
              <w:t>5</w:t>
            </w:r>
            <w:r w:rsidRPr="00A67704">
              <w:rPr>
                <w:rFonts w:ascii="Arial" w:hAnsi="Arial" w:cs="Arial"/>
                <w:bCs/>
                <w:color w:val="FF0000"/>
                <w:sz w:val="20"/>
              </w:rPr>
              <w:t xml:space="preserve"> (cinque)</w:t>
            </w:r>
            <w:r w:rsidRPr="00A67704">
              <w:rPr>
                <w:rFonts w:ascii="Arial" w:hAnsi="Arial" w:cs="Arial"/>
                <w:bCs/>
                <w:sz w:val="20"/>
              </w:rPr>
              <w:t xml:space="preserve"> schede (facciate) formato A3 (dattilo</w:t>
            </w:r>
            <w:r w:rsidR="00991DCB" w:rsidRPr="00A67704">
              <w:rPr>
                <w:rFonts w:ascii="Arial" w:hAnsi="Arial" w:cs="Arial"/>
                <w:bCs/>
                <w:sz w:val="20"/>
              </w:rPr>
              <w:softHyphen/>
            </w:r>
            <w:r w:rsidRPr="00A67704">
              <w:rPr>
                <w:rFonts w:ascii="Arial" w:hAnsi="Arial" w:cs="Arial"/>
                <w:bCs/>
                <w:sz w:val="20"/>
              </w:rPr>
              <w:t>scritte</w:t>
            </w:r>
            <w:r w:rsidR="001547C2" w:rsidRPr="00A67704">
              <w:rPr>
                <w:rFonts w:ascii="Arial" w:hAnsi="Arial" w:cs="Arial"/>
                <w:bCs/>
                <w:sz w:val="20"/>
              </w:rPr>
              <w:t xml:space="preserve">, </w:t>
            </w:r>
            <w:r w:rsidR="001547C2" w:rsidRPr="00A67704">
              <w:rPr>
                <w:rFonts w:ascii="Arial" w:hAnsi="Arial" w:cs="Arial"/>
                <w:sz w:val="20"/>
              </w:rPr>
              <w:t>formato verticale</w:t>
            </w:r>
            <w:r w:rsidRPr="00A67704">
              <w:rPr>
                <w:rFonts w:ascii="Arial" w:hAnsi="Arial" w:cs="Arial"/>
                <w:bCs/>
                <w:sz w:val="20"/>
              </w:rPr>
              <w:t>)</w:t>
            </w:r>
            <w:r w:rsidR="00E0757B" w:rsidRPr="00A67704">
              <w:rPr>
                <w:rFonts w:ascii="Arial" w:hAnsi="Arial" w:cs="Arial"/>
                <w:bCs/>
                <w:sz w:val="20"/>
              </w:rPr>
              <w:t>;</w:t>
            </w:r>
          </w:p>
          <w:p w14:paraId="7F2A837F" w14:textId="77777777" w:rsidR="00190DE6" w:rsidRPr="00A67704" w:rsidRDefault="00190DE6" w:rsidP="001C4772">
            <w:pPr>
              <w:widowControl w:val="0"/>
              <w:numPr>
                <w:ilvl w:val="0"/>
                <w:numId w:val="16"/>
              </w:numPr>
              <w:tabs>
                <w:tab w:val="clear" w:pos="666"/>
                <w:tab w:val="num" w:pos="548"/>
              </w:tabs>
              <w:ind w:left="548" w:hanging="242"/>
              <w:jc w:val="both"/>
              <w:rPr>
                <w:rFonts w:ascii="Arial" w:hAnsi="Arial" w:cs="Arial"/>
                <w:bCs/>
                <w:sz w:val="20"/>
              </w:rPr>
            </w:pPr>
            <w:r w:rsidRPr="00A67704">
              <w:rPr>
                <w:rFonts w:ascii="Arial" w:hAnsi="Arial" w:cs="Arial"/>
                <w:bCs/>
                <w:sz w:val="20"/>
              </w:rPr>
              <w:t>opzione di inter</w:t>
            </w:r>
            <w:r w:rsidR="00E0757B" w:rsidRPr="00A67704">
              <w:rPr>
                <w:rFonts w:ascii="Arial" w:hAnsi="Arial" w:cs="Arial"/>
                <w:bCs/>
                <w:sz w:val="20"/>
              </w:rPr>
              <w:t>linea non inferiore a 1,5 righe;</w:t>
            </w:r>
          </w:p>
          <w:p w14:paraId="1D03AC01" w14:textId="77777777" w:rsidR="00190DE6" w:rsidRPr="00A67704" w:rsidRDefault="00190DE6" w:rsidP="001C4772">
            <w:pPr>
              <w:widowControl w:val="0"/>
              <w:numPr>
                <w:ilvl w:val="0"/>
                <w:numId w:val="16"/>
              </w:numPr>
              <w:tabs>
                <w:tab w:val="clear" w:pos="666"/>
                <w:tab w:val="num" w:pos="548"/>
              </w:tabs>
              <w:ind w:left="548" w:hanging="242"/>
              <w:jc w:val="both"/>
              <w:rPr>
                <w:rFonts w:ascii="Arial" w:hAnsi="Arial" w:cs="Arial"/>
                <w:bCs/>
                <w:sz w:val="20"/>
              </w:rPr>
            </w:pPr>
            <w:r w:rsidRPr="00A67704">
              <w:rPr>
                <w:rFonts w:ascii="Arial" w:hAnsi="Arial" w:cs="Arial"/>
                <w:bCs/>
                <w:sz w:val="20"/>
              </w:rPr>
              <w:t>scrittura in carattere Arial, spaziatura normale (o similare, non è consentito usare un carattere più stretto come p. es. Arial narrow)</w:t>
            </w:r>
            <w:r w:rsidR="00E0757B" w:rsidRPr="00A67704">
              <w:rPr>
                <w:rFonts w:ascii="Arial" w:hAnsi="Arial" w:cs="Arial"/>
                <w:bCs/>
                <w:sz w:val="20"/>
              </w:rPr>
              <w:t>;</w:t>
            </w:r>
          </w:p>
          <w:p w14:paraId="30EA686C" w14:textId="77777777" w:rsidR="00190DE6" w:rsidRPr="00A67704" w:rsidRDefault="00190DE6" w:rsidP="001C4772">
            <w:pPr>
              <w:widowControl w:val="0"/>
              <w:numPr>
                <w:ilvl w:val="0"/>
                <w:numId w:val="16"/>
              </w:numPr>
              <w:tabs>
                <w:tab w:val="clear" w:pos="666"/>
                <w:tab w:val="num" w:pos="548"/>
              </w:tabs>
              <w:ind w:left="548" w:hanging="242"/>
              <w:jc w:val="both"/>
              <w:rPr>
                <w:rFonts w:ascii="Arial" w:hAnsi="Arial" w:cs="Arial"/>
                <w:bCs/>
                <w:sz w:val="20"/>
              </w:rPr>
            </w:pPr>
            <w:r w:rsidRPr="00A67704">
              <w:rPr>
                <w:rFonts w:ascii="Arial" w:hAnsi="Arial" w:cs="Arial"/>
                <w:bCs/>
                <w:sz w:val="20"/>
              </w:rPr>
              <w:t>dimensione del carattere non inferiore a 10 pt</w:t>
            </w:r>
            <w:r w:rsidR="00E0757B" w:rsidRPr="00A67704">
              <w:rPr>
                <w:rFonts w:ascii="Arial" w:hAnsi="Arial" w:cs="Arial"/>
                <w:bCs/>
                <w:sz w:val="20"/>
              </w:rPr>
              <w:t>;</w:t>
            </w:r>
          </w:p>
          <w:p w14:paraId="2BB4CAB5" w14:textId="77777777" w:rsidR="00190DE6" w:rsidRPr="00A67704" w:rsidRDefault="00190DE6" w:rsidP="001C4772">
            <w:pPr>
              <w:widowControl w:val="0"/>
              <w:numPr>
                <w:ilvl w:val="0"/>
                <w:numId w:val="16"/>
              </w:numPr>
              <w:tabs>
                <w:tab w:val="clear" w:pos="666"/>
                <w:tab w:val="num" w:pos="548"/>
              </w:tabs>
              <w:ind w:left="548" w:hanging="242"/>
              <w:jc w:val="both"/>
              <w:rPr>
                <w:rFonts w:ascii="Arial" w:hAnsi="Arial" w:cs="Arial"/>
                <w:bCs/>
                <w:sz w:val="20"/>
              </w:rPr>
            </w:pPr>
            <w:r w:rsidRPr="00A67704">
              <w:rPr>
                <w:rFonts w:ascii="Arial" w:hAnsi="Arial" w:cs="Arial"/>
                <w:bCs/>
                <w:sz w:val="20"/>
              </w:rPr>
              <w:t>numerazione progressiva ed univoca delle pa</w:t>
            </w:r>
            <w:r w:rsidR="001547C2" w:rsidRPr="00A67704">
              <w:rPr>
                <w:rFonts w:ascii="Arial" w:hAnsi="Arial" w:cs="Arial"/>
                <w:bCs/>
                <w:sz w:val="20"/>
              </w:rPr>
              <w:softHyphen/>
            </w:r>
            <w:r w:rsidRPr="00A67704">
              <w:rPr>
                <w:rFonts w:ascii="Arial" w:hAnsi="Arial" w:cs="Arial"/>
                <w:bCs/>
                <w:sz w:val="20"/>
              </w:rPr>
              <w:t>gine.</w:t>
            </w:r>
          </w:p>
          <w:p w14:paraId="51D14291" w14:textId="77777777" w:rsidR="00190DE6" w:rsidRPr="00A67704" w:rsidRDefault="00190DE6" w:rsidP="00766C9D">
            <w:pPr>
              <w:widowControl w:val="0"/>
              <w:tabs>
                <w:tab w:val="left" w:pos="1134"/>
              </w:tabs>
              <w:ind w:left="306"/>
              <w:jc w:val="both"/>
              <w:rPr>
                <w:rFonts w:ascii="Arial" w:hAnsi="Arial" w:cs="Arial"/>
                <w:bCs/>
                <w:sz w:val="20"/>
              </w:rPr>
            </w:pPr>
            <w:r w:rsidRPr="00A67704">
              <w:rPr>
                <w:rFonts w:ascii="Arial" w:hAnsi="Arial" w:cs="Arial"/>
                <w:bCs/>
                <w:sz w:val="20"/>
              </w:rPr>
              <w:t>I margini preimpostati nell’Allegato B2 non possono essere cambiati.</w:t>
            </w:r>
          </w:p>
        </w:tc>
      </w:tr>
      <w:tr w:rsidR="00190DE6" w:rsidRPr="00A67704" w14:paraId="6495C680" w14:textId="77777777" w:rsidTr="00A36795">
        <w:tc>
          <w:tcPr>
            <w:tcW w:w="5100" w:type="dxa"/>
            <w:tcBorders>
              <w:top w:val="nil"/>
              <w:left w:val="nil"/>
              <w:bottom w:val="nil"/>
              <w:right w:val="nil"/>
            </w:tcBorders>
            <w:shd w:val="clear" w:color="auto" w:fill="auto"/>
          </w:tcPr>
          <w:p w14:paraId="125E87BD" w14:textId="77777777" w:rsidR="00190DE6" w:rsidRPr="00A67704" w:rsidRDefault="00190DE6" w:rsidP="00766C9D">
            <w:pPr>
              <w:widowControl w:val="0"/>
              <w:autoSpaceDE w:val="0"/>
              <w:autoSpaceDN w:val="0"/>
              <w:adjustRightInd w:val="0"/>
              <w:ind w:left="360"/>
              <w:jc w:val="both"/>
              <w:rPr>
                <w:rFonts w:ascii="Arial" w:hAnsi="Arial" w:cs="Arial"/>
                <w:b/>
                <w:bCs/>
                <w:sz w:val="20"/>
                <w:shd w:val="clear" w:color="auto" w:fill="E6E6E6"/>
                <w:lang w:val="de-DE"/>
              </w:rPr>
            </w:pPr>
            <w:r w:rsidRPr="00A67704">
              <w:rPr>
                <w:rFonts w:ascii="Arial" w:hAnsi="Arial" w:cs="Arial"/>
                <w:b/>
                <w:bCs/>
                <w:sz w:val="20"/>
                <w:shd w:val="clear" w:color="auto" w:fill="E6E6E6"/>
                <w:lang w:val="de-DE"/>
              </w:rPr>
              <w:t>Der technische Bericht darf keine Zeichnungen, Fotos und andere grafischen Darstellungen technisch planerischer Natur enthalten. Zuge</w:t>
            </w:r>
            <w:r w:rsidR="001547C2" w:rsidRPr="00A67704">
              <w:rPr>
                <w:rFonts w:ascii="Arial" w:hAnsi="Arial" w:cs="Arial"/>
                <w:b/>
                <w:bCs/>
                <w:sz w:val="20"/>
                <w:shd w:val="clear" w:color="auto" w:fill="E6E6E6"/>
                <w:lang w:val="de-DE"/>
              </w:rPr>
              <w:softHyphen/>
            </w:r>
            <w:r w:rsidRPr="00A67704">
              <w:rPr>
                <w:rFonts w:ascii="Arial" w:hAnsi="Arial" w:cs="Arial"/>
                <w:b/>
                <w:bCs/>
                <w:sz w:val="20"/>
                <w:shd w:val="clear" w:color="auto" w:fill="E6E6E6"/>
                <w:lang w:val="de-DE"/>
              </w:rPr>
              <w:t>lassen sind ausschließlich Diagramme, Organi</w:t>
            </w:r>
            <w:r w:rsidR="001547C2" w:rsidRPr="00A67704">
              <w:rPr>
                <w:rFonts w:ascii="Arial" w:hAnsi="Arial" w:cs="Arial"/>
                <w:b/>
                <w:bCs/>
                <w:sz w:val="20"/>
                <w:shd w:val="clear" w:color="auto" w:fill="E6E6E6"/>
                <w:lang w:val="de-DE"/>
              </w:rPr>
              <w:softHyphen/>
            </w:r>
            <w:r w:rsidRPr="00A67704">
              <w:rPr>
                <w:rFonts w:ascii="Arial" w:hAnsi="Arial" w:cs="Arial"/>
                <w:b/>
                <w:bCs/>
                <w:sz w:val="20"/>
                <w:shd w:val="clear" w:color="auto" w:fill="E6E6E6"/>
                <w:lang w:val="de-DE"/>
              </w:rPr>
              <w:t>gramm und Tabellen.</w:t>
            </w:r>
          </w:p>
          <w:p w14:paraId="4F8A21D8" w14:textId="77777777" w:rsidR="00190DE6" w:rsidRPr="00A67704" w:rsidRDefault="00190DE6" w:rsidP="00766C9D">
            <w:pPr>
              <w:widowControl w:val="0"/>
              <w:autoSpaceDE w:val="0"/>
              <w:autoSpaceDN w:val="0"/>
              <w:adjustRightInd w:val="0"/>
              <w:ind w:left="360"/>
              <w:jc w:val="both"/>
              <w:rPr>
                <w:rFonts w:ascii="Arial" w:hAnsi="Arial" w:cs="Arial"/>
                <w:sz w:val="20"/>
                <w:lang w:val="de-DE"/>
              </w:rPr>
            </w:pPr>
          </w:p>
        </w:tc>
        <w:tc>
          <w:tcPr>
            <w:tcW w:w="5095" w:type="dxa"/>
            <w:tcBorders>
              <w:top w:val="nil"/>
              <w:left w:val="nil"/>
              <w:bottom w:val="nil"/>
              <w:right w:val="nil"/>
            </w:tcBorders>
            <w:shd w:val="clear" w:color="auto" w:fill="auto"/>
          </w:tcPr>
          <w:p w14:paraId="0141408D" w14:textId="77777777" w:rsidR="00190DE6" w:rsidRPr="00A67704" w:rsidRDefault="00190DE6" w:rsidP="00766C9D">
            <w:pPr>
              <w:widowControl w:val="0"/>
              <w:tabs>
                <w:tab w:val="left" w:pos="316"/>
              </w:tabs>
              <w:ind w:left="306"/>
              <w:jc w:val="both"/>
              <w:rPr>
                <w:rFonts w:ascii="Arial" w:hAnsi="Arial" w:cs="Arial"/>
                <w:b/>
                <w:bCs/>
                <w:sz w:val="20"/>
                <w:shd w:val="clear" w:color="auto" w:fill="E6E6E6"/>
              </w:rPr>
            </w:pPr>
            <w:r w:rsidRPr="00A67704">
              <w:rPr>
                <w:rFonts w:ascii="Arial" w:hAnsi="Arial" w:cs="Arial"/>
                <w:b/>
                <w:bCs/>
                <w:sz w:val="20"/>
                <w:shd w:val="clear" w:color="auto" w:fill="E6E6E6"/>
              </w:rPr>
              <w:t xml:space="preserve">La relazione tecnica non può contenere disegni, foto o altre rappresentazioni grafiche di natura tecnico progettuale. Sono ammessi unicamente diagrammi, organigramma e tabelle. </w:t>
            </w:r>
          </w:p>
          <w:p w14:paraId="3F5615F9" w14:textId="77777777" w:rsidR="00190DE6" w:rsidRPr="00A67704" w:rsidRDefault="00190DE6" w:rsidP="00766C9D">
            <w:pPr>
              <w:widowControl w:val="0"/>
              <w:autoSpaceDE w:val="0"/>
              <w:autoSpaceDN w:val="0"/>
              <w:adjustRightInd w:val="0"/>
              <w:ind w:left="306"/>
              <w:jc w:val="both"/>
              <w:rPr>
                <w:rFonts w:ascii="Arial" w:hAnsi="Arial" w:cs="Arial"/>
                <w:sz w:val="20"/>
                <w:u w:val="single"/>
              </w:rPr>
            </w:pPr>
          </w:p>
        </w:tc>
      </w:tr>
      <w:tr w:rsidR="00190DE6" w:rsidRPr="00A67704" w14:paraId="538D062F" w14:textId="77777777" w:rsidTr="00A36795">
        <w:tc>
          <w:tcPr>
            <w:tcW w:w="5100" w:type="dxa"/>
            <w:tcBorders>
              <w:top w:val="nil"/>
              <w:left w:val="nil"/>
              <w:bottom w:val="nil"/>
              <w:right w:val="nil"/>
            </w:tcBorders>
            <w:shd w:val="clear" w:color="auto" w:fill="auto"/>
          </w:tcPr>
          <w:p w14:paraId="60ED0805" w14:textId="77777777" w:rsidR="00190DE6" w:rsidRPr="00A67704" w:rsidRDefault="00190DE6" w:rsidP="00766C9D">
            <w:pPr>
              <w:widowControl w:val="0"/>
              <w:ind w:left="360"/>
              <w:jc w:val="both"/>
              <w:rPr>
                <w:rFonts w:ascii="Arial" w:hAnsi="Arial" w:cs="Arial"/>
                <w:sz w:val="20"/>
                <w:lang w:val="de-DE"/>
              </w:rPr>
            </w:pPr>
            <w:r w:rsidRPr="00A67704">
              <w:rPr>
                <w:rFonts w:ascii="Arial" w:hAnsi="Arial" w:cs="Arial"/>
                <w:bCs/>
                <w:sz w:val="20"/>
                <w:lang w:val="de-DE"/>
              </w:rPr>
              <w:t xml:space="preserve">Sollte der Teilnehmer </w:t>
            </w:r>
            <w:r w:rsidRPr="00A67704">
              <w:rPr>
                <w:rFonts w:ascii="Arial" w:hAnsi="Arial" w:cs="Arial"/>
                <w:bCs/>
                <w:sz w:val="20"/>
                <w:u w:val="single"/>
                <w:lang w:val="de-DE"/>
              </w:rPr>
              <w:t xml:space="preserve">mehr als </w:t>
            </w:r>
            <w:r w:rsidRPr="00A67704">
              <w:rPr>
                <w:rFonts w:ascii="Arial" w:hAnsi="Arial" w:cs="Arial"/>
                <w:bCs/>
                <w:color w:val="FF0000"/>
                <w:sz w:val="20"/>
                <w:u w:val="single"/>
                <w:lang w:val="de-DE"/>
              </w:rPr>
              <w:t xml:space="preserve">zehn bzw. fünf </w:t>
            </w:r>
            <w:r w:rsidRPr="00A67704">
              <w:rPr>
                <w:rFonts w:ascii="Arial" w:hAnsi="Arial" w:cs="Arial"/>
                <w:bCs/>
                <w:sz w:val="20"/>
                <w:u w:val="single"/>
                <w:lang w:val="de-DE"/>
              </w:rPr>
              <w:t>Sei</w:t>
            </w:r>
            <w:r w:rsidR="001547C2" w:rsidRPr="00A67704">
              <w:rPr>
                <w:rFonts w:ascii="Arial" w:hAnsi="Arial" w:cs="Arial"/>
                <w:bCs/>
                <w:sz w:val="20"/>
                <w:u w:val="single"/>
                <w:lang w:val="de-DE"/>
              </w:rPr>
              <w:softHyphen/>
            </w:r>
            <w:r w:rsidRPr="00A67704">
              <w:rPr>
                <w:rFonts w:ascii="Arial" w:hAnsi="Arial" w:cs="Arial"/>
                <w:bCs/>
                <w:sz w:val="20"/>
                <w:u w:val="single"/>
                <w:lang w:val="de-DE"/>
              </w:rPr>
              <w:t>ten</w:t>
            </w:r>
            <w:r w:rsidRPr="00A67704">
              <w:rPr>
                <w:rFonts w:ascii="Arial" w:hAnsi="Arial" w:cs="Arial"/>
                <w:bCs/>
                <w:sz w:val="20"/>
                <w:lang w:val="de-DE"/>
              </w:rPr>
              <w:t xml:space="preserve"> ins Portal hochladen, </w:t>
            </w:r>
            <w:r w:rsidRPr="00A67704">
              <w:rPr>
                <w:rFonts w:ascii="Arial" w:hAnsi="Arial" w:cs="Arial"/>
                <w:sz w:val="20"/>
                <w:lang w:val="de-DE"/>
              </w:rPr>
              <w:t xml:space="preserve">werden </w:t>
            </w:r>
            <w:r w:rsidRPr="00A67704">
              <w:rPr>
                <w:rFonts w:ascii="Arial" w:hAnsi="Arial" w:cs="Arial"/>
                <w:sz w:val="20"/>
                <w:u w:val="single"/>
                <w:lang w:val="de-DE"/>
              </w:rPr>
              <w:t>von der Techni</w:t>
            </w:r>
            <w:r w:rsidR="001547C2" w:rsidRPr="00A67704">
              <w:rPr>
                <w:rFonts w:ascii="Arial" w:hAnsi="Arial" w:cs="Arial"/>
                <w:sz w:val="20"/>
                <w:u w:val="single"/>
                <w:lang w:val="de-DE"/>
              </w:rPr>
              <w:softHyphen/>
            </w:r>
            <w:r w:rsidRPr="00A67704">
              <w:rPr>
                <w:rFonts w:ascii="Arial" w:hAnsi="Arial" w:cs="Arial"/>
                <w:sz w:val="20"/>
                <w:u w:val="single"/>
                <w:lang w:val="de-DE"/>
              </w:rPr>
              <w:t>schen Kommission nur die ersten zehn bzw. fünf hochgeladenen Seiten bewertet</w:t>
            </w:r>
            <w:r w:rsidRPr="00A67704">
              <w:rPr>
                <w:rFonts w:ascii="Arial" w:hAnsi="Arial" w:cs="Arial"/>
                <w:sz w:val="20"/>
                <w:lang w:val="de-DE"/>
              </w:rPr>
              <w:t xml:space="preserve">. </w:t>
            </w:r>
          </w:p>
          <w:p w14:paraId="00599AC3" w14:textId="77777777" w:rsidR="00190DE6" w:rsidRPr="00A67704" w:rsidRDefault="00190DE6" w:rsidP="00766C9D">
            <w:pPr>
              <w:widowControl w:val="0"/>
              <w:ind w:left="360"/>
              <w:jc w:val="both"/>
              <w:rPr>
                <w:rFonts w:ascii="Arial" w:hAnsi="Arial" w:cs="Arial"/>
                <w:sz w:val="20"/>
                <w:lang w:val="de-DE"/>
              </w:rPr>
            </w:pPr>
          </w:p>
        </w:tc>
        <w:tc>
          <w:tcPr>
            <w:tcW w:w="5095" w:type="dxa"/>
            <w:tcBorders>
              <w:top w:val="nil"/>
              <w:left w:val="nil"/>
              <w:bottom w:val="nil"/>
              <w:right w:val="nil"/>
            </w:tcBorders>
            <w:shd w:val="clear" w:color="auto" w:fill="auto"/>
          </w:tcPr>
          <w:p w14:paraId="0892D062" w14:textId="77777777" w:rsidR="00190DE6" w:rsidRPr="00A67704" w:rsidRDefault="00190DE6" w:rsidP="00766C9D">
            <w:pPr>
              <w:widowControl w:val="0"/>
              <w:autoSpaceDE w:val="0"/>
              <w:autoSpaceDN w:val="0"/>
              <w:adjustRightInd w:val="0"/>
              <w:ind w:left="306"/>
              <w:jc w:val="both"/>
              <w:rPr>
                <w:rFonts w:ascii="Arial" w:hAnsi="Arial" w:cs="Arial"/>
                <w:sz w:val="20"/>
              </w:rPr>
            </w:pPr>
            <w:r w:rsidRPr="00A67704">
              <w:rPr>
                <w:rFonts w:ascii="Arial" w:hAnsi="Arial" w:cs="Arial"/>
                <w:sz w:val="20"/>
              </w:rPr>
              <w:t xml:space="preserve">Qualora il concorrente carichi nel Portale </w:t>
            </w:r>
            <w:r w:rsidRPr="00A67704">
              <w:rPr>
                <w:rFonts w:ascii="Arial" w:hAnsi="Arial" w:cs="Arial"/>
                <w:sz w:val="20"/>
                <w:u w:val="single"/>
              </w:rPr>
              <w:t>più di</w:t>
            </w:r>
            <w:r w:rsidR="003D7B1A" w:rsidRPr="00A67704">
              <w:rPr>
                <w:rFonts w:ascii="Arial" w:hAnsi="Arial" w:cs="Arial"/>
                <w:sz w:val="20"/>
                <w:u w:val="single"/>
              </w:rPr>
              <w:t xml:space="preserve"> </w:t>
            </w:r>
            <w:r w:rsidR="00006064" w:rsidRPr="00A67704">
              <w:rPr>
                <w:rFonts w:ascii="Arial" w:hAnsi="Arial" w:cs="Arial"/>
                <w:color w:val="FF0000"/>
                <w:sz w:val="20"/>
                <w:u w:val="single"/>
              </w:rPr>
              <w:t xml:space="preserve">dieci o </w:t>
            </w:r>
            <w:r w:rsidR="00006064">
              <w:rPr>
                <w:rFonts w:ascii="Arial" w:hAnsi="Arial" w:cs="Arial"/>
                <w:color w:val="FF0000"/>
                <w:sz w:val="20"/>
                <w:u w:val="single"/>
              </w:rPr>
              <w:t>ri</w:t>
            </w:r>
            <w:r w:rsidR="003D7B1A" w:rsidRPr="00A67704">
              <w:rPr>
                <w:rFonts w:ascii="Arial" w:hAnsi="Arial" w:cs="Arial"/>
                <w:color w:val="FF0000"/>
                <w:sz w:val="20"/>
                <w:u w:val="single"/>
              </w:rPr>
              <w:t>sp</w:t>
            </w:r>
            <w:r w:rsidR="00006064">
              <w:rPr>
                <w:rFonts w:ascii="Arial" w:hAnsi="Arial" w:cs="Arial"/>
                <w:color w:val="FF0000"/>
                <w:sz w:val="20"/>
                <w:u w:val="single"/>
              </w:rPr>
              <w:t>ettivamente</w:t>
            </w:r>
            <w:r w:rsidRPr="00A67704">
              <w:rPr>
                <w:rFonts w:ascii="Arial" w:hAnsi="Arial" w:cs="Arial"/>
                <w:color w:val="FF0000"/>
                <w:sz w:val="20"/>
                <w:u w:val="single"/>
              </w:rPr>
              <w:t xml:space="preserve"> cinque</w:t>
            </w:r>
            <w:r w:rsidRPr="00A67704">
              <w:rPr>
                <w:rFonts w:ascii="Arial" w:hAnsi="Arial" w:cs="Arial"/>
                <w:sz w:val="20"/>
                <w:u w:val="single"/>
              </w:rPr>
              <w:t xml:space="preserve"> </w:t>
            </w:r>
            <w:r w:rsidRPr="00A67704">
              <w:rPr>
                <w:rFonts w:ascii="Arial" w:hAnsi="Arial" w:cs="Arial"/>
                <w:bCs/>
                <w:sz w:val="20"/>
                <w:u w:val="single"/>
              </w:rPr>
              <w:t>facciate</w:t>
            </w:r>
            <w:r w:rsidRPr="00A67704">
              <w:rPr>
                <w:rFonts w:ascii="Arial" w:hAnsi="Arial" w:cs="Arial"/>
                <w:sz w:val="20"/>
                <w:u w:val="single"/>
              </w:rPr>
              <w:t xml:space="preserve">, la </w:t>
            </w:r>
            <w:r w:rsidR="007D7960" w:rsidRPr="00A67704">
              <w:rPr>
                <w:rFonts w:ascii="Arial" w:hAnsi="Arial" w:cs="Arial"/>
                <w:sz w:val="20"/>
                <w:u w:val="single"/>
              </w:rPr>
              <w:t>Commissione di valutazione</w:t>
            </w:r>
            <w:r w:rsidRPr="00A67704">
              <w:rPr>
                <w:rFonts w:ascii="Arial" w:hAnsi="Arial" w:cs="Arial"/>
                <w:sz w:val="20"/>
                <w:u w:val="single"/>
              </w:rPr>
              <w:t xml:space="preserve"> valuterà solamente le prime dieci o</w:t>
            </w:r>
            <w:r w:rsidR="00596354">
              <w:rPr>
                <w:rFonts w:ascii="Arial" w:hAnsi="Arial" w:cs="Arial"/>
                <w:sz w:val="20"/>
                <w:u w:val="single"/>
              </w:rPr>
              <w:t>v</w:t>
            </w:r>
            <w:r w:rsidR="00596354">
              <w:rPr>
                <w:rFonts w:ascii="Arial" w:hAnsi="Arial" w:cs="Arial"/>
                <w:sz w:val="20"/>
                <w:u w:val="single"/>
              </w:rPr>
              <w:softHyphen/>
              <w:t>vero</w:t>
            </w:r>
            <w:r w:rsidRPr="00A67704">
              <w:rPr>
                <w:rFonts w:ascii="Arial" w:hAnsi="Arial" w:cs="Arial"/>
                <w:sz w:val="20"/>
                <w:u w:val="single"/>
              </w:rPr>
              <w:t xml:space="preserve"> cinque </w:t>
            </w:r>
            <w:r w:rsidRPr="00A67704">
              <w:rPr>
                <w:rFonts w:ascii="Arial" w:hAnsi="Arial" w:cs="Arial"/>
                <w:bCs/>
                <w:sz w:val="20"/>
                <w:u w:val="single"/>
              </w:rPr>
              <w:t>facciate</w:t>
            </w:r>
            <w:r w:rsidRPr="00A67704">
              <w:rPr>
                <w:rFonts w:ascii="Arial" w:hAnsi="Arial" w:cs="Arial"/>
                <w:sz w:val="20"/>
                <w:u w:val="single"/>
              </w:rPr>
              <w:t xml:space="preserve"> caricate</w:t>
            </w:r>
            <w:r w:rsidRPr="00A67704">
              <w:rPr>
                <w:rFonts w:ascii="Arial" w:hAnsi="Arial" w:cs="Arial"/>
                <w:sz w:val="20"/>
              </w:rPr>
              <w:t>.</w:t>
            </w:r>
          </w:p>
          <w:p w14:paraId="0350F328" w14:textId="77777777" w:rsidR="00190DE6" w:rsidRPr="00A67704" w:rsidRDefault="00190DE6" w:rsidP="00766C9D">
            <w:pPr>
              <w:widowControl w:val="0"/>
              <w:autoSpaceDE w:val="0"/>
              <w:autoSpaceDN w:val="0"/>
              <w:adjustRightInd w:val="0"/>
              <w:ind w:left="306"/>
              <w:jc w:val="both"/>
              <w:rPr>
                <w:rFonts w:ascii="Arial" w:hAnsi="Arial" w:cs="Arial"/>
                <w:sz w:val="20"/>
              </w:rPr>
            </w:pPr>
          </w:p>
        </w:tc>
      </w:tr>
      <w:tr w:rsidR="00190DE6" w:rsidRPr="00A67704" w14:paraId="59D52705" w14:textId="77777777" w:rsidTr="00A36795">
        <w:tc>
          <w:tcPr>
            <w:tcW w:w="5100" w:type="dxa"/>
            <w:tcBorders>
              <w:top w:val="nil"/>
              <w:left w:val="nil"/>
              <w:bottom w:val="nil"/>
              <w:right w:val="nil"/>
            </w:tcBorders>
            <w:shd w:val="clear" w:color="auto" w:fill="auto"/>
          </w:tcPr>
          <w:p w14:paraId="643320A7" w14:textId="77777777" w:rsidR="00190DE6" w:rsidRPr="00A67704" w:rsidRDefault="000F3A0F" w:rsidP="00766C9D">
            <w:pPr>
              <w:widowControl w:val="0"/>
              <w:autoSpaceDE w:val="0"/>
              <w:autoSpaceDN w:val="0"/>
              <w:adjustRightInd w:val="0"/>
              <w:ind w:left="360"/>
              <w:jc w:val="both"/>
              <w:rPr>
                <w:rFonts w:ascii="Arial" w:hAnsi="Arial" w:cs="Arial"/>
                <w:bCs/>
                <w:sz w:val="20"/>
                <w:lang w:val="de-DE"/>
              </w:rPr>
            </w:pPr>
            <w:r w:rsidRPr="00A67704">
              <w:rPr>
                <w:rFonts w:ascii="Arial" w:hAnsi="Arial" w:cs="Arial"/>
                <w:sz w:val="20"/>
                <w:lang w:val="de-DE"/>
              </w:rPr>
              <w:t xml:space="preserve">► </w:t>
            </w:r>
            <w:r w:rsidR="00190DE6" w:rsidRPr="00A67704">
              <w:rPr>
                <w:rFonts w:ascii="Arial" w:hAnsi="Arial" w:cs="Arial"/>
                <w:sz w:val="20"/>
                <w:lang w:val="de-DE"/>
              </w:rPr>
              <w:t xml:space="preserve">Falls der </w:t>
            </w:r>
            <w:r w:rsidR="00190DE6" w:rsidRPr="00A67704">
              <w:rPr>
                <w:rFonts w:ascii="Arial" w:hAnsi="Arial" w:cs="Arial"/>
                <w:i/>
                <w:sz w:val="20"/>
                <w:lang w:val="de-DE"/>
              </w:rPr>
              <w:t>Bericht über die Ausführungsweise des Auftrags</w:t>
            </w:r>
            <w:r w:rsidR="00190DE6" w:rsidRPr="00A67704">
              <w:rPr>
                <w:rFonts w:ascii="Arial" w:hAnsi="Arial" w:cs="Arial"/>
                <w:sz w:val="20"/>
                <w:lang w:val="de-DE"/>
              </w:rPr>
              <w:t xml:space="preserve"> nicht eingereicht wird, wird der </w:t>
            </w:r>
            <w:r w:rsidR="00190DE6" w:rsidRPr="00A67704">
              <w:rPr>
                <w:rFonts w:ascii="Arial" w:hAnsi="Arial" w:cs="Arial"/>
                <w:b/>
                <w:sz w:val="20"/>
                <w:lang w:val="de-DE"/>
              </w:rPr>
              <w:t>Teilneh</w:t>
            </w:r>
            <w:r w:rsidR="001547C2" w:rsidRPr="00A67704">
              <w:rPr>
                <w:rFonts w:ascii="Arial" w:hAnsi="Arial" w:cs="Arial"/>
                <w:b/>
                <w:sz w:val="20"/>
                <w:lang w:val="de-DE"/>
              </w:rPr>
              <w:softHyphen/>
            </w:r>
            <w:r w:rsidR="00190DE6" w:rsidRPr="00A67704">
              <w:rPr>
                <w:rFonts w:ascii="Arial" w:hAnsi="Arial" w:cs="Arial"/>
                <w:b/>
                <w:sz w:val="20"/>
                <w:lang w:val="de-DE"/>
              </w:rPr>
              <w:t>mer</w:t>
            </w:r>
            <w:r w:rsidR="00190DE6" w:rsidRPr="00A67704">
              <w:rPr>
                <w:rFonts w:ascii="Arial" w:hAnsi="Arial" w:cs="Arial"/>
                <w:sz w:val="20"/>
                <w:lang w:val="de-DE"/>
              </w:rPr>
              <w:t xml:space="preserve"> </w:t>
            </w:r>
            <w:r w:rsidR="00190DE6" w:rsidRPr="00A67704">
              <w:rPr>
                <w:rFonts w:ascii="Arial" w:hAnsi="Arial" w:cs="Arial"/>
                <w:b/>
                <w:sz w:val="20"/>
                <w:lang w:val="de-DE"/>
              </w:rPr>
              <w:t>von der Ausschreibung ausgeschlossen</w:t>
            </w:r>
            <w:r w:rsidR="00190DE6" w:rsidRPr="00A67704">
              <w:rPr>
                <w:rFonts w:ascii="Arial" w:hAnsi="Arial" w:cs="Arial"/>
                <w:sz w:val="20"/>
                <w:lang w:val="de-DE"/>
              </w:rPr>
              <w:t>.</w:t>
            </w:r>
          </w:p>
        </w:tc>
        <w:tc>
          <w:tcPr>
            <w:tcW w:w="5095" w:type="dxa"/>
            <w:tcBorders>
              <w:top w:val="nil"/>
              <w:left w:val="nil"/>
              <w:bottom w:val="nil"/>
              <w:right w:val="nil"/>
            </w:tcBorders>
            <w:shd w:val="clear" w:color="auto" w:fill="auto"/>
          </w:tcPr>
          <w:p w14:paraId="18789FFB" w14:textId="77777777" w:rsidR="00190DE6" w:rsidRPr="00A67704" w:rsidRDefault="000F3A0F" w:rsidP="00766C9D">
            <w:pPr>
              <w:widowControl w:val="0"/>
              <w:ind w:left="297"/>
              <w:jc w:val="both"/>
              <w:rPr>
                <w:rFonts w:ascii="Arial" w:hAnsi="Arial" w:cs="Arial"/>
                <w:sz w:val="20"/>
              </w:rPr>
            </w:pPr>
            <w:r w:rsidRPr="00A67704">
              <w:rPr>
                <w:rFonts w:ascii="Arial" w:hAnsi="Arial" w:cs="Arial"/>
                <w:sz w:val="20"/>
              </w:rPr>
              <w:t xml:space="preserve">► </w:t>
            </w:r>
            <w:r w:rsidR="00190DE6" w:rsidRPr="00A67704">
              <w:rPr>
                <w:rFonts w:ascii="Arial" w:hAnsi="Arial" w:cs="Arial"/>
                <w:sz w:val="20"/>
              </w:rPr>
              <w:t xml:space="preserve">In caso di mancata presentazione della </w:t>
            </w:r>
            <w:r w:rsidR="00190DE6" w:rsidRPr="00A67704">
              <w:rPr>
                <w:rFonts w:ascii="Arial" w:hAnsi="Arial" w:cs="Arial"/>
                <w:i/>
                <w:sz w:val="20"/>
              </w:rPr>
              <w:t>Relazione sulle modalità di esecuzione dell’incarico</w:t>
            </w:r>
            <w:r w:rsidR="00190DE6" w:rsidRPr="00A67704">
              <w:rPr>
                <w:rFonts w:ascii="Arial" w:hAnsi="Arial" w:cs="Arial"/>
                <w:sz w:val="20"/>
              </w:rPr>
              <w:t xml:space="preserve">, il </w:t>
            </w:r>
            <w:r w:rsidR="00190DE6" w:rsidRPr="00A67704">
              <w:rPr>
                <w:rFonts w:ascii="Arial" w:hAnsi="Arial" w:cs="Arial"/>
                <w:b/>
                <w:sz w:val="20"/>
              </w:rPr>
              <w:t>concor</w:t>
            </w:r>
            <w:r w:rsidR="001547C2" w:rsidRPr="00A67704">
              <w:rPr>
                <w:rFonts w:ascii="Arial" w:hAnsi="Arial" w:cs="Arial"/>
                <w:b/>
                <w:sz w:val="20"/>
              </w:rPr>
              <w:softHyphen/>
            </w:r>
            <w:r w:rsidR="00190DE6" w:rsidRPr="00A67704">
              <w:rPr>
                <w:rFonts w:ascii="Arial" w:hAnsi="Arial" w:cs="Arial"/>
                <w:b/>
                <w:sz w:val="20"/>
              </w:rPr>
              <w:t>rente verrà escluso dalla gara</w:t>
            </w:r>
            <w:r w:rsidR="00190DE6" w:rsidRPr="00A67704">
              <w:rPr>
                <w:rFonts w:ascii="Arial" w:hAnsi="Arial" w:cs="Arial"/>
                <w:sz w:val="20"/>
              </w:rPr>
              <w:t xml:space="preserve">. </w:t>
            </w:r>
          </w:p>
          <w:p w14:paraId="669E1694" w14:textId="77777777" w:rsidR="00190DE6" w:rsidRPr="00A67704" w:rsidRDefault="00190DE6" w:rsidP="00766C9D">
            <w:pPr>
              <w:widowControl w:val="0"/>
              <w:autoSpaceDE w:val="0"/>
              <w:autoSpaceDN w:val="0"/>
              <w:adjustRightInd w:val="0"/>
              <w:ind w:left="306"/>
              <w:jc w:val="both"/>
              <w:rPr>
                <w:rFonts w:ascii="Arial" w:hAnsi="Arial" w:cs="Arial"/>
                <w:sz w:val="20"/>
              </w:rPr>
            </w:pPr>
          </w:p>
        </w:tc>
      </w:tr>
      <w:tr w:rsidR="00190DE6" w:rsidRPr="00A67704" w14:paraId="0519DB36" w14:textId="77777777" w:rsidTr="00A36795">
        <w:tc>
          <w:tcPr>
            <w:tcW w:w="5100" w:type="dxa"/>
            <w:tcBorders>
              <w:top w:val="nil"/>
              <w:left w:val="nil"/>
              <w:bottom w:val="nil"/>
              <w:right w:val="nil"/>
            </w:tcBorders>
            <w:shd w:val="clear" w:color="auto" w:fill="auto"/>
          </w:tcPr>
          <w:p w14:paraId="6146E34D" w14:textId="77777777" w:rsidR="00190DE6" w:rsidRPr="00A67704" w:rsidRDefault="00190DE6" w:rsidP="00766C9D">
            <w:pPr>
              <w:widowControl w:val="0"/>
              <w:autoSpaceDE w:val="0"/>
              <w:autoSpaceDN w:val="0"/>
              <w:adjustRightInd w:val="0"/>
              <w:ind w:left="360"/>
              <w:jc w:val="both"/>
              <w:rPr>
                <w:rFonts w:ascii="Arial" w:hAnsi="Arial" w:cs="Arial"/>
                <w:bCs/>
                <w:sz w:val="20"/>
                <w:lang w:val="de-DE"/>
              </w:rPr>
            </w:pPr>
            <w:r w:rsidRPr="00A67704">
              <w:rPr>
                <w:rFonts w:ascii="Arial" w:hAnsi="Arial" w:cs="Arial"/>
                <w:bCs/>
                <w:sz w:val="20"/>
                <w:lang w:val="de-DE"/>
              </w:rPr>
              <w:t>Der Bericht muss</w:t>
            </w:r>
          </w:p>
          <w:p w14:paraId="778ADDCE" w14:textId="77777777" w:rsidR="00190DE6" w:rsidRPr="00A67704" w:rsidRDefault="00190DE6" w:rsidP="001C4772">
            <w:pPr>
              <w:widowControl w:val="0"/>
              <w:numPr>
                <w:ilvl w:val="0"/>
                <w:numId w:val="23"/>
              </w:numPr>
              <w:tabs>
                <w:tab w:val="num" w:pos="732"/>
              </w:tabs>
              <w:autoSpaceDE w:val="0"/>
              <w:autoSpaceDN w:val="0"/>
              <w:adjustRightInd w:val="0"/>
              <w:ind w:left="732"/>
              <w:jc w:val="both"/>
              <w:rPr>
                <w:rFonts w:ascii="Arial" w:hAnsi="Arial" w:cs="Arial"/>
                <w:bCs/>
                <w:sz w:val="20"/>
                <w:lang w:val="de-DE"/>
              </w:rPr>
            </w:pPr>
            <w:r w:rsidRPr="00A67704">
              <w:rPr>
                <w:rFonts w:ascii="Arial" w:hAnsi="Arial" w:cs="Arial"/>
                <w:bCs/>
                <w:sz w:val="20"/>
                <w:lang w:val="de-DE"/>
              </w:rPr>
              <w:t xml:space="preserve">mit digitaler Unterschrift unterzeichnet </w:t>
            </w:r>
            <w:r w:rsidRPr="00A67704">
              <w:rPr>
                <w:rFonts w:ascii="Arial" w:hAnsi="Arial" w:cs="Arial"/>
                <w:sz w:val="20"/>
                <w:lang w:val="de-DE"/>
              </w:rPr>
              <w:t>(siehe „</w:t>
            </w:r>
            <w:r w:rsidR="00735E1E" w:rsidRPr="00A67704">
              <w:rPr>
                <w:rFonts w:ascii="Arial" w:hAnsi="Arial" w:cs="Arial"/>
                <w:i/>
                <w:sz w:val="20"/>
                <w:lang w:val="de-DE"/>
              </w:rPr>
              <w:t>Anleitungen zur Unterschrift</w:t>
            </w:r>
            <w:r w:rsidRPr="00A67704">
              <w:rPr>
                <w:rFonts w:ascii="Arial" w:hAnsi="Arial" w:cs="Arial"/>
                <w:i/>
                <w:sz w:val="20"/>
                <w:lang w:val="de-DE"/>
              </w:rPr>
              <w:t>”</w:t>
            </w:r>
            <w:r w:rsidR="00735E1E" w:rsidRPr="00A67704">
              <w:rPr>
                <w:rFonts w:ascii="Arial" w:hAnsi="Arial" w:cs="Arial"/>
                <w:sz w:val="20"/>
                <w:lang w:val="de-DE"/>
              </w:rPr>
              <w:t>)</w:t>
            </w:r>
            <w:r w:rsidRPr="00A67704">
              <w:rPr>
                <w:rFonts w:ascii="Arial" w:hAnsi="Arial" w:cs="Arial"/>
                <w:color w:val="000000"/>
                <w:sz w:val="20"/>
                <w:lang w:val="de-DE"/>
              </w:rPr>
              <w:t xml:space="preserve"> und </w:t>
            </w:r>
          </w:p>
          <w:p w14:paraId="256C2A10" w14:textId="77777777" w:rsidR="00190DE6" w:rsidRPr="00A67704" w:rsidRDefault="00190DE6" w:rsidP="001C4772">
            <w:pPr>
              <w:widowControl w:val="0"/>
              <w:numPr>
                <w:ilvl w:val="0"/>
                <w:numId w:val="23"/>
              </w:numPr>
              <w:tabs>
                <w:tab w:val="num" w:pos="732"/>
              </w:tabs>
              <w:autoSpaceDE w:val="0"/>
              <w:autoSpaceDN w:val="0"/>
              <w:adjustRightInd w:val="0"/>
              <w:ind w:left="732"/>
              <w:jc w:val="both"/>
              <w:rPr>
                <w:rFonts w:ascii="Arial" w:hAnsi="Arial" w:cs="Arial"/>
                <w:bCs/>
                <w:sz w:val="20"/>
                <w:lang w:val="de-DE"/>
              </w:rPr>
            </w:pPr>
            <w:r w:rsidRPr="00A67704">
              <w:rPr>
                <w:rFonts w:ascii="Arial" w:hAnsi="Arial" w:cs="Arial"/>
                <w:bCs/>
                <w:sz w:val="20"/>
                <w:lang w:val="de-DE"/>
              </w:rPr>
              <w:t>und im dafür vorgesehenen Feld ins Portal hochgeladen werden.</w:t>
            </w:r>
          </w:p>
          <w:p w14:paraId="419675F7" w14:textId="77777777" w:rsidR="00190DE6" w:rsidRPr="00A67704" w:rsidRDefault="00190DE6" w:rsidP="00766C9D">
            <w:pPr>
              <w:widowControl w:val="0"/>
              <w:autoSpaceDE w:val="0"/>
              <w:autoSpaceDN w:val="0"/>
              <w:adjustRightInd w:val="0"/>
              <w:ind w:left="360"/>
              <w:jc w:val="both"/>
              <w:rPr>
                <w:rFonts w:ascii="Arial" w:hAnsi="Arial" w:cs="Arial"/>
                <w:bCs/>
                <w:sz w:val="20"/>
                <w:lang w:val="de-DE"/>
              </w:rPr>
            </w:pPr>
          </w:p>
        </w:tc>
        <w:tc>
          <w:tcPr>
            <w:tcW w:w="5095" w:type="dxa"/>
            <w:tcBorders>
              <w:top w:val="nil"/>
              <w:left w:val="nil"/>
              <w:bottom w:val="nil"/>
              <w:right w:val="nil"/>
            </w:tcBorders>
            <w:shd w:val="clear" w:color="auto" w:fill="auto"/>
          </w:tcPr>
          <w:p w14:paraId="44384984" w14:textId="77777777" w:rsidR="00190DE6" w:rsidRPr="00A67704" w:rsidRDefault="00190DE6" w:rsidP="00766C9D">
            <w:pPr>
              <w:widowControl w:val="0"/>
              <w:autoSpaceDE w:val="0"/>
              <w:autoSpaceDN w:val="0"/>
              <w:adjustRightInd w:val="0"/>
              <w:ind w:left="306"/>
              <w:jc w:val="both"/>
              <w:rPr>
                <w:rFonts w:ascii="Arial" w:hAnsi="Arial" w:cs="Arial"/>
                <w:sz w:val="20"/>
              </w:rPr>
            </w:pPr>
            <w:r w:rsidRPr="00A67704">
              <w:rPr>
                <w:rFonts w:ascii="Arial" w:hAnsi="Arial" w:cs="Arial"/>
                <w:bCs/>
                <w:sz w:val="20"/>
              </w:rPr>
              <w:t xml:space="preserve">La relazione </w:t>
            </w:r>
            <w:r w:rsidRPr="00A67704">
              <w:rPr>
                <w:rFonts w:ascii="Arial" w:hAnsi="Arial" w:cs="Arial"/>
                <w:sz w:val="20"/>
              </w:rPr>
              <w:t>deve essere</w:t>
            </w:r>
          </w:p>
          <w:p w14:paraId="3E691D0D" w14:textId="77777777" w:rsidR="00190DE6" w:rsidRPr="00A67704" w:rsidRDefault="00190DE6" w:rsidP="001C4772">
            <w:pPr>
              <w:widowControl w:val="0"/>
              <w:numPr>
                <w:ilvl w:val="0"/>
                <w:numId w:val="24"/>
              </w:numPr>
              <w:tabs>
                <w:tab w:val="clear" w:pos="1085"/>
                <w:tab w:val="num" w:pos="658"/>
              </w:tabs>
              <w:autoSpaceDE w:val="0"/>
              <w:autoSpaceDN w:val="0"/>
              <w:adjustRightInd w:val="0"/>
              <w:ind w:left="658"/>
              <w:jc w:val="both"/>
              <w:rPr>
                <w:rFonts w:ascii="Arial" w:hAnsi="Arial" w:cs="Arial"/>
                <w:bCs/>
                <w:sz w:val="20"/>
              </w:rPr>
            </w:pPr>
            <w:r w:rsidRPr="00A67704">
              <w:rPr>
                <w:rFonts w:ascii="Arial" w:hAnsi="Arial" w:cs="Arial"/>
                <w:color w:val="000000"/>
                <w:sz w:val="20"/>
              </w:rPr>
              <w:t xml:space="preserve">sottoscritta con firma digitale </w:t>
            </w:r>
            <w:r w:rsidRPr="00A67704">
              <w:rPr>
                <w:rFonts w:ascii="Arial" w:hAnsi="Arial" w:cs="Arial"/>
                <w:sz w:val="20"/>
              </w:rPr>
              <w:t xml:space="preserve">(vedasi le </w:t>
            </w:r>
            <w:r w:rsidRPr="00A67704">
              <w:rPr>
                <w:rFonts w:ascii="Arial" w:hAnsi="Arial" w:cs="Arial"/>
                <w:i/>
                <w:sz w:val="20"/>
              </w:rPr>
              <w:t>“Istru</w:t>
            </w:r>
            <w:r w:rsidR="001547C2" w:rsidRPr="00A67704">
              <w:rPr>
                <w:rFonts w:ascii="Arial" w:hAnsi="Arial" w:cs="Arial"/>
                <w:i/>
                <w:sz w:val="20"/>
              </w:rPr>
              <w:softHyphen/>
            </w:r>
            <w:r w:rsidRPr="00A67704">
              <w:rPr>
                <w:rFonts w:ascii="Arial" w:hAnsi="Arial" w:cs="Arial"/>
                <w:i/>
                <w:sz w:val="20"/>
              </w:rPr>
              <w:t>zioni alla sottoscrizione</w:t>
            </w:r>
            <w:r w:rsidR="0014223C" w:rsidRPr="00A67704">
              <w:rPr>
                <w:rFonts w:ascii="Arial" w:hAnsi="Arial" w:cs="Arial"/>
                <w:sz w:val="20"/>
              </w:rPr>
              <w:t>”</w:t>
            </w:r>
            <w:r w:rsidRPr="00A67704">
              <w:rPr>
                <w:rFonts w:ascii="Arial" w:hAnsi="Arial" w:cs="Arial"/>
                <w:sz w:val="20"/>
              </w:rPr>
              <w:t>)</w:t>
            </w:r>
            <w:r w:rsidRPr="00A67704">
              <w:rPr>
                <w:rFonts w:ascii="Arial" w:hAnsi="Arial" w:cs="Arial"/>
                <w:color w:val="000000"/>
                <w:sz w:val="20"/>
              </w:rPr>
              <w:t xml:space="preserve"> e</w:t>
            </w:r>
          </w:p>
          <w:p w14:paraId="618C5C3B" w14:textId="77777777" w:rsidR="00190DE6" w:rsidRPr="00A67704" w:rsidRDefault="00190DE6" w:rsidP="001C4772">
            <w:pPr>
              <w:widowControl w:val="0"/>
              <w:numPr>
                <w:ilvl w:val="0"/>
                <w:numId w:val="24"/>
              </w:numPr>
              <w:tabs>
                <w:tab w:val="clear" w:pos="1085"/>
                <w:tab w:val="num" w:pos="658"/>
              </w:tabs>
              <w:autoSpaceDE w:val="0"/>
              <w:autoSpaceDN w:val="0"/>
              <w:adjustRightInd w:val="0"/>
              <w:ind w:left="658"/>
              <w:jc w:val="both"/>
              <w:rPr>
                <w:rFonts w:ascii="Arial" w:hAnsi="Arial" w:cs="Arial"/>
                <w:bCs/>
                <w:sz w:val="20"/>
              </w:rPr>
            </w:pPr>
            <w:r w:rsidRPr="00A67704">
              <w:rPr>
                <w:rFonts w:ascii="Arial" w:hAnsi="Arial" w:cs="Arial"/>
                <w:bCs/>
                <w:sz w:val="20"/>
              </w:rPr>
              <w:t>e inserita nell’apposito campo del Portale.</w:t>
            </w:r>
          </w:p>
          <w:p w14:paraId="60BB1B79" w14:textId="77777777" w:rsidR="00190DE6" w:rsidRPr="00A67704" w:rsidRDefault="00190DE6" w:rsidP="00766C9D">
            <w:pPr>
              <w:widowControl w:val="0"/>
              <w:tabs>
                <w:tab w:val="left" w:pos="316"/>
              </w:tabs>
              <w:ind w:left="306"/>
              <w:jc w:val="both"/>
              <w:rPr>
                <w:rFonts w:ascii="Arial" w:hAnsi="Arial" w:cs="Arial"/>
                <w:sz w:val="20"/>
              </w:rPr>
            </w:pPr>
          </w:p>
        </w:tc>
      </w:tr>
      <w:tr w:rsidR="00190DE6" w:rsidRPr="00A67704" w14:paraId="194DD761" w14:textId="77777777" w:rsidTr="00A36795">
        <w:tc>
          <w:tcPr>
            <w:tcW w:w="5100" w:type="dxa"/>
            <w:tcBorders>
              <w:top w:val="nil"/>
              <w:left w:val="nil"/>
              <w:bottom w:val="nil"/>
              <w:right w:val="nil"/>
            </w:tcBorders>
            <w:shd w:val="clear" w:color="auto" w:fill="auto"/>
          </w:tcPr>
          <w:p w14:paraId="4BFB4975" w14:textId="77777777" w:rsidR="00190DE6" w:rsidRPr="00A67704" w:rsidRDefault="00190DE6" w:rsidP="00766C9D">
            <w:pPr>
              <w:widowControl w:val="0"/>
              <w:autoSpaceDE w:val="0"/>
              <w:autoSpaceDN w:val="0"/>
              <w:adjustRightInd w:val="0"/>
              <w:ind w:left="360"/>
              <w:jc w:val="both"/>
              <w:rPr>
                <w:rFonts w:ascii="Arial" w:hAnsi="Arial" w:cs="Arial"/>
                <w:b/>
                <w:bCs/>
                <w:sz w:val="20"/>
                <w:lang w:val="de-DE"/>
              </w:rPr>
            </w:pPr>
            <w:r w:rsidRPr="00A67704">
              <w:rPr>
                <w:rFonts w:ascii="Arial" w:hAnsi="Arial" w:cs="Arial"/>
                <w:b/>
                <w:bCs/>
                <w:sz w:val="20"/>
                <w:lang w:val="de-DE"/>
              </w:rPr>
              <w:lastRenderedPageBreak/>
              <w:t>Es wird das Nachforderungsverfahren einge</w:t>
            </w:r>
            <w:r w:rsidR="000F3A0F" w:rsidRPr="00A67704">
              <w:rPr>
                <w:rFonts w:ascii="Arial" w:hAnsi="Arial" w:cs="Arial"/>
                <w:b/>
                <w:bCs/>
                <w:sz w:val="20"/>
                <w:lang w:val="de-DE"/>
              </w:rPr>
              <w:softHyphen/>
            </w:r>
            <w:r w:rsidRPr="00A67704">
              <w:rPr>
                <w:rFonts w:ascii="Arial" w:hAnsi="Arial" w:cs="Arial"/>
                <w:b/>
                <w:bCs/>
                <w:sz w:val="20"/>
                <w:lang w:val="de-DE"/>
              </w:rPr>
              <w:t>leitet, falls der technische Bericht Mängel bei den Unterschriften aufweisen.</w:t>
            </w:r>
          </w:p>
          <w:p w14:paraId="023DF91B" w14:textId="77777777" w:rsidR="00190DE6" w:rsidRPr="00A67704" w:rsidRDefault="00190DE6" w:rsidP="00766C9D">
            <w:pPr>
              <w:widowControl w:val="0"/>
              <w:autoSpaceDE w:val="0"/>
              <w:autoSpaceDN w:val="0"/>
              <w:adjustRightInd w:val="0"/>
              <w:ind w:left="360"/>
              <w:jc w:val="both"/>
              <w:rPr>
                <w:rFonts w:ascii="Arial" w:hAnsi="Arial" w:cs="Arial"/>
                <w:bCs/>
                <w:sz w:val="20"/>
                <w:lang w:val="de-DE"/>
              </w:rPr>
            </w:pPr>
          </w:p>
        </w:tc>
        <w:tc>
          <w:tcPr>
            <w:tcW w:w="5095" w:type="dxa"/>
            <w:tcBorders>
              <w:top w:val="nil"/>
              <w:left w:val="nil"/>
              <w:bottom w:val="nil"/>
              <w:right w:val="nil"/>
            </w:tcBorders>
            <w:shd w:val="clear" w:color="auto" w:fill="auto"/>
          </w:tcPr>
          <w:p w14:paraId="1E8A2DFE" w14:textId="77777777" w:rsidR="00190DE6" w:rsidRPr="00A67704" w:rsidRDefault="00190DE6" w:rsidP="00766C9D">
            <w:pPr>
              <w:widowControl w:val="0"/>
              <w:autoSpaceDE w:val="0"/>
              <w:autoSpaceDN w:val="0"/>
              <w:adjustRightInd w:val="0"/>
              <w:ind w:left="306"/>
              <w:jc w:val="both"/>
              <w:rPr>
                <w:rFonts w:ascii="Arial" w:hAnsi="Arial" w:cs="Arial"/>
                <w:b/>
                <w:bCs/>
                <w:sz w:val="20"/>
              </w:rPr>
            </w:pPr>
            <w:r w:rsidRPr="00A67704">
              <w:rPr>
                <w:rFonts w:ascii="Arial" w:hAnsi="Arial" w:cs="Arial"/>
                <w:b/>
                <w:bCs/>
                <w:sz w:val="20"/>
              </w:rPr>
              <w:t>Si avvia il subprocedimento di soccorso istrut</w:t>
            </w:r>
            <w:r w:rsidR="000F3A0F" w:rsidRPr="00A67704">
              <w:rPr>
                <w:rFonts w:ascii="Arial" w:hAnsi="Arial" w:cs="Arial"/>
                <w:b/>
                <w:bCs/>
                <w:sz w:val="20"/>
              </w:rPr>
              <w:softHyphen/>
            </w:r>
            <w:r w:rsidRPr="00A67704">
              <w:rPr>
                <w:rFonts w:ascii="Arial" w:hAnsi="Arial" w:cs="Arial"/>
                <w:b/>
                <w:bCs/>
                <w:sz w:val="20"/>
              </w:rPr>
              <w:t>torio, qualora la relazione tecnica abbia difetti di sottoscrizione.</w:t>
            </w:r>
          </w:p>
          <w:p w14:paraId="3613310F" w14:textId="77777777" w:rsidR="00190DE6" w:rsidRPr="00A67704" w:rsidRDefault="00190DE6" w:rsidP="00766C9D">
            <w:pPr>
              <w:widowControl w:val="0"/>
              <w:autoSpaceDE w:val="0"/>
              <w:autoSpaceDN w:val="0"/>
              <w:adjustRightInd w:val="0"/>
              <w:jc w:val="both"/>
              <w:rPr>
                <w:rFonts w:ascii="Arial" w:hAnsi="Arial" w:cs="Arial"/>
                <w:sz w:val="20"/>
              </w:rPr>
            </w:pPr>
          </w:p>
        </w:tc>
      </w:tr>
      <w:tr w:rsidR="00190DE6" w:rsidRPr="00A67704" w14:paraId="08667D22" w14:textId="77777777" w:rsidTr="00A36795">
        <w:tc>
          <w:tcPr>
            <w:tcW w:w="5100" w:type="dxa"/>
            <w:shd w:val="clear" w:color="auto" w:fill="auto"/>
          </w:tcPr>
          <w:p w14:paraId="5A4C704A" w14:textId="77777777" w:rsidR="001534E9" w:rsidRPr="00A67704" w:rsidRDefault="00190DE6" w:rsidP="00C43400">
            <w:pPr>
              <w:widowControl w:val="0"/>
              <w:autoSpaceDE w:val="0"/>
              <w:autoSpaceDN w:val="0"/>
              <w:adjustRightInd w:val="0"/>
              <w:ind w:left="4"/>
              <w:jc w:val="both"/>
              <w:rPr>
                <w:rFonts w:ascii="Arial" w:hAnsi="Arial" w:cs="Arial"/>
                <w:sz w:val="20"/>
                <w:lang w:val="de-DE"/>
              </w:rPr>
            </w:pPr>
            <w:r w:rsidRPr="00A67704">
              <w:rPr>
                <w:rFonts w:ascii="Arial" w:hAnsi="Arial" w:cs="Arial"/>
                <w:sz w:val="20"/>
                <w:lang w:val="de-DE"/>
              </w:rPr>
              <w:t xml:space="preserve">► </w:t>
            </w:r>
            <w:r w:rsidRPr="00A67704">
              <w:rPr>
                <w:rFonts w:ascii="Arial" w:hAnsi="Arial" w:cs="Arial"/>
                <w:bCs/>
                <w:sz w:val="20"/>
                <w:lang w:val="de-DE"/>
              </w:rPr>
              <w:t xml:space="preserve">Wird das </w:t>
            </w:r>
            <w:r w:rsidRPr="00A67704">
              <w:rPr>
                <w:rFonts w:ascii="Arial" w:hAnsi="Arial" w:cs="Arial"/>
                <w:bCs/>
                <w:sz w:val="20"/>
                <w:u w:val="single"/>
                <w:lang w:val="de-DE"/>
              </w:rPr>
              <w:t>Technische Angebot</w:t>
            </w:r>
            <w:r w:rsidRPr="00A67704">
              <w:rPr>
                <w:rFonts w:ascii="Arial" w:hAnsi="Arial" w:cs="Arial"/>
                <w:bCs/>
                <w:sz w:val="20"/>
                <w:lang w:val="de-DE"/>
              </w:rPr>
              <w:t xml:space="preserve"> nicht eingereicht oder wird die Geheim</w:t>
            </w:r>
            <w:r w:rsidR="001F6FBC" w:rsidRPr="00A67704">
              <w:rPr>
                <w:rFonts w:ascii="Arial" w:hAnsi="Arial" w:cs="Arial"/>
                <w:bCs/>
                <w:sz w:val="20"/>
                <w:lang w:val="de-DE"/>
              </w:rPr>
              <w:t>haltung dessen Inhalts nicht ge</w:t>
            </w:r>
            <w:r w:rsidRPr="00A67704">
              <w:rPr>
                <w:rFonts w:ascii="Arial" w:hAnsi="Arial" w:cs="Arial"/>
                <w:bCs/>
                <w:sz w:val="20"/>
                <w:lang w:val="de-DE"/>
              </w:rPr>
              <w:t>währt o</w:t>
            </w:r>
            <w:r w:rsidR="001547C2" w:rsidRPr="00A67704">
              <w:rPr>
                <w:rFonts w:ascii="Arial" w:hAnsi="Arial" w:cs="Arial"/>
                <w:bCs/>
                <w:sz w:val="20"/>
                <w:lang w:val="de-DE"/>
              </w:rPr>
              <w:softHyphen/>
            </w:r>
            <w:r w:rsidRPr="00A67704">
              <w:rPr>
                <w:rFonts w:ascii="Arial" w:hAnsi="Arial" w:cs="Arial"/>
                <w:bCs/>
                <w:sz w:val="20"/>
                <w:lang w:val="de-DE"/>
              </w:rPr>
              <w:t>der enthält der Bericht ein Element, das direkt oder in</w:t>
            </w:r>
            <w:r w:rsidR="001547C2" w:rsidRPr="00A67704">
              <w:rPr>
                <w:rFonts w:ascii="Arial" w:hAnsi="Arial" w:cs="Arial"/>
                <w:bCs/>
                <w:sz w:val="20"/>
                <w:lang w:val="de-DE"/>
              </w:rPr>
              <w:softHyphen/>
            </w:r>
            <w:r w:rsidRPr="00A67704">
              <w:rPr>
                <w:rFonts w:ascii="Arial" w:hAnsi="Arial" w:cs="Arial"/>
                <w:bCs/>
                <w:sz w:val="20"/>
                <w:lang w:val="de-DE"/>
              </w:rPr>
              <w:t xml:space="preserve">direkt auf das wirtschaftliche Angebot schließen lässt, so stellt dies </w:t>
            </w:r>
            <w:r w:rsidRPr="00A67704">
              <w:rPr>
                <w:rFonts w:ascii="Arial" w:hAnsi="Arial" w:cs="Arial"/>
                <w:sz w:val="20"/>
                <w:lang w:val="de-DE"/>
              </w:rPr>
              <w:t xml:space="preserve">einen </w:t>
            </w:r>
            <w:r w:rsidRPr="00A67704">
              <w:rPr>
                <w:rFonts w:ascii="Arial" w:hAnsi="Arial" w:cs="Arial"/>
                <w:b/>
                <w:sz w:val="20"/>
                <w:u w:val="single"/>
                <w:lang w:val="de-DE"/>
              </w:rPr>
              <w:t>nicht behebbaren Ausschluss</w:t>
            </w:r>
            <w:r w:rsidR="001547C2" w:rsidRPr="00A67704">
              <w:rPr>
                <w:rFonts w:ascii="Arial" w:hAnsi="Arial" w:cs="Arial"/>
                <w:b/>
                <w:sz w:val="20"/>
                <w:u w:val="single"/>
                <w:lang w:val="de-DE"/>
              </w:rPr>
              <w:softHyphen/>
            </w:r>
            <w:r w:rsidRPr="00A67704">
              <w:rPr>
                <w:rFonts w:ascii="Arial" w:hAnsi="Arial" w:cs="Arial"/>
                <w:b/>
                <w:sz w:val="20"/>
                <w:u w:val="single"/>
                <w:lang w:val="de-DE"/>
              </w:rPr>
              <w:t>grund</w:t>
            </w:r>
            <w:r w:rsidRPr="00A67704">
              <w:rPr>
                <w:rFonts w:ascii="Arial" w:hAnsi="Arial" w:cs="Arial"/>
                <w:b/>
                <w:sz w:val="20"/>
                <w:lang w:val="de-DE"/>
              </w:rPr>
              <w:t xml:space="preserve"> </w:t>
            </w:r>
            <w:r w:rsidRPr="00A67704">
              <w:rPr>
                <w:rFonts w:ascii="Arial" w:hAnsi="Arial" w:cs="Arial"/>
                <w:sz w:val="20"/>
                <w:lang w:val="de-DE"/>
              </w:rPr>
              <w:t>dar</w:t>
            </w:r>
            <w:r w:rsidR="00C43400" w:rsidRPr="00A67704">
              <w:rPr>
                <w:rFonts w:ascii="Arial" w:hAnsi="Arial" w:cs="Arial"/>
                <w:sz w:val="20"/>
                <w:lang w:val="de-DE"/>
              </w:rPr>
              <w:t>.</w:t>
            </w:r>
          </w:p>
          <w:p w14:paraId="417CAEBC" w14:textId="77777777" w:rsidR="00C43400" w:rsidRPr="00A67704" w:rsidRDefault="00C43400" w:rsidP="00C43400">
            <w:pPr>
              <w:widowControl w:val="0"/>
              <w:autoSpaceDE w:val="0"/>
              <w:autoSpaceDN w:val="0"/>
              <w:adjustRightInd w:val="0"/>
              <w:ind w:left="4"/>
              <w:jc w:val="both"/>
              <w:rPr>
                <w:rFonts w:ascii="Arial" w:hAnsi="Arial" w:cs="Arial"/>
                <w:sz w:val="20"/>
                <w:lang w:val="de-DE"/>
              </w:rPr>
            </w:pPr>
          </w:p>
        </w:tc>
        <w:tc>
          <w:tcPr>
            <w:tcW w:w="5095" w:type="dxa"/>
            <w:shd w:val="clear" w:color="auto" w:fill="auto"/>
          </w:tcPr>
          <w:p w14:paraId="674832B1" w14:textId="77777777" w:rsidR="00190DE6" w:rsidRPr="00A67704" w:rsidRDefault="00190DE6" w:rsidP="00766C9D">
            <w:pPr>
              <w:widowControl w:val="0"/>
              <w:autoSpaceDE w:val="0"/>
              <w:autoSpaceDN w:val="0"/>
              <w:adjustRightInd w:val="0"/>
              <w:ind w:left="-51"/>
              <w:jc w:val="both"/>
              <w:rPr>
                <w:rFonts w:ascii="Arial" w:hAnsi="Arial" w:cs="Arial"/>
                <w:sz w:val="20"/>
              </w:rPr>
            </w:pPr>
            <w:r w:rsidRPr="00A67704">
              <w:rPr>
                <w:rFonts w:ascii="Arial" w:hAnsi="Arial" w:cs="Arial"/>
                <w:sz w:val="20"/>
              </w:rPr>
              <w:t>► Costituisce</w:t>
            </w:r>
            <w:r w:rsidRPr="00A67704">
              <w:rPr>
                <w:rFonts w:ascii="Arial" w:hAnsi="Arial" w:cs="Arial"/>
                <w:b/>
                <w:sz w:val="20"/>
              </w:rPr>
              <w:t xml:space="preserve"> </w:t>
            </w:r>
            <w:r w:rsidRPr="00A67704">
              <w:rPr>
                <w:rFonts w:ascii="Arial" w:hAnsi="Arial" w:cs="Arial"/>
                <w:b/>
                <w:sz w:val="20"/>
                <w:u w:val="single"/>
              </w:rPr>
              <w:t>causa di esclusione non sanabile</w:t>
            </w:r>
            <w:r w:rsidRPr="00A67704">
              <w:rPr>
                <w:rFonts w:ascii="Arial" w:hAnsi="Arial" w:cs="Arial"/>
                <w:sz w:val="20"/>
              </w:rPr>
              <w:t xml:space="preserve"> la mancata consegna dell’</w:t>
            </w:r>
            <w:r w:rsidRPr="00A67704">
              <w:rPr>
                <w:rFonts w:ascii="Arial" w:hAnsi="Arial" w:cs="Arial"/>
                <w:sz w:val="20"/>
                <w:u w:val="single"/>
              </w:rPr>
              <w:t>offerta tecnica</w:t>
            </w:r>
            <w:r w:rsidRPr="00A67704">
              <w:rPr>
                <w:rFonts w:ascii="Arial" w:hAnsi="Arial" w:cs="Arial"/>
                <w:sz w:val="20"/>
              </w:rPr>
              <w:t xml:space="preserve"> o la mancata sal</w:t>
            </w:r>
            <w:r w:rsidR="001547C2" w:rsidRPr="00A67704">
              <w:rPr>
                <w:rFonts w:ascii="Arial" w:hAnsi="Arial" w:cs="Arial"/>
                <w:sz w:val="20"/>
              </w:rPr>
              <w:softHyphen/>
            </w:r>
            <w:r w:rsidRPr="00A67704">
              <w:rPr>
                <w:rFonts w:ascii="Arial" w:hAnsi="Arial" w:cs="Arial"/>
                <w:sz w:val="20"/>
              </w:rPr>
              <w:t>vaguardia della sua segretezza o se la relazione con</w:t>
            </w:r>
            <w:r w:rsidR="001547C2" w:rsidRPr="00A67704">
              <w:rPr>
                <w:rFonts w:ascii="Arial" w:hAnsi="Arial" w:cs="Arial"/>
                <w:sz w:val="20"/>
              </w:rPr>
              <w:softHyphen/>
            </w:r>
            <w:r w:rsidRPr="00A67704">
              <w:rPr>
                <w:rFonts w:ascii="Arial" w:hAnsi="Arial" w:cs="Arial"/>
                <w:sz w:val="20"/>
              </w:rPr>
              <w:t>tiene un elemen</w:t>
            </w:r>
            <w:r w:rsidR="008F2D9F" w:rsidRPr="00A67704">
              <w:rPr>
                <w:rFonts w:ascii="Arial" w:hAnsi="Arial" w:cs="Arial"/>
                <w:sz w:val="20"/>
              </w:rPr>
              <w:t>to che possa ricondurre diretta</w:t>
            </w:r>
            <w:r w:rsidRPr="00A67704">
              <w:rPr>
                <w:rFonts w:ascii="Arial" w:hAnsi="Arial" w:cs="Arial"/>
                <w:sz w:val="20"/>
              </w:rPr>
              <w:t xml:space="preserve">mente o indirettamente all’offerta </w:t>
            </w:r>
            <w:r w:rsidR="008F2D9F" w:rsidRPr="00A67704">
              <w:rPr>
                <w:rFonts w:ascii="Arial" w:hAnsi="Arial" w:cs="Arial"/>
                <w:sz w:val="20"/>
              </w:rPr>
              <w:t>economica</w:t>
            </w:r>
            <w:r w:rsidRPr="00A67704">
              <w:rPr>
                <w:rFonts w:ascii="Arial" w:hAnsi="Arial" w:cs="Arial"/>
                <w:sz w:val="20"/>
              </w:rPr>
              <w:t>.</w:t>
            </w:r>
          </w:p>
          <w:p w14:paraId="57CDACAE" w14:textId="77777777" w:rsidR="00190DE6" w:rsidRPr="00A67704" w:rsidRDefault="00190DE6" w:rsidP="001534E9">
            <w:pPr>
              <w:widowControl w:val="0"/>
              <w:autoSpaceDE w:val="0"/>
              <w:autoSpaceDN w:val="0"/>
              <w:adjustRightInd w:val="0"/>
              <w:ind w:left="-51"/>
              <w:jc w:val="both"/>
              <w:rPr>
                <w:rFonts w:ascii="Arial" w:hAnsi="Arial" w:cs="Arial"/>
                <w:sz w:val="20"/>
              </w:rPr>
            </w:pPr>
          </w:p>
        </w:tc>
      </w:tr>
      <w:tr w:rsidR="00C43400" w:rsidRPr="00A67704" w14:paraId="5834CCF7" w14:textId="77777777" w:rsidTr="00FD3C49">
        <w:tc>
          <w:tcPr>
            <w:tcW w:w="5100" w:type="dxa"/>
            <w:shd w:val="clear" w:color="auto" w:fill="auto"/>
          </w:tcPr>
          <w:p w14:paraId="5EDB46BC" w14:textId="77777777" w:rsidR="00C43400" w:rsidRPr="00A67704" w:rsidRDefault="00C43400" w:rsidP="00FD3C49">
            <w:pPr>
              <w:widowControl w:val="0"/>
              <w:autoSpaceDE w:val="0"/>
              <w:autoSpaceDN w:val="0"/>
              <w:adjustRightInd w:val="0"/>
              <w:ind w:left="4"/>
              <w:jc w:val="both"/>
              <w:rPr>
                <w:rFonts w:ascii="Arial" w:hAnsi="Arial" w:cs="Arial"/>
                <w:sz w:val="20"/>
                <w:lang w:val="de-DE"/>
              </w:rPr>
            </w:pPr>
            <w:bookmarkStart w:id="33" w:name="_Hlk525806453"/>
            <w:r w:rsidRPr="00A67704">
              <w:rPr>
                <w:rFonts w:ascii="Arial" w:hAnsi="Arial" w:cs="Arial"/>
                <w:sz w:val="20"/>
                <w:lang w:val="de-DE"/>
              </w:rPr>
              <w:t xml:space="preserve">► </w:t>
            </w:r>
            <w:r w:rsidRPr="00A67704">
              <w:rPr>
                <w:rFonts w:ascii="Arial" w:hAnsi="Arial" w:cs="Arial"/>
                <w:bCs/>
                <w:sz w:val="20"/>
                <w:lang w:val="de-DE"/>
              </w:rPr>
              <w:t xml:space="preserve">Wenn das Technische Angebot nicht die in den </w:t>
            </w:r>
            <w:r w:rsidRPr="00A67704">
              <w:rPr>
                <w:rFonts w:ascii="Arial" w:hAnsi="Arial" w:cs="Arial"/>
                <w:sz w:val="20"/>
                <w:lang w:val="de-DE"/>
              </w:rPr>
              <w:t>tech</w:t>
            </w:r>
            <w:r w:rsidRPr="00A67704">
              <w:rPr>
                <w:rFonts w:ascii="Arial" w:hAnsi="Arial" w:cs="Arial"/>
                <w:sz w:val="20"/>
                <w:lang w:val="de-DE"/>
              </w:rPr>
              <w:softHyphen/>
              <w:t>nischen Unterlagen festgelegten technischen Min</w:t>
            </w:r>
            <w:r w:rsidRPr="00A67704">
              <w:rPr>
                <w:rFonts w:ascii="Arial" w:hAnsi="Arial" w:cs="Arial"/>
                <w:sz w:val="20"/>
                <w:lang w:val="de-DE"/>
              </w:rPr>
              <w:softHyphen/>
              <w:t xml:space="preserve">desteigenschaften einhält, </w:t>
            </w:r>
            <w:r w:rsidRPr="00A67704">
              <w:rPr>
                <w:rFonts w:ascii="Arial" w:hAnsi="Arial" w:cs="Arial"/>
                <w:bCs/>
                <w:sz w:val="20"/>
                <w:lang w:val="de-DE"/>
              </w:rPr>
              <w:t xml:space="preserve">so stellt dies </w:t>
            </w:r>
            <w:r w:rsidRPr="00A67704">
              <w:rPr>
                <w:rFonts w:ascii="Arial" w:hAnsi="Arial" w:cs="Arial"/>
                <w:sz w:val="20"/>
                <w:lang w:val="de-DE"/>
              </w:rPr>
              <w:t xml:space="preserve">einen </w:t>
            </w:r>
            <w:r w:rsidRPr="00A67704">
              <w:rPr>
                <w:rFonts w:ascii="Arial" w:hAnsi="Arial" w:cs="Arial"/>
                <w:b/>
                <w:sz w:val="20"/>
                <w:u w:val="single"/>
                <w:lang w:val="de-DE"/>
              </w:rPr>
              <w:t>nicht be</w:t>
            </w:r>
            <w:r w:rsidRPr="00A67704">
              <w:rPr>
                <w:rFonts w:ascii="Arial" w:hAnsi="Arial" w:cs="Arial"/>
                <w:b/>
                <w:sz w:val="20"/>
                <w:u w:val="single"/>
                <w:lang w:val="de-DE"/>
              </w:rPr>
              <w:softHyphen/>
              <w:t>hebbaren Ausschlussgrund</w:t>
            </w:r>
            <w:r w:rsidRPr="00A67704">
              <w:rPr>
                <w:rFonts w:ascii="Arial" w:hAnsi="Arial" w:cs="Arial"/>
                <w:b/>
                <w:sz w:val="20"/>
                <w:lang w:val="de-DE"/>
              </w:rPr>
              <w:t xml:space="preserve"> </w:t>
            </w:r>
            <w:r w:rsidRPr="00A67704">
              <w:rPr>
                <w:rFonts w:ascii="Arial" w:hAnsi="Arial" w:cs="Arial"/>
                <w:sz w:val="20"/>
                <w:lang w:val="de-DE"/>
              </w:rPr>
              <w:t>dar.</w:t>
            </w:r>
          </w:p>
          <w:p w14:paraId="1D357BC8" w14:textId="77777777" w:rsidR="00C43400" w:rsidRPr="00A67704" w:rsidRDefault="00C43400" w:rsidP="00FD3C49">
            <w:pPr>
              <w:widowControl w:val="0"/>
              <w:autoSpaceDE w:val="0"/>
              <w:autoSpaceDN w:val="0"/>
              <w:adjustRightInd w:val="0"/>
              <w:ind w:left="4"/>
              <w:jc w:val="both"/>
              <w:rPr>
                <w:rFonts w:ascii="Arial" w:hAnsi="Arial" w:cs="Arial"/>
                <w:sz w:val="20"/>
                <w:lang w:val="de-DE"/>
              </w:rPr>
            </w:pPr>
          </w:p>
        </w:tc>
        <w:tc>
          <w:tcPr>
            <w:tcW w:w="5095" w:type="dxa"/>
            <w:shd w:val="clear" w:color="auto" w:fill="auto"/>
          </w:tcPr>
          <w:p w14:paraId="27DA6732" w14:textId="77777777" w:rsidR="00C43400" w:rsidRPr="00A67704" w:rsidRDefault="00C43400" w:rsidP="00FD3C49">
            <w:pPr>
              <w:widowControl w:val="0"/>
              <w:autoSpaceDE w:val="0"/>
              <w:autoSpaceDN w:val="0"/>
              <w:adjustRightInd w:val="0"/>
              <w:ind w:left="-51"/>
              <w:jc w:val="both"/>
              <w:rPr>
                <w:rFonts w:ascii="Arial" w:hAnsi="Arial" w:cs="Arial"/>
                <w:sz w:val="20"/>
              </w:rPr>
            </w:pPr>
            <w:r w:rsidRPr="00A67704">
              <w:rPr>
                <w:rFonts w:ascii="Arial" w:hAnsi="Arial" w:cs="Arial"/>
                <w:sz w:val="20"/>
              </w:rPr>
              <w:t>► Costituisce</w:t>
            </w:r>
            <w:r w:rsidRPr="00A67704">
              <w:rPr>
                <w:rFonts w:ascii="Arial" w:hAnsi="Arial" w:cs="Arial"/>
                <w:b/>
                <w:sz w:val="20"/>
              </w:rPr>
              <w:t xml:space="preserve"> </w:t>
            </w:r>
            <w:r w:rsidRPr="00A67704">
              <w:rPr>
                <w:rFonts w:ascii="Arial" w:hAnsi="Arial" w:cs="Arial"/>
                <w:b/>
                <w:sz w:val="20"/>
                <w:u w:val="single"/>
              </w:rPr>
              <w:t>causa di esclusione non sanabile</w:t>
            </w:r>
            <w:r w:rsidRPr="00A67704">
              <w:rPr>
                <w:rFonts w:ascii="Arial" w:hAnsi="Arial" w:cs="Arial"/>
                <w:sz w:val="20"/>
              </w:rPr>
              <w:t xml:space="preserve"> qua</w:t>
            </w:r>
            <w:r w:rsidRPr="00A67704">
              <w:rPr>
                <w:rFonts w:ascii="Arial" w:hAnsi="Arial" w:cs="Arial"/>
                <w:sz w:val="20"/>
              </w:rPr>
              <w:softHyphen/>
              <w:t xml:space="preserve">lora l’offerta tecnica </w:t>
            </w:r>
            <w:r w:rsidRPr="00A67704">
              <w:rPr>
                <w:rFonts w:ascii="Arial" w:hAnsi="Arial" w:cs="Arial"/>
                <w:sz w:val="20"/>
                <w:u w:val="single"/>
              </w:rPr>
              <w:t>non rispetti le caratteristiche minime stabilite nella documentazione tecnica</w:t>
            </w:r>
            <w:r w:rsidRPr="00A67704">
              <w:rPr>
                <w:rFonts w:ascii="Arial" w:hAnsi="Arial" w:cs="Arial"/>
                <w:sz w:val="20"/>
              </w:rPr>
              <w:t>.</w:t>
            </w:r>
          </w:p>
          <w:p w14:paraId="00B5C435" w14:textId="77777777" w:rsidR="00C43400" w:rsidRPr="00A67704" w:rsidRDefault="00C43400" w:rsidP="00C43400">
            <w:pPr>
              <w:widowControl w:val="0"/>
              <w:autoSpaceDE w:val="0"/>
              <w:autoSpaceDN w:val="0"/>
              <w:adjustRightInd w:val="0"/>
              <w:ind w:left="-51"/>
              <w:jc w:val="both"/>
              <w:rPr>
                <w:rFonts w:ascii="Arial" w:hAnsi="Arial" w:cs="Arial"/>
                <w:sz w:val="20"/>
              </w:rPr>
            </w:pPr>
          </w:p>
        </w:tc>
      </w:tr>
      <w:tr w:rsidR="00B40A29" w:rsidRPr="00B40A29" w14:paraId="02D2180C" w14:textId="77777777" w:rsidTr="00FD3C49">
        <w:tc>
          <w:tcPr>
            <w:tcW w:w="5100" w:type="dxa"/>
            <w:shd w:val="clear" w:color="auto" w:fill="auto"/>
          </w:tcPr>
          <w:p w14:paraId="278EC364" w14:textId="4EC477C3" w:rsidR="00B40A29" w:rsidRPr="00A67704" w:rsidRDefault="00B40A29" w:rsidP="00FD3C49">
            <w:pPr>
              <w:widowControl w:val="0"/>
              <w:autoSpaceDE w:val="0"/>
              <w:autoSpaceDN w:val="0"/>
              <w:adjustRightInd w:val="0"/>
              <w:ind w:left="4"/>
              <w:jc w:val="both"/>
              <w:rPr>
                <w:rFonts w:ascii="Arial" w:hAnsi="Arial" w:cs="Arial"/>
                <w:sz w:val="20"/>
                <w:lang w:val="de-DE"/>
              </w:rPr>
            </w:pPr>
            <w:r w:rsidRPr="0019098B">
              <w:rPr>
                <w:rFonts w:ascii="Arial" w:hAnsi="Arial" w:cs="Arial"/>
                <w:color w:val="000000"/>
                <w:sz w:val="20"/>
                <w:highlight w:val="yellow"/>
                <w:lang w:val="de-DE"/>
              </w:rPr>
              <w:t xml:space="preserve">►Im Fall der </w:t>
            </w:r>
            <w:r w:rsidRPr="0019098B">
              <w:rPr>
                <w:rFonts w:ascii="Arial" w:hAnsi="Arial" w:cs="Arial"/>
                <w:b/>
                <w:color w:val="000000"/>
                <w:sz w:val="20"/>
                <w:highlight w:val="yellow"/>
                <w:u w:val="single"/>
                <w:lang w:val="de-DE"/>
              </w:rPr>
              <w:t>nicht wahrheitsgetreuen Erklärung im Sinne von Art. 80 Abs. 5 Buchst. f-bis) GvD Nr. 50/2016</w:t>
            </w:r>
            <w:r w:rsidRPr="0019098B">
              <w:rPr>
                <w:rFonts w:ascii="Arial" w:hAnsi="Arial" w:cs="Arial"/>
                <w:b/>
                <w:color w:val="000000"/>
                <w:sz w:val="20"/>
                <w:highlight w:val="yellow"/>
                <w:lang w:val="de-DE"/>
              </w:rPr>
              <w:t xml:space="preserve"> </w:t>
            </w:r>
            <w:r w:rsidRPr="0019098B">
              <w:rPr>
                <w:rFonts w:ascii="Arial" w:hAnsi="Arial" w:cs="Arial"/>
                <w:color w:val="000000"/>
                <w:sz w:val="20"/>
                <w:highlight w:val="yellow"/>
                <w:lang w:val="de-DE"/>
              </w:rPr>
              <w:t>wird der Ausschluss des Bieters, der Einzug der provisorischen Kaution, falls vorliegend, sowie</w:t>
            </w:r>
            <w:r w:rsidRPr="0019098B">
              <w:rPr>
                <w:rFonts w:ascii="Arial" w:hAnsi="Arial" w:cs="Arial"/>
                <w:b/>
                <w:color w:val="000000"/>
                <w:sz w:val="20"/>
                <w:highlight w:val="yellow"/>
                <w:lang w:val="de-DE"/>
              </w:rPr>
              <w:t xml:space="preserve"> </w:t>
            </w:r>
            <w:r w:rsidRPr="0019098B">
              <w:rPr>
                <w:rFonts w:ascii="Arial" w:hAnsi="Arial" w:cs="Arial"/>
                <w:color w:val="000000"/>
                <w:sz w:val="20"/>
                <w:highlight w:val="yellow"/>
                <w:lang w:val="de-DE"/>
              </w:rPr>
              <w:t>die Meldung an die Autorità Nazionale Anticorruzione (ANAC) und die zuständige Gerichtsbehörde vorgenommen.</w:t>
            </w:r>
          </w:p>
        </w:tc>
        <w:tc>
          <w:tcPr>
            <w:tcW w:w="5095" w:type="dxa"/>
            <w:shd w:val="clear" w:color="auto" w:fill="auto"/>
          </w:tcPr>
          <w:p w14:paraId="2AEA8A8D" w14:textId="63C61684" w:rsidR="00B40A29" w:rsidRPr="00B40A29" w:rsidRDefault="00B40A29" w:rsidP="00FD3C49">
            <w:pPr>
              <w:widowControl w:val="0"/>
              <w:autoSpaceDE w:val="0"/>
              <w:autoSpaceDN w:val="0"/>
              <w:adjustRightInd w:val="0"/>
              <w:ind w:left="-51"/>
              <w:jc w:val="both"/>
              <w:rPr>
                <w:rFonts w:ascii="Arial" w:hAnsi="Arial" w:cs="Arial"/>
                <w:sz w:val="20"/>
              </w:rPr>
            </w:pPr>
            <w:r w:rsidRPr="00B40A29">
              <w:rPr>
                <w:rFonts w:ascii="Arial" w:hAnsi="Arial" w:cs="Arial"/>
                <w:color w:val="000000"/>
                <w:sz w:val="20"/>
                <w:highlight w:val="yellow"/>
              </w:rPr>
              <w:t xml:space="preserve">►In caso di </w:t>
            </w:r>
            <w:r w:rsidRPr="00B40A29">
              <w:rPr>
                <w:rFonts w:ascii="Arial" w:hAnsi="Arial" w:cs="Arial"/>
                <w:b/>
                <w:color w:val="000000"/>
                <w:sz w:val="20"/>
                <w:highlight w:val="yellow"/>
                <w:u w:val="single"/>
              </w:rPr>
              <w:t>dichiarazione non veritiera ai sensi dell’art. 80, comma 5 lettera f-bis) del d.lgs. n. 50/2016</w:t>
            </w:r>
            <w:r w:rsidRPr="00B40A29">
              <w:rPr>
                <w:rFonts w:ascii="Arial" w:hAnsi="Arial" w:cs="Arial"/>
                <w:color w:val="000000"/>
                <w:sz w:val="20"/>
                <w:highlight w:val="yellow"/>
              </w:rPr>
              <w:t xml:space="preserve"> si procederà all’esclusione dell’offerente con conseguente incameramento della garanzia provvisoria, ove presentata, e segnalazione all’Autorità Nazionale Anticorruzione (ANAC), nonché all’ Autorità Giudiziaria competente.</w:t>
            </w:r>
          </w:p>
        </w:tc>
      </w:tr>
      <w:bookmarkEnd w:id="33"/>
    </w:tbl>
    <w:p w14:paraId="7CA803E8" w14:textId="77777777" w:rsidR="00C43400" w:rsidRPr="00B40A29" w:rsidRDefault="00C43400"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02"/>
        <w:gridCol w:w="5098"/>
      </w:tblGrid>
      <w:tr w:rsidR="00190DE6" w:rsidRPr="00A67704" w14:paraId="62FC064F" w14:textId="77777777" w:rsidTr="00190DE6">
        <w:tc>
          <w:tcPr>
            <w:tcW w:w="5102" w:type="dxa"/>
            <w:tcBorders>
              <w:top w:val="nil"/>
              <w:left w:val="nil"/>
              <w:bottom w:val="nil"/>
              <w:right w:val="nil"/>
            </w:tcBorders>
            <w:shd w:val="clear" w:color="auto" w:fill="auto"/>
          </w:tcPr>
          <w:tbl>
            <w:tblPr>
              <w:tblW w:w="3600" w:type="dxa"/>
              <w:tblInd w:w="60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600"/>
            </w:tblGrid>
            <w:tr w:rsidR="00190DE6" w:rsidRPr="00A67704" w14:paraId="3A932BB5" w14:textId="77777777">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54AAE154" w14:textId="77777777" w:rsidR="00190DE6" w:rsidRPr="00A67704" w:rsidRDefault="00190DE6" w:rsidP="00766C9D">
                  <w:pPr>
                    <w:widowControl w:val="0"/>
                    <w:spacing w:before="60" w:after="60"/>
                    <w:ind w:left="12" w:hanging="12"/>
                    <w:jc w:val="center"/>
                    <w:rPr>
                      <w:rFonts w:ascii="Arial" w:hAnsi="Arial" w:cs="Arial"/>
                      <w:b/>
                      <w:sz w:val="20"/>
                      <w:lang w:val="de-DE"/>
                    </w:rPr>
                  </w:pPr>
                  <w:r w:rsidRPr="00A67704">
                    <w:rPr>
                      <w:rFonts w:ascii="Arial" w:hAnsi="Arial" w:cs="Arial"/>
                      <w:b/>
                      <w:sz w:val="20"/>
                      <w:lang w:val="de-DE"/>
                    </w:rPr>
                    <w:t xml:space="preserve">Umschlag C: </w:t>
                  </w:r>
                  <w:r w:rsidRPr="00A67704">
                    <w:rPr>
                      <w:rFonts w:ascii="Arial" w:hAnsi="Arial" w:cs="Arial"/>
                      <w:b/>
                      <w:sz w:val="20"/>
                      <w:lang w:val="de-DE"/>
                    </w:rPr>
                    <w:br/>
                    <w:t>Wirtschaftliches Angebot</w:t>
                  </w:r>
                </w:p>
              </w:tc>
            </w:tr>
          </w:tbl>
          <w:p w14:paraId="3B009094" w14:textId="77777777" w:rsidR="00190DE6" w:rsidRPr="00A67704" w:rsidRDefault="00190DE6" w:rsidP="00766C9D">
            <w:pPr>
              <w:pStyle w:val="NurText"/>
              <w:widowControl w:val="0"/>
              <w:tabs>
                <w:tab w:val="left" w:pos="1260"/>
              </w:tabs>
              <w:spacing w:before="60" w:after="60"/>
              <w:jc w:val="both"/>
              <w:rPr>
                <w:rFonts w:ascii="Arial" w:hAnsi="Arial" w:cs="Arial"/>
                <w:lang w:val="de-DE"/>
              </w:rPr>
            </w:pPr>
          </w:p>
        </w:tc>
        <w:tc>
          <w:tcPr>
            <w:tcW w:w="5098" w:type="dxa"/>
            <w:tcBorders>
              <w:top w:val="nil"/>
              <w:left w:val="nil"/>
              <w:bottom w:val="nil"/>
              <w:right w:val="nil"/>
            </w:tcBorders>
            <w:shd w:val="clear" w:color="auto" w:fill="auto"/>
          </w:tcPr>
          <w:tbl>
            <w:tblPr>
              <w:tblW w:w="3720" w:type="dxa"/>
              <w:tblInd w:w="78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720"/>
            </w:tblGrid>
            <w:tr w:rsidR="00190DE6" w:rsidRPr="00A67704" w14:paraId="53EE51EA" w14:textId="77777777">
              <w:tc>
                <w:tcPr>
                  <w:tcW w:w="3720" w:type="dxa"/>
                  <w:tcBorders>
                    <w:top w:val="single" w:sz="2" w:space="0" w:color="auto"/>
                    <w:left w:val="single" w:sz="2" w:space="0" w:color="auto"/>
                    <w:bottom w:val="single" w:sz="2" w:space="0" w:color="auto"/>
                    <w:right w:val="single" w:sz="2" w:space="0" w:color="auto"/>
                  </w:tcBorders>
                  <w:shd w:val="clear" w:color="auto" w:fill="auto"/>
                  <w:vAlign w:val="center"/>
                </w:tcPr>
                <w:p w14:paraId="1FB73EBB" w14:textId="77777777" w:rsidR="00190DE6" w:rsidRPr="00A67704" w:rsidRDefault="00190DE6" w:rsidP="00766C9D">
                  <w:pPr>
                    <w:widowControl w:val="0"/>
                    <w:spacing w:before="60" w:after="60"/>
                    <w:jc w:val="center"/>
                    <w:rPr>
                      <w:rFonts w:ascii="Arial" w:hAnsi="Arial" w:cs="Arial"/>
                      <w:b/>
                      <w:sz w:val="20"/>
                    </w:rPr>
                  </w:pPr>
                  <w:r w:rsidRPr="00A67704">
                    <w:rPr>
                      <w:rFonts w:ascii="Arial" w:hAnsi="Arial" w:cs="Arial"/>
                      <w:b/>
                      <w:sz w:val="20"/>
                    </w:rPr>
                    <w:t xml:space="preserve">Busta C: </w:t>
                  </w:r>
                  <w:r w:rsidRPr="00A67704">
                    <w:rPr>
                      <w:rFonts w:ascii="Arial" w:hAnsi="Arial" w:cs="Arial"/>
                      <w:b/>
                      <w:sz w:val="20"/>
                    </w:rPr>
                    <w:br/>
                    <w:t>offerta economica</w:t>
                  </w:r>
                </w:p>
              </w:tc>
            </w:tr>
          </w:tbl>
          <w:p w14:paraId="78C970DF" w14:textId="77777777" w:rsidR="00190DE6" w:rsidRPr="00A67704" w:rsidRDefault="00190DE6" w:rsidP="00766C9D">
            <w:pPr>
              <w:pStyle w:val="NurText"/>
              <w:widowControl w:val="0"/>
              <w:tabs>
                <w:tab w:val="left" w:pos="1260"/>
              </w:tabs>
              <w:spacing w:before="60" w:after="60"/>
              <w:jc w:val="both"/>
              <w:rPr>
                <w:rFonts w:ascii="Arial" w:hAnsi="Arial" w:cs="Arial"/>
              </w:rPr>
            </w:pPr>
          </w:p>
        </w:tc>
      </w:tr>
    </w:tbl>
    <w:p w14:paraId="798AE2BB" w14:textId="77777777" w:rsidR="00190DE6" w:rsidRPr="00A67704"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01"/>
        <w:gridCol w:w="5099"/>
      </w:tblGrid>
      <w:tr w:rsidR="00190DE6" w:rsidRPr="00A67704" w14:paraId="5034AF64" w14:textId="77777777" w:rsidTr="00F61C57">
        <w:tc>
          <w:tcPr>
            <w:tcW w:w="5101" w:type="dxa"/>
            <w:tcBorders>
              <w:top w:val="nil"/>
              <w:left w:val="nil"/>
              <w:bottom w:val="nil"/>
              <w:right w:val="nil"/>
            </w:tcBorders>
            <w:shd w:val="clear" w:color="auto" w:fill="auto"/>
          </w:tcPr>
          <w:p w14:paraId="60291E90" w14:textId="77777777" w:rsidR="00190DE6" w:rsidRPr="00A67704" w:rsidRDefault="00190DE6" w:rsidP="00BF3BBD">
            <w:pPr>
              <w:widowControl w:val="0"/>
              <w:numPr>
                <w:ilvl w:val="3"/>
                <w:numId w:val="14"/>
              </w:numPr>
              <w:tabs>
                <w:tab w:val="left" w:pos="360"/>
              </w:tabs>
              <w:ind w:left="357" w:right="-28" w:hanging="357"/>
              <w:rPr>
                <w:rFonts w:ascii="Arial" w:hAnsi="Arial" w:cs="Arial"/>
                <w:b/>
                <w:sz w:val="20"/>
                <w:lang w:val="de-DE"/>
              </w:rPr>
            </w:pPr>
            <w:r w:rsidRPr="00A67704">
              <w:rPr>
                <w:rFonts w:ascii="Arial" w:hAnsi="Arial" w:cs="Arial"/>
                <w:b/>
                <w:sz w:val="20"/>
                <w:u w:val="single"/>
                <w:lang w:val="de-DE"/>
              </w:rPr>
              <w:t>Anlage C</w:t>
            </w:r>
          </w:p>
        </w:tc>
        <w:tc>
          <w:tcPr>
            <w:tcW w:w="5099" w:type="dxa"/>
            <w:tcBorders>
              <w:top w:val="nil"/>
              <w:left w:val="nil"/>
              <w:bottom w:val="nil"/>
              <w:right w:val="nil"/>
            </w:tcBorders>
            <w:shd w:val="clear" w:color="auto" w:fill="auto"/>
          </w:tcPr>
          <w:p w14:paraId="24865341" w14:textId="77777777" w:rsidR="00190DE6" w:rsidRPr="00A67704" w:rsidRDefault="00190DE6" w:rsidP="00BF3BBD">
            <w:pPr>
              <w:widowControl w:val="0"/>
              <w:numPr>
                <w:ilvl w:val="0"/>
                <w:numId w:val="11"/>
              </w:numPr>
              <w:tabs>
                <w:tab w:val="clear" w:pos="0"/>
              </w:tabs>
              <w:ind w:left="323" w:right="79" w:hanging="323"/>
              <w:rPr>
                <w:rFonts w:ascii="Arial" w:hAnsi="Arial" w:cs="Arial"/>
                <w:b/>
                <w:sz w:val="20"/>
              </w:rPr>
            </w:pPr>
            <w:r w:rsidRPr="00A67704">
              <w:rPr>
                <w:rFonts w:ascii="Arial" w:hAnsi="Arial" w:cs="Arial"/>
                <w:b/>
                <w:sz w:val="20"/>
                <w:u w:val="single"/>
              </w:rPr>
              <w:t>Allegato C</w:t>
            </w:r>
          </w:p>
        </w:tc>
      </w:tr>
      <w:tr w:rsidR="00190DE6" w:rsidRPr="00A67704" w14:paraId="6EB09B1B" w14:textId="77777777" w:rsidTr="00F61C57">
        <w:tc>
          <w:tcPr>
            <w:tcW w:w="5101" w:type="dxa"/>
            <w:tcBorders>
              <w:top w:val="nil"/>
              <w:left w:val="nil"/>
              <w:bottom w:val="nil"/>
              <w:right w:val="nil"/>
            </w:tcBorders>
            <w:shd w:val="clear" w:color="auto" w:fill="auto"/>
          </w:tcPr>
          <w:p w14:paraId="103973CF" w14:textId="77777777" w:rsidR="00190DE6" w:rsidRPr="00A67704" w:rsidRDefault="00190DE6" w:rsidP="00766C9D">
            <w:pPr>
              <w:widowControl w:val="0"/>
              <w:tabs>
                <w:tab w:val="left" w:pos="360"/>
              </w:tabs>
              <w:spacing w:after="80"/>
              <w:ind w:left="372" w:right="79"/>
              <w:jc w:val="both"/>
              <w:rPr>
                <w:rFonts w:ascii="Arial" w:hAnsi="Arial" w:cs="Arial"/>
                <w:b/>
                <w:sz w:val="20"/>
                <w:lang w:val="de-DE"/>
              </w:rPr>
            </w:pPr>
            <w:r w:rsidRPr="00A67704">
              <w:rPr>
                <w:rFonts w:ascii="Arial" w:hAnsi="Arial" w:cs="Arial"/>
                <w:b/>
                <w:sz w:val="20"/>
                <w:lang w:val="de-DE"/>
              </w:rPr>
              <w:t>Preisangebot</w:t>
            </w:r>
          </w:p>
        </w:tc>
        <w:tc>
          <w:tcPr>
            <w:tcW w:w="5099" w:type="dxa"/>
            <w:tcBorders>
              <w:top w:val="nil"/>
              <w:left w:val="nil"/>
              <w:bottom w:val="nil"/>
              <w:right w:val="nil"/>
            </w:tcBorders>
            <w:shd w:val="clear" w:color="auto" w:fill="auto"/>
          </w:tcPr>
          <w:p w14:paraId="071C95EF" w14:textId="77777777" w:rsidR="00190DE6" w:rsidRPr="00A67704" w:rsidRDefault="00190DE6" w:rsidP="00766C9D">
            <w:pPr>
              <w:widowControl w:val="0"/>
              <w:ind w:left="311" w:right="187"/>
              <w:jc w:val="both"/>
              <w:rPr>
                <w:rFonts w:ascii="Arial" w:hAnsi="Arial" w:cs="Arial"/>
                <w:b/>
                <w:bCs/>
                <w:sz w:val="20"/>
              </w:rPr>
            </w:pPr>
            <w:r w:rsidRPr="00A67704">
              <w:rPr>
                <w:rFonts w:ascii="Arial" w:hAnsi="Arial" w:cs="Arial"/>
                <w:b/>
                <w:bCs/>
                <w:sz w:val="20"/>
              </w:rPr>
              <w:t>Offerta economica</w:t>
            </w:r>
          </w:p>
        </w:tc>
      </w:tr>
      <w:tr w:rsidR="00190DE6" w:rsidRPr="00A67704" w14:paraId="1AB6C246" w14:textId="77777777" w:rsidTr="00190DE6">
        <w:tc>
          <w:tcPr>
            <w:tcW w:w="5101" w:type="dxa"/>
            <w:shd w:val="clear" w:color="auto" w:fill="auto"/>
          </w:tcPr>
          <w:p w14:paraId="083B5E3D" w14:textId="77777777" w:rsidR="00190DE6" w:rsidRPr="00A67704" w:rsidRDefault="00190DE6" w:rsidP="00D4567A">
            <w:pPr>
              <w:widowControl w:val="0"/>
              <w:tabs>
                <w:tab w:val="left" w:pos="360"/>
              </w:tabs>
              <w:ind w:left="372" w:right="-47"/>
              <w:jc w:val="both"/>
              <w:rPr>
                <w:rFonts w:ascii="Arial" w:hAnsi="Arial" w:cs="Arial"/>
                <w:sz w:val="20"/>
                <w:lang w:val="de-DE"/>
              </w:rPr>
            </w:pPr>
            <w:r w:rsidRPr="00A67704">
              <w:rPr>
                <w:rFonts w:ascii="Arial" w:hAnsi="Arial" w:cs="Arial"/>
                <w:sz w:val="20"/>
                <w:lang w:val="de-DE"/>
              </w:rPr>
              <w:t xml:space="preserve">Das Portal generiert nach Eingabe der verlangten Angaben in den Online-Vordruck automatisch die </w:t>
            </w:r>
            <w:r w:rsidRPr="00A67704">
              <w:rPr>
                <w:rFonts w:ascii="Arial" w:hAnsi="Arial" w:cs="Arial"/>
                <w:b/>
                <w:sz w:val="20"/>
                <w:lang w:val="de-DE"/>
              </w:rPr>
              <w:t>Anlage C – Preisangebot</w:t>
            </w:r>
            <w:r w:rsidRPr="00A67704">
              <w:rPr>
                <w:rFonts w:ascii="Arial" w:hAnsi="Arial" w:cs="Arial"/>
                <w:sz w:val="20"/>
                <w:lang w:val="de-DE"/>
              </w:rPr>
              <w:t xml:space="preserve">. </w:t>
            </w:r>
          </w:p>
        </w:tc>
        <w:tc>
          <w:tcPr>
            <w:tcW w:w="5099" w:type="dxa"/>
            <w:shd w:val="clear" w:color="auto" w:fill="auto"/>
          </w:tcPr>
          <w:p w14:paraId="689AEE59" w14:textId="77777777" w:rsidR="00190DE6" w:rsidRPr="00A67704" w:rsidRDefault="00190DE6" w:rsidP="00766C9D">
            <w:pPr>
              <w:widowControl w:val="0"/>
              <w:ind w:left="310"/>
              <w:jc w:val="both"/>
              <w:rPr>
                <w:rFonts w:ascii="Arial" w:hAnsi="Arial" w:cs="Arial"/>
                <w:bCs/>
                <w:sz w:val="20"/>
              </w:rPr>
            </w:pPr>
            <w:r w:rsidRPr="00A67704">
              <w:rPr>
                <w:rFonts w:ascii="Arial" w:hAnsi="Arial" w:cs="Arial"/>
                <w:sz w:val="20"/>
              </w:rPr>
              <w:t>Il Portale genera in seguito all’inserimento dei dati richiesti nel formulario online in automatico l’</w:t>
            </w:r>
            <w:r w:rsidRPr="00A67704">
              <w:rPr>
                <w:rFonts w:ascii="Arial" w:hAnsi="Arial" w:cs="Arial"/>
                <w:b/>
                <w:bCs/>
                <w:sz w:val="20"/>
              </w:rPr>
              <w:t>Allega</w:t>
            </w:r>
            <w:r w:rsidR="00F61C57" w:rsidRPr="00A67704">
              <w:rPr>
                <w:rFonts w:ascii="Arial" w:hAnsi="Arial" w:cs="Arial"/>
                <w:b/>
                <w:bCs/>
                <w:sz w:val="20"/>
              </w:rPr>
              <w:softHyphen/>
            </w:r>
            <w:r w:rsidRPr="00A67704">
              <w:rPr>
                <w:rFonts w:ascii="Arial" w:hAnsi="Arial" w:cs="Arial"/>
                <w:b/>
                <w:bCs/>
                <w:sz w:val="20"/>
              </w:rPr>
              <w:t>to C – Offerta economica</w:t>
            </w:r>
            <w:r w:rsidRPr="00A67704">
              <w:rPr>
                <w:rFonts w:ascii="Arial" w:hAnsi="Arial" w:cs="Arial"/>
                <w:sz w:val="20"/>
              </w:rPr>
              <w:t xml:space="preserve">. </w:t>
            </w:r>
          </w:p>
        </w:tc>
      </w:tr>
      <w:tr w:rsidR="00190DE6" w:rsidRPr="00A67704" w14:paraId="66301DA7" w14:textId="77777777" w:rsidTr="00F61C57">
        <w:tc>
          <w:tcPr>
            <w:tcW w:w="5101" w:type="dxa"/>
            <w:tcBorders>
              <w:top w:val="nil"/>
              <w:left w:val="nil"/>
              <w:bottom w:val="nil"/>
              <w:right w:val="nil"/>
            </w:tcBorders>
            <w:shd w:val="clear" w:color="auto" w:fill="auto"/>
          </w:tcPr>
          <w:p w14:paraId="7047A728" w14:textId="77777777" w:rsidR="00190DE6" w:rsidRPr="00A67704" w:rsidRDefault="00190DE6" w:rsidP="00766C9D">
            <w:pPr>
              <w:widowControl w:val="0"/>
              <w:ind w:left="360" w:right="-47"/>
              <w:jc w:val="both"/>
              <w:rPr>
                <w:rFonts w:ascii="Arial" w:hAnsi="Arial" w:cs="Arial"/>
                <w:b/>
                <w:sz w:val="20"/>
                <w:lang w:val="de-DE"/>
              </w:rPr>
            </w:pPr>
            <w:r w:rsidRPr="00A67704">
              <w:rPr>
                <w:rFonts w:ascii="Arial" w:hAnsi="Arial" w:cs="Arial"/>
                <w:b/>
                <w:sz w:val="20"/>
                <w:lang w:val="de-DE"/>
              </w:rPr>
              <w:t>Auf den Ausschreibungsbetrag muss ein Ab</w:t>
            </w:r>
            <w:r w:rsidR="00F61C57" w:rsidRPr="00A67704">
              <w:rPr>
                <w:rFonts w:ascii="Arial" w:hAnsi="Arial" w:cs="Arial"/>
                <w:b/>
                <w:sz w:val="20"/>
                <w:lang w:val="de-DE"/>
              </w:rPr>
              <w:softHyphen/>
            </w:r>
            <w:r w:rsidR="000C7A18" w:rsidRPr="00A67704">
              <w:rPr>
                <w:rFonts w:ascii="Arial" w:hAnsi="Arial" w:cs="Arial"/>
                <w:b/>
                <w:sz w:val="20"/>
                <w:lang w:val="de-DE"/>
              </w:rPr>
              <w:t xml:space="preserve">schlag in Währung (Euro), ohne und Vor- und Fürsorgebeiträge und MwSt., </w:t>
            </w:r>
            <w:r w:rsidRPr="00A67704">
              <w:rPr>
                <w:rFonts w:ascii="Arial" w:hAnsi="Arial" w:cs="Arial"/>
                <w:b/>
                <w:sz w:val="20"/>
                <w:lang w:val="de-DE"/>
              </w:rPr>
              <w:t>angeboten wer</w:t>
            </w:r>
            <w:r w:rsidR="000C7A18" w:rsidRPr="00A67704">
              <w:rPr>
                <w:rFonts w:ascii="Arial" w:hAnsi="Arial" w:cs="Arial"/>
                <w:b/>
                <w:sz w:val="20"/>
                <w:lang w:val="de-DE"/>
              </w:rPr>
              <w:softHyphen/>
            </w:r>
            <w:r w:rsidRPr="00A67704">
              <w:rPr>
                <w:rFonts w:ascii="Arial" w:hAnsi="Arial" w:cs="Arial"/>
                <w:b/>
                <w:sz w:val="20"/>
                <w:lang w:val="de-DE"/>
              </w:rPr>
              <w:t xml:space="preserve">den. </w:t>
            </w:r>
          </w:p>
          <w:p w14:paraId="07E49E6C" w14:textId="77777777" w:rsidR="00190DE6" w:rsidRPr="00A67704" w:rsidRDefault="00190DE6" w:rsidP="00766C9D">
            <w:pPr>
              <w:widowControl w:val="0"/>
              <w:ind w:left="360" w:right="-47"/>
              <w:jc w:val="both"/>
              <w:rPr>
                <w:rFonts w:ascii="Arial" w:hAnsi="Arial" w:cs="Arial"/>
                <w:b/>
                <w:sz w:val="20"/>
                <w:lang w:val="de-DE"/>
              </w:rPr>
            </w:pPr>
          </w:p>
        </w:tc>
        <w:tc>
          <w:tcPr>
            <w:tcW w:w="5099" w:type="dxa"/>
            <w:tcBorders>
              <w:top w:val="nil"/>
              <w:left w:val="nil"/>
              <w:bottom w:val="nil"/>
              <w:right w:val="nil"/>
            </w:tcBorders>
            <w:shd w:val="clear" w:color="auto" w:fill="auto"/>
          </w:tcPr>
          <w:p w14:paraId="689E567F" w14:textId="77777777" w:rsidR="000C7A18" w:rsidRPr="00A67704" w:rsidRDefault="00190DE6" w:rsidP="00766C9D">
            <w:pPr>
              <w:widowControl w:val="0"/>
              <w:ind w:left="306"/>
              <w:jc w:val="both"/>
              <w:rPr>
                <w:rFonts w:ascii="Arial" w:hAnsi="Arial" w:cs="Arial"/>
                <w:b/>
                <w:sz w:val="20"/>
              </w:rPr>
            </w:pPr>
            <w:r w:rsidRPr="00A67704">
              <w:rPr>
                <w:rFonts w:ascii="Arial" w:hAnsi="Arial" w:cs="Arial"/>
                <w:b/>
                <w:sz w:val="20"/>
              </w:rPr>
              <w:t>Sull’importo a base di gara deve essere offerto un ribasso in valuta (Euro)</w:t>
            </w:r>
            <w:r w:rsidR="000C7A18" w:rsidRPr="00A67704">
              <w:rPr>
                <w:rFonts w:ascii="Arial" w:hAnsi="Arial" w:cs="Arial"/>
                <w:b/>
                <w:sz w:val="20"/>
              </w:rPr>
              <w:t>, al netto di oneri pre</w:t>
            </w:r>
            <w:r w:rsidR="000C7A18" w:rsidRPr="00A67704">
              <w:rPr>
                <w:rFonts w:ascii="Arial" w:hAnsi="Arial" w:cs="Arial"/>
                <w:b/>
                <w:sz w:val="20"/>
              </w:rPr>
              <w:softHyphen/>
              <w:t>videnziale e assistenziali ed IVA.</w:t>
            </w:r>
          </w:p>
          <w:p w14:paraId="1D6927FF" w14:textId="77777777" w:rsidR="00190DE6" w:rsidRPr="00A67704" w:rsidRDefault="00190DE6" w:rsidP="000C7A18">
            <w:pPr>
              <w:widowControl w:val="0"/>
              <w:jc w:val="both"/>
              <w:rPr>
                <w:rFonts w:ascii="Arial" w:hAnsi="Arial" w:cs="Arial"/>
                <w:b/>
                <w:sz w:val="20"/>
              </w:rPr>
            </w:pPr>
          </w:p>
        </w:tc>
      </w:tr>
      <w:tr w:rsidR="00190DE6" w:rsidRPr="0010661B" w14:paraId="3BA657EE" w14:textId="77777777" w:rsidTr="00F61C57">
        <w:tc>
          <w:tcPr>
            <w:tcW w:w="5101" w:type="dxa"/>
            <w:tcBorders>
              <w:top w:val="nil"/>
              <w:left w:val="nil"/>
              <w:bottom w:val="nil"/>
              <w:right w:val="nil"/>
            </w:tcBorders>
            <w:shd w:val="clear" w:color="auto" w:fill="auto"/>
          </w:tcPr>
          <w:p w14:paraId="5EEE7C76" w14:textId="77777777" w:rsidR="00190DE6" w:rsidRPr="0010661B" w:rsidRDefault="00900B05" w:rsidP="00766C9D">
            <w:pPr>
              <w:widowControl w:val="0"/>
              <w:autoSpaceDE w:val="0"/>
              <w:autoSpaceDN w:val="0"/>
              <w:adjustRightInd w:val="0"/>
              <w:ind w:left="360"/>
              <w:jc w:val="both"/>
              <w:rPr>
                <w:rFonts w:ascii="Arial" w:hAnsi="Arial" w:cs="Arial"/>
                <w:b/>
                <w:sz w:val="20"/>
                <w:lang w:val="de-DE"/>
              </w:rPr>
            </w:pPr>
            <w:r w:rsidRPr="0010661B">
              <w:rPr>
                <w:rFonts w:ascii="Arial" w:hAnsi="Arial" w:cs="Arial"/>
                <w:sz w:val="20"/>
                <w:lang w:val="de-DE"/>
              </w:rPr>
              <w:t xml:space="preserve">► </w:t>
            </w:r>
            <w:r w:rsidR="00190DE6" w:rsidRPr="0010661B">
              <w:rPr>
                <w:rFonts w:ascii="Arial" w:hAnsi="Arial" w:cs="Arial"/>
                <w:b/>
                <w:sz w:val="20"/>
                <w:lang w:val="de-DE"/>
              </w:rPr>
              <w:t>Angebote mit einem Abschlag, dessen Wert gleich N</w:t>
            </w:r>
            <w:r w:rsidR="004C6B1C" w:rsidRPr="0010661B">
              <w:rPr>
                <w:rFonts w:ascii="Arial" w:hAnsi="Arial" w:cs="Arial"/>
                <w:b/>
                <w:sz w:val="20"/>
                <w:lang w:val="de-DE"/>
              </w:rPr>
              <w:t xml:space="preserve">ull ist, Angebote mit Aufschlag, </w:t>
            </w:r>
            <w:r w:rsidR="00190DE6" w:rsidRPr="0010661B">
              <w:rPr>
                <w:rFonts w:ascii="Arial" w:hAnsi="Arial" w:cs="Arial"/>
                <w:b/>
                <w:sz w:val="20"/>
                <w:lang w:val="de-DE"/>
              </w:rPr>
              <w:t>Ange</w:t>
            </w:r>
            <w:r w:rsidR="004C6B1C" w:rsidRPr="0010661B">
              <w:rPr>
                <w:rFonts w:ascii="Arial" w:hAnsi="Arial" w:cs="Arial"/>
                <w:b/>
                <w:sz w:val="20"/>
                <w:lang w:val="de-DE"/>
              </w:rPr>
              <w:softHyphen/>
            </w:r>
            <w:r w:rsidR="00190DE6" w:rsidRPr="0010661B">
              <w:rPr>
                <w:rFonts w:ascii="Arial" w:hAnsi="Arial" w:cs="Arial"/>
                <w:b/>
                <w:sz w:val="20"/>
                <w:lang w:val="de-DE"/>
              </w:rPr>
              <w:t>bot</w:t>
            </w:r>
            <w:r w:rsidR="008F2D9F" w:rsidRPr="0010661B">
              <w:rPr>
                <w:rFonts w:ascii="Arial" w:hAnsi="Arial" w:cs="Arial"/>
                <w:b/>
                <w:sz w:val="20"/>
                <w:lang w:val="de-DE"/>
              </w:rPr>
              <w:t>e mit Bedingungen</w:t>
            </w:r>
            <w:r w:rsidR="004C6B1C" w:rsidRPr="0010661B">
              <w:rPr>
                <w:rFonts w:ascii="Arial" w:hAnsi="Arial" w:cs="Arial"/>
                <w:b/>
                <w:sz w:val="20"/>
                <w:lang w:val="de-DE"/>
              </w:rPr>
              <w:t>, Teilangebote und Mehr</w:t>
            </w:r>
            <w:r w:rsidR="004C6B1C" w:rsidRPr="0010661B">
              <w:rPr>
                <w:rFonts w:ascii="Arial" w:hAnsi="Arial" w:cs="Arial"/>
                <w:b/>
                <w:sz w:val="20"/>
                <w:lang w:val="de-DE"/>
              </w:rPr>
              <w:softHyphen/>
              <w:t>fachangebote</w:t>
            </w:r>
            <w:r w:rsidR="008F2D9F" w:rsidRPr="0010661B">
              <w:rPr>
                <w:rFonts w:ascii="Arial" w:hAnsi="Arial" w:cs="Arial"/>
                <w:b/>
                <w:sz w:val="20"/>
                <w:lang w:val="de-DE"/>
              </w:rPr>
              <w:t xml:space="preserve"> haben den Aus</w:t>
            </w:r>
            <w:r w:rsidR="00190DE6" w:rsidRPr="0010661B">
              <w:rPr>
                <w:rFonts w:ascii="Arial" w:hAnsi="Arial" w:cs="Arial"/>
                <w:b/>
                <w:sz w:val="20"/>
                <w:lang w:val="de-DE"/>
              </w:rPr>
              <w:t>schluss von der Ausschreibung zur Folge.</w:t>
            </w:r>
          </w:p>
          <w:p w14:paraId="7E29B12D" w14:textId="77777777" w:rsidR="00190DE6" w:rsidRPr="0010661B" w:rsidRDefault="00190DE6" w:rsidP="00766C9D">
            <w:pPr>
              <w:widowControl w:val="0"/>
              <w:autoSpaceDE w:val="0"/>
              <w:autoSpaceDN w:val="0"/>
              <w:adjustRightInd w:val="0"/>
              <w:ind w:left="360"/>
              <w:jc w:val="both"/>
              <w:rPr>
                <w:rFonts w:ascii="Arial" w:hAnsi="Arial" w:cs="Arial"/>
                <w:sz w:val="20"/>
                <w:lang w:val="de-DE"/>
              </w:rPr>
            </w:pPr>
          </w:p>
        </w:tc>
        <w:tc>
          <w:tcPr>
            <w:tcW w:w="5099" w:type="dxa"/>
            <w:tcBorders>
              <w:top w:val="nil"/>
              <w:left w:val="nil"/>
              <w:bottom w:val="nil"/>
              <w:right w:val="nil"/>
            </w:tcBorders>
            <w:shd w:val="clear" w:color="auto" w:fill="auto"/>
          </w:tcPr>
          <w:p w14:paraId="207F0449" w14:textId="77777777" w:rsidR="00190DE6" w:rsidRPr="0010661B" w:rsidRDefault="00900B05" w:rsidP="00766C9D">
            <w:pPr>
              <w:widowControl w:val="0"/>
              <w:ind w:left="306"/>
              <w:jc w:val="both"/>
              <w:rPr>
                <w:rFonts w:ascii="Arial" w:hAnsi="Arial" w:cs="Arial"/>
                <w:b/>
                <w:spacing w:val="-2"/>
                <w:sz w:val="20"/>
              </w:rPr>
            </w:pPr>
            <w:r w:rsidRPr="0010661B">
              <w:rPr>
                <w:rFonts w:ascii="Arial" w:hAnsi="Arial" w:cs="Arial"/>
                <w:sz w:val="20"/>
              </w:rPr>
              <w:t xml:space="preserve">► </w:t>
            </w:r>
            <w:r w:rsidR="00190DE6" w:rsidRPr="0010661B">
              <w:rPr>
                <w:rFonts w:ascii="Arial" w:hAnsi="Arial" w:cs="Arial"/>
                <w:b/>
                <w:spacing w:val="-2"/>
                <w:sz w:val="20"/>
              </w:rPr>
              <w:t>Offerte con un ribasso pari a zero, offerte in au</w:t>
            </w:r>
            <w:r w:rsidR="00F61C57" w:rsidRPr="0010661B">
              <w:rPr>
                <w:rFonts w:ascii="Arial" w:hAnsi="Arial" w:cs="Arial"/>
                <w:b/>
                <w:spacing w:val="-2"/>
                <w:sz w:val="20"/>
              </w:rPr>
              <w:softHyphen/>
            </w:r>
            <w:r w:rsidR="00190DE6" w:rsidRPr="0010661B">
              <w:rPr>
                <w:rFonts w:ascii="Arial" w:hAnsi="Arial" w:cs="Arial"/>
                <w:b/>
                <w:spacing w:val="-2"/>
                <w:sz w:val="20"/>
              </w:rPr>
              <w:t>men</w:t>
            </w:r>
            <w:r w:rsidR="004C6B1C" w:rsidRPr="0010661B">
              <w:rPr>
                <w:rFonts w:ascii="Arial" w:hAnsi="Arial" w:cs="Arial"/>
                <w:b/>
                <w:spacing w:val="-2"/>
                <w:sz w:val="20"/>
              </w:rPr>
              <w:t xml:space="preserve">to, </w:t>
            </w:r>
            <w:r w:rsidR="00190DE6" w:rsidRPr="0010661B">
              <w:rPr>
                <w:rFonts w:ascii="Arial" w:hAnsi="Arial" w:cs="Arial"/>
                <w:b/>
                <w:spacing w:val="-2"/>
                <w:sz w:val="20"/>
              </w:rPr>
              <w:t>offerte condizionate</w:t>
            </w:r>
            <w:r w:rsidR="004C6B1C" w:rsidRPr="0010661B">
              <w:rPr>
                <w:rFonts w:ascii="Arial" w:hAnsi="Arial" w:cs="Arial"/>
                <w:b/>
                <w:spacing w:val="-2"/>
                <w:sz w:val="20"/>
              </w:rPr>
              <w:t>, offerte parziali o of</w:t>
            </w:r>
            <w:r w:rsidR="004C6B1C" w:rsidRPr="0010661B">
              <w:rPr>
                <w:rFonts w:ascii="Arial" w:hAnsi="Arial" w:cs="Arial"/>
                <w:b/>
                <w:spacing w:val="-2"/>
                <w:sz w:val="20"/>
              </w:rPr>
              <w:softHyphen/>
              <w:t>ferte plurime</w:t>
            </w:r>
            <w:r w:rsidR="00190DE6" w:rsidRPr="0010661B">
              <w:rPr>
                <w:rFonts w:ascii="Arial" w:hAnsi="Arial" w:cs="Arial"/>
                <w:b/>
                <w:spacing w:val="-2"/>
                <w:sz w:val="20"/>
              </w:rPr>
              <w:t xml:space="preserve"> comportano l’esclusione dalla gara.</w:t>
            </w:r>
          </w:p>
          <w:p w14:paraId="43D41E97" w14:textId="77777777" w:rsidR="00190DE6" w:rsidRPr="0010661B" w:rsidRDefault="00190DE6" w:rsidP="00766C9D">
            <w:pPr>
              <w:widowControl w:val="0"/>
              <w:ind w:left="306"/>
              <w:jc w:val="both"/>
              <w:rPr>
                <w:rFonts w:ascii="Arial" w:hAnsi="Arial" w:cs="Arial"/>
                <w:sz w:val="20"/>
              </w:rPr>
            </w:pPr>
          </w:p>
        </w:tc>
      </w:tr>
      <w:tr w:rsidR="00D4567A" w:rsidRPr="00A67704" w14:paraId="19A59DBE" w14:textId="77777777" w:rsidTr="0058583B">
        <w:tc>
          <w:tcPr>
            <w:tcW w:w="5101" w:type="dxa"/>
            <w:shd w:val="clear" w:color="auto" w:fill="auto"/>
          </w:tcPr>
          <w:p w14:paraId="77880D77" w14:textId="77777777" w:rsidR="00D4567A" w:rsidRPr="00A37B57" w:rsidRDefault="00D4567A" w:rsidP="0058583B">
            <w:pPr>
              <w:widowControl w:val="0"/>
              <w:tabs>
                <w:tab w:val="left" w:pos="360"/>
              </w:tabs>
              <w:ind w:left="372" w:right="-47"/>
              <w:jc w:val="both"/>
              <w:rPr>
                <w:rFonts w:ascii="Arial" w:hAnsi="Arial" w:cs="Arial"/>
                <w:b/>
                <w:spacing w:val="-2"/>
                <w:sz w:val="20"/>
                <w:lang w:val="de-DE"/>
              </w:rPr>
            </w:pPr>
            <w:bookmarkStart w:id="34" w:name="_Hlk530586011"/>
            <w:r w:rsidRPr="00A37B57">
              <w:rPr>
                <w:rFonts w:ascii="Arial" w:hAnsi="Arial" w:cs="Arial"/>
                <w:b/>
                <w:spacing w:val="-2"/>
                <w:sz w:val="20"/>
                <w:lang w:val="de-DE"/>
              </w:rPr>
              <w:t>Die Anlage C – Preisangebot muss mit</w:t>
            </w:r>
            <w:r w:rsidR="0010661B" w:rsidRPr="00A37B57">
              <w:rPr>
                <w:rFonts w:ascii="Arial" w:hAnsi="Arial" w:cs="Arial"/>
                <w:b/>
                <w:spacing w:val="-2"/>
                <w:sz w:val="20"/>
                <w:lang w:val="de-DE"/>
              </w:rPr>
              <w:t xml:space="preserve"> dem Nach</w:t>
            </w:r>
            <w:r w:rsidR="00DA2ADD" w:rsidRPr="00A37B57">
              <w:rPr>
                <w:rFonts w:ascii="Arial" w:hAnsi="Arial" w:cs="Arial"/>
                <w:b/>
                <w:spacing w:val="-2"/>
                <w:sz w:val="20"/>
                <w:lang w:val="de-DE"/>
              </w:rPr>
              <w:softHyphen/>
            </w:r>
            <w:r w:rsidR="0010661B" w:rsidRPr="00A37B57">
              <w:rPr>
                <w:rFonts w:ascii="Arial" w:hAnsi="Arial" w:cs="Arial"/>
                <w:b/>
                <w:spacing w:val="-2"/>
                <w:sz w:val="20"/>
                <w:lang w:val="de-DE"/>
              </w:rPr>
              <w:t xml:space="preserve">weis über die Entrichtung der gesetzlich vorgeschriebenen </w:t>
            </w:r>
            <w:r w:rsidRPr="00A37B57">
              <w:rPr>
                <w:rFonts w:ascii="Arial" w:hAnsi="Arial" w:cs="Arial"/>
                <w:b/>
                <w:spacing w:val="-2"/>
                <w:sz w:val="20"/>
                <w:lang w:val="de-DE"/>
              </w:rPr>
              <w:t>Stempel</w:t>
            </w:r>
            <w:r w:rsidR="0010661B" w:rsidRPr="00A37B57">
              <w:rPr>
                <w:rFonts w:ascii="Arial" w:hAnsi="Arial" w:cs="Arial"/>
                <w:b/>
                <w:spacing w:val="-2"/>
                <w:sz w:val="20"/>
                <w:lang w:val="de-DE"/>
              </w:rPr>
              <w:t xml:space="preserve">steuer </w:t>
            </w:r>
            <w:r w:rsidRPr="00A37B57">
              <w:rPr>
                <w:rFonts w:ascii="Arial" w:hAnsi="Arial" w:cs="Arial"/>
                <w:b/>
                <w:spacing w:val="-2"/>
                <w:sz w:val="20"/>
                <w:lang w:val="de-DE"/>
              </w:rPr>
              <w:t>versehen sein.</w:t>
            </w:r>
          </w:p>
          <w:p w14:paraId="39797D6D" w14:textId="77777777" w:rsidR="00D4567A" w:rsidRPr="00A37B57" w:rsidRDefault="00D4567A" w:rsidP="0058583B">
            <w:pPr>
              <w:widowControl w:val="0"/>
              <w:tabs>
                <w:tab w:val="left" w:pos="360"/>
              </w:tabs>
              <w:ind w:left="372" w:right="-47"/>
              <w:jc w:val="both"/>
              <w:rPr>
                <w:rFonts w:ascii="Arial" w:hAnsi="Arial" w:cs="Arial"/>
                <w:sz w:val="20"/>
                <w:lang w:val="de-DE"/>
              </w:rPr>
            </w:pPr>
          </w:p>
        </w:tc>
        <w:tc>
          <w:tcPr>
            <w:tcW w:w="5099" w:type="dxa"/>
            <w:shd w:val="clear" w:color="auto" w:fill="auto"/>
          </w:tcPr>
          <w:p w14:paraId="04CD875B" w14:textId="77777777" w:rsidR="00D4567A" w:rsidRPr="00A37B57" w:rsidRDefault="00D4567A" w:rsidP="0058583B">
            <w:pPr>
              <w:widowControl w:val="0"/>
              <w:ind w:left="310"/>
              <w:jc w:val="both"/>
              <w:rPr>
                <w:rFonts w:ascii="Arial" w:hAnsi="Arial" w:cs="Arial"/>
                <w:b/>
                <w:sz w:val="20"/>
              </w:rPr>
            </w:pPr>
            <w:r w:rsidRPr="00A37B57">
              <w:rPr>
                <w:rFonts w:ascii="Arial" w:hAnsi="Arial" w:cs="Arial"/>
                <w:b/>
                <w:sz w:val="20"/>
              </w:rPr>
              <w:t>L’Allegato C – Offerta ec</w:t>
            </w:r>
            <w:r w:rsidR="00EF7E99" w:rsidRPr="00A37B57">
              <w:rPr>
                <w:rFonts w:ascii="Arial" w:hAnsi="Arial" w:cs="Arial"/>
                <w:b/>
                <w:sz w:val="20"/>
              </w:rPr>
              <w:t>o</w:t>
            </w:r>
            <w:r w:rsidRPr="00A37B57">
              <w:rPr>
                <w:rFonts w:ascii="Arial" w:hAnsi="Arial" w:cs="Arial"/>
                <w:b/>
                <w:sz w:val="20"/>
              </w:rPr>
              <w:t>nomica deve essere mu</w:t>
            </w:r>
            <w:r w:rsidR="00EF7E99" w:rsidRPr="00A37B57">
              <w:rPr>
                <w:rFonts w:ascii="Arial" w:hAnsi="Arial" w:cs="Arial"/>
                <w:b/>
                <w:sz w:val="20"/>
              </w:rPr>
              <w:t>n</w:t>
            </w:r>
            <w:r w:rsidRPr="00A37B57">
              <w:rPr>
                <w:rFonts w:ascii="Arial" w:hAnsi="Arial" w:cs="Arial"/>
                <w:b/>
                <w:sz w:val="20"/>
              </w:rPr>
              <w:t>it</w:t>
            </w:r>
            <w:r w:rsidR="00231A2F" w:rsidRPr="00A37B57">
              <w:rPr>
                <w:rFonts w:ascii="Arial" w:hAnsi="Arial" w:cs="Arial"/>
                <w:b/>
                <w:sz w:val="20"/>
              </w:rPr>
              <w:t>o</w:t>
            </w:r>
            <w:r w:rsidRPr="00A37B57">
              <w:rPr>
                <w:rFonts w:ascii="Arial" w:hAnsi="Arial" w:cs="Arial"/>
                <w:b/>
                <w:sz w:val="20"/>
              </w:rPr>
              <w:t xml:space="preserve"> </w:t>
            </w:r>
            <w:r w:rsidR="0010661B" w:rsidRPr="00A37B57">
              <w:rPr>
                <w:rFonts w:ascii="Arial" w:hAnsi="Arial" w:cs="Arial"/>
                <w:b/>
                <w:sz w:val="20"/>
              </w:rPr>
              <w:t>della comprova di assolvimento dell’im</w:t>
            </w:r>
            <w:r w:rsidR="00DA2ADD" w:rsidRPr="00A37B57">
              <w:rPr>
                <w:rFonts w:ascii="Arial" w:hAnsi="Arial" w:cs="Arial"/>
                <w:b/>
                <w:sz w:val="20"/>
              </w:rPr>
              <w:softHyphen/>
            </w:r>
            <w:r w:rsidR="0010661B" w:rsidRPr="00A37B57">
              <w:rPr>
                <w:rFonts w:ascii="Arial" w:hAnsi="Arial" w:cs="Arial"/>
                <w:b/>
                <w:sz w:val="20"/>
              </w:rPr>
              <w:t xml:space="preserve">posta di </w:t>
            </w:r>
            <w:r w:rsidRPr="00A37B57">
              <w:rPr>
                <w:rFonts w:ascii="Arial" w:hAnsi="Arial" w:cs="Arial"/>
                <w:b/>
                <w:sz w:val="20"/>
              </w:rPr>
              <w:t>bollo</w:t>
            </w:r>
            <w:r w:rsidR="0010661B" w:rsidRPr="00A37B57">
              <w:rPr>
                <w:rFonts w:ascii="Arial" w:hAnsi="Arial" w:cs="Arial"/>
                <w:b/>
                <w:sz w:val="20"/>
              </w:rPr>
              <w:t xml:space="preserve"> ai sensi di legge</w:t>
            </w:r>
            <w:r w:rsidRPr="00A37B57">
              <w:rPr>
                <w:rFonts w:ascii="Arial" w:hAnsi="Arial" w:cs="Arial"/>
                <w:b/>
                <w:sz w:val="20"/>
              </w:rPr>
              <w:t>.</w:t>
            </w:r>
            <w:r w:rsidR="0010661B" w:rsidRPr="00A37B57">
              <w:rPr>
                <w:rFonts w:ascii="Arial" w:hAnsi="Arial" w:cs="Arial"/>
                <w:b/>
                <w:sz w:val="20"/>
              </w:rPr>
              <w:t xml:space="preserve"> </w:t>
            </w:r>
          </w:p>
          <w:p w14:paraId="5BCE6FD8" w14:textId="77777777" w:rsidR="0010661B" w:rsidRPr="00A37B57" w:rsidRDefault="0010661B" w:rsidP="0058583B">
            <w:pPr>
              <w:widowControl w:val="0"/>
              <w:ind w:left="310"/>
              <w:jc w:val="both"/>
              <w:rPr>
                <w:rFonts w:ascii="Arial" w:hAnsi="Arial" w:cs="Arial"/>
                <w:b/>
                <w:sz w:val="20"/>
              </w:rPr>
            </w:pPr>
          </w:p>
        </w:tc>
      </w:tr>
      <w:bookmarkEnd w:id="34"/>
      <w:tr w:rsidR="00190DE6" w:rsidRPr="00A67704" w14:paraId="70DF1562" w14:textId="77777777" w:rsidTr="00190DE6">
        <w:tc>
          <w:tcPr>
            <w:tcW w:w="5101" w:type="dxa"/>
            <w:tcBorders>
              <w:top w:val="nil"/>
              <w:left w:val="nil"/>
              <w:bottom w:val="nil"/>
              <w:right w:val="nil"/>
            </w:tcBorders>
            <w:shd w:val="clear" w:color="auto" w:fill="auto"/>
          </w:tcPr>
          <w:p w14:paraId="01A14790" w14:textId="77777777" w:rsidR="00190DE6" w:rsidRPr="00A67704" w:rsidRDefault="00190DE6" w:rsidP="00766C9D">
            <w:pPr>
              <w:pStyle w:val="Textblock-1"/>
              <w:suppressAutoHyphens w:val="0"/>
              <w:ind w:left="372"/>
              <w:rPr>
                <w:rFonts w:cs="Arial"/>
                <w:sz w:val="20"/>
              </w:rPr>
            </w:pPr>
            <w:r w:rsidRPr="00A67704">
              <w:rPr>
                <w:rFonts w:cs="Arial"/>
                <w:sz w:val="20"/>
              </w:rPr>
              <w:t xml:space="preserve">Die Anlage C – </w:t>
            </w:r>
            <w:r w:rsidRPr="00A67704">
              <w:rPr>
                <w:rFonts w:cs="Arial"/>
                <w:i/>
                <w:sz w:val="20"/>
              </w:rPr>
              <w:t>Preisangebot</w:t>
            </w:r>
            <w:r w:rsidR="00D4567A" w:rsidRPr="00A67704">
              <w:rPr>
                <w:rFonts w:cs="Arial"/>
                <w:sz w:val="20"/>
              </w:rPr>
              <w:t xml:space="preserve">, </w:t>
            </w:r>
            <w:r w:rsidRPr="00A67704">
              <w:rPr>
                <w:rFonts w:cs="Arial"/>
                <w:sz w:val="20"/>
              </w:rPr>
              <w:t xml:space="preserve">muss, </w:t>
            </w:r>
            <w:r w:rsidR="008F2D9F" w:rsidRPr="00A67704">
              <w:rPr>
                <w:rFonts w:cs="Arial"/>
                <w:b/>
                <w:sz w:val="20"/>
                <w:u w:val="single"/>
              </w:rPr>
              <w:t>bei sonsti</w:t>
            </w:r>
            <w:r w:rsidRPr="00A67704">
              <w:rPr>
                <w:rFonts w:cs="Arial"/>
                <w:b/>
                <w:sz w:val="20"/>
                <w:u w:val="single"/>
              </w:rPr>
              <w:t>gem Ausschluss</w:t>
            </w:r>
            <w:r w:rsidRPr="00A67704">
              <w:rPr>
                <w:rFonts w:cs="Arial"/>
                <w:sz w:val="20"/>
              </w:rPr>
              <w:t>,</w:t>
            </w:r>
          </w:p>
          <w:p w14:paraId="23430202" w14:textId="77777777" w:rsidR="00190DE6" w:rsidRPr="00A67704" w:rsidRDefault="00190DE6" w:rsidP="001C4772">
            <w:pPr>
              <w:widowControl w:val="0"/>
              <w:numPr>
                <w:ilvl w:val="0"/>
                <w:numId w:val="23"/>
              </w:numPr>
              <w:tabs>
                <w:tab w:val="num" w:pos="612"/>
              </w:tabs>
              <w:autoSpaceDE w:val="0"/>
              <w:autoSpaceDN w:val="0"/>
              <w:adjustRightInd w:val="0"/>
              <w:ind w:left="612" w:hanging="240"/>
              <w:jc w:val="both"/>
              <w:rPr>
                <w:rFonts w:ascii="Arial" w:hAnsi="Arial" w:cs="Arial"/>
                <w:sz w:val="20"/>
                <w:lang w:val="de-DE"/>
              </w:rPr>
            </w:pPr>
            <w:r w:rsidRPr="00A67704">
              <w:rPr>
                <w:rFonts w:ascii="Arial" w:hAnsi="Arial" w:cs="Arial"/>
                <w:sz w:val="20"/>
                <w:lang w:val="de-DE"/>
              </w:rPr>
              <w:t>mit digitaler Unterschrift unterzeichnet (es unter</w:t>
            </w:r>
            <w:r w:rsidR="00716448" w:rsidRPr="00A67704">
              <w:rPr>
                <w:rFonts w:ascii="Arial" w:hAnsi="Arial" w:cs="Arial"/>
                <w:sz w:val="20"/>
                <w:lang w:val="de-DE"/>
              </w:rPr>
              <w:softHyphen/>
            </w:r>
            <w:r w:rsidRPr="00A67704">
              <w:rPr>
                <w:rFonts w:ascii="Arial" w:hAnsi="Arial" w:cs="Arial"/>
                <w:sz w:val="20"/>
                <w:lang w:val="de-DE"/>
              </w:rPr>
              <w:t>schreiben die je nach Rechtsform des Teilneh</w:t>
            </w:r>
            <w:r w:rsidR="00716448" w:rsidRPr="00A67704">
              <w:rPr>
                <w:rFonts w:ascii="Arial" w:hAnsi="Arial" w:cs="Arial"/>
                <w:sz w:val="20"/>
                <w:lang w:val="de-DE"/>
              </w:rPr>
              <w:softHyphen/>
            </w:r>
            <w:r w:rsidRPr="00A67704">
              <w:rPr>
                <w:rFonts w:ascii="Arial" w:hAnsi="Arial" w:cs="Arial"/>
                <w:sz w:val="20"/>
                <w:lang w:val="de-DE"/>
              </w:rPr>
              <w:t>mers legitimierten Personen – siehe „</w:t>
            </w:r>
            <w:r w:rsidRPr="00A67704">
              <w:rPr>
                <w:rFonts w:ascii="Arial" w:hAnsi="Arial" w:cs="Arial"/>
                <w:i/>
                <w:sz w:val="20"/>
                <w:lang w:val="de-DE"/>
              </w:rPr>
              <w:t>Anleitun</w:t>
            </w:r>
            <w:r w:rsidR="00716448" w:rsidRPr="00A67704">
              <w:rPr>
                <w:rFonts w:ascii="Arial" w:hAnsi="Arial" w:cs="Arial"/>
                <w:i/>
                <w:sz w:val="20"/>
                <w:lang w:val="de-DE"/>
              </w:rPr>
              <w:softHyphen/>
            </w:r>
            <w:r w:rsidRPr="00A67704">
              <w:rPr>
                <w:rFonts w:ascii="Arial" w:hAnsi="Arial" w:cs="Arial"/>
                <w:i/>
                <w:sz w:val="20"/>
                <w:lang w:val="de-DE"/>
              </w:rPr>
              <w:t>gen zur Unterschrift”</w:t>
            </w:r>
            <w:r w:rsidR="00A61BD0" w:rsidRPr="00A67704">
              <w:rPr>
                <w:rFonts w:ascii="Arial" w:hAnsi="Arial" w:cs="Arial"/>
                <w:sz w:val="20"/>
                <w:lang w:val="de-DE"/>
              </w:rPr>
              <w:t>)</w:t>
            </w:r>
            <w:r w:rsidRPr="00A67704">
              <w:rPr>
                <w:rFonts w:ascii="Arial" w:hAnsi="Arial" w:cs="Arial"/>
                <w:sz w:val="20"/>
                <w:lang w:val="de-DE"/>
              </w:rPr>
              <w:t xml:space="preserve"> und</w:t>
            </w:r>
          </w:p>
          <w:p w14:paraId="5CB0BE06" w14:textId="77777777" w:rsidR="00190DE6" w:rsidRPr="00A67704" w:rsidRDefault="00190DE6" w:rsidP="001C4772">
            <w:pPr>
              <w:widowControl w:val="0"/>
              <w:numPr>
                <w:ilvl w:val="0"/>
                <w:numId w:val="23"/>
              </w:numPr>
              <w:tabs>
                <w:tab w:val="num" w:pos="612"/>
              </w:tabs>
              <w:autoSpaceDE w:val="0"/>
              <w:autoSpaceDN w:val="0"/>
              <w:adjustRightInd w:val="0"/>
              <w:ind w:left="612" w:hanging="240"/>
              <w:jc w:val="both"/>
              <w:rPr>
                <w:rFonts w:ascii="Arial" w:hAnsi="Arial" w:cs="Arial"/>
                <w:sz w:val="20"/>
                <w:lang w:val="de-DE"/>
              </w:rPr>
            </w:pPr>
            <w:r w:rsidRPr="00A67704">
              <w:rPr>
                <w:rFonts w:ascii="Arial" w:hAnsi="Arial" w:cs="Arial"/>
                <w:bCs/>
                <w:sz w:val="20"/>
                <w:lang w:val="de-DE"/>
              </w:rPr>
              <w:t>als PDF-Datei im dafür vorgesehenen Feld im Portal hochgeladen</w:t>
            </w:r>
            <w:r w:rsidRPr="00A67704">
              <w:rPr>
                <w:rFonts w:ascii="Arial" w:hAnsi="Arial" w:cs="Arial"/>
                <w:sz w:val="20"/>
                <w:lang w:val="de-DE"/>
              </w:rPr>
              <w:t xml:space="preserve"> werden.</w:t>
            </w:r>
          </w:p>
          <w:p w14:paraId="0376D379" w14:textId="77777777" w:rsidR="00190DE6" w:rsidRPr="00A67704" w:rsidRDefault="00190DE6" w:rsidP="00766C9D">
            <w:pPr>
              <w:widowControl w:val="0"/>
              <w:autoSpaceDE w:val="0"/>
              <w:autoSpaceDN w:val="0"/>
              <w:adjustRightInd w:val="0"/>
              <w:jc w:val="both"/>
              <w:rPr>
                <w:rFonts w:ascii="Arial" w:hAnsi="Arial" w:cs="Arial"/>
                <w:sz w:val="20"/>
                <w:lang w:val="de-DE"/>
              </w:rPr>
            </w:pPr>
          </w:p>
        </w:tc>
        <w:tc>
          <w:tcPr>
            <w:tcW w:w="5099" w:type="dxa"/>
            <w:tcBorders>
              <w:top w:val="nil"/>
              <w:left w:val="nil"/>
              <w:bottom w:val="nil"/>
              <w:right w:val="nil"/>
            </w:tcBorders>
            <w:shd w:val="clear" w:color="auto" w:fill="auto"/>
          </w:tcPr>
          <w:p w14:paraId="009B7851" w14:textId="77777777" w:rsidR="00190DE6" w:rsidRPr="00A67704" w:rsidRDefault="00190DE6" w:rsidP="00766C9D">
            <w:pPr>
              <w:pStyle w:val="Textblock-1"/>
              <w:suppressAutoHyphens w:val="0"/>
              <w:ind w:left="310"/>
              <w:rPr>
                <w:rFonts w:cs="Arial"/>
                <w:sz w:val="20"/>
                <w:lang w:val="it-IT"/>
              </w:rPr>
            </w:pPr>
            <w:r w:rsidRPr="00A67704">
              <w:rPr>
                <w:rFonts w:cs="Arial"/>
                <w:sz w:val="20"/>
                <w:lang w:val="it-IT"/>
              </w:rPr>
              <w:t xml:space="preserve">L’Allegato C – </w:t>
            </w:r>
            <w:r w:rsidRPr="00A67704">
              <w:rPr>
                <w:rFonts w:cs="Arial"/>
                <w:i/>
                <w:sz w:val="20"/>
                <w:lang w:val="it-IT"/>
              </w:rPr>
              <w:t xml:space="preserve">Offerta economica, </w:t>
            </w:r>
            <w:r w:rsidRPr="00A67704">
              <w:rPr>
                <w:rFonts w:cs="Arial"/>
                <w:b/>
                <w:sz w:val="20"/>
                <w:u w:val="single"/>
                <w:lang w:val="it-IT"/>
              </w:rPr>
              <w:t>a pena di esclu</w:t>
            </w:r>
            <w:r w:rsidR="00716448" w:rsidRPr="00A67704">
              <w:rPr>
                <w:rFonts w:cs="Arial"/>
                <w:b/>
                <w:sz w:val="20"/>
                <w:u w:val="single"/>
                <w:lang w:val="it-IT"/>
              </w:rPr>
              <w:softHyphen/>
            </w:r>
            <w:r w:rsidRPr="00A67704">
              <w:rPr>
                <w:rFonts w:cs="Arial"/>
                <w:b/>
                <w:sz w:val="20"/>
                <w:u w:val="single"/>
                <w:lang w:val="it-IT"/>
              </w:rPr>
              <w:t>sione</w:t>
            </w:r>
            <w:r w:rsidRPr="00A67704">
              <w:rPr>
                <w:rFonts w:cs="Arial"/>
                <w:i/>
                <w:sz w:val="20"/>
                <w:lang w:val="it-IT"/>
              </w:rPr>
              <w:t>,</w:t>
            </w:r>
            <w:r w:rsidRPr="00A67704">
              <w:rPr>
                <w:rFonts w:cs="Arial"/>
                <w:sz w:val="20"/>
                <w:lang w:val="it-IT"/>
              </w:rPr>
              <w:t xml:space="preserve"> deve essere</w:t>
            </w:r>
          </w:p>
          <w:p w14:paraId="6763671B" w14:textId="77777777" w:rsidR="00190DE6" w:rsidRPr="00A67704" w:rsidRDefault="00190DE6" w:rsidP="001C4772">
            <w:pPr>
              <w:numPr>
                <w:ilvl w:val="0"/>
                <w:numId w:val="23"/>
              </w:numPr>
              <w:tabs>
                <w:tab w:val="num" w:pos="612"/>
              </w:tabs>
              <w:autoSpaceDE w:val="0"/>
              <w:autoSpaceDN w:val="0"/>
              <w:adjustRightInd w:val="0"/>
              <w:ind w:left="612" w:hanging="298"/>
              <w:rPr>
                <w:rFonts w:cs="Arial"/>
                <w:b/>
                <w:sz w:val="20"/>
                <w:u w:val="single"/>
              </w:rPr>
            </w:pPr>
            <w:r w:rsidRPr="00A67704">
              <w:rPr>
                <w:rFonts w:ascii="Arial" w:hAnsi="Arial" w:cs="Arial"/>
                <w:color w:val="000000"/>
                <w:sz w:val="20"/>
              </w:rPr>
              <w:t xml:space="preserve">sottoscritta con firma digitale </w:t>
            </w:r>
            <w:r w:rsidRPr="00A67704">
              <w:rPr>
                <w:rFonts w:ascii="Arial" w:hAnsi="Arial" w:cs="Arial"/>
                <w:sz w:val="20"/>
              </w:rPr>
              <w:t xml:space="preserve">(firmano le persone legittimate a seconda della forma giuridica del concorrente – vedasi le </w:t>
            </w:r>
            <w:r w:rsidRPr="00A67704">
              <w:rPr>
                <w:rFonts w:ascii="Arial" w:hAnsi="Arial" w:cs="Arial"/>
                <w:i/>
                <w:sz w:val="20"/>
              </w:rPr>
              <w:t>“Istruzioni alla sottoscrizione”</w:t>
            </w:r>
            <w:r w:rsidR="0014223C" w:rsidRPr="00A67704">
              <w:rPr>
                <w:rFonts w:cs="Arial"/>
                <w:sz w:val="20"/>
              </w:rPr>
              <w:t xml:space="preserve">) </w:t>
            </w:r>
            <w:r w:rsidRPr="00A67704">
              <w:rPr>
                <w:rFonts w:ascii="Arial" w:hAnsi="Arial" w:cs="Arial"/>
                <w:color w:val="000000"/>
                <w:sz w:val="20"/>
              </w:rPr>
              <w:t>e</w:t>
            </w:r>
          </w:p>
          <w:p w14:paraId="6B77730A" w14:textId="77777777" w:rsidR="00190DE6" w:rsidRPr="00A67704" w:rsidRDefault="00190DE6" w:rsidP="001C4772">
            <w:pPr>
              <w:widowControl w:val="0"/>
              <w:numPr>
                <w:ilvl w:val="0"/>
                <w:numId w:val="23"/>
              </w:numPr>
              <w:tabs>
                <w:tab w:val="num" w:pos="612"/>
              </w:tabs>
              <w:autoSpaceDE w:val="0"/>
              <w:autoSpaceDN w:val="0"/>
              <w:adjustRightInd w:val="0"/>
              <w:ind w:left="612" w:hanging="298"/>
              <w:jc w:val="both"/>
              <w:rPr>
                <w:rFonts w:cs="Arial"/>
                <w:sz w:val="20"/>
              </w:rPr>
            </w:pPr>
            <w:r w:rsidRPr="00A67704">
              <w:rPr>
                <w:rFonts w:ascii="Arial" w:hAnsi="Arial" w:cs="Arial"/>
                <w:bCs/>
                <w:sz w:val="20"/>
              </w:rPr>
              <w:t>inserita in formato PDF nell’apposito campo del Portale.</w:t>
            </w:r>
          </w:p>
          <w:p w14:paraId="60853214" w14:textId="77777777" w:rsidR="00190DE6" w:rsidRPr="00A67704" w:rsidRDefault="00190DE6" w:rsidP="00766C9D">
            <w:pPr>
              <w:pStyle w:val="Textblock-1"/>
              <w:suppressAutoHyphens w:val="0"/>
              <w:ind w:left="310"/>
              <w:rPr>
                <w:rFonts w:cs="Arial"/>
                <w:sz w:val="20"/>
                <w:lang w:val="it-IT"/>
              </w:rPr>
            </w:pPr>
          </w:p>
        </w:tc>
      </w:tr>
      <w:tr w:rsidR="00190DE6" w:rsidRPr="00A67704" w14:paraId="21840E94" w14:textId="77777777" w:rsidTr="00190DE6">
        <w:tc>
          <w:tcPr>
            <w:tcW w:w="5101" w:type="dxa"/>
            <w:tcBorders>
              <w:top w:val="nil"/>
              <w:left w:val="nil"/>
              <w:bottom w:val="nil"/>
              <w:right w:val="nil"/>
            </w:tcBorders>
            <w:shd w:val="clear" w:color="auto" w:fill="auto"/>
          </w:tcPr>
          <w:p w14:paraId="394454ED" w14:textId="77777777" w:rsidR="00190DE6" w:rsidRPr="00A67704" w:rsidRDefault="00190DE6" w:rsidP="00766C9D">
            <w:pPr>
              <w:widowControl w:val="0"/>
              <w:autoSpaceDE w:val="0"/>
              <w:autoSpaceDN w:val="0"/>
              <w:adjustRightInd w:val="0"/>
              <w:ind w:left="360"/>
              <w:jc w:val="both"/>
              <w:rPr>
                <w:rFonts w:ascii="Arial" w:hAnsi="Arial" w:cs="Arial"/>
                <w:sz w:val="20"/>
                <w:lang w:val="de-DE"/>
              </w:rPr>
            </w:pPr>
            <w:r w:rsidRPr="00A67704">
              <w:rPr>
                <w:rFonts w:ascii="Arial" w:hAnsi="Arial" w:cs="Arial"/>
                <w:sz w:val="20"/>
                <w:lang w:val="de-DE"/>
              </w:rPr>
              <w:t xml:space="preserve">► </w:t>
            </w:r>
            <w:r w:rsidRPr="00A67704">
              <w:rPr>
                <w:rFonts w:ascii="Arial" w:hAnsi="Arial" w:cs="Arial"/>
                <w:bCs/>
                <w:sz w:val="20"/>
                <w:lang w:val="de-DE"/>
              </w:rPr>
              <w:t>Wird das wirtschaftliche Angebot (Anlage C) nicht eingereicht oder wird die Geheimhaltung des</w:t>
            </w:r>
            <w:r w:rsidR="00716448" w:rsidRPr="00A67704">
              <w:rPr>
                <w:rFonts w:ascii="Arial" w:hAnsi="Arial" w:cs="Arial"/>
                <w:bCs/>
                <w:sz w:val="20"/>
                <w:lang w:val="de-DE"/>
              </w:rPr>
              <w:softHyphen/>
            </w:r>
            <w:r w:rsidRPr="00A67704">
              <w:rPr>
                <w:rFonts w:ascii="Arial" w:hAnsi="Arial" w:cs="Arial"/>
                <w:bCs/>
                <w:sz w:val="20"/>
                <w:lang w:val="de-DE"/>
              </w:rPr>
              <w:t xml:space="preserve">sen Inhalts nicht gewährt, so stellt dies </w:t>
            </w:r>
            <w:r w:rsidRPr="00A67704">
              <w:rPr>
                <w:rFonts w:ascii="Arial" w:hAnsi="Arial" w:cs="Arial"/>
                <w:sz w:val="20"/>
                <w:lang w:val="de-DE"/>
              </w:rPr>
              <w:t xml:space="preserve">einen </w:t>
            </w:r>
            <w:r w:rsidRPr="00A67704">
              <w:rPr>
                <w:rFonts w:ascii="Arial" w:hAnsi="Arial" w:cs="Arial"/>
                <w:b/>
                <w:sz w:val="20"/>
                <w:u w:val="single"/>
                <w:lang w:val="de-DE"/>
              </w:rPr>
              <w:t>nicht behebbaren Ausschlussgrund</w:t>
            </w:r>
            <w:r w:rsidRPr="00A67704">
              <w:rPr>
                <w:rFonts w:ascii="Arial" w:hAnsi="Arial" w:cs="Arial"/>
                <w:b/>
                <w:sz w:val="20"/>
                <w:lang w:val="de-DE"/>
              </w:rPr>
              <w:t xml:space="preserve"> </w:t>
            </w:r>
            <w:r w:rsidRPr="00A67704">
              <w:rPr>
                <w:rFonts w:ascii="Arial" w:hAnsi="Arial" w:cs="Arial"/>
                <w:sz w:val="20"/>
                <w:lang w:val="de-DE"/>
              </w:rPr>
              <w:t>dar.</w:t>
            </w:r>
          </w:p>
          <w:p w14:paraId="0D7AD98C" w14:textId="77777777" w:rsidR="00190DE6" w:rsidRPr="00A67704" w:rsidRDefault="00190DE6" w:rsidP="00766C9D">
            <w:pPr>
              <w:widowControl w:val="0"/>
              <w:autoSpaceDE w:val="0"/>
              <w:autoSpaceDN w:val="0"/>
              <w:adjustRightInd w:val="0"/>
              <w:ind w:left="360"/>
              <w:jc w:val="both"/>
              <w:rPr>
                <w:rFonts w:ascii="Arial" w:hAnsi="Arial" w:cs="Arial"/>
                <w:bCs/>
                <w:sz w:val="20"/>
                <w:lang w:val="de-DE"/>
              </w:rPr>
            </w:pPr>
          </w:p>
        </w:tc>
        <w:tc>
          <w:tcPr>
            <w:tcW w:w="5099" w:type="dxa"/>
            <w:tcBorders>
              <w:top w:val="nil"/>
              <w:left w:val="nil"/>
              <w:bottom w:val="nil"/>
              <w:right w:val="nil"/>
            </w:tcBorders>
            <w:shd w:val="clear" w:color="auto" w:fill="auto"/>
          </w:tcPr>
          <w:p w14:paraId="3CF89458" w14:textId="77777777" w:rsidR="00190DE6" w:rsidRPr="00A67704" w:rsidRDefault="00190DE6" w:rsidP="00766C9D">
            <w:pPr>
              <w:widowControl w:val="0"/>
              <w:autoSpaceDE w:val="0"/>
              <w:autoSpaceDN w:val="0"/>
              <w:adjustRightInd w:val="0"/>
              <w:ind w:left="306"/>
              <w:jc w:val="both"/>
              <w:rPr>
                <w:rFonts w:ascii="Arial" w:hAnsi="Arial" w:cs="Arial"/>
                <w:sz w:val="20"/>
              </w:rPr>
            </w:pPr>
            <w:r w:rsidRPr="00A67704">
              <w:rPr>
                <w:rFonts w:ascii="Arial" w:hAnsi="Arial" w:cs="Arial"/>
                <w:sz w:val="20"/>
              </w:rPr>
              <w:t>► Costituisce</w:t>
            </w:r>
            <w:r w:rsidRPr="00A67704">
              <w:rPr>
                <w:rFonts w:ascii="Arial" w:hAnsi="Arial" w:cs="Arial"/>
                <w:b/>
                <w:sz w:val="20"/>
              </w:rPr>
              <w:t xml:space="preserve"> </w:t>
            </w:r>
            <w:r w:rsidRPr="00A67704">
              <w:rPr>
                <w:rFonts w:ascii="Arial" w:hAnsi="Arial" w:cs="Arial"/>
                <w:b/>
                <w:sz w:val="20"/>
                <w:u w:val="single"/>
              </w:rPr>
              <w:t>causa di esclusione non sanabile</w:t>
            </w:r>
            <w:r w:rsidRPr="00A67704">
              <w:rPr>
                <w:rFonts w:ascii="Arial" w:hAnsi="Arial" w:cs="Arial"/>
                <w:sz w:val="20"/>
              </w:rPr>
              <w:t xml:space="preserve"> la mancata consegna dell’offerta economica (Alle</w:t>
            </w:r>
            <w:r w:rsidR="00716448" w:rsidRPr="00A67704">
              <w:rPr>
                <w:rFonts w:ascii="Arial" w:hAnsi="Arial" w:cs="Arial"/>
                <w:sz w:val="20"/>
              </w:rPr>
              <w:softHyphen/>
            </w:r>
            <w:r w:rsidRPr="00A67704">
              <w:rPr>
                <w:rFonts w:ascii="Arial" w:hAnsi="Arial" w:cs="Arial"/>
                <w:sz w:val="20"/>
              </w:rPr>
              <w:t>gato C) o la mancata salvaguardia della sua segre</w:t>
            </w:r>
            <w:r w:rsidR="00716448" w:rsidRPr="00A67704">
              <w:rPr>
                <w:rFonts w:ascii="Arial" w:hAnsi="Arial" w:cs="Arial"/>
                <w:sz w:val="20"/>
              </w:rPr>
              <w:softHyphen/>
            </w:r>
            <w:r w:rsidRPr="00A67704">
              <w:rPr>
                <w:rFonts w:ascii="Arial" w:hAnsi="Arial" w:cs="Arial"/>
                <w:sz w:val="20"/>
              </w:rPr>
              <w:t>tezza.</w:t>
            </w:r>
          </w:p>
          <w:p w14:paraId="275FCE8F" w14:textId="77777777" w:rsidR="00190DE6" w:rsidRPr="00A67704" w:rsidRDefault="00190DE6" w:rsidP="00766C9D">
            <w:pPr>
              <w:widowControl w:val="0"/>
              <w:autoSpaceDE w:val="0"/>
              <w:autoSpaceDN w:val="0"/>
              <w:adjustRightInd w:val="0"/>
              <w:ind w:left="306"/>
              <w:jc w:val="both"/>
              <w:rPr>
                <w:rFonts w:ascii="Arial" w:hAnsi="Arial" w:cs="Arial"/>
                <w:sz w:val="20"/>
              </w:rPr>
            </w:pPr>
          </w:p>
        </w:tc>
      </w:tr>
      <w:tr w:rsidR="00190DE6" w:rsidRPr="00A67704" w14:paraId="0AC0D302" w14:textId="77777777" w:rsidTr="00190DE6">
        <w:tc>
          <w:tcPr>
            <w:tcW w:w="5101" w:type="dxa"/>
            <w:tcBorders>
              <w:top w:val="nil"/>
              <w:left w:val="nil"/>
              <w:bottom w:val="nil"/>
              <w:right w:val="nil"/>
            </w:tcBorders>
            <w:shd w:val="clear" w:color="auto" w:fill="auto"/>
          </w:tcPr>
          <w:p w14:paraId="62301A4E" w14:textId="77777777" w:rsidR="00190DE6" w:rsidRPr="00A67704" w:rsidRDefault="00190DE6" w:rsidP="00766C9D">
            <w:pPr>
              <w:widowControl w:val="0"/>
              <w:autoSpaceDE w:val="0"/>
              <w:autoSpaceDN w:val="0"/>
              <w:adjustRightInd w:val="0"/>
              <w:ind w:left="360"/>
              <w:jc w:val="both"/>
              <w:rPr>
                <w:rFonts w:ascii="Arial" w:hAnsi="Arial" w:cs="Arial"/>
                <w:b/>
                <w:bCs/>
                <w:sz w:val="20"/>
                <w:lang w:val="de-DE"/>
              </w:rPr>
            </w:pPr>
            <w:r w:rsidRPr="00A67704">
              <w:rPr>
                <w:rFonts w:ascii="Arial" w:hAnsi="Arial" w:cs="Arial"/>
                <w:b/>
                <w:bCs/>
                <w:sz w:val="20"/>
                <w:lang w:val="de-DE"/>
              </w:rPr>
              <w:lastRenderedPageBreak/>
              <w:t>Es wird das Nachforderungsverfahren einge</w:t>
            </w:r>
            <w:r w:rsidR="00900B05" w:rsidRPr="00A67704">
              <w:rPr>
                <w:rFonts w:ascii="Arial" w:hAnsi="Arial" w:cs="Arial"/>
                <w:b/>
                <w:bCs/>
                <w:sz w:val="20"/>
                <w:lang w:val="de-DE"/>
              </w:rPr>
              <w:softHyphen/>
            </w:r>
            <w:r w:rsidRPr="00A67704">
              <w:rPr>
                <w:rFonts w:ascii="Arial" w:hAnsi="Arial" w:cs="Arial"/>
                <w:b/>
                <w:bCs/>
                <w:sz w:val="20"/>
                <w:lang w:val="de-DE"/>
              </w:rPr>
              <w:t xml:space="preserve">leitet, falls das wirtschaftliche Angebot Mängel bei den Unterschriften aufweist. </w:t>
            </w:r>
          </w:p>
          <w:p w14:paraId="6A6E1AAB" w14:textId="77777777" w:rsidR="00190DE6" w:rsidRPr="00A67704" w:rsidRDefault="00190DE6" w:rsidP="00766C9D">
            <w:pPr>
              <w:widowControl w:val="0"/>
              <w:autoSpaceDE w:val="0"/>
              <w:autoSpaceDN w:val="0"/>
              <w:adjustRightInd w:val="0"/>
              <w:ind w:left="360"/>
              <w:jc w:val="both"/>
              <w:rPr>
                <w:rFonts w:ascii="Arial" w:hAnsi="Arial" w:cs="Arial"/>
                <w:bCs/>
                <w:sz w:val="20"/>
                <w:lang w:val="de-DE"/>
              </w:rPr>
            </w:pPr>
          </w:p>
        </w:tc>
        <w:tc>
          <w:tcPr>
            <w:tcW w:w="5099" w:type="dxa"/>
            <w:tcBorders>
              <w:top w:val="nil"/>
              <w:left w:val="nil"/>
              <w:bottom w:val="nil"/>
              <w:right w:val="nil"/>
            </w:tcBorders>
            <w:shd w:val="clear" w:color="auto" w:fill="auto"/>
          </w:tcPr>
          <w:p w14:paraId="1D020763" w14:textId="77777777" w:rsidR="00190DE6" w:rsidRPr="00A67704" w:rsidRDefault="00190DE6" w:rsidP="00766C9D">
            <w:pPr>
              <w:widowControl w:val="0"/>
              <w:autoSpaceDE w:val="0"/>
              <w:autoSpaceDN w:val="0"/>
              <w:adjustRightInd w:val="0"/>
              <w:ind w:left="306"/>
              <w:jc w:val="both"/>
              <w:rPr>
                <w:rFonts w:ascii="Arial" w:hAnsi="Arial" w:cs="Arial"/>
                <w:b/>
                <w:bCs/>
                <w:sz w:val="20"/>
              </w:rPr>
            </w:pPr>
            <w:r w:rsidRPr="00A67704">
              <w:rPr>
                <w:rFonts w:ascii="Arial" w:hAnsi="Arial" w:cs="Arial"/>
                <w:b/>
                <w:bCs/>
                <w:sz w:val="20"/>
              </w:rPr>
              <w:t>Si avvia il subprocedimento di soccorso istrut</w:t>
            </w:r>
            <w:r w:rsidR="00900B05" w:rsidRPr="00A67704">
              <w:rPr>
                <w:rFonts w:ascii="Arial" w:hAnsi="Arial" w:cs="Arial"/>
                <w:b/>
                <w:bCs/>
                <w:sz w:val="20"/>
              </w:rPr>
              <w:softHyphen/>
            </w:r>
            <w:r w:rsidRPr="00A67704">
              <w:rPr>
                <w:rFonts w:ascii="Arial" w:hAnsi="Arial" w:cs="Arial"/>
                <w:b/>
                <w:bCs/>
                <w:sz w:val="20"/>
              </w:rPr>
              <w:t xml:space="preserve">torio, qualora l’offerta economica abbia difetti di sottoscrizione. </w:t>
            </w:r>
          </w:p>
          <w:p w14:paraId="71E21EB4" w14:textId="77777777" w:rsidR="00190DE6" w:rsidRPr="00A67704" w:rsidRDefault="00190DE6" w:rsidP="00766C9D">
            <w:pPr>
              <w:widowControl w:val="0"/>
              <w:autoSpaceDE w:val="0"/>
              <w:autoSpaceDN w:val="0"/>
              <w:adjustRightInd w:val="0"/>
              <w:jc w:val="both"/>
              <w:rPr>
                <w:rFonts w:ascii="Arial" w:hAnsi="Arial" w:cs="Arial"/>
                <w:sz w:val="20"/>
              </w:rPr>
            </w:pPr>
          </w:p>
        </w:tc>
      </w:tr>
    </w:tbl>
    <w:p w14:paraId="226BB1B2" w14:textId="77777777" w:rsidR="00190DE6" w:rsidRPr="00A67704" w:rsidRDefault="00190DE6" w:rsidP="00766C9D">
      <w:pPr>
        <w:widowControl w:val="0"/>
        <w:rPr>
          <w:rFonts w:ascii="Arial" w:hAnsi="Arial" w:cs="Arial"/>
          <w:sz w:val="20"/>
        </w:rPr>
      </w:pPr>
    </w:p>
    <w:p w14:paraId="188CB576" w14:textId="77777777" w:rsidR="00190DE6" w:rsidRPr="00A67704" w:rsidRDefault="00190DE6"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A67704" w14:paraId="28B477D3" w14:textId="77777777" w:rsidTr="00190DE6">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A67704" w14:paraId="2A7FFC01" w14:textId="77777777">
              <w:tc>
                <w:tcPr>
                  <w:tcW w:w="4795" w:type="dxa"/>
                  <w:shd w:val="clear" w:color="auto" w:fill="F3F3F3"/>
                  <w:vAlign w:val="center"/>
                </w:tcPr>
                <w:p w14:paraId="691A2165" w14:textId="77777777" w:rsidR="00190DE6" w:rsidRPr="00A67704" w:rsidRDefault="00190DE6" w:rsidP="001C4772">
                  <w:pPr>
                    <w:widowControl w:val="0"/>
                    <w:numPr>
                      <w:ilvl w:val="0"/>
                      <w:numId w:val="14"/>
                    </w:numPr>
                    <w:tabs>
                      <w:tab w:val="num" w:pos="478"/>
                    </w:tabs>
                    <w:spacing w:before="120" w:after="120"/>
                    <w:ind w:left="488" w:hanging="488"/>
                    <w:rPr>
                      <w:rFonts w:ascii="Arial" w:hAnsi="Arial" w:cs="Arial"/>
                      <w:b/>
                      <w:sz w:val="20"/>
                      <w:lang w:val="de-DE"/>
                    </w:rPr>
                  </w:pPr>
                  <w:bookmarkStart w:id="35" w:name="_Hlk529172748"/>
                  <w:r w:rsidRPr="00A67704">
                    <w:rPr>
                      <w:rFonts w:ascii="Arial" w:hAnsi="Arial" w:cs="Arial"/>
                      <w:b/>
                      <w:sz w:val="20"/>
                      <w:lang w:val="de-DE"/>
                    </w:rPr>
                    <w:t>BEWERTUNGSKRITERIEN</w:t>
                  </w:r>
                </w:p>
              </w:tc>
            </w:tr>
          </w:tbl>
          <w:p w14:paraId="0AF383D0" w14:textId="77777777" w:rsidR="00190DE6" w:rsidRPr="00A67704" w:rsidRDefault="00190DE6" w:rsidP="00766C9D">
            <w:pPr>
              <w:pStyle w:val="NurText"/>
              <w:widowControl w:val="0"/>
              <w:tabs>
                <w:tab w:val="left" w:pos="1260"/>
              </w:tabs>
              <w:jc w:val="both"/>
              <w:rPr>
                <w:rFonts w:ascii="Arial" w:hAnsi="Arial" w:cs="Tahoma"/>
                <w:lang w:val="de-DE"/>
              </w:rPr>
            </w:pPr>
          </w:p>
        </w:tc>
        <w:tc>
          <w:tcPr>
            <w:tcW w:w="5094" w:type="dxa"/>
            <w:tcBorders>
              <w:top w:val="nil"/>
              <w:left w:val="nil"/>
              <w:bottom w:val="nil"/>
              <w:right w:val="nil"/>
            </w:tcBorders>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A67704" w14:paraId="1D8DB1F3" w14:textId="77777777">
              <w:tc>
                <w:tcPr>
                  <w:tcW w:w="4861" w:type="dxa"/>
                  <w:shd w:val="clear" w:color="auto" w:fill="F3F3F3"/>
                  <w:vAlign w:val="center"/>
                </w:tcPr>
                <w:p w14:paraId="3B14870C" w14:textId="77777777" w:rsidR="00190DE6" w:rsidRPr="00A67704" w:rsidRDefault="00190DE6" w:rsidP="00766C9D">
                  <w:pPr>
                    <w:widowControl w:val="0"/>
                    <w:numPr>
                      <w:ilvl w:val="0"/>
                      <w:numId w:val="6"/>
                    </w:numPr>
                    <w:tabs>
                      <w:tab w:val="num" w:pos="433"/>
                    </w:tabs>
                    <w:spacing w:before="120" w:after="120"/>
                    <w:ind w:left="433" w:hanging="433"/>
                    <w:rPr>
                      <w:rFonts w:ascii="Arial" w:hAnsi="Arial" w:cs="Arial"/>
                      <w:b/>
                      <w:sz w:val="20"/>
                    </w:rPr>
                  </w:pPr>
                  <w:r w:rsidRPr="00A67704">
                    <w:rPr>
                      <w:rFonts w:ascii="Arial" w:hAnsi="Arial" w:cs="Arial"/>
                      <w:b/>
                      <w:sz w:val="20"/>
                    </w:rPr>
                    <w:t>CRITERI DI VALUTAZIONE</w:t>
                  </w:r>
                </w:p>
              </w:tc>
            </w:tr>
          </w:tbl>
          <w:p w14:paraId="5FF081E8" w14:textId="77777777" w:rsidR="00190DE6" w:rsidRPr="00A67704" w:rsidRDefault="00190DE6" w:rsidP="00766C9D">
            <w:pPr>
              <w:pStyle w:val="NurText"/>
              <w:widowControl w:val="0"/>
              <w:tabs>
                <w:tab w:val="left" w:pos="1260"/>
              </w:tabs>
              <w:jc w:val="both"/>
              <w:rPr>
                <w:rFonts w:ascii="Arial" w:hAnsi="Arial" w:cs="Tahoma"/>
              </w:rPr>
            </w:pPr>
          </w:p>
        </w:tc>
      </w:tr>
      <w:tr w:rsidR="00190DE6" w:rsidRPr="00A67704" w14:paraId="70D18938" w14:textId="77777777" w:rsidTr="00190DE6">
        <w:tc>
          <w:tcPr>
            <w:tcW w:w="5094" w:type="dxa"/>
            <w:tcBorders>
              <w:top w:val="nil"/>
              <w:left w:val="nil"/>
              <w:bottom w:val="nil"/>
              <w:right w:val="nil"/>
            </w:tcBorders>
            <w:shd w:val="clear" w:color="auto" w:fill="auto"/>
          </w:tcPr>
          <w:p w14:paraId="2E65ABA0" w14:textId="77777777" w:rsidR="00190DE6" w:rsidRPr="00A67704" w:rsidRDefault="00190DE6" w:rsidP="00766C9D">
            <w:pPr>
              <w:widowControl w:val="0"/>
              <w:jc w:val="both"/>
              <w:rPr>
                <w:rFonts w:ascii="Arial" w:hAnsi="Arial" w:cs="Arial"/>
                <w:sz w:val="20"/>
                <w:lang w:val="de-DE"/>
              </w:rPr>
            </w:pPr>
          </w:p>
          <w:p w14:paraId="0D75E807" w14:textId="77777777" w:rsidR="00D738BB" w:rsidRPr="00901BC1" w:rsidRDefault="000B630C" w:rsidP="00766C9D">
            <w:pPr>
              <w:widowControl w:val="0"/>
              <w:jc w:val="both"/>
              <w:rPr>
                <w:rFonts w:ascii="Arial" w:hAnsi="Arial" w:cs="Arial"/>
                <w:sz w:val="20"/>
                <w:lang w:val="de-DE"/>
              </w:rPr>
            </w:pPr>
            <w:r w:rsidRPr="00901BC1">
              <w:rPr>
                <w:rFonts w:ascii="Arial" w:hAnsi="Arial" w:cs="Arial"/>
                <w:sz w:val="20"/>
                <w:lang w:val="de-DE"/>
              </w:rPr>
              <w:t>Die Ausschreibung erfolgt gemäß Art. 33 des LANDES</w:t>
            </w:r>
            <w:r w:rsidRPr="00901BC1">
              <w:rPr>
                <w:rFonts w:ascii="Arial" w:hAnsi="Arial" w:cs="Arial"/>
                <w:sz w:val="20"/>
                <w:lang w:val="de-DE"/>
              </w:rPr>
              <w:softHyphen/>
              <w:t>VERGABEGESETZES und, soweit vereinbar, gemäß Art. 95 des KODEX nach dem Kriterium des wirtschaft</w:t>
            </w:r>
            <w:r w:rsidR="006D5A53" w:rsidRPr="00901BC1">
              <w:rPr>
                <w:rFonts w:ascii="Arial" w:hAnsi="Arial" w:cs="Arial"/>
                <w:sz w:val="20"/>
                <w:lang w:val="de-DE"/>
              </w:rPr>
              <w:softHyphen/>
            </w:r>
            <w:r w:rsidRPr="00901BC1">
              <w:rPr>
                <w:rFonts w:ascii="Arial" w:hAnsi="Arial" w:cs="Arial"/>
                <w:sz w:val="20"/>
                <w:lang w:val="de-DE"/>
              </w:rPr>
              <w:t xml:space="preserve">lich günstigsten Angebots </w:t>
            </w:r>
            <w:r w:rsidR="006D5A53" w:rsidRPr="00901BC1">
              <w:rPr>
                <w:rFonts w:ascii="Arial" w:hAnsi="Arial" w:cs="Arial"/>
                <w:sz w:val="20"/>
                <w:lang w:val="de-DE"/>
              </w:rPr>
              <w:t xml:space="preserve">auf der Grundlage des Preis-Leistungs-Verhältnisses </w:t>
            </w:r>
            <w:r w:rsidRPr="00901BC1">
              <w:rPr>
                <w:rFonts w:ascii="Arial" w:hAnsi="Arial" w:cs="Arial"/>
                <w:sz w:val="20"/>
                <w:lang w:val="de-DE"/>
              </w:rPr>
              <w:t>mittels ei</w:t>
            </w:r>
            <w:r w:rsidR="006D5A53" w:rsidRPr="00901BC1">
              <w:rPr>
                <w:rFonts w:ascii="Arial" w:hAnsi="Arial" w:cs="Arial"/>
                <w:sz w:val="20"/>
                <w:lang w:val="de-DE"/>
              </w:rPr>
              <w:t>nes Abschlags auf den Ausschrei</w:t>
            </w:r>
            <w:r w:rsidRPr="00901BC1">
              <w:rPr>
                <w:rFonts w:ascii="Arial" w:hAnsi="Arial" w:cs="Arial"/>
                <w:sz w:val="20"/>
                <w:lang w:val="de-DE"/>
              </w:rPr>
              <w:t xml:space="preserve">bungsbetrag. </w:t>
            </w:r>
          </w:p>
          <w:p w14:paraId="7F531248" w14:textId="77777777" w:rsidR="00190DE6" w:rsidRPr="00901BC1" w:rsidRDefault="00190DE6" w:rsidP="006D5A53">
            <w:pPr>
              <w:widowControl w:val="0"/>
              <w:jc w:val="both"/>
              <w:rPr>
                <w:rFonts w:ascii="Arial" w:hAnsi="Arial" w:cs="Arial"/>
                <w:sz w:val="20"/>
                <w:lang w:val="de-DE"/>
              </w:rPr>
            </w:pPr>
          </w:p>
        </w:tc>
        <w:tc>
          <w:tcPr>
            <w:tcW w:w="5094" w:type="dxa"/>
            <w:tcBorders>
              <w:top w:val="nil"/>
              <w:left w:val="nil"/>
              <w:bottom w:val="nil"/>
              <w:right w:val="nil"/>
            </w:tcBorders>
            <w:shd w:val="clear" w:color="auto" w:fill="auto"/>
          </w:tcPr>
          <w:p w14:paraId="30F147C6" w14:textId="77777777" w:rsidR="00190DE6" w:rsidRPr="00901BC1" w:rsidRDefault="00190DE6" w:rsidP="00766C9D">
            <w:pPr>
              <w:widowControl w:val="0"/>
              <w:jc w:val="both"/>
              <w:rPr>
                <w:rFonts w:ascii="Arial" w:hAnsi="Arial" w:cs="Arial"/>
                <w:sz w:val="20"/>
                <w:lang w:val="de-DE"/>
              </w:rPr>
            </w:pPr>
          </w:p>
          <w:p w14:paraId="335B34E6" w14:textId="77777777" w:rsidR="00FD0F0C" w:rsidRDefault="00FD0F0C" w:rsidP="00766C9D">
            <w:pPr>
              <w:widowControl w:val="0"/>
              <w:jc w:val="both"/>
              <w:rPr>
                <w:rFonts w:ascii="Arial" w:hAnsi="Arial" w:cs="Arial"/>
                <w:sz w:val="20"/>
              </w:rPr>
            </w:pPr>
            <w:r w:rsidRPr="00901BC1">
              <w:rPr>
                <w:rFonts w:ascii="Arial" w:hAnsi="Arial" w:cs="Arial"/>
                <w:sz w:val="20"/>
              </w:rPr>
              <w:t>La gara viene espletata c</w:t>
            </w:r>
            <w:r w:rsidR="00901BC1" w:rsidRPr="00901BC1">
              <w:rPr>
                <w:rFonts w:ascii="Arial" w:hAnsi="Arial" w:cs="Arial"/>
                <w:sz w:val="20"/>
              </w:rPr>
              <w:t>on il criterio dell’offerta eco</w:t>
            </w:r>
            <w:r w:rsidRPr="00901BC1">
              <w:rPr>
                <w:rFonts w:ascii="Arial" w:hAnsi="Arial" w:cs="Arial"/>
                <w:sz w:val="20"/>
              </w:rPr>
              <w:t>no</w:t>
            </w:r>
            <w:r w:rsidR="006D5A53" w:rsidRPr="00901BC1">
              <w:rPr>
                <w:rFonts w:ascii="Arial" w:hAnsi="Arial" w:cs="Arial"/>
                <w:sz w:val="20"/>
              </w:rPr>
              <w:softHyphen/>
            </w:r>
            <w:r w:rsidRPr="00901BC1">
              <w:rPr>
                <w:rFonts w:ascii="Arial" w:hAnsi="Arial" w:cs="Arial"/>
                <w:sz w:val="20"/>
              </w:rPr>
              <w:t>micamente più vantaggiosa ai sensi dell’art</w:t>
            </w:r>
            <w:r w:rsidR="001B420F" w:rsidRPr="00901BC1">
              <w:rPr>
                <w:rFonts w:ascii="Arial" w:hAnsi="Arial" w:cs="Arial"/>
                <w:sz w:val="20"/>
              </w:rPr>
              <w:t>.</w:t>
            </w:r>
            <w:r w:rsidRPr="00901BC1">
              <w:rPr>
                <w:rFonts w:ascii="Arial" w:hAnsi="Arial" w:cs="Arial"/>
                <w:sz w:val="20"/>
              </w:rPr>
              <w:t xml:space="preserve"> 33 della LEGGE PROVINCIALE APPALTI e, qualora compati</w:t>
            </w:r>
            <w:r w:rsidR="006D5A53" w:rsidRPr="00901BC1">
              <w:rPr>
                <w:rFonts w:ascii="Arial" w:hAnsi="Arial" w:cs="Arial"/>
                <w:sz w:val="20"/>
              </w:rPr>
              <w:softHyphen/>
            </w:r>
            <w:r w:rsidRPr="00901BC1">
              <w:rPr>
                <w:rFonts w:ascii="Arial" w:hAnsi="Arial" w:cs="Arial"/>
                <w:sz w:val="20"/>
              </w:rPr>
              <w:t xml:space="preserve">bile, dell’art. 95 del CODICE </w:t>
            </w:r>
            <w:r w:rsidR="000B630C" w:rsidRPr="00901BC1">
              <w:rPr>
                <w:rFonts w:ascii="Arial" w:hAnsi="Arial" w:cs="Arial"/>
                <w:sz w:val="20"/>
                <w:lang w:eastAsia="de-DE"/>
              </w:rPr>
              <w:t>sulla base del rapporto qua</w:t>
            </w:r>
            <w:r w:rsidRPr="00901BC1">
              <w:rPr>
                <w:rFonts w:ascii="Arial" w:hAnsi="Arial" w:cs="Arial"/>
                <w:sz w:val="20"/>
                <w:lang w:eastAsia="de-DE"/>
              </w:rPr>
              <w:t>lità/</w:t>
            </w:r>
            <w:r w:rsidRPr="00901BC1">
              <w:rPr>
                <w:rFonts w:ascii="Arial" w:hAnsi="Arial" w:cs="Arial"/>
                <w:sz w:val="20"/>
              </w:rPr>
              <w:t>prezzo, mediante un ribasso sull’importo a base di gara.</w:t>
            </w:r>
          </w:p>
          <w:p w14:paraId="4D091759" w14:textId="77777777" w:rsidR="00190DE6" w:rsidRPr="00A67704" w:rsidRDefault="00190DE6" w:rsidP="00766C9D">
            <w:pPr>
              <w:widowControl w:val="0"/>
              <w:jc w:val="both"/>
              <w:rPr>
                <w:rFonts w:ascii="Arial" w:hAnsi="Arial" w:cs="Arial"/>
                <w:sz w:val="20"/>
              </w:rPr>
            </w:pPr>
          </w:p>
        </w:tc>
      </w:tr>
      <w:bookmarkEnd w:id="35"/>
    </w:tbl>
    <w:p w14:paraId="318A2C05" w14:textId="77777777" w:rsidR="00CD55FA" w:rsidRPr="00A67704" w:rsidRDefault="00CD55FA" w:rsidP="00CD55FA">
      <w:pPr>
        <w:rPr>
          <w:rFonts w:ascii="Arial" w:hAnsi="Arial" w:cs="Arial"/>
          <w:sz w:val="20"/>
        </w:rPr>
      </w:pPr>
    </w:p>
    <w:tbl>
      <w:tblPr>
        <w:tblW w:w="9952" w:type="dxa"/>
        <w:tblInd w:w="113" w:type="dxa"/>
        <w:tblLook w:val="01E0" w:firstRow="1" w:lastRow="1" w:firstColumn="1" w:lastColumn="1" w:noHBand="0" w:noVBand="0"/>
      </w:tblPr>
      <w:tblGrid>
        <w:gridCol w:w="8387"/>
        <w:gridCol w:w="1565"/>
      </w:tblGrid>
      <w:tr w:rsidR="00CD55FA" w:rsidRPr="00A67704" w14:paraId="32A2A4CD" w14:textId="77777777" w:rsidTr="00BF4F29">
        <w:tc>
          <w:tcPr>
            <w:tcW w:w="838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CC78D44" w14:textId="77777777" w:rsidR="00CD55FA" w:rsidRPr="00A67704" w:rsidRDefault="00CD55FA" w:rsidP="00BF4F29">
            <w:pPr>
              <w:widowControl w:val="0"/>
              <w:spacing w:before="20" w:after="20"/>
              <w:rPr>
                <w:rFonts w:ascii="Arial" w:hAnsi="Arial" w:cs="Arial"/>
                <w:bCs/>
                <w:sz w:val="20"/>
              </w:rPr>
            </w:pPr>
            <w:bookmarkStart w:id="36" w:name="_Hlk514060071"/>
            <w:r w:rsidRPr="00A67704">
              <w:rPr>
                <w:rFonts w:ascii="Arial" w:hAnsi="Arial" w:cs="Arial"/>
                <w:bCs/>
                <w:spacing w:val="-2"/>
                <w:sz w:val="20"/>
              </w:rPr>
              <w:t>Qualitative</w:t>
            </w:r>
            <w:r w:rsidRPr="00EA461C">
              <w:rPr>
                <w:rFonts w:ascii="Arial" w:hAnsi="Arial" w:cs="Arial"/>
                <w:bCs/>
                <w:spacing w:val="-2"/>
                <w:sz w:val="20"/>
              </w:rPr>
              <w:t xml:space="preserve"> Kriterien</w:t>
            </w:r>
            <w:r w:rsidRPr="00A67704">
              <w:rPr>
                <w:rFonts w:ascii="Arial" w:hAnsi="Arial" w:cs="Arial"/>
                <w:bCs/>
                <w:spacing w:val="-2"/>
                <w:sz w:val="20"/>
              </w:rPr>
              <w:t xml:space="preserve"> (Referenzen + Bericht über die Ausführungsweise des Auftrags)</w:t>
            </w:r>
            <w:r w:rsidRPr="00A67704">
              <w:rPr>
                <w:rFonts w:ascii="Arial" w:hAnsi="Arial" w:cs="Arial"/>
                <w:bCs/>
                <w:sz w:val="20"/>
              </w:rPr>
              <w:br/>
              <w:t>Criteri qualitativi (Referenze + Relazione sulle modalità di esecuzione dell’incarico)</w:t>
            </w:r>
          </w:p>
          <w:p w14:paraId="2E832E30" w14:textId="77777777" w:rsidR="00CD55FA" w:rsidRPr="00A67704" w:rsidRDefault="00CD55FA" w:rsidP="00BF4F29">
            <w:pPr>
              <w:widowControl w:val="0"/>
              <w:tabs>
                <w:tab w:val="left" w:pos="2326"/>
              </w:tabs>
              <w:spacing w:before="20" w:after="20"/>
              <w:rPr>
                <w:rFonts w:ascii="Arial" w:hAnsi="Arial" w:cs="Arial"/>
                <w:bCs/>
                <w:sz w:val="18"/>
                <w:szCs w:val="18"/>
              </w:rPr>
            </w:pPr>
            <w:r w:rsidRPr="00A67704">
              <w:rPr>
                <w:rFonts w:ascii="Arial" w:hAnsi="Arial" w:cs="Arial"/>
                <w:bCs/>
                <w:sz w:val="18"/>
                <w:szCs w:val="18"/>
              </w:rPr>
              <w:t xml:space="preserve">Referenz / Referenza B1a: </w:t>
            </w:r>
            <w:r w:rsidRPr="00A67704">
              <w:rPr>
                <w:rFonts w:ascii="Arial" w:hAnsi="Arial" w:cs="Arial"/>
                <w:bCs/>
                <w:sz w:val="18"/>
                <w:szCs w:val="18"/>
              </w:rPr>
              <w:tab/>
            </w:r>
            <w:r w:rsidRPr="00A67704">
              <w:rPr>
                <w:rFonts w:ascii="Arial" w:hAnsi="Arial" w:cs="Arial"/>
                <w:bCs/>
                <w:color w:val="FF0000"/>
                <w:sz w:val="18"/>
                <w:szCs w:val="18"/>
              </w:rPr>
              <w:t>20</w:t>
            </w:r>
            <w:r w:rsidRPr="00A67704">
              <w:rPr>
                <w:rFonts w:ascii="Arial" w:hAnsi="Arial" w:cs="Arial"/>
                <w:bCs/>
                <w:sz w:val="18"/>
                <w:szCs w:val="18"/>
              </w:rPr>
              <w:t xml:space="preserve"> max.</w:t>
            </w:r>
          </w:p>
          <w:p w14:paraId="798FC206" w14:textId="77777777" w:rsidR="00CD55FA" w:rsidRPr="00A67704" w:rsidRDefault="00CD55FA" w:rsidP="00BF4F29">
            <w:pPr>
              <w:widowControl w:val="0"/>
              <w:tabs>
                <w:tab w:val="left" w:pos="2326"/>
              </w:tabs>
              <w:spacing w:before="20" w:after="20"/>
              <w:rPr>
                <w:rFonts w:ascii="Arial" w:hAnsi="Arial" w:cs="Arial"/>
                <w:bCs/>
                <w:sz w:val="18"/>
                <w:szCs w:val="18"/>
                <w:lang w:val="de-DE"/>
              </w:rPr>
            </w:pPr>
            <w:r w:rsidRPr="00A67704">
              <w:rPr>
                <w:rFonts w:ascii="Arial" w:hAnsi="Arial" w:cs="Arial"/>
                <w:bCs/>
                <w:sz w:val="18"/>
                <w:szCs w:val="18"/>
                <w:lang w:val="de-DE"/>
              </w:rPr>
              <w:t xml:space="preserve">Referenz / Referenza B1b: </w:t>
            </w:r>
            <w:r w:rsidRPr="00A67704">
              <w:rPr>
                <w:rFonts w:ascii="Arial" w:hAnsi="Arial" w:cs="Arial"/>
                <w:bCs/>
                <w:sz w:val="18"/>
                <w:szCs w:val="18"/>
                <w:lang w:val="de-DE"/>
              </w:rPr>
              <w:tab/>
            </w:r>
            <w:r w:rsidRPr="00A67704">
              <w:rPr>
                <w:rFonts w:ascii="Arial" w:hAnsi="Arial" w:cs="Arial"/>
                <w:bCs/>
                <w:color w:val="FF0000"/>
                <w:sz w:val="18"/>
                <w:szCs w:val="18"/>
                <w:lang w:val="de-DE"/>
              </w:rPr>
              <w:t>20</w:t>
            </w:r>
            <w:r w:rsidRPr="00A67704">
              <w:rPr>
                <w:rFonts w:ascii="Arial" w:hAnsi="Arial" w:cs="Arial"/>
                <w:bCs/>
                <w:sz w:val="18"/>
                <w:szCs w:val="18"/>
                <w:lang w:val="de-DE"/>
              </w:rPr>
              <w:t xml:space="preserve"> max.</w:t>
            </w:r>
          </w:p>
          <w:p w14:paraId="1B13512D" w14:textId="77777777" w:rsidR="00CD55FA" w:rsidRPr="00A67704" w:rsidRDefault="00CD55FA" w:rsidP="00BF4F29">
            <w:pPr>
              <w:widowControl w:val="0"/>
              <w:tabs>
                <w:tab w:val="left" w:pos="2326"/>
              </w:tabs>
              <w:spacing w:before="20" w:after="20"/>
              <w:rPr>
                <w:rFonts w:ascii="Arial" w:hAnsi="Arial" w:cs="Tahoma"/>
                <w:sz w:val="20"/>
                <w:lang w:val="de-DE"/>
              </w:rPr>
            </w:pPr>
            <w:r w:rsidRPr="00A67704">
              <w:rPr>
                <w:rFonts w:ascii="Arial" w:hAnsi="Arial" w:cs="Tahoma"/>
                <w:sz w:val="18"/>
                <w:szCs w:val="18"/>
                <w:lang w:val="de-DE"/>
              </w:rPr>
              <w:t xml:space="preserve">Bericht / Relazione: </w:t>
            </w:r>
            <w:r w:rsidRPr="00A67704">
              <w:rPr>
                <w:rFonts w:ascii="Arial" w:hAnsi="Arial" w:cs="Tahoma"/>
                <w:sz w:val="18"/>
                <w:szCs w:val="18"/>
                <w:lang w:val="de-DE"/>
              </w:rPr>
              <w:tab/>
            </w:r>
            <w:r w:rsidRPr="00A67704">
              <w:rPr>
                <w:rFonts w:ascii="Arial" w:hAnsi="Arial" w:cs="Tahoma"/>
                <w:color w:val="FF0000"/>
                <w:sz w:val="18"/>
                <w:szCs w:val="18"/>
                <w:lang w:val="de-DE"/>
              </w:rPr>
              <w:t>40</w:t>
            </w:r>
            <w:r w:rsidRPr="00A67704">
              <w:rPr>
                <w:rFonts w:ascii="Arial" w:hAnsi="Arial" w:cs="Tahoma"/>
                <w:sz w:val="18"/>
                <w:szCs w:val="18"/>
                <w:lang w:val="de-DE"/>
              </w:rPr>
              <w:t xml:space="preserve"> max.</w:t>
            </w:r>
          </w:p>
        </w:tc>
        <w:tc>
          <w:tcPr>
            <w:tcW w:w="156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F1DDB87" w14:textId="77777777" w:rsidR="00CD55FA" w:rsidRPr="00A67704" w:rsidRDefault="00CD55FA" w:rsidP="00BF4F29">
            <w:pPr>
              <w:widowControl w:val="0"/>
              <w:spacing w:before="20" w:after="20"/>
              <w:ind w:right="12"/>
              <w:jc w:val="center"/>
              <w:rPr>
                <w:rFonts w:ascii="Arial" w:hAnsi="Arial" w:cs="Arial"/>
                <w:sz w:val="20"/>
                <w:lang w:val="de-DE"/>
              </w:rPr>
            </w:pPr>
            <w:r w:rsidRPr="00A67704">
              <w:rPr>
                <w:rFonts w:ascii="Arial" w:hAnsi="Arial" w:cs="Arial"/>
                <w:sz w:val="20"/>
                <w:lang w:val="de-DE"/>
              </w:rPr>
              <w:t xml:space="preserve">Punkte max. </w:t>
            </w:r>
            <w:r w:rsidRPr="00A67704">
              <w:rPr>
                <w:rFonts w:ascii="Arial" w:hAnsi="Arial" w:cs="Arial"/>
                <w:sz w:val="20"/>
                <w:lang w:val="de-DE"/>
              </w:rPr>
              <w:br/>
              <w:t>punti max.</w:t>
            </w:r>
            <w:r w:rsidRPr="00A67704">
              <w:rPr>
                <w:rFonts w:ascii="Arial" w:hAnsi="Arial" w:cs="Arial"/>
                <w:sz w:val="20"/>
                <w:lang w:val="de-DE"/>
              </w:rPr>
              <w:br/>
            </w:r>
            <w:r w:rsidRPr="00A67704">
              <w:rPr>
                <w:rFonts w:ascii="Arial" w:hAnsi="Arial" w:cs="Arial"/>
                <w:color w:val="FF0000"/>
                <w:sz w:val="20"/>
                <w:lang w:val="de-DE"/>
              </w:rPr>
              <w:t>80</w:t>
            </w:r>
          </w:p>
          <w:p w14:paraId="477B9C04" w14:textId="77777777" w:rsidR="00CD55FA" w:rsidRPr="00A67704" w:rsidRDefault="00CD55FA" w:rsidP="00BF4F29">
            <w:pPr>
              <w:widowControl w:val="0"/>
              <w:spacing w:before="20" w:after="20"/>
              <w:ind w:right="12"/>
              <w:jc w:val="center"/>
              <w:rPr>
                <w:rFonts w:ascii="Arial" w:hAnsi="Arial" w:cs="Arial"/>
                <w:sz w:val="20"/>
                <w:lang w:val="de-DE"/>
              </w:rPr>
            </w:pPr>
          </w:p>
          <w:p w14:paraId="6C1D145A" w14:textId="77777777" w:rsidR="00CD55FA" w:rsidRPr="00A67704" w:rsidRDefault="00CD55FA" w:rsidP="00BF4F29">
            <w:pPr>
              <w:widowControl w:val="0"/>
              <w:spacing w:before="20" w:after="20"/>
              <w:ind w:right="12"/>
              <w:jc w:val="center"/>
              <w:rPr>
                <w:rFonts w:ascii="Arial" w:hAnsi="Arial" w:cs="Arial"/>
                <w:sz w:val="20"/>
                <w:lang w:val="de-DE"/>
              </w:rPr>
            </w:pPr>
          </w:p>
        </w:tc>
      </w:tr>
      <w:tr w:rsidR="00CD55FA" w:rsidRPr="00A67704" w14:paraId="6AD7340D" w14:textId="77777777" w:rsidTr="00BF4F29">
        <w:tc>
          <w:tcPr>
            <w:tcW w:w="838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49919BA" w14:textId="77777777" w:rsidR="00CD55FA" w:rsidRPr="00A67704" w:rsidRDefault="00CD55FA" w:rsidP="00BF4F29">
            <w:pPr>
              <w:widowControl w:val="0"/>
              <w:spacing w:before="20" w:after="20"/>
              <w:rPr>
                <w:rFonts w:ascii="Arial" w:hAnsi="Arial" w:cs="Arial"/>
                <w:bCs/>
                <w:sz w:val="20"/>
              </w:rPr>
            </w:pPr>
            <w:r w:rsidRPr="00A67704">
              <w:rPr>
                <w:rFonts w:ascii="Arial" w:hAnsi="Arial" w:cs="Arial"/>
                <w:bCs/>
                <w:sz w:val="20"/>
              </w:rPr>
              <w:t>Quantitatives Kriterium (</w:t>
            </w:r>
            <w:r w:rsidRPr="00A67704">
              <w:rPr>
                <w:rFonts w:ascii="Arial" w:hAnsi="Arial" w:cs="Tahoma"/>
                <w:sz w:val="20"/>
              </w:rPr>
              <w:t>Reduzierung des Dienstleistungspreises – Preisangebot)</w:t>
            </w:r>
            <w:r w:rsidRPr="00A67704">
              <w:rPr>
                <w:rFonts w:ascii="Arial" w:hAnsi="Arial" w:cs="Arial"/>
                <w:bCs/>
                <w:sz w:val="20"/>
              </w:rPr>
              <w:br/>
            </w:r>
            <w:r w:rsidRPr="00A67704">
              <w:rPr>
                <w:rFonts w:ascii="Arial" w:hAnsi="Arial" w:cs="Arial"/>
                <w:bCs/>
                <w:spacing w:val="-2"/>
                <w:sz w:val="20"/>
              </w:rPr>
              <w:t>Criterio quantitativo (</w:t>
            </w:r>
            <w:r w:rsidRPr="00A67704">
              <w:rPr>
                <w:rFonts w:ascii="Arial" w:hAnsi="Arial" w:cs="Arial"/>
                <w:spacing w:val="-2"/>
                <w:sz w:val="20"/>
              </w:rPr>
              <w:t>Riduzione del corrispettivo della prestazione – Offerta economica)</w:t>
            </w:r>
          </w:p>
        </w:tc>
        <w:tc>
          <w:tcPr>
            <w:tcW w:w="156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07CB277" w14:textId="77777777" w:rsidR="00CD55FA" w:rsidRPr="00A67704" w:rsidRDefault="00CD55FA" w:rsidP="00BF4F29">
            <w:pPr>
              <w:widowControl w:val="0"/>
              <w:spacing w:before="20" w:after="20"/>
              <w:ind w:right="12"/>
              <w:jc w:val="center"/>
              <w:rPr>
                <w:rFonts w:ascii="Arial" w:hAnsi="Arial" w:cs="Arial"/>
                <w:sz w:val="20"/>
              </w:rPr>
            </w:pPr>
            <w:r w:rsidRPr="00A67704">
              <w:rPr>
                <w:rFonts w:ascii="Arial" w:hAnsi="Arial" w:cs="Arial"/>
                <w:sz w:val="20"/>
                <w:lang w:val="de-DE"/>
              </w:rPr>
              <w:t>Punkte</w:t>
            </w:r>
            <w:r w:rsidRPr="00A67704">
              <w:rPr>
                <w:rFonts w:ascii="Arial" w:hAnsi="Arial" w:cs="Arial"/>
                <w:sz w:val="20"/>
              </w:rPr>
              <w:t xml:space="preserve"> max. </w:t>
            </w:r>
            <w:r w:rsidRPr="00A67704">
              <w:rPr>
                <w:rFonts w:ascii="Arial" w:hAnsi="Arial" w:cs="Arial"/>
                <w:sz w:val="20"/>
              </w:rPr>
              <w:br/>
              <w:t>punti max.</w:t>
            </w:r>
            <w:r w:rsidRPr="00A67704">
              <w:rPr>
                <w:rFonts w:ascii="Arial" w:hAnsi="Arial" w:cs="Arial"/>
                <w:sz w:val="20"/>
              </w:rPr>
              <w:br/>
            </w:r>
            <w:r w:rsidRPr="00A67704">
              <w:rPr>
                <w:rFonts w:ascii="Arial" w:hAnsi="Arial" w:cs="Arial"/>
                <w:color w:val="FF0000"/>
                <w:sz w:val="20"/>
              </w:rPr>
              <w:t>20</w:t>
            </w:r>
          </w:p>
        </w:tc>
      </w:tr>
      <w:tr w:rsidR="00CD55FA" w:rsidRPr="00A67704" w14:paraId="0E8B44CA" w14:textId="77777777" w:rsidTr="00BF4F29">
        <w:tc>
          <w:tcPr>
            <w:tcW w:w="838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CF4D919" w14:textId="77777777" w:rsidR="00CD55FA" w:rsidRPr="00A67704" w:rsidRDefault="00CD55FA" w:rsidP="00BF4F29">
            <w:pPr>
              <w:widowControl w:val="0"/>
              <w:spacing w:before="20" w:after="20"/>
              <w:rPr>
                <w:rFonts w:ascii="Arial" w:hAnsi="Arial" w:cs="Arial"/>
                <w:sz w:val="20"/>
              </w:rPr>
            </w:pPr>
            <w:r w:rsidRPr="00A67704">
              <w:rPr>
                <w:rFonts w:ascii="Arial" w:hAnsi="Arial" w:cs="Arial"/>
                <w:sz w:val="20"/>
                <w:lang w:val="de-DE"/>
              </w:rPr>
              <w:t xml:space="preserve">Gesamtpunktezahl </w:t>
            </w:r>
            <w:r w:rsidRPr="00A67704">
              <w:rPr>
                <w:rFonts w:ascii="Arial" w:hAnsi="Arial" w:cs="Arial"/>
                <w:sz w:val="20"/>
              </w:rPr>
              <w:br/>
              <w:t>Punteggio complessivo</w:t>
            </w:r>
          </w:p>
        </w:tc>
        <w:tc>
          <w:tcPr>
            <w:tcW w:w="156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8397005" w14:textId="77777777" w:rsidR="00CD55FA" w:rsidRPr="00A67704" w:rsidRDefault="00CD55FA" w:rsidP="00BF4F29">
            <w:pPr>
              <w:widowControl w:val="0"/>
              <w:spacing w:before="20" w:after="20"/>
              <w:ind w:right="12"/>
              <w:jc w:val="center"/>
              <w:rPr>
                <w:rFonts w:ascii="Arial" w:hAnsi="Arial" w:cs="Arial"/>
                <w:sz w:val="20"/>
              </w:rPr>
            </w:pPr>
            <w:r w:rsidRPr="00A67704">
              <w:rPr>
                <w:rFonts w:ascii="Arial" w:hAnsi="Arial" w:cs="Arial"/>
                <w:sz w:val="20"/>
                <w:lang w:val="de-DE"/>
              </w:rPr>
              <w:t>Punkte</w:t>
            </w:r>
            <w:r w:rsidRPr="00A67704">
              <w:rPr>
                <w:rFonts w:ascii="Arial" w:hAnsi="Arial" w:cs="Arial"/>
                <w:sz w:val="20"/>
              </w:rPr>
              <w:t xml:space="preserve"> max. </w:t>
            </w:r>
            <w:r w:rsidRPr="00A67704">
              <w:rPr>
                <w:rFonts w:ascii="Arial" w:hAnsi="Arial" w:cs="Arial"/>
                <w:sz w:val="20"/>
              </w:rPr>
              <w:br/>
              <w:t>punti max.</w:t>
            </w:r>
            <w:r w:rsidRPr="00A67704">
              <w:rPr>
                <w:rFonts w:ascii="Arial" w:hAnsi="Arial" w:cs="Arial"/>
                <w:sz w:val="20"/>
              </w:rPr>
              <w:br/>
            </w:r>
            <w:r w:rsidRPr="00A67704">
              <w:rPr>
                <w:rFonts w:ascii="Arial" w:hAnsi="Arial" w:cs="Arial"/>
                <w:color w:val="FF0000"/>
                <w:sz w:val="20"/>
              </w:rPr>
              <w:t>100</w:t>
            </w:r>
          </w:p>
        </w:tc>
      </w:tr>
    </w:tbl>
    <w:p w14:paraId="0FDAAC1D" w14:textId="77777777" w:rsidR="00CD55FA" w:rsidRPr="00A67704" w:rsidRDefault="00CD55FA" w:rsidP="00CD55FA">
      <w:pPr>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A67704" w14:paraId="749F889D" w14:textId="77777777" w:rsidTr="00190DE6">
        <w:tc>
          <w:tcPr>
            <w:tcW w:w="5094" w:type="dxa"/>
            <w:shd w:val="clear" w:color="auto" w:fill="auto"/>
          </w:tcPr>
          <w:bookmarkEnd w:id="36"/>
          <w:p w14:paraId="530986E3"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lang w:val="de-DE"/>
              </w:rPr>
              <w:t>Die Berechnung des wirtschaftlich günstigsten Angebo</w:t>
            </w:r>
            <w:r w:rsidR="00F25AFF" w:rsidRPr="00A67704">
              <w:rPr>
                <w:rFonts w:ascii="Arial" w:hAnsi="Arial" w:cs="Arial"/>
                <w:sz w:val="20"/>
                <w:lang w:val="de-DE"/>
              </w:rPr>
              <w:softHyphen/>
            </w:r>
            <w:r w:rsidRPr="00A67704">
              <w:rPr>
                <w:rFonts w:ascii="Arial" w:hAnsi="Arial" w:cs="Arial"/>
                <w:sz w:val="20"/>
                <w:lang w:val="de-DE"/>
              </w:rPr>
              <w:t xml:space="preserve">tes erfolgt nach folgender </w:t>
            </w:r>
            <w:r w:rsidR="005C0E60" w:rsidRPr="00A67704">
              <w:rPr>
                <w:rFonts w:ascii="Arial" w:hAnsi="Arial" w:cs="Arial"/>
                <w:sz w:val="20"/>
                <w:lang w:val="de-DE"/>
              </w:rPr>
              <w:t>Methode</w:t>
            </w:r>
            <w:r w:rsidRPr="00A67704">
              <w:rPr>
                <w:rFonts w:ascii="Arial" w:hAnsi="Arial" w:cs="Arial"/>
                <w:sz w:val="20"/>
                <w:lang w:val="de-DE"/>
              </w:rPr>
              <w:t>:</w:t>
            </w:r>
          </w:p>
          <w:p w14:paraId="2F888EB4" w14:textId="77777777" w:rsidR="001E1E41" w:rsidRPr="00A67704" w:rsidRDefault="001E1E41" w:rsidP="00766C9D">
            <w:pPr>
              <w:widowControl w:val="0"/>
              <w:jc w:val="both"/>
              <w:rPr>
                <w:rFonts w:ascii="Arial" w:hAnsi="Arial" w:cs="Arial"/>
                <w:sz w:val="20"/>
                <w:lang w:val="de-DE"/>
              </w:rPr>
            </w:pPr>
          </w:p>
        </w:tc>
        <w:tc>
          <w:tcPr>
            <w:tcW w:w="5094" w:type="dxa"/>
            <w:shd w:val="clear" w:color="auto" w:fill="auto"/>
          </w:tcPr>
          <w:p w14:paraId="24D759DF" w14:textId="77777777" w:rsidR="00190DE6" w:rsidRPr="00A67704" w:rsidRDefault="00190DE6" w:rsidP="00766C9D">
            <w:pPr>
              <w:widowControl w:val="0"/>
              <w:jc w:val="both"/>
              <w:rPr>
                <w:rFonts w:ascii="Arial" w:hAnsi="Arial" w:cs="Arial"/>
                <w:sz w:val="20"/>
              </w:rPr>
            </w:pPr>
            <w:r w:rsidRPr="00A67704">
              <w:rPr>
                <w:rFonts w:ascii="Arial" w:hAnsi="Arial" w:cs="Arial"/>
                <w:sz w:val="20"/>
              </w:rPr>
              <w:t>Il calcolo dell’offerta economicamente più vantaggiosa viene effettuato co</w:t>
            </w:r>
            <w:r w:rsidR="00850EB6" w:rsidRPr="00A67704">
              <w:rPr>
                <w:rFonts w:ascii="Arial" w:hAnsi="Arial" w:cs="Arial"/>
                <w:sz w:val="20"/>
              </w:rPr>
              <w:t>l seguente metodo</w:t>
            </w:r>
            <w:r w:rsidRPr="00A67704">
              <w:rPr>
                <w:rFonts w:ascii="Arial" w:hAnsi="Arial" w:cs="Arial"/>
                <w:sz w:val="20"/>
              </w:rPr>
              <w:t>:</w:t>
            </w:r>
          </w:p>
        </w:tc>
      </w:tr>
      <w:tr w:rsidR="00850EB6" w:rsidRPr="00FE5100" w14:paraId="126CB5FA" w14:textId="77777777" w:rsidTr="00190DE6">
        <w:tc>
          <w:tcPr>
            <w:tcW w:w="5094" w:type="dxa"/>
            <w:shd w:val="clear" w:color="auto" w:fill="auto"/>
          </w:tcPr>
          <w:p w14:paraId="2748EF9D" w14:textId="77777777" w:rsidR="0069031B" w:rsidRPr="00FE5100" w:rsidRDefault="006F13F9" w:rsidP="0069031B">
            <w:pPr>
              <w:widowControl w:val="0"/>
              <w:jc w:val="center"/>
              <w:rPr>
                <w:rFonts w:ascii="Arial" w:hAnsi="Arial" w:cs="Arial"/>
                <w:b/>
                <w:sz w:val="20"/>
                <w:lang w:val="de-DE"/>
              </w:rPr>
            </w:pPr>
            <w:r w:rsidRPr="00FE5100">
              <w:rPr>
                <w:rFonts w:ascii="Arial" w:hAnsi="Arial" w:cs="Arial"/>
                <w:b/>
                <w:sz w:val="20"/>
                <w:lang w:val="de-DE"/>
              </w:rPr>
              <w:t>BERECHNUNG DER</w:t>
            </w:r>
            <w:r w:rsidR="006140D2" w:rsidRPr="00FE5100">
              <w:rPr>
                <w:rFonts w:ascii="Arial" w:hAnsi="Arial" w:cs="Arial"/>
                <w:b/>
                <w:sz w:val="20"/>
                <w:lang w:val="de-DE"/>
              </w:rPr>
              <w:t xml:space="preserve"> </w:t>
            </w:r>
          </w:p>
          <w:p w14:paraId="341D2830" w14:textId="77777777" w:rsidR="00850EB6" w:rsidRPr="00FE5100" w:rsidRDefault="00724BAB" w:rsidP="0069031B">
            <w:pPr>
              <w:widowControl w:val="0"/>
              <w:ind w:left="-107" w:right="-116"/>
              <w:jc w:val="center"/>
              <w:rPr>
                <w:rFonts w:ascii="Arial" w:hAnsi="Arial" w:cs="Arial"/>
                <w:b/>
                <w:spacing w:val="2"/>
                <w:sz w:val="20"/>
                <w:lang w:val="de-DE"/>
              </w:rPr>
            </w:pPr>
            <w:r w:rsidRPr="00FE5100">
              <w:rPr>
                <w:rFonts w:ascii="Arial" w:hAnsi="Arial" w:cs="Arial"/>
                <w:b/>
                <w:spacing w:val="2"/>
                <w:sz w:val="20"/>
                <w:lang w:val="de-DE"/>
              </w:rPr>
              <w:t>PUNKTE</w:t>
            </w:r>
            <w:r w:rsidR="00364966" w:rsidRPr="00FE5100">
              <w:rPr>
                <w:rFonts w:ascii="Arial" w:hAnsi="Arial" w:cs="Arial"/>
                <w:b/>
                <w:spacing w:val="2"/>
                <w:sz w:val="20"/>
                <w:lang w:val="de-DE"/>
              </w:rPr>
              <w:t>ZAHL</w:t>
            </w:r>
            <w:r w:rsidRPr="00FE5100">
              <w:rPr>
                <w:rFonts w:ascii="Arial" w:hAnsi="Arial" w:cs="Arial"/>
                <w:b/>
                <w:spacing w:val="2"/>
                <w:sz w:val="20"/>
                <w:lang w:val="de-DE"/>
              </w:rPr>
              <w:t xml:space="preserve"> DES </w:t>
            </w:r>
            <w:r w:rsidR="006140D2" w:rsidRPr="00FE5100">
              <w:rPr>
                <w:rFonts w:ascii="Arial" w:hAnsi="Arial" w:cs="Arial"/>
                <w:b/>
                <w:spacing w:val="2"/>
                <w:sz w:val="20"/>
                <w:lang w:val="de-DE"/>
              </w:rPr>
              <w:t xml:space="preserve">TECHNISCHEN </w:t>
            </w:r>
            <w:r w:rsidR="00CD3BF9" w:rsidRPr="00FE5100">
              <w:rPr>
                <w:rFonts w:ascii="Arial" w:hAnsi="Arial" w:cs="Arial"/>
                <w:b/>
                <w:spacing w:val="2"/>
                <w:sz w:val="20"/>
                <w:lang w:val="de-DE"/>
              </w:rPr>
              <w:t>ANGEBOT</w:t>
            </w:r>
            <w:r w:rsidRPr="00FE5100">
              <w:rPr>
                <w:rFonts w:ascii="Arial" w:hAnsi="Arial" w:cs="Arial"/>
                <w:b/>
                <w:spacing w:val="2"/>
                <w:sz w:val="20"/>
                <w:lang w:val="de-DE"/>
              </w:rPr>
              <w:t>S (PT)</w:t>
            </w:r>
          </w:p>
          <w:p w14:paraId="5D9B7E38" w14:textId="77777777" w:rsidR="001E1E41" w:rsidRPr="00FE5100" w:rsidRDefault="001E1E41" w:rsidP="0069031B">
            <w:pPr>
              <w:widowControl w:val="0"/>
              <w:jc w:val="center"/>
              <w:rPr>
                <w:rFonts w:ascii="Arial" w:hAnsi="Arial" w:cs="Arial"/>
                <w:b/>
                <w:sz w:val="20"/>
                <w:lang w:val="de-DE"/>
              </w:rPr>
            </w:pPr>
          </w:p>
        </w:tc>
        <w:tc>
          <w:tcPr>
            <w:tcW w:w="5094" w:type="dxa"/>
            <w:shd w:val="clear" w:color="auto" w:fill="auto"/>
          </w:tcPr>
          <w:p w14:paraId="314620CE" w14:textId="77777777" w:rsidR="0069031B" w:rsidRPr="00FE5100" w:rsidRDefault="006140D2" w:rsidP="0069031B">
            <w:pPr>
              <w:widowControl w:val="0"/>
              <w:jc w:val="center"/>
              <w:rPr>
                <w:rFonts w:ascii="Arial" w:hAnsi="Arial" w:cs="Arial"/>
                <w:b/>
                <w:sz w:val="20"/>
              </w:rPr>
            </w:pPr>
            <w:r w:rsidRPr="00FE5100">
              <w:rPr>
                <w:rFonts w:ascii="Arial" w:hAnsi="Arial" w:cs="Arial"/>
                <w:b/>
                <w:sz w:val="20"/>
              </w:rPr>
              <w:t xml:space="preserve">CALCOLO DEL </w:t>
            </w:r>
          </w:p>
          <w:p w14:paraId="6A655F57" w14:textId="77777777" w:rsidR="00850EB6" w:rsidRPr="00FE5100" w:rsidRDefault="006140D2" w:rsidP="0069031B">
            <w:pPr>
              <w:widowControl w:val="0"/>
              <w:jc w:val="center"/>
              <w:rPr>
                <w:rFonts w:ascii="Arial" w:hAnsi="Arial" w:cs="Arial"/>
                <w:b/>
                <w:sz w:val="20"/>
              </w:rPr>
            </w:pPr>
            <w:r w:rsidRPr="00FE5100">
              <w:rPr>
                <w:rFonts w:ascii="Arial" w:hAnsi="Arial" w:cs="Arial"/>
                <w:b/>
                <w:sz w:val="20"/>
              </w:rPr>
              <w:t>PUNTEGGIO TECNICO (PT)</w:t>
            </w:r>
          </w:p>
          <w:p w14:paraId="4E078B02" w14:textId="77777777" w:rsidR="0058109F" w:rsidRPr="00FE5100" w:rsidRDefault="0058109F" w:rsidP="0069031B">
            <w:pPr>
              <w:widowControl w:val="0"/>
              <w:jc w:val="center"/>
              <w:rPr>
                <w:rFonts w:ascii="Arial" w:hAnsi="Arial" w:cs="Arial"/>
                <w:b/>
                <w:sz w:val="20"/>
              </w:rPr>
            </w:pPr>
          </w:p>
        </w:tc>
      </w:tr>
      <w:tr w:rsidR="00850EB6" w:rsidRPr="00A67704" w14:paraId="1FDD0EE4" w14:textId="77777777" w:rsidTr="00190DE6">
        <w:tc>
          <w:tcPr>
            <w:tcW w:w="5094" w:type="dxa"/>
            <w:shd w:val="clear" w:color="auto" w:fill="auto"/>
          </w:tcPr>
          <w:p w14:paraId="6F8E0106" w14:textId="77777777" w:rsidR="00850EB6" w:rsidRPr="00A67704" w:rsidRDefault="00B57BA7" w:rsidP="00766C9D">
            <w:pPr>
              <w:widowControl w:val="0"/>
              <w:jc w:val="both"/>
              <w:rPr>
                <w:rFonts w:ascii="Arial" w:hAnsi="Arial" w:cs="Arial"/>
                <w:sz w:val="20"/>
                <w:lang w:val="de-DE"/>
              </w:rPr>
            </w:pPr>
            <w:r w:rsidRPr="00A67704">
              <w:rPr>
                <w:rFonts w:ascii="Arial" w:hAnsi="Arial" w:cs="Arial"/>
                <w:sz w:val="20"/>
                <w:lang w:val="de-DE"/>
              </w:rPr>
              <w:t>Die Punktezahl für das Element „Qualität“</w:t>
            </w:r>
            <w:r w:rsidR="000C7A18" w:rsidRPr="00A67704">
              <w:rPr>
                <w:rFonts w:ascii="Arial" w:hAnsi="Arial" w:cs="Arial"/>
                <w:sz w:val="20"/>
                <w:lang w:val="de-DE"/>
              </w:rPr>
              <w:t xml:space="preserve"> (technisches Angebot)</w:t>
            </w:r>
            <w:r w:rsidRPr="00A67704">
              <w:rPr>
                <w:rFonts w:ascii="Arial" w:hAnsi="Arial" w:cs="Arial"/>
                <w:sz w:val="20"/>
                <w:lang w:val="de-DE"/>
              </w:rPr>
              <w:t xml:space="preserve"> wird unter </w:t>
            </w:r>
            <w:r w:rsidR="00171382" w:rsidRPr="00A67704">
              <w:rPr>
                <w:rFonts w:ascii="Arial" w:hAnsi="Arial" w:cs="Arial"/>
                <w:sz w:val="20"/>
                <w:lang w:val="de-DE"/>
              </w:rPr>
              <w:t>Berücksichtigung der</w:t>
            </w:r>
            <w:r w:rsidRPr="00A67704">
              <w:rPr>
                <w:rFonts w:ascii="Arial" w:hAnsi="Arial" w:cs="Arial"/>
                <w:sz w:val="20"/>
                <w:lang w:val="de-DE"/>
              </w:rPr>
              <w:t xml:space="preserve"> Bewertungs</w:t>
            </w:r>
            <w:r w:rsidR="000C7A18" w:rsidRPr="00A67704">
              <w:rPr>
                <w:rFonts w:ascii="Arial" w:hAnsi="Arial" w:cs="Arial"/>
                <w:sz w:val="20"/>
                <w:lang w:val="de-DE"/>
              </w:rPr>
              <w:softHyphen/>
            </w:r>
            <w:r w:rsidRPr="00A67704">
              <w:rPr>
                <w:rFonts w:ascii="Arial" w:hAnsi="Arial" w:cs="Arial"/>
                <w:sz w:val="20"/>
                <w:lang w:val="de-DE"/>
              </w:rPr>
              <w:t xml:space="preserve">elemente berechnet, die </w:t>
            </w:r>
            <w:r w:rsidRPr="00A67704">
              <w:rPr>
                <w:rFonts w:ascii="Arial" w:hAnsi="Arial" w:cs="Arial"/>
                <w:color w:val="FF0000"/>
                <w:sz w:val="20"/>
                <w:lang w:val="de-DE"/>
              </w:rPr>
              <w:t xml:space="preserve">in folgender Tabelle / in der Tabelle </w:t>
            </w:r>
            <w:r w:rsidR="00AC240F" w:rsidRPr="00A67704">
              <w:rPr>
                <w:rFonts w:ascii="Arial" w:hAnsi="Arial" w:cs="Arial"/>
                <w:color w:val="FF0000"/>
                <w:sz w:val="20"/>
                <w:lang w:val="de-DE"/>
              </w:rPr>
              <w:t xml:space="preserve">unter Teil V (Anlagen) </w:t>
            </w:r>
            <w:r w:rsidRPr="00A67704">
              <w:rPr>
                <w:rFonts w:ascii="Arial" w:hAnsi="Arial" w:cs="Arial"/>
                <w:color w:val="FF0000"/>
                <w:sz w:val="20"/>
                <w:lang w:val="de-DE"/>
              </w:rPr>
              <w:t xml:space="preserve">– </w:t>
            </w:r>
            <w:r w:rsidRPr="00A67704">
              <w:rPr>
                <w:rFonts w:ascii="Arial" w:hAnsi="Arial" w:cs="Arial"/>
                <w:sz w:val="20"/>
                <w:lang w:val="de-DE"/>
              </w:rPr>
              <w:t>Elemente zur Bewertung des technischen Angebots</w:t>
            </w:r>
            <w:r w:rsidR="00171382" w:rsidRPr="00A67704">
              <w:rPr>
                <w:rFonts w:ascii="Arial" w:hAnsi="Arial" w:cs="Arial"/>
                <w:sz w:val="20"/>
                <w:lang w:val="de-DE"/>
              </w:rPr>
              <w:t xml:space="preserve"> </w:t>
            </w:r>
            <w:r w:rsidRPr="00A67704">
              <w:rPr>
                <w:rFonts w:ascii="Arial" w:hAnsi="Arial" w:cs="Arial"/>
                <w:sz w:val="20"/>
                <w:lang w:val="de-DE"/>
              </w:rPr>
              <w:t>angegeben sind:</w:t>
            </w:r>
          </w:p>
        </w:tc>
        <w:tc>
          <w:tcPr>
            <w:tcW w:w="5094" w:type="dxa"/>
            <w:shd w:val="clear" w:color="auto" w:fill="auto"/>
          </w:tcPr>
          <w:p w14:paraId="35CA2EC7" w14:textId="77777777" w:rsidR="00B57BA7" w:rsidRPr="00A67704" w:rsidRDefault="00B57BA7" w:rsidP="000C7A18">
            <w:pPr>
              <w:widowControl w:val="0"/>
              <w:jc w:val="both"/>
              <w:rPr>
                <w:rFonts w:ascii="Arial" w:hAnsi="Arial" w:cs="Arial"/>
                <w:noProof/>
                <w:sz w:val="20"/>
              </w:rPr>
            </w:pPr>
            <w:r w:rsidRPr="00A67704">
              <w:rPr>
                <w:rFonts w:ascii="Arial" w:hAnsi="Arial" w:cs="Arial"/>
                <w:noProof/>
                <w:sz w:val="20"/>
              </w:rPr>
              <w:t xml:space="preserve">Il punteggio dell’elemento “Qualità” </w:t>
            </w:r>
            <w:r w:rsidR="000C7A18" w:rsidRPr="00A67704">
              <w:rPr>
                <w:rFonts w:ascii="Arial" w:hAnsi="Arial" w:cs="Arial"/>
                <w:noProof/>
                <w:sz w:val="20"/>
              </w:rPr>
              <w:t xml:space="preserve">(offerta tecnica) </w:t>
            </w:r>
            <w:r w:rsidRPr="00A67704">
              <w:rPr>
                <w:rFonts w:ascii="Arial" w:hAnsi="Arial" w:cs="Arial"/>
                <w:noProof/>
                <w:sz w:val="20"/>
              </w:rPr>
              <w:t xml:space="preserve">sarà calcolato con riferimento ai elementi di valutazione, </w:t>
            </w:r>
            <w:r w:rsidR="000C7A18" w:rsidRPr="00A67704">
              <w:rPr>
                <w:rFonts w:ascii="Arial" w:hAnsi="Arial" w:cs="Arial"/>
                <w:noProof/>
                <w:sz w:val="20"/>
              </w:rPr>
              <w:t>elencati</w:t>
            </w:r>
            <w:r w:rsidRPr="00A67704">
              <w:rPr>
                <w:rFonts w:ascii="Arial" w:hAnsi="Arial" w:cs="Arial"/>
                <w:noProof/>
                <w:sz w:val="20"/>
              </w:rPr>
              <w:t xml:space="preserve"> nella </w:t>
            </w:r>
            <w:r w:rsidRPr="00A67704">
              <w:rPr>
                <w:rFonts w:ascii="Arial" w:hAnsi="Arial" w:cs="Arial"/>
                <w:noProof/>
                <w:color w:val="FF0000"/>
                <w:sz w:val="20"/>
              </w:rPr>
              <w:t xml:space="preserve">seguente tabella / nella </w:t>
            </w:r>
            <w:r w:rsidR="00AC240F" w:rsidRPr="00A67704">
              <w:rPr>
                <w:rFonts w:ascii="Arial" w:hAnsi="Arial" w:cs="Arial"/>
                <w:noProof/>
                <w:color w:val="FF0000"/>
                <w:sz w:val="20"/>
              </w:rPr>
              <w:t>tabella di cui alla parte V (</w:t>
            </w:r>
            <w:r w:rsidRPr="00A67704">
              <w:rPr>
                <w:rFonts w:ascii="Arial" w:hAnsi="Arial" w:cs="Arial"/>
                <w:noProof/>
                <w:color w:val="FF0000"/>
                <w:sz w:val="20"/>
              </w:rPr>
              <w:t>Allegat</w:t>
            </w:r>
            <w:r w:rsidR="00AC240F" w:rsidRPr="00A67704">
              <w:rPr>
                <w:rFonts w:ascii="Arial" w:hAnsi="Arial" w:cs="Arial"/>
                <w:noProof/>
                <w:color w:val="FF0000"/>
                <w:sz w:val="20"/>
              </w:rPr>
              <w:t>i)</w:t>
            </w:r>
            <w:r w:rsidRPr="00A67704">
              <w:rPr>
                <w:rFonts w:ascii="Arial" w:hAnsi="Arial" w:cs="Arial"/>
                <w:noProof/>
                <w:color w:val="FF0000"/>
                <w:sz w:val="20"/>
              </w:rPr>
              <w:t xml:space="preserve"> </w:t>
            </w:r>
            <w:r w:rsidRPr="00A67704">
              <w:rPr>
                <w:rFonts w:ascii="Arial" w:hAnsi="Arial" w:cs="Arial"/>
                <w:noProof/>
                <w:sz w:val="20"/>
              </w:rPr>
              <w:t>– Elementi di valutazione dell’offerta tecnica:</w:t>
            </w:r>
          </w:p>
          <w:p w14:paraId="28715BD7" w14:textId="77777777" w:rsidR="00850EB6" w:rsidRPr="00A67704" w:rsidRDefault="00850EB6" w:rsidP="00766C9D">
            <w:pPr>
              <w:widowControl w:val="0"/>
              <w:jc w:val="both"/>
              <w:rPr>
                <w:rFonts w:ascii="Arial" w:hAnsi="Arial" w:cs="Arial"/>
                <w:sz w:val="20"/>
              </w:rPr>
            </w:pPr>
          </w:p>
        </w:tc>
      </w:tr>
    </w:tbl>
    <w:p w14:paraId="7E90F4C0" w14:textId="77777777" w:rsidR="00B57BA7" w:rsidRPr="00A67704" w:rsidRDefault="00B57BA7">
      <w:pPr>
        <w:rPr>
          <w:rFonts w:ascii="Arial" w:hAnsi="Arial" w:cs="Arial"/>
          <w:sz w:val="20"/>
        </w:rPr>
      </w:pPr>
    </w:p>
    <w:tbl>
      <w:tblPr>
        <w:tblW w:w="10206" w:type="dxa"/>
        <w:tblInd w:w="-5" w:type="dxa"/>
        <w:tblLayout w:type="fixed"/>
        <w:tblCellMar>
          <w:left w:w="0" w:type="dxa"/>
          <w:right w:w="0" w:type="dxa"/>
        </w:tblCellMar>
        <w:tblLook w:val="0000" w:firstRow="0" w:lastRow="0" w:firstColumn="0" w:lastColumn="0" w:noHBand="0" w:noVBand="0"/>
      </w:tblPr>
      <w:tblGrid>
        <w:gridCol w:w="1911"/>
        <w:gridCol w:w="1920"/>
        <w:gridCol w:w="1126"/>
        <w:gridCol w:w="137"/>
        <w:gridCol w:w="1564"/>
        <w:gridCol w:w="3530"/>
        <w:gridCol w:w="18"/>
      </w:tblGrid>
      <w:tr w:rsidR="00B57BA7" w:rsidRPr="00A67704" w14:paraId="19819EDE" w14:textId="77777777" w:rsidTr="00171382">
        <w:trPr>
          <w:trHeight w:val="1178"/>
        </w:trPr>
        <w:tc>
          <w:tcPr>
            <w:tcW w:w="1911" w:type="dxa"/>
            <w:tcBorders>
              <w:top w:val="single" w:sz="4" w:space="0" w:color="auto"/>
              <w:left w:val="single" w:sz="4" w:space="0" w:color="auto"/>
              <w:bottom w:val="single" w:sz="4" w:space="0" w:color="auto"/>
              <w:right w:val="single" w:sz="4" w:space="0" w:color="auto"/>
            </w:tcBorders>
            <w:shd w:val="clear" w:color="auto" w:fill="E6E6E6"/>
            <w:vAlign w:val="center"/>
          </w:tcPr>
          <w:p w14:paraId="1A0A653C" w14:textId="77777777" w:rsidR="00AD384F" w:rsidRDefault="00B57BA7" w:rsidP="00AD384F">
            <w:pPr>
              <w:pStyle w:val="Textkrper-Zeileneinzug"/>
              <w:tabs>
                <w:tab w:val="left" w:pos="8496"/>
              </w:tabs>
              <w:spacing w:line="240" w:lineRule="exact"/>
              <w:ind w:left="0" w:right="76"/>
              <w:jc w:val="center"/>
              <w:rPr>
                <w:rFonts w:ascii="Arial" w:hAnsi="Arial" w:cs="Arial"/>
                <w:b/>
                <w:color w:val="FF0000"/>
                <w:sz w:val="20"/>
              </w:rPr>
            </w:pPr>
            <w:r w:rsidRPr="00A67704">
              <w:rPr>
                <w:rFonts w:ascii="Arial" w:hAnsi="Arial" w:cs="Arial"/>
                <w:b/>
                <w:color w:val="FF0000"/>
                <w:sz w:val="20"/>
              </w:rPr>
              <w:t>Kriterium</w:t>
            </w:r>
          </w:p>
          <w:p w14:paraId="1BDA6F76" w14:textId="77777777" w:rsidR="00B57BA7" w:rsidRPr="00A67704" w:rsidRDefault="00AD384F" w:rsidP="00AD384F">
            <w:pPr>
              <w:pStyle w:val="Textkrper-Zeileneinzug"/>
              <w:tabs>
                <w:tab w:val="left" w:pos="8496"/>
              </w:tabs>
              <w:spacing w:line="240" w:lineRule="exact"/>
              <w:ind w:left="0" w:right="76"/>
              <w:jc w:val="center"/>
              <w:rPr>
                <w:rFonts w:ascii="Arial" w:hAnsi="Arial" w:cs="Arial"/>
                <w:b/>
                <w:color w:val="FF0000"/>
                <w:sz w:val="20"/>
              </w:rPr>
            </w:pPr>
            <w:r w:rsidRPr="00A67704">
              <w:rPr>
                <w:rFonts w:ascii="Arial" w:hAnsi="Arial" w:cs="Arial"/>
                <w:b/>
                <w:color w:val="FF0000"/>
                <w:sz w:val="20"/>
              </w:rPr>
              <w:t>Criterio</w:t>
            </w:r>
          </w:p>
        </w:tc>
        <w:tc>
          <w:tcPr>
            <w:tcW w:w="1920" w:type="dxa"/>
            <w:tcBorders>
              <w:top w:val="single" w:sz="4" w:space="0" w:color="auto"/>
              <w:left w:val="single" w:sz="4" w:space="0" w:color="auto"/>
              <w:bottom w:val="single" w:sz="4" w:space="0" w:color="auto"/>
              <w:right w:val="single" w:sz="4" w:space="0" w:color="auto"/>
            </w:tcBorders>
            <w:shd w:val="clear" w:color="auto" w:fill="E6E6E6"/>
            <w:vAlign w:val="center"/>
          </w:tcPr>
          <w:p w14:paraId="25F2D258" w14:textId="77777777" w:rsidR="00AD384F" w:rsidRDefault="00AD384F" w:rsidP="00B57BA7">
            <w:pPr>
              <w:pStyle w:val="Textkrper-Zeileneinzug"/>
              <w:tabs>
                <w:tab w:val="left" w:pos="8496"/>
              </w:tabs>
              <w:spacing w:line="240" w:lineRule="exact"/>
              <w:ind w:left="0" w:right="76"/>
              <w:jc w:val="center"/>
              <w:rPr>
                <w:rFonts w:ascii="Arial" w:hAnsi="Arial" w:cs="Arial"/>
                <w:b/>
                <w:color w:val="FF0000"/>
                <w:sz w:val="20"/>
              </w:rPr>
            </w:pPr>
            <w:r w:rsidRPr="00A67704">
              <w:rPr>
                <w:rFonts w:ascii="Arial" w:hAnsi="Arial" w:cs="Arial"/>
                <w:b/>
                <w:color w:val="FF0000"/>
                <w:sz w:val="20"/>
              </w:rPr>
              <w:t>Unterkriterium</w:t>
            </w:r>
          </w:p>
          <w:p w14:paraId="6F7C3097" w14:textId="77777777" w:rsidR="00B57BA7" w:rsidRPr="00A67704" w:rsidRDefault="00B57BA7" w:rsidP="00AD384F">
            <w:pPr>
              <w:pStyle w:val="Textkrper-Zeileneinzug"/>
              <w:tabs>
                <w:tab w:val="left" w:pos="8496"/>
              </w:tabs>
              <w:spacing w:line="240" w:lineRule="exact"/>
              <w:ind w:left="0" w:right="76"/>
              <w:jc w:val="center"/>
              <w:rPr>
                <w:rFonts w:ascii="Arial" w:hAnsi="Arial" w:cs="Arial"/>
                <w:b/>
                <w:color w:val="FF0000"/>
                <w:sz w:val="20"/>
              </w:rPr>
            </w:pPr>
            <w:r w:rsidRPr="00A67704">
              <w:rPr>
                <w:rFonts w:ascii="Arial" w:hAnsi="Arial" w:cs="Arial"/>
                <w:b/>
                <w:color w:val="FF0000"/>
                <w:sz w:val="20"/>
              </w:rPr>
              <w:t xml:space="preserve">Sottocriterio </w:t>
            </w:r>
          </w:p>
        </w:tc>
        <w:tc>
          <w:tcPr>
            <w:tcW w:w="1126" w:type="dxa"/>
            <w:tcBorders>
              <w:top w:val="single" w:sz="4" w:space="0" w:color="auto"/>
              <w:left w:val="single" w:sz="4" w:space="0" w:color="auto"/>
              <w:bottom w:val="single" w:sz="4" w:space="0" w:color="auto"/>
              <w:right w:val="single" w:sz="4" w:space="0" w:color="auto"/>
            </w:tcBorders>
            <w:shd w:val="clear" w:color="auto" w:fill="E6E6E6"/>
            <w:vAlign w:val="center"/>
          </w:tcPr>
          <w:p w14:paraId="0A60FAA8" w14:textId="77777777" w:rsidR="00B57BA7" w:rsidRPr="00A67704" w:rsidRDefault="00B57BA7" w:rsidP="00B57BA7">
            <w:pPr>
              <w:pStyle w:val="Textkrper-Zeileneinzug"/>
              <w:tabs>
                <w:tab w:val="left" w:pos="8496"/>
              </w:tabs>
              <w:spacing w:line="240" w:lineRule="exact"/>
              <w:ind w:left="0" w:right="76"/>
              <w:jc w:val="center"/>
              <w:rPr>
                <w:rFonts w:ascii="Arial" w:hAnsi="Arial" w:cs="Arial"/>
                <w:b/>
                <w:color w:val="FF0000"/>
                <w:sz w:val="20"/>
              </w:rPr>
            </w:pPr>
            <w:r w:rsidRPr="00A67704">
              <w:rPr>
                <w:rFonts w:ascii="Arial" w:hAnsi="Arial" w:cs="Arial"/>
                <w:b/>
                <w:color w:val="FF0000"/>
                <w:sz w:val="20"/>
              </w:rPr>
              <w:t>T/D*</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57CC4CA" w14:textId="77777777" w:rsidR="00AD384F" w:rsidRDefault="00AD384F" w:rsidP="00AD384F">
            <w:pPr>
              <w:pStyle w:val="Textkrper-Zeileneinzug"/>
              <w:tabs>
                <w:tab w:val="left" w:pos="8496"/>
              </w:tabs>
              <w:spacing w:line="240" w:lineRule="exact"/>
              <w:ind w:left="0" w:right="105"/>
              <w:jc w:val="center"/>
              <w:rPr>
                <w:rFonts w:ascii="Arial" w:hAnsi="Arial" w:cs="Arial"/>
                <w:b/>
                <w:color w:val="FF0000"/>
                <w:sz w:val="20"/>
              </w:rPr>
            </w:pPr>
            <w:r w:rsidRPr="00A67704">
              <w:rPr>
                <w:rFonts w:ascii="Arial" w:hAnsi="Arial" w:cs="Arial"/>
                <w:b/>
                <w:color w:val="FF0000"/>
                <w:sz w:val="20"/>
              </w:rPr>
              <w:t>Punkte</w:t>
            </w:r>
          </w:p>
          <w:p w14:paraId="5E965757" w14:textId="77777777" w:rsidR="00B57BA7" w:rsidRPr="00A67704" w:rsidRDefault="00B57BA7" w:rsidP="00AD384F">
            <w:pPr>
              <w:pStyle w:val="Textkrper-Zeileneinzug"/>
              <w:tabs>
                <w:tab w:val="left" w:pos="8496"/>
              </w:tabs>
              <w:spacing w:line="240" w:lineRule="exact"/>
              <w:ind w:left="0" w:right="105"/>
              <w:jc w:val="center"/>
              <w:rPr>
                <w:rFonts w:ascii="Arial" w:hAnsi="Arial" w:cs="Arial"/>
                <w:b/>
                <w:color w:val="FF0000"/>
                <w:sz w:val="20"/>
              </w:rPr>
            </w:pPr>
            <w:r w:rsidRPr="00A67704">
              <w:rPr>
                <w:rFonts w:ascii="Arial" w:hAnsi="Arial" w:cs="Arial"/>
                <w:b/>
                <w:color w:val="FF0000"/>
                <w:sz w:val="20"/>
              </w:rPr>
              <w:t>Punteggio</w:t>
            </w:r>
          </w:p>
        </w:tc>
        <w:tc>
          <w:tcPr>
            <w:tcW w:w="354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8A19C44" w14:textId="77777777" w:rsidR="00AD384F" w:rsidRDefault="00AD384F" w:rsidP="00B57BA7">
            <w:pPr>
              <w:pStyle w:val="Textkrper-Zeileneinzug"/>
              <w:tabs>
                <w:tab w:val="left" w:pos="8496"/>
              </w:tabs>
              <w:spacing w:line="240" w:lineRule="exact"/>
              <w:ind w:left="0" w:right="105"/>
              <w:jc w:val="center"/>
              <w:rPr>
                <w:rFonts w:ascii="Arial" w:hAnsi="Arial" w:cs="Arial"/>
                <w:b/>
                <w:color w:val="FF0000"/>
                <w:sz w:val="20"/>
              </w:rPr>
            </w:pPr>
            <w:r w:rsidRPr="00A67704">
              <w:rPr>
                <w:rFonts w:ascii="Arial" w:hAnsi="Arial" w:cs="Arial"/>
                <w:b/>
                <w:color w:val="FF0000"/>
                <w:sz w:val="20"/>
              </w:rPr>
              <w:t xml:space="preserve">Bewertungskriterien </w:t>
            </w:r>
          </w:p>
          <w:p w14:paraId="7AF4B99C" w14:textId="77777777" w:rsidR="00B57BA7" w:rsidRPr="00A67704" w:rsidRDefault="00B57BA7" w:rsidP="00AD384F">
            <w:pPr>
              <w:pStyle w:val="Textkrper-Zeileneinzug"/>
              <w:tabs>
                <w:tab w:val="left" w:pos="8496"/>
              </w:tabs>
              <w:spacing w:line="240" w:lineRule="exact"/>
              <w:ind w:left="0" w:right="105"/>
              <w:jc w:val="center"/>
              <w:rPr>
                <w:rFonts w:ascii="Arial" w:hAnsi="Arial" w:cs="Arial"/>
                <w:b/>
                <w:color w:val="FF0000"/>
                <w:sz w:val="20"/>
              </w:rPr>
            </w:pPr>
            <w:r w:rsidRPr="00A67704">
              <w:rPr>
                <w:rFonts w:ascii="Arial" w:hAnsi="Arial" w:cs="Arial"/>
                <w:b/>
                <w:color w:val="FF0000"/>
                <w:sz w:val="20"/>
              </w:rPr>
              <w:t>Criteri motivazionali</w:t>
            </w:r>
          </w:p>
        </w:tc>
      </w:tr>
      <w:tr w:rsidR="000C7A18" w:rsidRPr="00A67704" w14:paraId="14782B33" w14:textId="77777777" w:rsidTr="008A4559">
        <w:tblPrEx>
          <w:tblCellMar>
            <w:left w:w="108" w:type="dxa"/>
            <w:right w:w="108" w:type="dxa"/>
          </w:tblCellMar>
          <w:tblLook w:val="01E0" w:firstRow="1" w:lastRow="1" w:firstColumn="1" w:lastColumn="1" w:noHBand="0" w:noVBand="0"/>
        </w:tblPrEx>
        <w:trPr>
          <w:gridAfter w:val="1"/>
          <w:wAfter w:w="18" w:type="dxa"/>
        </w:trPr>
        <w:tc>
          <w:tcPr>
            <w:tcW w:w="5094" w:type="dxa"/>
            <w:gridSpan w:val="4"/>
            <w:shd w:val="clear" w:color="auto" w:fill="auto"/>
          </w:tcPr>
          <w:p w14:paraId="1CB8749B" w14:textId="77777777" w:rsidR="00F6146A" w:rsidRPr="00A67704" w:rsidRDefault="00F6146A" w:rsidP="008A4559">
            <w:pPr>
              <w:spacing w:line="240" w:lineRule="exact"/>
              <w:ind w:right="76"/>
              <w:jc w:val="both"/>
              <w:rPr>
                <w:rFonts w:ascii="Arial" w:hAnsi="Arial" w:cs="Arial"/>
                <w:noProof/>
                <w:sz w:val="20"/>
                <w:szCs w:val="16"/>
                <w:lang w:val="de-DE" w:eastAsia="en-US"/>
              </w:rPr>
            </w:pPr>
          </w:p>
        </w:tc>
        <w:tc>
          <w:tcPr>
            <w:tcW w:w="5094" w:type="dxa"/>
            <w:gridSpan w:val="2"/>
            <w:shd w:val="clear" w:color="auto" w:fill="auto"/>
          </w:tcPr>
          <w:p w14:paraId="6B5E1C7F" w14:textId="77777777" w:rsidR="000C7A18" w:rsidRPr="00A67704" w:rsidRDefault="000C7A18" w:rsidP="008A4559">
            <w:pPr>
              <w:spacing w:line="240" w:lineRule="exact"/>
              <w:ind w:right="76"/>
              <w:jc w:val="both"/>
              <w:rPr>
                <w:rFonts w:ascii="Arial" w:hAnsi="Arial" w:cs="Arial"/>
                <w:noProof/>
                <w:sz w:val="20"/>
                <w:szCs w:val="16"/>
                <w:lang w:eastAsia="en-US"/>
              </w:rPr>
            </w:pPr>
          </w:p>
        </w:tc>
      </w:tr>
    </w:tbl>
    <w:p w14:paraId="611E0F21" w14:textId="77777777" w:rsidR="00C750BD" w:rsidRPr="00A67704" w:rsidRDefault="00C750BD" w:rsidP="00C750BD">
      <w:pPr>
        <w:rPr>
          <w:rFonts w:ascii="Arial" w:hAnsi="Arial" w:cs="Arial"/>
          <w:sz w:val="20"/>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C750BD" w:rsidRPr="00A67704" w14:paraId="6C8BB7E8" w14:textId="77777777" w:rsidTr="00692E60">
        <w:tc>
          <w:tcPr>
            <w:tcW w:w="5103" w:type="dxa"/>
          </w:tcPr>
          <w:p w14:paraId="59374964" w14:textId="77777777" w:rsidR="00C750BD" w:rsidRPr="00A67704" w:rsidRDefault="00C750BD" w:rsidP="00C750BD">
            <w:pPr>
              <w:widowControl w:val="0"/>
              <w:tabs>
                <w:tab w:val="left" w:pos="304"/>
              </w:tabs>
              <w:ind w:left="314" w:hanging="314"/>
              <w:jc w:val="both"/>
              <w:rPr>
                <w:rFonts w:ascii="Arial" w:hAnsi="Arial" w:cs="Arial"/>
                <w:color w:val="FF0000"/>
                <w:sz w:val="20"/>
                <w:lang w:val="de-DE"/>
              </w:rPr>
            </w:pPr>
            <w:r w:rsidRPr="00A67704">
              <w:rPr>
                <w:rFonts w:ascii="Arial" w:hAnsi="Arial" w:cs="Arial"/>
                <w:color w:val="FF0000"/>
                <w:sz w:val="20"/>
                <w:lang w:val="de-DE"/>
              </w:rPr>
              <w:t>*)</w:t>
            </w:r>
            <w:r w:rsidRPr="00A67704">
              <w:rPr>
                <w:rFonts w:ascii="Arial" w:hAnsi="Arial" w:cs="Arial"/>
                <w:color w:val="FF0000"/>
                <w:sz w:val="20"/>
                <w:lang w:val="de-DE"/>
              </w:rPr>
              <w:tab/>
              <w:t xml:space="preserve">Mit </w:t>
            </w:r>
            <w:r w:rsidRPr="00A67704">
              <w:rPr>
                <w:rFonts w:ascii="Arial" w:hAnsi="Arial" w:cs="Arial"/>
                <w:b/>
                <w:color w:val="FF0000"/>
                <w:sz w:val="20"/>
                <w:lang w:val="de-DE"/>
              </w:rPr>
              <w:t>D</w:t>
            </w:r>
            <w:r w:rsidRPr="00A67704">
              <w:rPr>
                <w:rFonts w:ascii="Arial" w:hAnsi="Arial" w:cs="Arial"/>
                <w:color w:val="FF0000"/>
                <w:sz w:val="20"/>
                <w:lang w:val="de-DE"/>
              </w:rPr>
              <w:t xml:space="preserve"> wird die „Punktezahl auf Ermessensgrund</w:t>
            </w:r>
            <w:r w:rsidRPr="00A67704">
              <w:rPr>
                <w:rFonts w:ascii="Arial" w:hAnsi="Arial" w:cs="Arial"/>
                <w:color w:val="FF0000"/>
                <w:sz w:val="20"/>
                <w:lang w:val="de-DE"/>
              </w:rPr>
              <w:softHyphen/>
              <w:t>lage“ angeführt, das heißt, die Punktezahl wird auf</w:t>
            </w:r>
            <w:r w:rsidRPr="00A67704">
              <w:rPr>
                <w:rFonts w:ascii="Arial" w:hAnsi="Arial" w:cs="Arial"/>
                <w:color w:val="FF0000"/>
                <w:sz w:val="20"/>
                <w:lang w:val="de-DE"/>
              </w:rPr>
              <w:softHyphen/>
              <w:t>grund von Bewertungen vergeben, die im Ermessen der Bewertungskommission liegen.</w:t>
            </w:r>
          </w:p>
        </w:tc>
        <w:tc>
          <w:tcPr>
            <w:tcW w:w="5103" w:type="dxa"/>
          </w:tcPr>
          <w:p w14:paraId="39076A74" w14:textId="77777777" w:rsidR="00C750BD" w:rsidRPr="00A67704" w:rsidRDefault="00C750BD" w:rsidP="00692E60">
            <w:pPr>
              <w:widowControl w:val="0"/>
              <w:tabs>
                <w:tab w:val="left" w:pos="316"/>
              </w:tabs>
              <w:ind w:left="316" w:hanging="316"/>
              <w:jc w:val="both"/>
              <w:rPr>
                <w:rFonts w:ascii="Arial" w:hAnsi="Arial" w:cs="Arial"/>
                <w:color w:val="FF0000"/>
                <w:sz w:val="20"/>
              </w:rPr>
            </w:pPr>
            <w:r w:rsidRPr="00A67704">
              <w:rPr>
                <w:rFonts w:ascii="Arial" w:hAnsi="Arial" w:cs="Arial"/>
                <w:color w:val="FF0000"/>
                <w:sz w:val="20"/>
              </w:rPr>
              <w:t xml:space="preserve">*) </w:t>
            </w:r>
            <w:r w:rsidRPr="00A67704">
              <w:rPr>
                <w:rFonts w:ascii="Arial" w:hAnsi="Arial" w:cs="Arial"/>
                <w:color w:val="FF0000"/>
                <w:sz w:val="20"/>
              </w:rPr>
              <w:tab/>
              <w:t xml:space="preserve">Con </w:t>
            </w:r>
            <w:r w:rsidRPr="00A67704">
              <w:rPr>
                <w:rFonts w:ascii="Arial" w:hAnsi="Arial" w:cs="Arial"/>
                <w:b/>
                <w:color w:val="FF0000"/>
                <w:sz w:val="20"/>
              </w:rPr>
              <w:t>D</w:t>
            </w:r>
            <w:r w:rsidRPr="00A67704">
              <w:rPr>
                <w:rFonts w:ascii="Arial" w:hAnsi="Arial" w:cs="Arial"/>
                <w:color w:val="FF0000"/>
                <w:sz w:val="20"/>
              </w:rPr>
              <w:t xml:space="preserve"> vengono indicati i “Punteggi discrezionali”, vale a dire i punteggi che saranno attribuiti in ragione dell’esercizio della discrezionalità tecnica spettante alla commissione di valutazione.</w:t>
            </w:r>
          </w:p>
        </w:tc>
      </w:tr>
      <w:tr w:rsidR="00C750BD" w:rsidRPr="00A67704" w14:paraId="121CAA9F" w14:textId="77777777" w:rsidTr="00692E60">
        <w:tc>
          <w:tcPr>
            <w:tcW w:w="5103" w:type="dxa"/>
          </w:tcPr>
          <w:p w14:paraId="471B4255" w14:textId="77777777" w:rsidR="00C750BD" w:rsidRPr="00A67704" w:rsidRDefault="00C750BD" w:rsidP="00692E60">
            <w:pPr>
              <w:widowControl w:val="0"/>
              <w:tabs>
                <w:tab w:val="left" w:pos="314"/>
              </w:tabs>
              <w:ind w:left="314" w:firstLine="5"/>
              <w:jc w:val="both"/>
              <w:rPr>
                <w:rFonts w:ascii="Arial" w:hAnsi="Arial" w:cs="Arial"/>
                <w:color w:val="FF0000"/>
                <w:sz w:val="20"/>
                <w:lang w:val="de-DE"/>
              </w:rPr>
            </w:pPr>
            <w:r w:rsidRPr="00A67704">
              <w:rPr>
                <w:rFonts w:ascii="Arial" w:hAnsi="Arial" w:cs="Arial"/>
                <w:color w:val="FF0000"/>
                <w:sz w:val="20"/>
                <w:lang w:val="de-DE"/>
              </w:rPr>
              <w:t xml:space="preserve">Mit </w:t>
            </w:r>
            <w:r w:rsidRPr="00A67704">
              <w:rPr>
                <w:rFonts w:ascii="Arial" w:hAnsi="Arial" w:cs="Arial"/>
                <w:b/>
                <w:color w:val="FF0000"/>
                <w:sz w:val="20"/>
                <w:lang w:val="de-DE"/>
              </w:rPr>
              <w:t>T</w:t>
            </w:r>
            <w:r w:rsidRPr="00A67704">
              <w:rPr>
                <w:rFonts w:ascii="Arial" w:hAnsi="Arial" w:cs="Arial"/>
                <w:color w:val="FF0000"/>
                <w:sz w:val="20"/>
                <w:lang w:val="de-DE"/>
              </w:rPr>
              <w:t xml:space="preserve"> wird die „tabellarische Punktezahl“ angeführt. Dabei handelt es sich um eine vorgegebene Fix</w:t>
            </w:r>
            <w:r w:rsidRPr="00A67704">
              <w:rPr>
                <w:rFonts w:ascii="Arial" w:hAnsi="Arial" w:cs="Arial"/>
                <w:color w:val="FF0000"/>
                <w:sz w:val="20"/>
                <w:lang w:val="de-DE"/>
              </w:rPr>
              <w:softHyphen/>
              <w:t>punktezahl, die entweder vergeben oder nicht ver</w:t>
            </w:r>
            <w:r w:rsidRPr="00A67704">
              <w:rPr>
                <w:rFonts w:ascii="Arial" w:hAnsi="Arial" w:cs="Arial"/>
                <w:color w:val="FF0000"/>
                <w:sz w:val="20"/>
                <w:lang w:val="de-DE"/>
              </w:rPr>
              <w:softHyphen/>
              <w:t>geben wird, je nachdem, ob die in dieser Hinsicht ausdrücklich in den Ausschreibungsunterlagen an</w:t>
            </w:r>
            <w:r w:rsidRPr="00A67704">
              <w:rPr>
                <w:rFonts w:ascii="Arial" w:hAnsi="Arial" w:cs="Arial"/>
                <w:color w:val="FF0000"/>
                <w:sz w:val="20"/>
                <w:lang w:val="de-DE"/>
              </w:rPr>
              <w:softHyphen/>
              <w:t>geforderten Elemente angeboten wurden oder nicht.</w:t>
            </w:r>
          </w:p>
          <w:p w14:paraId="7BCC84E0" w14:textId="77777777" w:rsidR="00C750BD" w:rsidRPr="00A67704" w:rsidRDefault="00C750BD" w:rsidP="00692E60">
            <w:pPr>
              <w:tabs>
                <w:tab w:val="left" w:pos="314"/>
              </w:tabs>
              <w:ind w:left="312" w:right="74"/>
              <w:jc w:val="both"/>
              <w:rPr>
                <w:rFonts w:ascii="Arial" w:hAnsi="Arial" w:cs="Arial"/>
                <w:color w:val="FF0000"/>
                <w:sz w:val="20"/>
                <w:lang w:val="de-DE"/>
              </w:rPr>
            </w:pPr>
          </w:p>
        </w:tc>
        <w:tc>
          <w:tcPr>
            <w:tcW w:w="5103" w:type="dxa"/>
          </w:tcPr>
          <w:p w14:paraId="701288F2" w14:textId="77777777" w:rsidR="00C750BD" w:rsidRPr="00A67704" w:rsidRDefault="00C750BD" w:rsidP="00692E60">
            <w:pPr>
              <w:widowControl w:val="0"/>
              <w:ind w:left="317"/>
              <w:jc w:val="both"/>
              <w:rPr>
                <w:rFonts w:ascii="Arial" w:hAnsi="Arial" w:cs="Arial"/>
                <w:color w:val="FF0000"/>
                <w:sz w:val="20"/>
              </w:rPr>
            </w:pPr>
            <w:r w:rsidRPr="00A67704">
              <w:rPr>
                <w:rFonts w:ascii="Arial" w:hAnsi="Arial" w:cs="Arial"/>
                <w:color w:val="FF0000"/>
                <w:sz w:val="20"/>
              </w:rPr>
              <w:t xml:space="preserve">Con </w:t>
            </w:r>
            <w:r w:rsidRPr="00A67704">
              <w:rPr>
                <w:rFonts w:ascii="Arial" w:hAnsi="Arial" w:cs="Arial"/>
                <w:b/>
                <w:color w:val="FF0000"/>
                <w:sz w:val="20"/>
              </w:rPr>
              <w:t>T</w:t>
            </w:r>
            <w:r w:rsidRPr="00A67704">
              <w:rPr>
                <w:rFonts w:ascii="Arial" w:hAnsi="Arial" w:cs="Arial"/>
                <w:color w:val="FF0000"/>
                <w:sz w:val="20"/>
              </w:rPr>
              <w:t xml:space="preserve"> vengono indicati i “Punteggi tabellari”, vale a dire punteggi fissi e predefiniti che saranno attribuiti o non attribuiti in ragione della offerta o mancata of</w:t>
            </w:r>
            <w:r w:rsidRPr="00A67704">
              <w:rPr>
                <w:rFonts w:ascii="Arial" w:hAnsi="Arial" w:cs="Arial"/>
                <w:color w:val="FF0000"/>
                <w:sz w:val="20"/>
              </w:rPr>
              <w:softHyphen/>
              <w:t>ferta di quanto specificatamente richiesto a tal fine nella documentazione di gara.</w:t>
            </w:r>
          </w:p>
        </w:tc>
      </w:tr>
    </w:tbl>
    <w:p w14:paraId="70CA4F3B" w14:textId="77777777" w:rsidR="007134F3" w:rsidRPr="00A67704" w:rsidRDefault="007134F3">
      <w:pPr>
        <w:rPr>
          <w:rFonts w:ascii="Arial" w:hAnsi="Arial" w:cs="Arial"/>
          <w:sz w:val="20"/>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C750BD" w:rsidRPr="00A67704" w14:paraId="547E21C1" w14:textId="77777777" w:rsidTr="00692E60">
        <w:tc>
          <w:tcPr>
            <w:tcW w:w="5103" w:type="dxa"/>
          </w:tcPr>
          <w:p w14:paraId="1C4E707D" w14:textId="77777777" w:rsidR="00C750BD" w:rsidRPr="00A67704" w:rsidRDefault="00C750BD" w:rsidP="00692E60">
            <w:pPr>
              <w:widowControl w:val="0"/>
              <w:jc w:val="both"/>
              <w:rPr>
                <w:rFonts w:ascii="Arial" w:hAnsi="Arial" w:cs="Arial"/>
                <w:sz w:val="20"/>
                <w:lang w:val="de-DE"/>
              </w:rPr>
            </w:pPr>
            <w:r w:rsidRPr="00A67704">
              <w:rPr>
                <w:rFonts w:ascii="Arial" w:hAnsi="Arial" w:cs="Arial"/>
                <w:sz w:val="20"/>
                <w:lang w:val="de-DE"/>
              </w:rPr>
              <w:t>Zwecks qualitativer und quantitativer Bewertung, welche sich nicht auf den „Preis“ bezieht, wird folgende Formel angewandt:</w:t>
            </w:r>
          </w:p>
        </w:tc>
        <w:tc>
          <w:tcPr>
            <w:tcW w:w="5103" w:type="dxa"/>
          </w:tcPr>
          <w:p w14:paraId="083E2E2D" w14:textId="77777777" w:rsidR="00C750BD" w:rsidRPr="00A67704" w:rsidRDefault="00C750BD" w:rsidP="00692E60">
            <w:pPr>
              <w:widowControl w:val="0"/>
              <w:ind w:left="317"/>
              <w:jc w:val="both"/>
              <w:rPr>
                <w:rFonts w:ascii="Arial" w:hAnsi="Arial" w:cs="Arial"/>
                <w:sz w:val="20"/>
              </w:rPr>
            </w:pPr>
            <w:r w:rsidRPr="00A67704">
              <w:rPr>
                <w:rFonts w:ascii="Arial" w:hAnsi="Arial" w:cs="Arial"/>
                <w:sz w:val="20"/>
              </w:rPr>
              <w:t>Il criterio utilizzato per l’attribuzione del punteggio qualitativo e quantitativo diverso dal “prezzo” è il seguente:</w:t>
            </w:r>
          </w:p>
        </w:tc>
      </w:tr>
    </w:tbl>
    <w:p w14:paraId="05E1C5CE" w14:textId="77777777" w:rsidR="00D3702A" w:rsidRPr="00A67704" w:rsidRDefault="00D3702A">
      <w:pPr>
        <w:rPr>
          <w:rFonts w:ascii="Arial" w:hAnsi="Arial" w:cs="Arial"/>
          <w:sz w:val="20"/>
        </w:rPr>
      </w:pPr>
    </w:p>
    <w:tbl>
      <w:tblPr>
        <w:tblW w:w="10188" w:type="dxa"/>
        <w:tblLayout w:type="fixed"/>
        <w:tblLook w:val="01E0" w:firstRow="1" w:lastRow="1" w:firstColumn="1" w:lastColumn="1" w:noHBand="0" w:noVBand="0"/>
      </w:tblPr>
      <w:tblGrid>
        <w:gridCol w:w="5094"/>
        <w:gridCol w:w="12"/>
        <w:gridCol w:w="5082"/>
      </w:tblGrid>
      <w:tr w:rsidR="00850EB6" w:rsidRPr="00A67704" w14:paraId="7FB51649" w14:textId="77777777" w:rsidTr="00E109E4">
        <w:tc>
          <w:tcPr>
            <w:tcW w:w="5094" w:type="dxa"/>
            <w:shd w:val="clear" w:color="auto" w:fill="auto"/>
          </w:tcPr>
          <w:p w14:paraId="416E1766" w14:textId="77777777" w:rsidR="007134F3" w:rsidRPr="00A67704" w:rsidRDefault="007134F3" w:rsidP="00766C9D">
            <w:pPr>
              <w:widowControl w:val="0"/>
              <w:jc w:val="both"/>
              <w:rPr>
                <w:rFonts w:ascii="Arial" w:hAnsi="Arial" w:cs="Arial"/>
                <w:i/>
                <w:color w:val="FF0000"/>
                <w:sz w:val="20"/>
                <w:lang w:val="de-DE"/>
              </w:rPr>
            </w:pPr>
            <w:r w:rsidRPr="00A67704">
              <w:rPr>
                <w:rFonts w:ascii="Arial" w:hAnsi="Arial" w:cs="Arial"/>
                <w:i/>
                <w:color w:val="FF0000"/>
                <w:sz w:val="20"/>
                <w:lang w:val="de-DE"/>
              </w:rPr>
              <w:t>A)</w:t>
            </w:r>
          </w:p>
          <w:p w14:paraId="37847A4C" w14:textId="77777777" w:rsidR="0058109F" w:rsidRPr="00A67704" w:rsidRDefault="0058109F" w:rsidP="00766C9D">
            <w:pPr>
              <w:widowControl w:val="0"/>
              <w:jc w:val="both"/>
              <w:rPr>
                <w:rFonts w:ascii="Arial" w:hAnsi="Arial" w:cs="Arial"/>
                <w:i/>
                <w:color w:val="FF0000"/>
                <w:sz w:val="20"/>
                <w:lang w:val="de-DE"/>
              </w:rPr>
            </w:pPr>
            <w:r w:rsidRPr="00A67704">
              <w:rPr>
                <w:rFonts w:ascii="Arial" w:hAnsi="Arial" w:cs="Arial"/>
                <w:i/>
                <w:color w:val="FF0000"/>
                <w:sz w:val="20"/>
                <w:lang w:val="de-DE"/>
              </w:rPr>
              <w:t xml:space="preserve">Zuweisung </w:t>
            </w:r>
            <w:r w:rsidR="007134F3" w:rsidRPr="00A67704">
              <w:rPr>
                <w:rFonts w:ascii="Arial" w:hAnsi="Arial" w:cs="Arial"/>
                <w:i/>
                <w:color w:val="FF0000"/>
                <w:sz w:val="20"/>
                <w:lang w:val="de-DE"/>
              </w:rPr>
              <w:t>der</w:t>
            </w:r>
            <w:r w:rsidRPr="00A67704">
              <w:rPr>
                <w:rFonts w:ascii="Arial" w:hAnsi="Arial" w:cs="Arial"/>
                <w:i/>
                <w:color w:val="FF0000"/>
                <w:sz w:val="20"/>
                <w:lang w:val="de-DE"/>
              </w:rPr>
              <w:t xml:space="preserve"> </w:t>
            </w:r>
            <w:r w:rsidRPr="00A67704">
              <w:rPr>
                <w:rFonts w:ascii="Arial" w:hAnsi="Arial" w:cs="Arial"/>
                <w:b/>
                <w:i/>
                <w:color w:val="FF0000"/>
                <w:sz w:val="20"/>
                <w:lang w:val="de-DE"/>
              </w:rPr>
              <w:t xml:space="preserve">PUNKTE </w:t>
            </w:r>
            <w:r w:rsidR="007134F3" w:rsidRPr="00A67704">
              <w:rPr>
                <w:rFonts w:ascii="Arial" w:hAnsi="Arial" w:cs="Arial"/>
                <w:b/>
                <w:i/>
                <w:color w:val="FF0000"/>
                <w:sz w:val="20"/>
                <w:u w:val="single"/>
                <w:lang w:val="de-DE"/>
              </w:rPr>
              <w:t>AUSSCHLIESSLICH</w:t>
            </w:r>
            <w:r w:rsidR="007134F3" w:rsidRPr="00A67704">
              <w:rPr>
                <w:rFonts w:ascii="Arial" w:hAnsi="Arial" w:cs="Arial"/>
                <w:b/>
                <w:i/>
                <w:color w:val="FF0000"/>
                <w:sz w:val="20"/>
                <w:lang w:val="de-DE"/>
              </w:rPr>
              <w:t xml:space="preserve"> </w:t>
            </w:r>
            <w:r w:rsidRPr="00A67704">
              <w:rPr>
                <w:rFonts w:ascii="Arial" w:hAnsi="Arial" w:cs="Arial"/>
                <w:b/>
                <w:i/>
                <w:color w:val="FF0000"/>
                <w:sz w:val="20"/>
                <w:lang w:val="de-DE"/>
              </w:rPr>
              <w:t>NACH ERMESSEN</w:t>
            </w:r>
            <w:r w:rsidRPr="00A67704">
              <w:rPr>
                <w:rFonts w:ascii="Arial" w:hAnsi="Arial" w:cs="Arial"/>
                <w:i/>
                <w:color w:val="FF0000"/>
                <w:sz w:val="20"/>
                <w:lang w:val="de-DE"/>
              </w:rPr>
              <w:t>:</w:t>
            </w:r>
          </w:p>
          <w:p w14:paraId="70549211" w14:textId="77777777" w:rsidR="00850EB6" w:rsidRPr="00A67704" w:rsidRDefault="00C22871" w:rsidP="00766C9D">
            <w:pPr>
              <w:widowControl w:val="0"/>
              <w:jc w:val="both"/>
              <w:rPr>
                <w:rFonts w:ascii="Arial" w:hAnsi="Arial" w:cs="Arial"/>
                <w:i/>
                <w:color w:val="FF0000"/>
                <w:sz w:val="20"/>
                <w:lang w:val="de-DE"/>
              </w:rPr>
            </w:pPr>
            <w:r w:rsidRPr="00A67704">
              <w:rPr>
                <w:rFonts w:ascii="Arial" w:hAnsi="Arial" w:cs="Arial"/>
                <w:i/>
                <w:color w:val="FF0000"/>
                <w:sz w:val="20"/>
                <w:lang w:val="de-DE"/>
              </w:rPr>
              <w:t>Für Bewertun</w:t>
            </w:r>
            <w:r w:rsidR="0058109F" w:rsidRPr="00A67704">
              <w:rPr>
                <w:rFonts w:ascii="Arial" w:hAnsi="Arial" w:cs="Arial"/>
                <w:i/>
                <w:color w:val="FF0000"/>
                <w:sz w:val="20"/>
                <w:lang w:val="de-DE"/>
              </w:rPr>
              <w:t>g ausschließlich mit “Punkte</w:t>
            </w:r>
            <w:r w:rsidRPr="00A67704">
              <w:rPr>
                <w:rFonts w:ascii="Arial" w:hAnsi="Arial" w:cs="Arial"/>
                <w:i/>
                <w:color w:val="FF0000"/>
                <w:sz w:val="20"/>
                <w:lang w:val="de-DE"/>
              </w:rPr>
              <w:t xml:space="preserve"> </w:t>
            </w:r>
            <w:r w:rsidR="0058109F" w:rsidRPr="00A67704">
              <w:rPr>
                <w:rFonts w:ascii="Arial" w:hAnsi="Arial" w:cs="Arial"/>
                <w:i/>
                <w:color w:val="FF0000"/>
                <w:sz w:val="20"/>
                <w:lang w:val="de-DE"/>
              </w:rPr>
              <w:t>nach Ermessen</w:t>
            </w:r>
            <w:r w:rsidRPr="00A67704">
              <w:rPr>
                <w:rFonts w:ascii="Arial" w:hAnsi="Arial" w:cs="Arial"/>
                <w:i/>
                <w:color w:val="FF0000"/>
                <w:sz w:val="20"/>
                <w:lang w:val="de-DE"/>
              </w:rPr>
              <w:t xml:space="preserve">” im Falle der Auswahl der </w:t>
            </w:r>
            <w:r w:rsidRPr="00A67704">
              <w:rPr>
                <w:rFonts w:ascii="Arial" w:hAnsi="Arial" w:cs="Arial"/>
                <w:b/>
                <w:i/>
                <w:color w:val="FF0000"/>
                <w:sz w:val="20"/>
                <w:lang w:val="de-DE"/>
              </w:rPr>
              <w:t>Aggregation</w:t>
            </w:r>
            <w:r w:rsidR="005A4A4B" w:rsidRPr="00A67704">
              <w:rPr>
                <w:rFonts w:ascii="Arial" w:hAnsi="Arial" w:cs="Arial"/>
                <w:b/>
                <w:i/>
                <w:color w:val="FF0000"/>
                <w:sz w:val="20"/>
                <w:lang w:val="de-DE"/>
              </w:rPr>
              <w:t>s</w:t>
            </w:r>
            <w:r w:rsidRPr="00A67704">
              <w:rPr>
                <w:rFonts w:ascii="Arial" w:hAnsi="Arial" w:cs="Arial"/>
                <w:b/>
                <w:i/>
                <w:color w:val="FF0000"/>
                <w:sz w:val="20"/>
                <w:lang w:val="de-DE"/>
              </w:rPr>
              <w:t>-Ausgleich-Methode</w:t>
            </w:r>
            <w:r w:rsidRPr="00A67704">
              <w:rPr>
                <w:rFonts w:ascii="Arial" w:hAnsi="Arial" w:cs="Arial"/>
                <w:i/>
                <w:color w:val="FF0000"/>
                <w:sz w:val="20"/>
                <w:lang w:val="de-DE"/>
              </w:rPr>
              <w:t xml:space="preserve"> gemäß Anwendungsrichtlinie der AN</w:t>
            </w:r>
            <w:r w:rsidR="007645CF" w:rsidRPr="00A67704">
              <w:rPr>
                <w:rFonts w:ascii="Arial" w:hAnsi="Arial" w:cs="Arial"/>
                <w:i/>
                <w:color w:val="FF0000"/>
                <w:sz w:val="20"/>
                <w:lang w:val="de-DE"/>
              </w:rPr>
              <w:t>AC Nr. 2/2016, Abs. VI., Nr. 1.</w:t>
            </w:r>
          </w:p>
          <w:p w14:paraId="77749BEB" w14:textId="77777777" w:rsidR="008E48D6" w:rsidRPr="00A67704" w:rsidRDefault="008E48D6" w:rsidP="00766C9D">
            <w:pPr>
              <w:widowControl w:val="0"/>
              <w:jc w:val="both"/>
              <w:rPr>
                <w:rFonts w:ascii="Arial" w:hAnsi="Arial" w:cs="Arial"/>
                <w:color w:val="FF0000"/>
                <w:sz w:val="20"/>
                <w:lang w:val="de-DE"/>
              </w:rPr>
            </w:pPr>
          </w:p>
        </w:tc>
        <w:tc>
          <w:tcPr>
            <w:tcW w:w="5094" w:type="dxa"/>
            <w:gridSpan w:val="2"/>
            <w:shd w:val="clear" w:color="auto" w:fill="auto"/>
          </w:tcPr>
          <w:p w14:paraId="4F8E8F6A" w14:textId="77777777" w:rsidR="007134F3" w:rsidRPr="00A67704" w:rsidRDefault="007134F3" w:rsidP="00766C9D">
            <w:pPr>
              <w:widowControl w:val="0"/>
              <w:jc w:val="both"/>
              <w:rPr>
                <w:rFonts w:ascii="Arial" w:hAnsi="Arial" w:cs="Arial"/>
                <w:i/>
                <w:color w:val="FF0000"/>
                <w:sz w:val="20"/>
              </w:rPr>
            </w:pPr>
            <w:r w:rsidRPr="00A67704">
              <w:rPr>
                <w:rFonts w:ascii="Arial" w:hAnsi="Arial" w:cs="Arial"/>
                <w:i/>
                <w:color w:val="FF0000"/>
                <w:sz w:val="20"/>
              </w:rPr>
              <w:t>A)</w:t>
            </w:r>
          </w:p>
          <w:p w14:paraId="2B20B7E4" w14:textId="77777777" w:rsidR="0058109F" w:rsidRPr="00A67704" w:rsidRDefault="007134F3" w:rsidP="00766C9D">
            <w:pPr>
              <w:widowControl w:val="0"/>
              <w:jc w:val="both"/>
              <w:rPr>
                <w:rFonts w:ascii="Arial" w:hAnsi="Arial" w:cs="Arial"/>
                <w:i/>
                <w:color w:val="FF0000"/>
                <w:sz w:val="20"/>
              </w:rPr>
            </w:pPr>
            <w:r w:rsidRPr="00A67704">
              <w:rPr>
                <w:rFonts w:ascii="Arial" w:hAnsi="Arial" w:cs="Arial"/>
                <w:i/>
                <w:color w:val="FF0000"/>
                <w:sz w:val="20"/>
              </w:rPr>
              <w:t>Assegnazione dei</w:t>
            </w:r>
            <w:r w:rsidR="0058109F" w:rsidRPr="00A67704">
              <w:rPr>
                <w:rFonts w:ascii="Arial" w:hAnsi="Arial" w:cs="Arial"/>
                <w:i/>
                <w:color w:val="FF0000"/>
                <w:sz w:val="20"/>
              </w:rPr>
              <w:t xml:space="preserve"> </w:t>
            </w:r>
            <w:r w:rsidR="0058109F" w:rsidRPr="00A67704">
              <w:rPr>
                <w:rFonts w:ascii="Arial" w:hAnsi="Arial" w:cs="Arial"/>
                <w:b/>
                <w:i/>
                <w:color w:val="FF0000"/>
                <w:sz w:val="20"/>
              </w:rPr>
              <w:t xml:space="preserve">PUNTEGGI </w:t>
            </w:r>
            <w:r w:rsidRPr="00A67704">
              <w:rPr>
                <w:rFonts w:ascii="Arial" w:hAnsi="Arial" w:cs="Arial"/>
                <w:b/>
                <w:i/>
                <w:color w:val="FF0000"/>
                <w:sz w:val="20"/>
                <w:u w:val="single"/>
              </w:rPr>
              <w:t>ESCLUSIVAMENTE</w:t>
            </w:r>
            <w:r w:rsidR="007645CF" w:rsidRPr="00A67704">
              <w:rPr>
                <w:rFonts w:ascii="Arial" w:hAnsi="Arial" w:cs="Arial"/>
                <w:b/>
                <w:i/>
                <w:color w:val="FF0000"/>
                <w:sz w:val="20"/>
              </w:rPr>
              <w:t xml:space="preserve"> SU BASE </w:t>
            </w:r>
            <w:r w:rsidR="0058109F" w:rsidRPr="00A67704">
              <w:rPr>
                <w:rFonts w:ascii="Arial" w:hAnsi="Arial" w:cs="Arial"/>
                <w:b/>
                <w:i/>
                <w:color w:val="FF0000"/>
                <w:sz w:val="20"/>
              </w:rPr>
              <w:t>DISCREZIONAL</w:t>
            </w:r>
            <w:r w:rsidR="007645CF" w:rsidRPr="00A67704">
              <w:rPr>
                <w:rFonts w:ascii="Arial" w:hAnsi="Arial" w:cs="Arial"/>
                <w:b/>
                <w:i/>
                <w:color w:val="FF0000"/>
                <w:sz w:val="20"/>
              </w:rPr>
              <w:t>E</w:t>
            </w:r>
            <w:r w:rsidR="0058109F" w:rsidRPr="00A67704">
              <w:rPr>
                <w:rFonts w:ascii="Arial" w:hAnsi="Arial" w:cs="Arial"/>
                <w:i/>
                <w:color w:val="FF0000"/>
                <w:sz w:val="20"/>
              </w:rPr>
              <w:t>:</w:t>
            </w:r>
          </w:p>
          <w:p w14:paraId="213B6C43" w14:textId="77777777" w:rsidR="00850EB6" w:rsidRPr="00A67704" w:rsidRDefault="00C22871" w:rsidP="00766C9D">
            <w:pPr>
              <w:widowControl w:val="0"/>
              <w:jc w:val="both"/>
              <w:rPr>
                <w:rFonts w:ascii="Arial" w:hAnsi="Arial" w:cs="Arial"/>
                <w:color w:val="FF0000"/>
                <w:sz w:val="20"/>
              </w:rPr>
            </w:pPr>
            <w:r w:rsidRPr="00A67704">
              <w:rPr>
                <w:rFonts w:ascii="Arial" w:hAnsi="Arial" w:cs="Arial"/>
                <w:i/>
                <w:color w:val="FF0000"/>
                <w:sz w:val="20"/>
              </w:rPr>
              <w:t>Per la valutazione con solo “punteggi discrezionali</w:t>
            </w:r>
            <w:r w:rsidR="0058109F" w:rsidRPr="00A67704">
              <w:rPr>
                <w:rFonts w:ascii="Arial" w:hAnsi="Arial" w:cs="Arial"/>
                <w:i/>
                <w:color w:val="FF0000"/>
                <w:sz w:val="20"/>
              </w:rPr>
              <w:t>”</w:t>
            </w:r>
            <w:r w:rsidRPr="00A67704">
              <w:rPr>
                <w:rFonts w:ascii="Arial" w:hAnsi="Arial" w:cs="Arial"/>
                <w:b/>
                <w:i/>
                <w:color w:val="FF0000"/>
                <w:sz w:val="20"/>
              </w:rPr>
              <w:t xml:space="preserve"> </w:t>
            </w:r>
            <w:r w:rsidRPr="00A67704">
              <w:rPr>
                <w:rFonts w:ascii="Arial" w:hAnsi="Arial" w:cs="Arial"/>
                <w:i/>
                <w:color w:val="FF0000"/>
                <w:sz w:val="20"/>
              </w:rPr>
              <w:t xml:space="preserve">in caso di scelta del </w:t>
            </w:r>
            <w:r w:rsidRPr="00A67704">
              <w:rPr>
                <w:rFonts w:ascii="Arial" w:hAnsi="Arial" w:cs="Arial"/>
                <w:b/>
                <w:i/>
                <w:color w:val="FF0000"/>
                <w:sz w:val="20"/>
              </w:rPr>
              <w:t>metodo aggregativo-compensatore</w:t>
            </w:r>
            <w:r w:rsidRPr="00A67704">
              <w:rPr>
                <w:rFonts w:ascii="Arial" w:hAnsi="Arial" w:cs="Arial"/>
                <w:i/>
                <w:color w:val="FF0000"/>
                <w:sz w:val="20"/>
              </w:rPr>
              <w:t xml:space="preserve"> di cui alle linee Guida dell’ANAC n. 2/2016, par. VI, n.1</w:t>
            </w:r>
            <w:r w:rsidR="007645CF" w:rsidRPr="00A67704">
              <w:rPr>
                <w:rFonts w:ascii="Arial" w:hAnsi="Arial" w:cs="Arial"/>
                <w:i/>
                <w:color w:val="FF0000"/>
                <w:sz w:val="20"/>
              </w:rPr>
              <w:t>.</w:t>
            </w:r>
          </w:p>
        </w:tc>
      </w:tr>
      <w:tr w:rsidR="00171382" w:rsidRPr="00A67704" w14:paraId="2183DD54" w14:textId="77777777" w:rsidTr="00E109E4">
        <w:tc>
          <w:tcPr>
            <w:tcW w:w="5094" w:type="dxa"/>
            <w:shd w:val="clear" w:color="auto" w:fill="auto"/>
          </w:tcPr>
          <w:p w14:paraId="6124E774" w14:textId="77777777" w:rsidR="00171382" w:rsidRPr="00A67704" w:rsidRDefault="00171382" w:rsidP="008E48D6">
            <w:pPr>
              <w:jc w:val="both"/>
              <w:rPr>
                <w:rFonts w:ascii="Arial" w:hAnsi="Arial" w:cs="Arial"/>
                <w:color w:val="FF00FF"/>
                <w:sz w:val="20"/>
                <w:lang w:val="de-DE"/>
              </w:rPr>
            </w:pPr>
            <w:r w:rsidRPr="00A67704">
              <w:rPr>
                <w:rFonts w:ascii="Arial" w:hAnsi="Arial" w:cs="Arial"/>
                <w:color w:val="FF00FF"/>
                <w:sz w:val="20"/>
                <w:lang w:val="de-DE"/>
              </w:rPr>
              <w:t xml:space="preserve">Die Punkte für das technische Angebot werden </w:t>
            </w:r>
            <w:r w:rsidR="005C055F" w:rsidRPr="00A67704">
              <w:rPr>
                <w:rFonts w:ascii="Arial" w:hAnsi="Arial" w:cs="Arial"/>
                <w:color w:val="FF00FF"/>
                <w:sz w:val="20"/>
                <w:lang w:val="de-DE"/>
              </w:rPr>
              <w:t xml:space="preserve">nach Ermessen der Mitglieder der Bewertungskommission vergeben und </w:t>
            </w:r>
            <w:r w:rsidRPr="00A67704">
              <w:rPr>
                <w:rFonts w:ascii="Arial" w:hAnsi="Arial" w:cs="Arial"/>
                <w:color w:val="FF00FF"/>
                <w:sz w:val="20"/>
                <w:lang w:val="de-DE"/>
              </w:rPr>
              <w:t>mit folgender Formel berechnet:</w:t>
            </w:r>
          </w:p>
        </w:tc>
        <w:tc>
          <w:tcPr>
            <w:tcW w:w="5094" w:type="dxa"/>
            <w:gridSpan w:val="2"/>
            <w:shd w:val="clear" w:color="auto" w:fill="auto"/>
          </w:tcPr>
          <w:p w14:paraId="5FD02D92" w14:textId="77777777" w:rsidR="00171382" w:rsidRPr="00A67704" w:rsidRDefault="00171382" w:rsidP="005C055F">
            <w:pPr>
              <w:jc w:val="both"/>
              <w:rPr>
                <w:rFonts w:ascii="Arial" w:hAnsi="Arial" w:cs="Arial"/>
                <w:color w:val="FF00FF"/>
                <w:sz w:val="20"/>
              </w:rPr>
            </w:pPr>
            <w:r w:rsidRPr="00A67704">
              <w:rPr>
                <w:rFonts w:ascii="Arial" w:hAnsi="Arial" w:cs="Arial"/>
                <w:color w:val="FF00FF"/>
                <w:sz w:val="20"/>
              </w:rPr>
              <w:t xml:space="preserve">Il punteggio tecnico </w:t>
            </w:r>
            <w:r w:rsidR="00D3702A" w:rsidRPr="00A67704">
              <w:rPr>
                <w:rFonts w:ascii="Arial" w:hAnsi="Arial" w:cs="Arial"/>
                <w:color w:val="FF00FF"/>
                <w:sz w:val="20"/>
              </w:rPr>
              <w:t xml:space="preserve">è assegnato su base discrezionale </w:t>
            </w:r>
            <w:r w:rsidR="005C055F" w:rsidRPr="00A67704">
              <w:rPr>
                <w:rFonts w:ascii="Arial" w:hAnsi="Arial" w:cs="Arial"/>
                <w:color w:val="FF00FF"/>
                <w:sz w:val="20"/>
              </w:rPr>
              <w:t>dei membri della Commissione di valutazione e</w:t>
            </w:r>
            <w:r w:rsidRPr="00A67704">
              <w:rPr>
                <w:rFonts w:ascii="Arial" w:hAnsi="Arial" w:cs="Arial"/>
                <w:color w:val="FF00FF"/>
                <w:sz w:val="20"/>
              </w:rPr>
              <w:t xml:space="preserve"> dato dalla seguente formula:</w:t>
            </w:r>
          </w:p>
          <w:p w14:paraId="50713179" w14:textId="77777777" w:rsidR="00171382" w:rsidRPr="00A67704" w:rsidRDefault="00171382" w:rsidP="008E48D6">
            <w:pPr>
              <w:widowControl w:val="0"/>
              <w:jc w:val="both"/>
              <w:rPr>
                <w:rFonts w:ascii="Arial" w:hAnsi="Arial" w:cs="Arial"/>
                <w:color w:val="FF00FF"/>
                <w:sz w:val="20"/>
              </w:rPr>
            </w:pPr>
          </w:p>
        </w:tc>
      </w:tr>
      <w:tr w:rsidR="00692E60" w:rsidRPr="00A67704" w14:paraId="451D2716" w14:textId="77777777" w:rsidTr="00E109E4">
        <w:tc>
          <w:tcPr>
            <w:tcW w:w="10188" w:type="dxa"/>
            <w:gridSpan w:val="3"/>
            <w:shd w:val="clear" w:color="auto" w:fill="auto"/>
          </w:tcPr>
          <w:p w14:paraId="5ACEA858" w14:textId="77777777" w:rsidR="00171382" w:rsidRPr="00A67704" w:rsidRDefault="00171382" w:rsidP="008E48D6">
            <w:pPr>
              <w:spacing w:before="120" w:after="120"/>
              <w:jc w:val="center"/>
              <w:rPr>
                <w:rFonts w:ascii="Arial" w:hAnsi="Arial" w:cs="Arial"/>
                <w:color w:val="FF00FF"/>
                <w:sz w:val="20"/>
              </w:rPr>
            </w:pPr>
            <w:r w:rsidRPr="00A67704">
              <w:rPr>
                <w:rFonts w:ascii="Arial" w:hAnsi="Arial" w:cs="Arial"/>
                <w:iCs/>
                <w:color w:val="FF00FF"/>
                <w:sz w:val="20"/>
              </w:rPr>
              <w:t>PT</w:t>
            </w:r>
            <w:r w:rsidRPr="00A67704">
              <w:rPr>
                <w:rFonts w:ascii="Arial" w:hAnsi="Arial" w:cs="Arial"/>
                <w:iCs/>
                <w:color w:val="FF00FF"/>
                <w:sz w:val="20"/>
                <w:vertAlign w:val="subscript"/>
              </w:rPr>
              <w:t xml:space="preserve">i </w:t>
            </w:r>
            <w:r w:rsidRPr="00A67704">
              <w:rPr>
                <w:rFonts w:ascii="Arial" w:hAnsi="Arial" w:cs="Arial"/>
                <w:iCs/>
                <w:color w:val="FF00FF"/>
                <w:sz w:val="20"/>
              </w:rPr>
              <w:t>= C</w:t>
            </w:r>
            <w:r w:rsidRPr="00A67704">
              <w:rPr>
                <w:rFonts w:ascii="Arial" w:hAnsi="Arial" w:cs="Arial"/>
                <w:iCs/>
                <w:color w:val="FF00FF"/>
                <w:sz w:val="20"/>
                <w:vertAlign w:val="subscript"/>
              </w:rPr>
              <w:t xml:space="preserve">ai  </w:t>
            </w:r>
            <w:r w:rsidR="008E48D6" w:rsidRPr="00A67704">
              <w:rPr>
                <w:rFonts w:ascii="Arial" w:hAnsi="Arial" w:cs="Arial"/>
                <w:iCs/>
                <w:color w:val="FF00FF"/>
                <w:sz w:val="20"/>
              </w:rPr>
              <w:t xml:space="preserve">x </w:t>
            </w:r>
            <w:r w:rsidRPr="00A67704">
              <w:rPr>
                <w:rFonts w:ascii="Arial" w:hAnsi="Arial" w:cs="Arial"/>
                <w:iCs/>
                <w:color w:val="FF00FF"/>
                <w:sz w:val="20"/>
              </w:rPr>
              <w:t>P</w:t>
            </w:r>
            <w:r w:rsidRPr="00A67704">
              <w:rPr>
                <w:rFonts w:ascii="Arial" w:hAnsi="Arial" w:cs="Arial"/>
                <w:iCs/>
                <w:color w:val="FF00FF"/>
                <w:sz w:val="20"/>
                <w:vertAlign w:val="subscript"/>
              </w:rPr>
              <w:t xml:space="preserve">a </w:t>
            </w:r>
            <w:r w:rsidRPr="00A67704">
              <w:rPr>
                <w:rFonts w:ascii="Arial" w:hAnsi="Arial" w:cs="Arial"/>
                <w:iCs/>
                <w:color w:val="FF00FF"/>
                <w:sz w:val="20"/>
              </w:rPr>
              <w:t>+ C</w:t>
            </w:r>
            <w:r w:rsidRPr="00A67704">
              <w:rPr>
                <w:rFonts w:ascii="Arial" w:hAnsi="Arial" w:cs="Arial"/>
                <w:iCs/>
                <w:color w:val="FF00FF"/>
                <w:sz w:val="20"/>
                <w:vertAlign w:val="subscript"/>
              </w:rPr>
              <w:t xml:space="preserve">bi  </w:t>
            </w:r>
            <w:r w:rsidRPr="00A67704">
              <w:rPr>
                <w:rFonts w:ascii="Arial" w:hAnsi="Arial" w:cs="Arial"/>
                <w:iCs/>
                <w:color w:val="FF00FF"/>
                <w:sz w:val="20"/>
              </w:rPr>
              <w:t>x P</w:t>
            </w:r>
            <w:r w:rsidRPr="00A67704">
              <w:rPr>
                <w:rFonts w:ascii="Arial" w:hAnsi="Arial" w:cs="Arial"/>
                <w:iCs/>
                <w:color w:val="FF00FF"/>
                <w:sz w:val="20"/>
                <w:vertAlign w:val="subscript"/>
              </w:rPr>
              <w:t>b</w:t>
            </w:r>
            <w:r w:rsidRPr="00A67704">
              <w:rPr>
                <w:rFonts w:ascii="Arial" w:hAnsi="Arial" w:cs="Arial"/>
                <w:iCs/>
                <w:color w:val="FF00FF"/>
                <w:sz w:val="20"/>
              </w:rPr>
              <w:t>+….. C</w:t>
            </w:r>
            <w:r w:rsidRPr="00A67704">
              <w:rPr>
                <w:rFonts w:ascii="Arial" w:hAnsi="Arial" w:cs="Arial"/>
                <w:iCs/>
                <w:color w:val="FF00FF"/>
                <w:sz w:val="20"/>
                <w:vertAlign w:val="subscript"/>
              </w:rPr>
              <w:t xml:space="preserve">ni  </w:t>
            </w:r>
            <w:r w:rsidRPr="00A67704">
              <w:rPr>
                <w:rFonts w:ascii="Arial" w:hAnsi="Arial" w:cs="Arial"/>
                <w:iCs/>
                <w:color w:val="FF00FF"/>
                <w:sz w:val="20"/>
              </w:rPr>
              <w:t>x  P</w:t>
            </w:r>
            <w:r w:rsidRPr="00A67704">
              <w:rPr>
                <w:rFonts w:ascii="Arial" w:hAnsi="Arial" w:cs="Arial"/>
                <w:iCs/>
                <w:color w:val="FF00FF"/>
                <w:sz w:val="20"/>
                <w:vertAlign w:val="subscript"/>
              </w:rPr>
              <w:t>n</w:t>
            </w:r>
          </w:p>
        </w:tc>
      </w:tr>
      <w:tr w:rsidR="008E48D6" w:rsidRPr="00A67704" w14:paraId="6FEE463A" w14:textId="77777777" w:rsidTr="00692E60">
        <w:tc>
          <w:tcPr>
            <w:tcW w:w="5106" w:type="dxa"/>
            <w:gridSpan w:val="2"/>
            <w:shd w:val="clear" w:color="auto" w:fill="auto"/>
          </w:tcPr>
          <w:p w14:paraId="0A715F25" w14:textId="77777777" w:rsidR="008E48D6" w:rsidRPr="00A67704" w:rsidRDefault="008E48D6" w:rsidP="00692E60">
            <w:pPr>
              <w:widowControl w:val="0"/>
              <w:autoSpaceDE w:val="0"/>
              <w:autoSpaceDN w:val="0"/>
              <w:adjustRightInd w:val="0"/>
              <w:rPr>
                <w:rFonts w:ascii="Arial" w:hAnsi="Arial" w:cs="Arial"/>
                <w:color w:val="FF00FF"/>
                <w:sz w:val="20"/>
                <w:lang w:val="de-DE" w:eastAsia="de-DE"/>
              </w:rPr>
            </w:pPr>
            <w:r w:rsidRPr="00A67704">
              <w:rPr>
                <w:rFonts w:ascii="Arial" w:hAnsi="Arial" w:cs="Arial"/>
                <w:color w:val="FF00FF"/>
                <w:sz w:val="20"/>
                <w:lang w:val="de-DE" w:eastAsia="de-DE"/>
              </w:rPr>
              <w:t>Wobei Folgendes gilt:</w:t>
            </w:r>
          </w:p>
        </w:tc>
        <w:tc>
          <w:tcPr>
            <w:tcW w:w="5082" w:type="dxa"/>
            <w:shd w:val="clear" w:color="auto" w:fill="auto"/>
          </w:tcPr>
          <w:p w14:paraId="3A5BD45A" w14:textId="77777777" w:rsidR="008E48D6" w:rsidRPr="00A67704" w:rsidRDefault="008E48D6" w:rsidP="00692E60">
            <w:pPr>
              <w:pStyle w:val="NurText"/>
              <w:widowControl w:val="0"/>
              <w:jc w:val="both"/>
              <w:rPr>
                <w:rFonts w:ascii="Arial" w:hAnsi="Arial" w:cs="Arial"/>
                <w:color w:val="FF00FF"/>
                <w:lang w:val="de-DE"/>
              </w:rPr>
            </w:pPr>
            <w:r w:rsidRPr="00A67704">
              <w:rPr>
                <w:rFonts w:ascii="Arial" w:hAnsi="Arial" w:cs="Arial"/>
                <w:color w:val="FF00FF"/>
                <w:lang w:val="de-DE"/>
              </w:rPr>
              <w:t>Vale quanto segue:</w:t>
            </w:r>
          </w:p>
        </w:tc>
      </w:tr>
    </w:tbl>
    <w:p w14:paraId="23090E7E" w14:textId="77777777" w:rsidR="008E48D6" w:rsidRPr="00A67704" w:rsidRDefault="008E48D6" w:rsidP="008E48D6">
      <w:pPr>
        <w:widowControl w:val="0"/>
        <w:spacing w:before="120"/>
        <w:jc w:val="center"/>
        <w:rPr>
          <w:rFonts w:ascii="Arial" w:hAnsi="Arial" w:cs="Arial"/>
          <w:color w:val="FF00FF"/>
          <w:sz w:val="20"/>
        </w:rPr>
      </w:pPr>
      <w:r w:rsidRPr="00A67704">
        <w:rPr>
          <w:rFonts w:ascii="Arial" w:hAnsi="Arial" w:cs="Arial"/>
          <w:iCs/>
          <w:color w:val="FF00FF"/>
          <w:sz w:val="20"/>
          <w:lang w:val="de-DE"/>
        </w:rPr>
        <w:t>PT</w:t>
      </w:r>
      <w:r w:rsidRPr="00A67704">
        <w:rPr>
          <w:rFonts w:ascii="Arial" w:hAnsi="Arial" w:cs="Arial"/>
          <w:iCs/>
          <w:color w:val="FF00FF"/>
          <w:sz w:val="20"/>
          <w:vertAlign w:val="subscript"/>
          <w:lang w:val="de-DE"/>
        </w:rPr>
        <w:t>i</w:t>
      </w:r>
    </w:p>
    <w:tbl>
      <w:tblPr>
        <w:tblW w:w="10188" w:type="dxa"/>
        <w:tblLayout w:type="fixed"/>
        <w:tblLook w:val="01E0" w:firstRow="1" w:lastRow="1" w:firstColumn="1" w:lastColumn="1" w:noHBand="0" w:noVBand="0"/>
      </w:tblPr>
      <w:tblGrid>
        <w:gridCol w:w="5094"/>
        <w:gridCol w:w="5094"/>
      </w:tblGrid>
      <w:tr w:rsidR="008E48D6" w:rsidRPr="00A67704" w14:paraId="3FFBC470" w14:textId="77777777" w:rsidTr="00692E60">
        <w:tc>
          <w:tcPr>
            <w:tcW w:w="5094" w:type="dxa"/>
            <w:shd w:val="clear" w:color="auto" w:fill="auto"/>
          </w:tcPr>
          <w:p w14:paraId="2D7DAF26" w14:textId="77777777" w:rsidR="008E48D6" w:rsidRPr="00A67704" w:rsidRDefault="008E48D6" w:rsidP="00692E60">
            <w:pPr>
              <w:widowControl w:val="0"/>
              <w:jc w:val="both"/>
              <w:rPr>
                <w:rFonts w:ascii="Arial" w:hAnsi="Arial" w:cs="Arial"/>
                <w:color w:val="FF00FF"/>
                <w:spacing w:val="-3"/>
                <w:sz w:val="20"/>
                <w:lang w:val="de-DE"/>
              </w:rPr>
            </w:pPr>
            <w:r w:rsidRPr="00A67704">
              <w:rPr>
                <w:rFonts w:ascii="Arial" w:hAnsi="Arial" w:cs="Arial"/>
                <w:color w:val="FF00FF"/>
                <w:spacing w:val="-3"/>
                <w:sz w:val="20"/>
                <w:lang w:val="de-DE"/>
              </w:rPr>
              <w:t>Punktezahl technisches Angebot des i-tem Teilnehmers</w:t>
            </w:r>
          </w:p>
        </w:tc>
        <w:tc>
          <w:tcPr>
            <w:tcW w:w="5094" w:type="dxa"/>
            <w:shd w:val="clear" w:color="auto" w:fill="auto"/>
          </w:tcPr>
          <w:p w14:paraId="49B50132" w14:textId="77777777" w:rsidR="008E48D6" w:rsidRPr="00A67704" w:rsidRDefault="008E48D6" w:rsidP="00692E60">
            <w:pPr>
              <w:widowControl w:val="0"/>
              <w:jc w:val="both"/>
              <w:rPr>
                <w:rFonts w:ascii="Arial" w:hAnsi="Arial" w:cs="Arial"/>
                <w:color w:val="FF00FF"/>
                <w:sz w:val="20"/>
              </w:rPr>
            </w:pPr>
            <w:r w:rsidRPr="00A67704">
              <w:rPr>
                <w:rFonts w:ascii="Arial" w:hAnsi="Arial" w:cs="Arial"/>
                <w:color w:val="FF00FF"/>
                <w:sz w:val="20"/>
              </w:rPr>
              <w:t>punteggio tecnico del concorrente i-esimo</w:t>
            </w:r>
          </w:p>
        </w:tc>
      </w:tr>
    </w:tbl>
    <w:p w14:paraId="38ABDE65" w14:textId="77777777" w:rsidR="008E48D6" w:rsidRPr="00A67704" w:rsidRDefault="008E48D6" w:rsidP="008E48D6">
      <w:pPr>
        <w:widowControl w:val="0"/>
        <w:spacing w:before="120"/>
        <w:jc w:val="center"/>
        <w:rPr>
          <w:rFonts w:ascii="Arial" w:hAnsi="Arial" w:cs="Arial"/>
          <w:color w:val="FF00FF"/>
          <w:sz w:val="20"/>
        </w:rPr>
      </w:pPr>
      <w:r w:rsidRPr="00A67704">
        <w:rPr>
          <w:rFonts w:ascii="Arial" w:hAnsi="Arial" w:cs="Arial"/>
          <w:color w:val="FF00FF"/>
          <w:sz w:val="20"/>
          <w:lang w:val="de-DE"/>
        </w:rPr>
        <w:t>C</w:t>
      </w:r>
      <w:r w:rsidRPr="00A67704">
        <w:rPr>
          <w:rFonts w:ascii="Arial" w:hAnsi="Arial" w:cs="Arial"/>
          <w:color w:val="FF00FF"/>
          <w:sz w:val="20"/>
          <w:vertAlign w:val="subscript"/>
          <w:lang w:val="de-DE"/>
        </w:rPr>
        <w:t>a</w:t>
      </w:r>
      <w:r w:rsidRPr="00A67704">
        <w:rPr>
          <w:rFonts w:ascii="Arial" w:hAnsi="Arial" w:cs="Arial"/>
          <w:iCs/>
          <w:color w:val="FF00FF"/>
          <w:sz w:val="20"/>
          <w:vertAlign w:val="subscript"/>
          <w:lang w:val="de-DE"/>
        </w:rPr>
        <w:t>i</w:t>
      </w:r>
    </w:p>
    <w:tbl>
      <w:tblPr>
        <w:tblW w:w="10188" w:type="dxa"/>
        <w:tblLayout w:type="fixed"/>
        <w:tblLook w:val="01E0" w:firstRow="1" w:lastRow="1" w:firstColumn="1" w:lastColumn="1" w:noHBand="0" w:noVBand="0"/>
      </w:tblPr>
      <w:tblGrid>
        <w:gridCol w:w="5094"/>
        <w:gridCol w:w="5094"/>
      </w:tblGrid>
      <w:tr w:rsidR="008E48D6" w:rsidRPr="00A67704" w14:paraId="30B3C987" w14:textId="77777777" w:rsidTr="00692E60">
        <w:tc>
          <w:tcPr>
            <w:tcW w:w="5094" w:type="dxa"/>
            <w:shd w:val="clear" w:color="auto" w:fill="auto"/>
          </w:tcPr>
          <w:p w14:paraId="347F9D23" w14:textId="77777777" w:rsidR="008E48D6" w:rsidRPr="00A67704" w:rsidRDefault="008E48D6" w:rsidP="00692E60">
            <w:pPr>
              <w:widowControl w:val="0"/>
              <w:jc w:val="both"/>
              <w:rPr>
                <w:rFonts w:ascii="Arial" w:hAnsi="Arial" w:cs="Arial"/>
                <w:color w:val="FF00FF"/>
                <w:sz w:val="20"/>
                <w:lang w:val="de-DE"/>
              </w:rPr>
            </w:pPr>
            <w:r w:rsidRPr="00A67704">
              <w:rPr>
                <w:rFonts w:ascii="Arial" w:hAnsi="Arial" w:cs="Arial"/>
                <w:color w:val="FF00FF"/>
                <w:sz w:val="20"/>
                <w:lang w:val="de-DE"/>
              </w:rPr>
              <w:t xml:space="preserve">Koeffizient Bewertungskriterium a </w:t>
            </w:r>
            <w:r w:rsidRPr="00A67704">
              <w:rPr>
                <w:rFonts w:ascii="Arial" w:hAnsi="Arial" w:cs="Arial"/>
                <w:color w:val="FF00FF"/>
                <w:spacing w:val="-3"/>
                <w:sz w:val="20"/>
                <w:lang w:val="de-DE"/>
              </w:rPr>
              <w:t>des i-tem Teilneh</w:t>
            </w:r>
            <w:r w:rsidRPr="00A67704">
              <w:rPr>
                <w:rFonts w:ascii="Arial" w:hAnsi="Arial" w:cs="Arial"/>
                <w:color w:val="FF00FF"/>
                <w:spacing w:val="-3"/>
                <w:sz w:val="20"/>
                <w:lang w:val="de-DE"/>
              </w:rPr>
              <w:softHyphen/>
              <w:t>mers</w:t>
            </w:r>
          </w:p>
        </w:tc>
        <w:tc>
          <w:tcPr>
            <w:tcW w:w="5094" w:type="dxa"/>
            <w:shd w:val="clear" w:color="auto" w:fill="auto"/>
          </w:tcPr>
          <w:p w14:paraId="1EBC1664" w14:textId="77777777" w:rsidR="008E48D6" w:rsidRPr="00A67704" w:rsidRDefault="008E48D6" w:rsidP="00692E60">
            <w:pPr>
              <w:widowControl w:val="0"/>
              <w:jc w:val="both"/>
              <w:rPr>
                <w:rFonts w:ascii="Arial" w:hAnsi="Arial" w:cs="Arial"/>
                <w:color w:val="FF00FF"/>
                <w:sz w:val="20"/>
              </w:rPr>
            </w:pPr>
            <w:r w:rsidRPr="00A67704">
              <w:rPr>
                <w:rFonts w:ascii="Arial" w:hAnsi="Arial" w:cs="Arial"/>
                <w:color w:val="FF00FF"/>
                <w:sz w:val="20"/>
              </w:rPr>
              <w:t>coefficiente criterio di valutazione a, del concorrente i-esimo</w:t>
            </w:r>
          </w:p>
        </w:tc>
      </w:tr>
    </w:tbl>
    <w:p w14:paraId="7C4719A7" w14:textId="77777777" w:rsidR="008E48D6" w:rsidRPr="00A67704" w:rsidRDefault="008E48D6" w:rsidP="008E48D6">
      <w:pPr>
        <w:widowControl w:val="0"/>
        <w:spacing w:before="120"/>
        <w:jc w:val="center"/>
        <w:rPr>
          <w:rFonts w:ascii="Arial" w:hAnsi="Arial" w:cs="Arial"/>
          <w:color w:val="FF00FF"/>
          <w:sz w:val="20"/>
          <w:lang w:val="de-DE"/>
        </w:rPr>
      </w:pPr>
      <w:r w:rsidRPr="00A67704">
        <w:rPr>
          <w:rFonts w:ascii="Arial" w:hAnsi="Arial" w:cs="Arial"/>
          <w:color w:val="FF00FF"/>
          <w:sz w:val="20"/>
          <w:lang w:val="de-DE"/>
        </w:rPr>
        <w:t>C</w:t>
      </w:r>
      <w:r w:rsidRPr="00A67704">
        <w:rPr>
          <w:rFonts w:ascii="Arial" w:hAnsi="Arial" w:cs="Arial"/>
          <w:color w:val="FF00FF"/>
          <w:sz w:val="20"/>
          <w:vertAlign w:val="subscript"/>
          <w:lang w:val="de-DE"/>
        </w:rPr>
        <w:t>bi</w:t>
      </w:r>
    </w:p>
    <w:tbl>
      <w:tblPr>
        <w:tblW w:w="10188" w:type="dxa"/>
        <w:tblLayout w:type="fixed"/>
        <w:tblLook w:val="01E0" w:firstRow="1" w:lastRow="1" w:firstColumn="1" w:lastColumn="1" w:noHBand="0" w:noVBand="0"/>
      </w:tblPr>
      <w:tblGrid>
        <w:gridCol w:w="5094"/>
        <w:gridCol w:w="5094"/>
      </w:tblGrid>
      <w:tr w:rsidR="008E48D6" w:rsidRPr="00A67704" w14:paraId="332D3C47" w14:textId="77777777" w:rsidTr="00692E60">
        <w:tc>
          <w:tcPr>
            <w:tcW w:w="5094" w:type="dxa"/>
            <w:shd w:val="clear" w:color="auto" w:fill="auto"/>
          </w:tcPr>
          <w:p w14:paraId="4EB02529" w14:textId="77777777" w:rsidR="008E48D6" w:rsidRPr="00A67704" w:rsidRDefault="008E48D6" w:rsidP="00692E60">
            <w:pPr>
              <w:widowControl w:val="0"/>
              <w:jc w:val="both"/>
              <w:rPr>
                <w:rFonts w:ascii="Arial" w:hAnsi="Arial" w:cs="Arial"/>
                <w:color w:val="FF00FF"/>
                <w:sz w:val="20"/>
                <w:lang w:val="de-DE"/>
              </w:rPr>
            </w:pPr>
            <w:r w:rsidRPr="00A67704">
              <w:rPr>
                <w:rFonts w:ascii="Arial" w:hAnsi="Arial" w:cs="Arial"/>
                <w:color w:val="FF00FF"/>
                <w:sz w:val="20"/>
                <w:lang w:val="de-DE"/>
              </w:rPr>
              <w:t xml:space="preserve">Koeffizient Bewertungskriterium b des </w:t>
            </w:r>
            <w:r w:rsidRPr="00A67704">
              <w:rPr>
                <w:rFonts w:ascii="Arial" w:hAnsi="Arial" w:cs="Arial"/>
                <w:color w:val="FF00FF"/>
                <w:spacing w:val="-3"/>
                <w:sz w:val="20"/>
                <w:lang w:val="de-DE"/>
              </w:rPr>
              <w:t>i-tem Teilneh</w:t>
            </w:r>
            <w:r w:rsidRPr="00A67704">
              <w:rPr>
                <w:rFonts w:ascii="Arial" w:hAnsi="Arial" w:cs="Arial"/>
                <w:color w:val="FF00FF"/>
                <w:spacing w:val="-3"/>
                <w:sz w:val="20"/>
                <w:lang w:val="de-DE"/>
              </w:rPr>
              <w:softHyphen/>
              <w:t>mers</w:t>
            </w:r>
          </w:p>
        </w:tc>
        <w:tc>
          <w:tcPr>
            <w:tcW w:w="5094" w:type="dxa"/>
            <w:shd w:val="clear" w:color="auto" w:fill="auto"/>
          </w:tcPr>
          <w:p w14:paraId="568E7BB9" w14:textId="77777777" w:rsidR="008E48D6" w:rsidRPr="00A67704" w:rsidRDefault="008E48D6" w:rsidP="00692E60">
            <w:pPr>
              <w:widowControl w:val="0"/>
              <w:jc w:val="both"/>
              <w:rPr>
                <w:rFonts w:ascii="Arial" w:hAnsi="Arial" w:cs="Arial"/>
                <w:color w:val="FF00FF"/>
                <w:sz w:val="20"/>
              </w:rPr>
            </w:pPr>
            <w:r w:rsidRPr="00A67704">
              <w:rPr>
                <w:rFonts w:ascii="Arial" w:hAnsi="Arial" w:cs="Arial"/>
                <w:color w:val="FF00FF"/>
                <w:sz w:val="20"/>
              </w:rPr>
              <w:t>coefficiente criterio di valutazione b, del concorrente i-esimo</w:t>
            </w:r>
          </w:p>
        </w:tc>
      </w:tr>
    </w:tbl>
    <w:p w14:paraId="696E41FD" w14:textId="77777777" w:rsidR="008E48D6" w:rsidRPr="00A67704" w:rsidRDefault="008E48D6" w:rsidP="008E48D6">
      <w:pPr>
        <w:widowControl w:val="0"/>
        <w:spacing w:before="120"/>
        <w:jc w:val="center"/>
        <w:rPr>
          <w:rFonts w:ascii="Arial" w:hAnsi="Arial" w:cs="Arial"/>
          <w:color w:val="FF00FF"/>
          <w:sz w:val="20"/>
        </w:rPr>
      </w:pPr>
      <w:r w:rsidRPr="00A67704">
        <w:rPr>
          <w:rFonts w:ascii="Arial" w:hAnsi="Arial" w:cs="Arial"/>
          <w:color w:val="FF00FF"/>
          <w:sz w:val="20"/>
        </w:rPr>
        <w:t>……………………..</w:t>
      </w:r>
    </w:p>
    <w:p w14:paraId="45E66AB7" w14:textId="77777777" w:rsidR="008E48D6" w:rsidRPr="00A67704" w:rsidRDefault="008E48D6" w:rsidP="008E48D6">
      <w:pPr>
        <w:widowControl w:val="0"/>
        <w:spacing w:before="120"/>
        <w:jc w:val="center"/>
        <w:rPr>
          <w:rFonts w:ascii="Arial" w:hAnsi="Arial" w:cs="Arial"/>
          <w:color w:val="FF00FF"/>
          <w:sz w:val="20"/>
        </w:rPr>
      </w:pPr>
      <w:r w:rsidRPr="00A67704">
        <w:rPr>
          <w:rFonts w:ascii="Arial" w:hAnsi="Arial" w:cs="Arial"/>
          <w:color w:val="FF00FF"/>
          <w:sz w:val="20"/>
          <w:lang w:val="de-DE"/>
        </w:rPr>
        <w:t>C</w:t>
      </w:r>
      <w:r w:rsidRPr="00A67704">
        <w:rPr>
          <w:rFonts w:ascii="Arial" w:hAnsi="Arial" w:cs="Arial"/>
          <w:color w:val="FF00FF"/>
          <w:sz w:val="20"/>
          <w:vertAlign w:val="subscript"/>
          <w:lang w:val="de-DE"/>
        </w:rPr>
        <w:t>ni</w:t>
      </w:r>
    </w:p>
    <w:tbl>
      <w:tblPr>
        <w:tblW w:w="10188" w:type="dxa"/>
        <w:tblLayout w:type="fixed"/>
        <w:tblLook w:val="01E0" w:firstRow="1" w:lastRow="1" w:firstColumn="1" w:lastColumn="1" w:noHBand="0" w:noVBand="0"/>
      </w:tblPr>
      <w:tblGrid>
        <w:gridCol w:w="5094"/>
        <w:gridCol w:w="5094"/>
      </w:tblGrid>
      <w:tr w:rsidR="008E48D6" w:rsidRPr="00A67704" w14:paraId="2428CA52" w14:textId="77777777" w:rsidTr="00692E60">
        <w:tc>
          <w:tcPr>
            <w:tcW w:w="5094" w:type="dxa"/>
            <w:shd w:val="clear" w:color="auto" w:fill="auto"/>
          </w:tcPr>
          <w:p w14:paraId="3398C639" w14:textId="77777777" w:rsidR="008E48D6" w:rsidRPr="00A67704" w:rsidRDefault="008E48D6" w:rsidP="00692E60">
            <w:pPr>
              <w:widowControl w:val="0"/>
              <w:jc w:val="both"/>
              <w:rPr>
                <w:rFonts w:ascii="Arial" w:hAnsi="Arial" w:cs="Arial"/>
                <w:color w:val="FF00FF"/>
                <w:sz w:val="20"/>
                <w:lang w:val="de-DE"/>
              </w:rPr>
            </w:pPr>
            <w:r w:rsidRPr="00A67704">
              <w:rPr>
                <w:rFonts w:ascii="Arial" w:hAnsi="Arial" w:cs="Arial"/>
                <w:color w:val="FF00FF"/>
                <w:sz w:val="20"/>
                <w:lang w:val="de-DE"/>
              </w:rPr>
              <w:t xml:space="preserve">Koeffizient Bewertungskriterium n </w:t>
            </w:r>
            <w:r w:rsidRPr="00A67704">
              <w:rPr>
                <w:rFonts w:ascii="Arial" w:hAnsi="Arial" w:cs="Arial"/>
                <w:color w:val="FF00FF"/>
                <w:spacing w:val="-3"/>
                <w:sz w:val="20"/>
                <w:lang w:val="de-DE"/>
              </w:rPr>
              <w:t>des i-tem Teilneh</w:t>
            </w:r>
            <w:r w:rsidRPr="00A67704">
              <w:rPr>
                <w:rFonts w:ascii="Arial" w:hAnsi="Arial" w:cs="Arial"/>
                <w:color w:val="FF00FF"/>
                <w:spacing w:val="-3"/>
                <w:sz w:val="20"/>
                <w:lang w:val="de-DE"/>
              </w:rPr>
              <w:softHyphen/>
              <w:t>mers</w:t>
            </w:r>
          </w:p>
        </w:tc>
        <w:tc>
          <w:tcPr>
            <w:tcW w:w="5094" w:type="dxa"/>
            <w:shd w:val="clear" w:color="auto" w:fill="auto"/>
          </w:tcPr>
          <w:p w14:paraId="06F94716" w14:textId="77777777" w:rsidR="008E48D6" w:rsidRPr="00A67704" w:rsidRDefault="008E48D6" w:rsidP="00692E60">
            <w:pPr>
              <w:widowControl w:val="0"/>
              <w:jc w:val="both"/>
              <w:rPr>
                <w:rFonts w:ascii="Arial" w:hAnsi="Arial" w:cs="Arial"/>
                <w:color w:val="FF00FF"/>
                <w:sz w:val="20"/>
              </w:rPr>
            </w:pPr>
            <w:r w:rsidRPr="00A67704">
              <w:rPr>
                <w:rFonts w:ascii="Arial" w:hAnsi="Arial" w:cs="Arial"/>
                <w:color w:val="FF00FF"/>
                <w:sz w:val="20"/>
              </w:rPr>
              <w:t>coefficiente criterio di valutazione n, del concorrente i-esimo</w:t>
            </w:r>
          </w:p>
        </w:tc>
      </w:tr>
    </w:tbl>
    <w:p w14:paraId="4BE66F86" w14:textId="77777777" w:rsidR="008E48D6" w:rsidRPr="00A67704" w:rsidRDefault="008E48D6" w:rsidP="008E48D6">
      <w:pPr>
        <w:widowControl w:val="0"/>
        <w:spacing w:before="120"/>
        <w:jc w:val="center"/>
        <w:rPr>
          <w:rFonts w:ascii="Arial" w:hAnsi="Arial" w:cs="Arial"/>
          <w:color w:val="FF00FF"/>
          <w:sz w:val="20"/>
        </w:rPr>
      </w:pPr>
      <w:r w:rsidRPr="00A67704">
        <w:rPr>
          <w:rFonts w:ascii="Arial" w:hAnsi="Arial" w:cs="Arial"/>
          <w:color w:val="FF00FF"/>
          <w:sz w:val="20"/>
          <w:lang w:val="de-DE"/>
        </w:rPr>
        <w:t>P</w:t>
      </w:r>
      <w:r w:rsidRPr="00A67704">
        <w:rPr>
          <w:rFonts w:ascii="Arial" w:hAnsi="Arial" w:cs="Arial"/>
          <w:color w:val="FF00FF"/>
          <w:sz w:val="20"/>
          <w:vertAlign w:val="subscript"/>
          <w:lang w:val="de-DE"/>
        </w:rPr>
        <w:t>a</w:t>
      </w:r>
    </w:p>
    <w:tbl>
      <w:tblPr>
        <w:tblW w:w="10188" w:type="dxa"/>
        <w:tblLayout w:type="fixed"/>
        <w:tblLook w:val="01E0" w:firstRow="1" w:lastRow="1" w:firstColumn="1" w:lastColumn="1" w:noHBand="0" w:noVBand="0"/>
      </w:tblPr>
      <w:tblGrid>
        <w:gridCol w:w="5094"/>
        <w:gridCol w:w="5094"/>
      </w:tblGrid>
      <w:tr w:rsidR="008E48D6" w:rsidRPr="00A67704" w14:paraId="4CD633EE" w14:textId="77777777" w:rsidTr="00692E60">
        <w:tc>
          <w:tcPr>
            <w:tcW w:w="5094" w:type="dxa"/>
            <w:shd w:val="clear" w:color="auto" w:fill="auto"/>
          </w:tcPr>
          <w:p w14:paraId="6251494F" w14:textId="77777777" w:rsidR="008E48D6" w:rsidRPr="00A67704" w:rsidRDefault="008E48D6" w:rsidP="00692E60">
            <w:pPr>
              <w:widowControl w:val="0"/>
              <w:jc w:val="both"/>
              <w:rPr>
                <w:rFonts w:ascii="Arial" w:hAnsi="Arial" w:cs="Arial"/>
                <w:color w:val="FF00FF"/>
                <w:sz w:val="20"/>
              </w:rPr>
            </w:pPr>
            <w:r w:rsidRPr="00A67704">
              <w:rPr>
                <w:rFonts w:ascii="Arial" w:hAnsi="Arial" w:cs="Arial"/>
                <w:color w:val="FF00FF"/>
                <w:sz w:val="20"/>
              </w:rPr>
              <w:t>Gewicht des Bewertungskriteriums a</w:t>
            </w:r>
          </w:p>
        </w:tc>
        <w:tc>
          <w:tcPr>
            <w:tcW w:w="5094" w:type="dxa"/>
            <w:shd w:val="clear" w:color="auto" w:fill="auto"/>
          </w:tcPr>
          <w:p w14:paraId="63764F89" w14:textId="77777777" w:rsidR="008E48D6" w:rsidRPr="00A67704" w:rsidRDefault="008E48D6" w:rsidP="00692E60">
            <w:pPr>
              <w:widowControl w:val="0"/>
              <w:jc w:val="both"/>
              <w:rPr>
                <w:rFonts w:ascii="Arial" w:hAnsi="Arial" w:cs="Arial"/>
                <w:color w:val="FF00FF"/>
                <w:sz w:val="20"/>
              </w:rPr>
            </w:pPr>
            <w:r w:rsidRPr="00A67704">
              <w:rPr>
                <w:rFonts w:ascii="Arial" w:hAnsi="Arial" w:cs="Arial"/>
                <w:color w:val="FF00FF"/>
                <w:sz w:val="20"/>
              </w:rPr>
              <w:t>peso del criterio di valutazione a</w:t>
            </w:r>
          </w:p>
        </w:tc>
      </w:tr>
    </w:tbl>
    <w:p w14:paraId="50930049" w14:textId="77777777" w:rsidR="008E48D6" w:rsidRPr="00A67704" w:rsidRDefault="008E48D6" w:rsidP="008E48D6">
      <w:pPr>
        <w:widowControl w:val="0"/>
        <w:spacing w:before="120"/>
        <w:jc w:val="center"/>
        <w:rPr>
          <w:rFonts w:ascii="Arial" w:hAnsi="Arial" w:cs="Arial"/>
          <w:color w:val="FF00FF"/>
          <w:sz w:val="20"/>
        </w:rPr>
      </w:pPr>
      <w:r w:rsidRPr="00A67704">
        <w:rPr>
          <w:rFonts w:ascii="Arial" w:hAnsi="Arial" w:cs="Arial"/>
          <w:color w:val="FF00FF"/>
          <w:sz w:val="20"/>
          <w:lang w:val="de-DE"/>
        </w:rPr>
        <w:t>P</w:t>
      </w:r>
      <w:r w:rsidRPr="00A67704">
        <w:rPr>
          <w:rFonts w:ascii="Arial" w:hAnsi="Arial" w:cs="Arial"/>
          <w:color w:val="FF00FF"/>
          <w:sz w:val="20"/>
          <w:vertAlign w:val="subscript"/>
          <w:lang w:val="de-DE"/>
        </w:rPr>
        <w:t>b</w:t>
      </w:r>
    </w:p>
    <w:tbl>
      <w:tblPr>
        <w:tblW w:w="10188" w:type="dxa"/>
        <w:tblLayout w:type="fixed"/>
        <w:tblLook w:val="01E0" w:firstRow="1" w:lastRow="1" w:firstColumn="1" w:lastColumn="1" w:noHBand="0" w:noVBand="0"/>
      </w:tblPr>
      <w:tblGrid>
        <w:gridCol w:w="5094"/>
        <w:gridCol w:w="5094"/>
      </w:tblGrid>
      <w:tr w:rsidR="008E48D6" w:rsidRPr="00A67704" w14:paraId="51858E4C" w14:textId="77777777" w:rsidTr="00692E60">
        <w:tc>
          <w:tcPr>
            <w:tcW w:w="5094" w:type="dxa"/>
            <w:shd w:val="clear" w:color="auto" w:fill="auto"/>
          </w:tcPr>
          <w:p w14:paraId="327ECDA8" w14:textId="77777777" w:rsidR="008E48D6" w:rsidRPr="00A67704" w:rsidRDefault="008E48D6" w:rsidP="00692E60">
            <w:pPr>
              <w:widowControl w:val="0"/>
              <w:jc w:val="both"/>
              <w:rPr>
                <w:rFonts w:ascii="Arial" w:hAnsi="Arial" w:cs="Arial"/>
                <w:color w:val="FF00FF"/>
                <w:sz w:val="20"/>
                <w:lang w:val="de-DE"/>
              </w:rPr>
            </w:pPr>
            <w:r w:rsidRPr="00A67704">
              <w:rPr>
                <w:rFonts w:ascii="Arial" w:hAnsi="Arial" w:cs="Arial"/>
                <w:color w:val="FF00FF"/>
                <w:sz w:val="20"/>
                <w:lang w:val="de-DE"/>
              </w:rPr>
              <w:t>Gewicht des Bewertungskriteriums b</w:t>
            </w:r>
          </w:p>
        </w:tc>
        <w:tc>
          <w:tcPr>
            <w:tcW w:w="5094" w:type="dxa"/>
            <w:shd w:val="clear" w:color="auto" w:fill="auto"/>
          </w:tcPr>
          <w:p w14:paraId="45A47767" w14:textId="77777777" w:rsidR="008E48D6" w:rsidRPr="00A67704" w:rsidRDefault="008E48D6" w:rsidP="00692E60">
            <w:pPr>
              <w:widowControl w:val="0"/>
              <w:jc w:val="both"/>
              <w:rPr>
                <w:rFonts w:ascii="Arial" w:hAnsi="Arial" w:cs="Arial"/>
                <w:color w:val="FF00FF"/>
                <w:sz w:val="20"/>
              </w:rPr>
            </w:pPr>
            <w:r w:rsidRPr="00A67704">
              <w:rPr>
                <w:rFonts w:ascii="Arial" w:hAnsi="Arial" w:cs="Arial"/>
                <w:color w:val="FF00FF"/>
                <w:sz w:val="20"/>
              </w:rPr>
              <w:t>peso del criterio di valutazione b</w:t>
            </w:r>
          </w:p>
        </w:tc>
      </w:tr>
    </w:tbl>
    <w:p w14:paraId="0BB0D852" w14:textId="77777777" w:rsidR="008E48D6" w:rsidRPr="00A67704" w:rsidRDefault="008E48D6" w:rsidP="008E48D6">
      <w:pPr>
        <w:widowControl w:val="0"/>
        <w:spacing w:before="120"/>
        <w:jc w:val="center"/>
        <w:rPr>
          <w:rFonts w:ascii="Arial" w:hAnsi="Arial" w:cs="Arial"/>
          <w:color w:val="FF00FF"/>
          <w:sz w:val="20"/>
        </w:rPr>
      </w:pPr>
      <w:r w:rsidRPr="00A67704">
        <w:rPr>
          <w:rFonts w:ascii="Arial" w:hAnsi="Arial" w:cs="Arial"/>
          <w:color w:val="FF00FF"/>
          <w:sz w:val="20"/>
        </w:rPr>
        <w:t>……………………..</w:t>
      </w:r>
    </w:p>
    <w:p w14:paraId="1A678C0C" w14:textId="77777777" w:rsidR="008E48D6" w:rsidRPr="00A67704" w:rsidRDefault="008E48D6" w:rsidP="008E48D6">
      <w:pPr>
        <w:widowControl w:val="0"/>
        <w:spacing w:before="120"/>
        <w:jc w:val="center"/>
        <w:rPr>
          <w:rFonts w:ascii="Arial" w:hAnsi="Arial" w:cs="Arial"/>
          <w:color w:val="FF00FF"/>
          <w:sz w:val="20"/>
        </w:rPr>
      </w:pPr>
      <w:r w:rsidRPr="00A67704">
        <w:rPr>
          <w:rFonts w:ascii="Arial" w:hAnsi="Arial" w:cs="Arial"/>
          <w:color w:val="FF00FF"/>
          <w:sz w:val="20"/>
          <w:lang w:val="de-DE"/>
        </w:rPr>
        <w:t>P</w:t>
      </w:r>
      <w:r w:rsidRPr="00A67704">
        <w:rPr>
          <w:rFonts w:ascii="Arial" w:hAnsi="Arial" w:cs="Arial"/>
          <w:color w:val="FF00FF"/>
          <w:sz w:val="20"/>
          <w:vertAlign w:val="subscript"/>
          <w:lang w:val="de-DE"/>
        </w:rPr>
        <w:t>n</w:t>
      </w:r>
    </w:p>
    <w:tbl>
      <w:tblPr>
        <w:tblW w:w="10188" w:type="dxa"/>
        <w:tblLayout w:type="fixed"/>
        <w:tblLook w:val="01E0" w:firstRow="1" w:lastRow="1" w:firstColumn="1" w:lastColumn="1" w:noHBand="0" w:noVBand="0"/>
      </w:tblPr>
      <w:tblGrid>
        <w:gridCol w:w="5094"/>
        <w:gridCol w:w="5094"/>
      </w:tblGrid>
      <w:tr w:rsidR="008E48D6" w:rsidRPr="00A67704" w14:paraId="6F7AE391" w14:textId="77777777" w:rsidTr="00692E60">
        <w:tc>
          <w:tcPr>
            <w:tcW w:w="5094" w:type="dxa"/>
            <w:shd w:val="clear" w:color="auto" w:fill="auto"/>
          </w:tcPr>
          <w:p w14:paraId="11745C10" w14:textId="77777777" w:rsidR="008E48D6" w:rsidRPr="00A67704" w:rsidRDefault="008E48D6" w:rsidP="00692E60">
            <w:pPr>
              <w:widowControl w:val="0"/>
              <w:jc w:val="both"/>
              <w:rPr>
                <w:rFonts w:ascii="Arial" w:hAnsi="Arial" w:cs="Arial"/>
                <w:color w:val="FF00FF"/>
                <w:sz w:val="20"/>
                <w:lang w:val="de-DE"/>
              </w:rPr>
            </w:pPr>
            <w:r w:rsidRPr="00A67704">
              <w:rPr>
                <w:rFonts w:ascii="Arial" w:hAnsi="Arial" w:cs="Arial"/>
                <w:color w:val="FF00FF"/>
                <w:sz w:val="20"/>
                <w:lang w:val="de-DE"/>
              </w:rPr>
              <w:t>Gewicht des Bewertungskriteriums n</w:t>
            </w:r>
          </w:p>
        </w:tc>
        <w:tc>
          <w:tcPr>
            <w:tcW w:w="5094" w:type="dxa"/>
            <w:shd w:val="clear" w:color="auto" w:fill="auto"/>
          </w:tcPr>
          <w:p w14:paraId="37FC9207" w14:textId="77777777" w:rsidR="008E48D6" w:rsidRPr="00A67704" w:rsidRDefault="008E48D6" w:rsidP="00692E60">
            <w:pPr>
              <w:widowControl w:val="0"/>
              <w:jc w:val="both"/>
              <w:rPr>
                <w:rFonts w:ascii="Arial" w:hAnsi="Arial" w:cs="Arial"/>
                <w:color w:val="FF00FF"/>
                <w:sz w:val="20"/>
              </w:rPr>
            </w:pPr>
            <w:r w:rsidRPr="00A67704">
              <w:rPr>
                <w:rFonts w:ascii="Arial" w:hAnsi="Arial" w:cs="Arial"/>
                <w:color w:val="FF00FF"/>
                <w:sz w:val="20"/>
              </w:rPr>
              <w:t>peso del criterio di valutazione n</w:t>
            </w:r>
          </w:p>
        </w:tc>
      </w:tr>
    </w:tbl>
    <w:p w14:paraId="58792763" w14:textId="77777777" w:rsidR="008E48D6" w:rsidRPr="00A67704" w:rsidRDefault="008E48D6" w:rsidP="008E48D6">
      <w:pPr>
        <w:rPr>
          <w:rFonts w:ascii="Arial" w:hAnsi="Arial" w:cs="Arial"/>
          <w:color w:val="FF00FF"/>
          <w:sz w:val="20"/>
        </w:rPr>
      </w:pPr>
    </w:p>
    <w:tbl>
      <w:tblPr>
        <w:tblW w:w="10188" w:type="dxa"/>
        <w:tblLayout w:type="fixed"/>
        <w:tblLook w:val="01E0" w:firstRow="1" w:lastRow="1" w:firstColumn="1" w:lastColumn="1" w:noHBand="0" w:noVBand="0"/>
      </w:tblPr>
      <w:tblGrid>
        <w:gridCol w:w="5094"/>
        <w:gridCol w:w="5094"/>
      </w:tblGrid>
      <w:tr w:rsidR="008E48D6" w:rsidRPr="00A67704" w14:paraId="08808A80" w14:textId="77777777" w:rsidTr="00692E60">
        <w:tc>
          <w:tcPr>
            <w:tcW w:w="5094" w:type="dxa"/>
            <w:shd w:val="clear" w:color="auto" w:fill="auto"/>
          </w:tcPr>
          <w:p w14:paraId="3AE8E897" w14:textId="77777777" w:rsidR="008E48D6" w:rsidRPr="00A67704" w:rsidRDefault="008E48D6" w:rsidP="00692E60">
            <w:pPr>
              <w:widowControl w:val="0"/>
              <w:jc w:val="both"/>
              <w:rPr>
                <w:rFonts w:ascii="Arial" w:hAnsi="Arial" w:cs="Arial"/>
                <w:color w:val="FF00FF"/>
                <w:sz w:val="20"/>
                <w:lang w:val="de-DE"/>
              </w:rPr>
            </w:pPr>
            <w:r w:rsidRPr="00A67704">
              <w:rPr>
                <w:rFonts w:ascii="Arial" w:hAnsi="Arial" w:cs="Arial"/>
                <w:color w:val="FF00FF"/>
                <w:sz w:val="20"/>
                <w:lang w:val="de-DE"/>
              </w:rPr>
              <w:t>Die Bewertungskoeffizienten sind folgende:</w:t>
            </w:r>
          </w:p>
        </w:tc>
        <w:tc>
          <w:tcPr>
            <w:tcW w:w="5094" w:type="dxa"/>
            <w:shd w:val="clear" w:color="auto" w:fill="auto"/>
          </w:tcPr>
          <w:p w14:paraId="142FCAB7" w14:textId="77777777" w:rsidR="008E48D6" w:rsidRPr="00A67704" w:rsidRDefault="008E48D6" w:rsidP="00692E60">
            <w:pPr>
              <w:widowControl w:val="0"/>
              <w:jc w:val="both"/>
              <w:rPr>
                <w:rFonts w:ascii="Arial" w:hAnsi="Arial" w:cs="Arial"/>
                <w:color w:val="FF00FF"/>
                <w:sz w:val="20"/>
              </w:rPr>
            </w:pPr>
            <w:r w:rsidRPr="00A67704">
              <w:rPr>
                <w:rFonts w:ascii="Arial" w:hAnsi="Arial" w:cs="Arial"/>
                <w:color w:val="FF00FF"/>
                <w:sz w:val="20"/>
              </w:rPr>
              <w:t>I coefficienti valutativi sono i seguenti:</w:t>
            </w:r>
          </w:p>
        </w:tc>
      </w:tr>
    </w:tbl>
    <w:p w14:paraId="464E16EF" w14:textId="77777777" w:rsidR="008E48D6" w:rsidRPr="00A67704" w:rsidRDefault="008E48D6" w:rsidP="008E48D6">
      <w:pPr>
        <w:rPr>
          <w:rFonts w:ascii="Arial" w:hAnsi="Arial" w:cs="Arial"/>
          <w:color w:val="FF00FF"/>
          <w:sz w:val="20"/>
        </w:rPr>
      </w:pPr>
    </w:p>
    <w:tbl>
      <w:tblPr>
        <w:tblStyle w:val="Tabellenraster"/>
        <w:tblW w:w="7216" w:type="dxa"/>
        <w:jc w:val="center"/>
        <w:tblLook w:val="04A0" w:firstRow="1" w:lastRow="0" w:firstColumn="1" w:lastColumn="0" w:noHBand="0" w:noVBand="1"/>
      </w:tblPr>
      <w:tblGrid>
        <w:gridCol w:w="2708"/>
        <w:gridCol w:w="2254"/>
        <w:gridCol w:w="2254"/>
      </w:tblGrid>
      <w:tr w:rsidR="008E48D6" w:rsidRPr="00A67704" w14:paraId="62D3FC3A" w14:textId="77777777" w:rsidTr="00692E60">
        <w:trPr>
          <w:jc w:val="center"/>
        </w:trPr>
        <w:tc>
          <w:tcPr>
            <w:tcW w:w="2708" w:type="dxa"/>
          </w:tcPr>
          <w:p w14:paraId="3CD29EC6" w14:textId="77777777" w:rsidR="008E48D6" w:rsidRPr="00A67704" w:rsidRDefault="008E48D6" w:rsidP="00692E60">
            <w:pPr>
              <w:widowControl w:val="0"/>
              <w:jc w:val="center"/>
              <w:rPr>
                <w:rFonts w:ascii="Arial" w:hAnsi="Arial" w:cs="Arial"/>
                <w:color w:val="FF00FF"/>
                <w:sz w:val="20"/>
                <w:lang w:val="de-DE"/>
              </w:rPr>
            </w:pPr>
            <w:r w:rsidRPr="00A67704">
              <w:rPr>
                <w:rFonts w:ascii="Arial" w:hAnsi="Arial" w:cs="Arial"/>
                <w:color w:val="FF00FF"/>
                <w:sz w:val="20"/>
                <w:lang w:val="de-DE"/>
              </w:rPr>
              <w:t>relativ schlecht</w:t>
            </w:r>
          </w:p>
        </w:tc>
        <w:tc>
          <w:tcPr>
            <w:tcW w:w="2254" w:type="dxa"/>
          </w:tcPr>
          <w:p w14:paraId="7721E47F" w14:textId="77777777" w:rsidR="008E48D6" w:rsidRPr="00A67704" w:rsidRDefault="00215DCE" w:rsidP="00692E60">
            <w:pPr>
              <w:widowControl w:val="0"/>
              <w:jc w:val="center"/>
              <w:rPr>
                <w:rFonts w:ascii="Arial" w:hAnsi="Arial" w:cs="Arial"/>
                <w:color w:val="FF00FF"/>
                <w:sz w:val="20"/>
              </w:rPr>
            </w:pPr>
            <w:r w:rsidRPr="00A67704">
              <w:rPr>
                <w:rFonts w:ascii="Arial" w:hAnsi="Arial" w:cs="Arial"/>
                <w:color w:val="FF00FF"/>
                <w:sz w:val="20"/>
              </w:rPr>
              <w:t>0,00 e 0,09</w:t>
            </w:r>
          </w:p>
        </w:tc>
        <w:tc>
          <w:tcPr>
            <w:tcW w:w="2254" w:type="dxa"/>
          </w:tcPr>
          <w:p w14:paraId="6A47E2C8" w14:textId="77777777" w:rsidR="008E48D6" w:rsidRPr="00A67704" w:rsidRDefault="008E48D6" w:rsidP="00692E60">
            <w:pPr>
              <w:widowControl w:val="0"/>
              <w:jc w:val="center"/>
              <w:rPr>
                <w:rFonts w:ascii="Arial" w:hAnsi="Arial" w:cs="Arial"/>
                <w:color w:val="FF00FF"/>
                <w:spacing w:val="-2"/>
                <w:sz w:val="20"/>
              </w:rPr>
            </w:pPr>
            <w:r w:rsidRPr="00A67704">
              <w:rPr>
                <w:rFonts w:ascii="Arial" w:hAnsi="Arial" w:cs="Arial"/>
                <w:color w:val="FF00FF"/>
                <w:spacing w:val="-2"/>
                <w:sz w:val="20"/>
              </w:rPr>
              <w:t>relativamente scadente</w:t>
            </w:r>
          </w:p>
        </w:tc>
      </w:tr>
      <w:tr w:rsidR="008E48D6" w:rsidRPr="00A67704" w14:paraId="3AD306BE" w14:textId="77777777" w:rsidTr="00692E60">
        <w:trPr>
          <w:jc w:val="center"/>
        </w:trPr>
        <w:tc>
          <w:tcPr>
            <w:tcW w:w="2708" w:type="dxa"/>
          </w:tcPr>
          <w:p w14:paraId="79803AA6" w14:textId="77777777" w:rsidR="008E48D6" w:rsidRPr="00A67704" w:rsidRDefault="008E48D6" w:rsidP="00692E60">
            <w:pPr>
              <w:widowControl w:val="0"/>
              <w:jc w:val="center"/>
              <w:rPr>
                <w:rFonts w:ascii="Arial" w:hAnsi="Arial" w:cs="Arial"/>
                <w:color w:val="FF00FF"/>
                <w:sz w:val="20"/>
                <w:lang w:val="de-DE"/>
              </w:rPr>
            </w:pPr>
            <w:r w:rsidRPr="00A67704">
              <w:rPr>
                <w:rFonts w:ascii="Arial" w:hAnsi="Arial" w:cs="Arial"/>
                <w:color w:val="FF00FF"/>
                <w:sz w:val="20"/>
                <w:lang w:val="de-DE"/>
              </w:rPr>
              <w:t>mäßig</w:t>
            </w:r>
          </w:p>
        </w:tc>
        <w:tc>
          <w:tcPr>
            <w:tcW w:w="2254" w:type="dxa"/>
          </w:tcPr>
          <w:p w14:paraId="4756DCA1" w14:textId="77777777" w:rsidR="008E48D6" w:rsidRPr="00A67704" w:rsidRDefault="008E48D6" w:rsidP="00692E60">
            <w:pPr>
              <w:widowControl w:val="0"/>
              <w:jc w:val="center"/>
              <w:rPr>
                <w:rFonts w:ascii="Arial" w:hAnsi="Arial" w:cs="Arial"/>
                <w:color w:val="FF00FF"/>
                <w:sz w:val="20"/>
              </w:rPr>
            </w:pPr>
            <w:r w:rsidRPr="00A67704">
              <w:rPr>
                <w:rFonts w:ascii="Arial" w:hAnsi="Arial" w:cs="Arial"/>
                <w:color w:val="FF00FF"/>
                <w:sz w:val="20"/>
              </w:rPr>
              <w:t>0,</w:t>
            </w:r>
            <w:r w:rsidR="00215DCE" w:rsidRPr="00A67704">
              <w:rPr>
                <w:rFonts w:ascii="Arial" w:hAnsi="Arial" w:cs="Arial"/>
                <w:color w:val="FF00FF"/>
                <w:sz w:val="20"/>
              </w:rPr>
              <w:t>10</w:t>
            </w:r>
            <w:r w:rsidRPr="00A67704">
              <w:rPr>
                <w:rFonts w:ascii="Arial" w:hAnsi="Arial" w:cs="Arial"/>
                <w:color w:val="FF00FF"/>
                <w:sz w:val="20"/>
              </w:rPr>
              <w:t xml:space="preserve"> e 0,</w:t>
            </w:r>
            <w:r w:rsidR="00215DCE" w:rsidRPr="00A67704">
              <w:rPr>
                <w:rFonts w:ascii="Arial" w:hAnsi="Arial" w:cs="Arial"/>
                <w:color w:val="FF00FF"/>
                <w:sz w:val="20"/>
              </w:rPr>
              <w:t>29</w:t>
            </w:r>
          </w:p>
        </w:tc>
        <w:tc>
          <w:tcPr>
            <w:tcW w:w="2254" w:type="dxa"/>
          </w:tcPr>
          <w:p w14:paraId="6A5ADCBC" w14:textId="77777777" w:rsidR="008E48D6" w:rsidRPr="00A67704" w:rsidRDefault="008E48D6" w:rsidP="00692E60">
            <w:pPr>
              <w:widowControl w:val="0"/>
              <w:jc w:val="center"/>
              <w:rPr>
                <w:rFonts w:ascii="Arial" w:hAnsi="Arial" w:cs="Arial"/>
                <w:color w:val="FF00FF"/>
                <w:sz w:val="20"/>
              </w:rPr>
            </w:pPr>
            <w:r w:rsidRPr="00A67704">
              <w:rPr>
                <w:rFonts w:ascii="Arial" w:hAnsi="Arial" w:cs="Arial"/>
                <w:color w:val="FF00FF"/>
                <w:sz w:val="20"/>
              </w:rPr>
              <w:t>mediocre</w:t>
            </w:r>
          </w:p>
        </w:tc>
      </w:tr>
      <w:tr w:rsidR="008E48D6" w:rsidRPr="00A67704" w14:paraId="429F6CBF" w14:textId="77777777" w:rsidTr="00692E60">
        <w:trPr>
          <w:jc w:val="center"/>
        </w:trPr>
        <w:tc>
          <w:tcPr>
            <w:tcW w:w="2708" w:type="dxa"/>
          </w:tcPr>
          <w:p w14:paraId="4CB676D2" w14:textId="77777777" w:rsidR="008E48D6" w:rsidRPr="00A67704" w:rsidRDefault="00215DCE" w:rsidP="00692E60">
            <w:pPr>
              <w:widowControl w:val="0"/>
              <w:jc w:val="center"/>
              <w:rPr>
                <w:rFonts w:ascii="Arial" w:hAnsi="Arial" w:cs="Arial"/>
                <w:color w:val="FF00FF"/>
                <w:sz w:val="20"/>
                <w:lang w:val="de-DE"/>
              </w:rPr>
            </w:pPr>
            <w:r w:rsidRPr="00A67704">
              <w:rPr>
                <w:rFonts w:ascii="Arial" w:hAnsi="Arial" w:cs="Arial"/>
                <w:color w:val="FF00FF"/>
                <w:sz w:val="20"/>
                <w:lang w:val="de-DE"/>
              </w:rPr>
              <w:t>ausreichend</w:t>
            </w:r>
          </w:p>
        </w:tc>
        <w:tc>
          <w:tcPr>
            <w:tcW w:w="2254" w:type="dxa"/>
          </w:tcPr>
          <w:p w14:paraId="0EF9414A" w14:textId="77777777" w:rsidR="008E48D6" w:rsidRPr="00A67704" w:rsidRDefault="008E48D6" w:rsidP="00692E60">
            <w:pPr>
              <w:widowControl w:val="0"/>
              <w:jc w:val="center"/>
              <w:rPr>
                <w:rFonts w:ascii="Arial" w:hAnsi="Arial" w:cs="Arial"/>
                <w:color w:val="FF00FF"/>
                <w:sz w:val="20"/>
              </w:rPr>
            </w:pPr>
            <w:r w:rsidRPr="00A67704">
              <w:rPr>
                <w:rFonts w:ascii="Arial" w:hAnsi="Arial" w:cs="Arial"/>
                <w:color w:val="FF00FF"/>
                <w:sz w:val="20"/>
              </w:rPr>
              <w:t>0,</w:t>
            </w:r>
            <w:r w:rsidR="00215DCE" w:rsidRPr="00A67704">
              <w:rPr>
                <w:rFonts w:ascii="Arial" w:hAnsi="Arial" w:cs="Arial"/>
                <w:color w:val="FF00FF"/>
                <w:sz w:val="20"/>
              </w:rPr>
              <w:t>30</w:t>
            </w:r>
            <w:r w:rsidRPr="00A67704">
              <w:rPr>
                <w:rFonts w:ascii="Arial" w:hAnsi="Arial" w:cs="Arial"/>
                <w:color w:val="FF00FF"/>
                <w:sz w:val="20"/>
              </w:rPr>
              <w:t xml:space="preserve"> e 0,</w:t>
            </w:r>
            <w:r w:rsidR="003E1D92">
              <w:rPr>
                <w:rFonts w:ascii="Arial" w:hAnsi="Arial" w:cs="Arial"/>
                <w:color w:val="FF00FF"/>
                <w:sz w:val="20"/>
              </w:rPr>
              <w:t>4</w:t>
            </w:r>
            <w:r w:rsidRPr="00A67704">
              <w:rPr>
                <w:rFonts w:ascii="Arial" w:hAnsi="Arial" w:cs="Arial"/>
                <w:color w:val="FF00FF"/>
                <w:sz w:val="20"/>
              </w:rPr>
              <w:t>9</w:t>
            </w:r>
          </w:p>
        </w:tc>
        <w:tc>
          <w:tcPr>
            <w:tcW w:w="2254" w:type="dxa"/>
          </w:tcPr>
          <w:p w14:paraId="0B4A760C" w14:textId="77777777" w:rsidR="008E48D6" w:rsidRPr="00A67704" w:rsidRDefault="008E48D6" w:rsidP="00692E60">
            <w:pPr>
              <w:widowControl w:val="0"/>
              <w:jc w:val="center"/>
              <w:rPr>
                <w:rFonts w:ascii="Arial" w:hAnsi="Arial" w:cs="Arial"/>
                <w:color w:val="FF00FF"/>
                <w:sz w:val="20"/>
              </w:rPr>
            </w:pPr>
            <w:r w:rsidRPr="00A67704">
              <w:rPr>
                <w:rFonts w:ascii="Arial" w:hAnsi="Arial" w:cs="Arial"/>
                <w:color w:val="FF00FF"/>
                <w:sz w:val="20"/>
              </w:rPr>
              <w:t>soddisfacente</w:t>
            </w:r>
          </w:p>
        </w:tc>
      </w:tr>
      <w:tr w:rsidR="008E48D6" w:rsidRPr="00A67704" w14:paraId="7FF86ED6" w14:textId="77777777" w:rsidTr="00692E60">
        <w:trPr>
          <w:jc w:val="center"/>
        </w:trPr>
        <w:tc>
          <w:tcPr>
            <w:tcW w:w="2708" w:type="dxa"/>
          </w:tcPr>
          <w:p w14:paraId="791BB2AD" w14:textId="77777777" w:rsidR="008E48D6" w:rsidRPr="00A67704" w:rsidRDefault="008E48D6" w:rsidP="00692E60">
            <w:pPr>
              <w:widowControl w:val="0"/>
              <w:jc w:val="center"/>
              <w:rPr>
                <w:rFonts w:ascii="Arial" w:hAnsi="Arial" w:cs="Arial"/>
                <w:color w:val="FF00FF"/>
                <w:sz w:val="20"/>
                <w:lang w:val="de-DE"/>
              </w:rPr>
            </w:pPr>
            <w:r w:rsidRPr="00A67704">
              <w:rPr>
                <w:rFonts w:ascii="Arial" w:hAnsi="Arial" w:cs="Arial"/>
                <w:color w:val="FF00FF"/>
                <w:sz w:val="20"/>
                <w:lang w:val="de-DE"/>
              </w:rPr>
              <w:t>gut</w:t>
            </w:r>
          </w:p>
        </w:tc>
        <w:tc>
          <w:tcPr>
            <w:tcW w:w="2254" w:type="dxa"/>
          </w:tcPr>
          <w:p w14:paraId="36A28824" w14:textId="77777777" w:rsidR="008E48D6" w:rsidRPr="00A67704" w:rsidRDefault="008E48D6" w:rsidP="00692E60">
            <w:pPr>
              <w:widowControl w:val="0"/>
              <w:jc w:val="center"/>
              <w:rPr>
                <w:rFonts w:ascii="Arial" w:hAnsi="Arial" w:cs="Arial"/>
                <w:color w:val="FF00FF"/>
                <w:sz w:val="20"/>
              </w:rPr>
            </w:pPr>
            <w:r w:rsidRPr="00A67704">
              <w:rPr>
                <w:rFonts w:ascii="Arial" w:hAnsi="Arial" w:cs="Arial"/>
                <w:color w:val="FF00FF"/>
                <w:sz w:val="20"/>
              </w:rPr>
              <w:t>0,</w:t>
            </w:r>
            <w:r w:rsidR="00215DCE" w:rsidRPr="00A67704">
              <w:rPr>
                <w:rFonts w:ascii="Arial" w:hAnsi="Arial" w:cs="Arial"/>
                <w:color w:val="FF00FF"/>
                <w:sz w:val="20"/>
              </w:rPr>
              <w:t>5</w:t>
            </w:r>
            <w:r w:rsidRPr="00A67704">
              <w:rPr>
                <w:rFonts w:ascii="Arial" w:hAnsi="Arial" w:cs="Arial"/>
                <w:color w:val="FF00FF"/>
                <w:sz w:val="20"/>
              </w:rPr>
              <w:t>0 e 0,</w:t>
            </w:r>
            <w:r w:rsidR="00215DCE" w:rsidRPr="00A67704">
              <w:rPr>
                <w:rFonts w:ascii="Arial" w:hAnsi="Arial" w:cs="Arial"/>
                <w:color w:val="FF00FF"/>
                <w:sz w:val="20"/>
              </w:rPr>
              <w:t>6</w:t>
            </w:r>
            <w:r w:rsidRPr="00A67704">
              <w:rPr>
                <w:rFonts w:ascii="Arial" w:hAnsi="Arial" w:cs="Arial"/>
                <w:color w:val="FF00FF"/>
                <w:sz w:val="20"/>
              </w:rPr>
              <w:t>9</w:t>
            </w:r>
          </w:p>
        </w:tc>
        <w:tc>
          <w:tcPr>
            <w:tcW w:w="2254" w:type="dxa"/>
          </w:tcPr>
          <w:p w14:paraId="144D9922" w14:textId="77777777" w:rsidR="008E48D6" w:rsidRPr="00A67704" w:rsidRDefault="008E48D6" w:rsidP="00692E60">
            <w:pPr>
              <w:widowControl w:val="0"/>
              <w:jc w:val="center"/>
              <w:rPr>
                <w:rFonts w:ascii="Arial" w:hAnsi="Arial" w:cs="Arial"/>
                <w:color w:val="FF00FF"/>
                <w:sz w:val="20"/>
              </w:rPr>
            </w:pPr>
            <w:r w:rsidRPr="00A67704">
              <w:rPr>
                <w:rFonts w:ascii="Arial" w:hAnsi="Arial" w:cs="Arial"/>
                <w:color w:val="FF00FF"/>
                <w:sz w:val="20"/>
              </w:rPr>
              <w:t>buono</w:t>
            </w:r>
          </w:p>
        </w:tc>
      </w:tr>
      <w:tr w:rsidR="008E48D6" w:rsidRPr="00A67704" w14:paraId="3357438A" w14:textId="77777777" w:rsidTr="00692E60">
        <w:trPr>
          <w:jc w:val="center"/>
        </w:trPr>
        <w:tc>
          <w:tcPr>
            <w:tcW w:w="2708" w:type="dxa"/>
          </w:tcPr>
          <w:p w14:paraId="78C0FE80" w14:textId="77777777" w:rsidR="008E48D6" w:rsidRPr="00A67704" w:rsidRDefault="008E48D6" w:rsidP="00692E60">
            <w:pPr>
              <w:widowControl w:val="0"/>
              <w:jc w:val="center"/>
              <w:rPr>
                <w:rFonts w:ascii="Arial" w:hAnsi="Arial" w:cs="Arial"/>
                <w:color w:val="FF00FF"/>
                <w:sz w:val="20"/>
                <w:lang w:val="de-DE"/>
              </w:rPr>
            </w:pPr>
            <w:r w:rsidRPr="00A67704">
              <w:rPr>
                <w:rFonts w:ascii="Arial" w:hAnsi="Arial" w:cs="Arial"/>
                <w:color w:val="FF00FF"/>
                <w:sz w:val="20"/>
                <w:lang w:val="de-DE"/>
              </w:rPr>
              <w:t>sehr gut</w:t>
            </w:r>
          </w:p>
        </w:tc>
        <w:tc>
          <w:tcPr>
            <w:tcW w:w="2254" w:type="dxa"/>
          </w:tcPr>
          <w:p w14:paraId="1EF070F5" w14:textId="77777777" w:rsidR="008E48D6" w:rsidRPr="00A67704" w:rsidRDefault="008E48D6" w:rsidP="00692E60">
            <w:pPr>
              <w:widowControl w:val="0"/>
              <w:jc w:val="center"/>
              <w:rPr>
                <w:rFonts w:ascii="Arial" w:hAnsi="Arial" w:cs="Arial"/>
                <w:color w:val="FF00FF"/>
                <w:sz w:val="20"/>
              </w:rPr>
            </w:pPr>
            <w:r w:rsidRPr="00A67704">
              <w:rPr>
                <w:rFonts w:ascii="Arial" w:hAnsi="Arial" w:cs="Arial"/>
                <w:color w:val="FF00FF"/>
                <w:sz w:val="20"/>
              </w:rPr>
              <w:t>0,</w:t>
            </w:r>
            <w:r w:rsidR="00215DCE" w:rsidRPr="00A67704">
              <w:rPr>
                <w:rFonts w:ascii="Arial" w:hAnsi="Arial" w:cs="Arial"/>
                <w:color w:val="FF00FF"/>
                <w:sz w:val="20"/>
              </w:rPr>
              <w:t>7</w:t>
            </w:r>
            <w:r w:rsidRPr="00A67704">
              <w:rPr>
                <w:rFonts w:ascii="Arial" w:hAnsi="Arial" w:cs="Arial"/>
                <w:color w:val="FF00FF"/>
                <w:sz w:val="20"/>
              </w:rPr>
              <w:t>0 e 0,89</w:t>
            </w:r>
          </w:p>
        </w:tc>
        <w:tc>
          <w:tcPr>
            <w:tcW w:w="2254" w:type="dxa"/>
          </w:tcPr>
          <w:p w14:paraId="092A359B" w14:textId="77777777" w:rsidR="008E48D6" w:rsidRPr="00A67704" w:rsidRDefault="008E48D6" w:rsidP="00692E60">
            <w:pPr>
              <w:widowControl w:val="0"/>
              <w:jc w:val="center"/>
              <w:rPr>
                <w:rFonts w:ascii="Arial" w:hAnsi="Arial" w:cs="Arial"/>
                <w:color w:val="FF00FF"/>
                <w:sz w:val="20"/>
              </w:rPr>
            </w:pPr>
            <w:r w:rsidRPr="00A67704">
              <w:rPr>
                <w:rFonts w:ascii="Arial" w:hAnsi="Arial" w:cs="Arial"/>
                <w:color w:val="FF00FF"/>
                <w:sz w:val="20"/>
              </w:rPr>
              <w:t>molto buono</w:t>
            </w:r>
          </w:p>
        </w:tc>
      </w:tr>
      <w:tr w:rsidR="008E48D6" w:rsidRPr="00A67704" w14:paraId="5FFD6901" w14:textId="77777777" w:rsidTr="00692E60">
        <w:trPr>
          <w:jc w:val="center"/>
        </w:trPr>
        <w:tc>
          <w:tcPr>
            <w:tcW w:w="2708" w:type="dxa"/>
          </w:tcPr>
          <w:p w14:paraId="35C6E2DE" w14:textId="77777777" w:rsidR="008E48D6" w:rsidRPr="00A67704" w:rsidRDefault="008E48D6" w:rsidP="00692E60">
            <w:pPr>
              <w:widowControl w:val="0"/>
              <w:jc w:val="center"/>
              <w:rPr>
                <w:rFonts w:ascii="Arial" w:hAnsi="Arial" w:cs="Arial"/>
                <w:color w:val="FF00FF"/>
                <w:sz w:val="20"/>
                <w:lang w:val="de-DE"/>
              </w:rPr>
            </w:pPr>
            <w:r w:rsidRPr="00A67704">
              <w:rPr>
                <w:rFonts w:ascii="Arial" w:hAnsi="Arial" w:cs="Arial"/>
                <w:color w:val="FF00FF"/>
                <w:sz w:val="20"/>
                <w:lang w:val="de-DE"/>
              </w:rPr>
              <w:t>ausgezeichnet</w:t>
            </w:r>
          </w:p>
        </w:tc>
        <w:tc>
          <w:tcPr>
            <w:tcW w:w="2254" w:type="dxa"/>
          </w:tcPr>
          <w:p w14:paraId="29FA4168" w14:textId="77777777" w:rsidR="008E48D6" w:rsidRPr="00A67704" w:rsidRDefault="008E48D6" w:rsidP="00692E60">
            <w:pPr>
              <w:widowControl w:val="0"/>
              <w:jc w:val="center"/>
              <w:rPr>
                <w:rFonts w:ascii="Arial" w:hAnsi="Arial" w:cs="Arial"/>
                <w:color w:val="FF00FF"/>
                <w:sz w:val="20"/>
              </w:rPr>
            </w:pPr>
            <w:r w:rsidRPr="00A67704">
              <w:rPr>
                <w:rFonts w:ascii="Arial" w:hAnsi="Arial" w:cs="Arial"/>
                <w:color w:val="FF00FF"/>
                <w:sz w:val="20"/>
              </w:rPr>
              <w:t>0,90 e 1,00</w:t>
            </w:r>
          </w:p>
        </w:tc>
        <w:tc>
          <w:tcPr>
            <w:tcW w:w="2254" w:type="dxa"/>
          </w:tcPr>
          <w:p w14:paraId="00ABF5B2" w14:textId="77777777" w:rsidR="008E48D6" w:rsidRPr="00A67704" w:rsidRDefault="008E48D6" w:rsidP="00692E60">
            <w:pPr>
              <w:widowControl w:val="0"/>
              <w:jc w:val="center"/>
              <w:rPr>
                <w:rFonts w:ascii="Arial" w:hAnsi="Arial" w:cs="Arial"/>
                <w:color w:val="FF00FF"/>
                <w:sz w:val="20"/>
              </w:rPr>
            </w:pPr>
            <w:r w:rsidRPr="00A67704">
              <w:rPr>
                <w:rFonts w:ascii="Arial" w:hAnsi="Arial" w:cs="Arial"/>
                <w:color w:val="FF00FF"/>
                <w:sz w:val="20"/>
              </w:rPr>
              <w:t>eccellente</w:t>
            </w:r>
          </w:p>
        </w:tc>
      </w:tr>
    </w:tbl>
    <w:p w14:paraId="17B2462D" w14:textId="77777777" w:rsidR="008E48D6" w:rsidRPr="00A67704" w:rsidRDefault="008E48D6" w:rsidP="008E48D6">
      <w:pPr>
        <w:pStyle w:val="NurText"/>
        <w:tabs>
          <w:tab w:val="center" w:pos="4920"/>
        </w:tabs>
        <w:rPr>
          <w:rFonts w:ascii="Arial" w:hAnsi="Arial" w:cs="Arial"/>
          <w:color w:val="FF00FF"/>
          <w:lang w:val="de-DE"/>
        </w:rPr>
      </w:pPr>
    </w:p>
    <w:tbl>
      <w:tblPr>
        <w:tblW w:w="10188" w:type="dxa"/>
        <w:tblLayout w:type="fixed"/>
        <w:tblLook w:val="01E0" w:firstRow="1" w:lastRow="1" w:firstColumn="1" w:lastColumn="1" w:noHBand="0" w:noVBand="0"/>
      </w:tblPr>
      <w:tblGrid>
        <w:gridCol w:w="5094"/>
        <w:gridCol w:w="5094"/>
      </w:tblGrid>
      <w:tr w:rsidR="008E48D6" w:rsidRPr="00A67704" w14:paraId="26D3B81B" w14:textId="77777777" w:rsidTr="00692E60">
        <w:tc>
          <w:tcPr>
            <w:tcW w:w="5094" w:type="dxa"/>
            <w:shd w:val="clear" w:color="auto" w:fill="auto"/>
          </w:tcPr>
          <w:p w14:paraId="2D3AE020" w14:textId="77777777" w:rsidR="008E48D6" w:rsidRPr="00A67704" w:rsidRDefault="008E48D6" w:rsidP="00692E60">
            <w:pPr>
              <w:widowControl w:val="0"/>
              <w:jc w:val="both"/>
              <w:rPr>
                <w:rFonts w:ascii="Arial" w:hAnsi="Arial" w:cs="Arial"/>
                <w:color w:val="FF0000"/>
                <w:sz w:val="20"/>
              </w:rPr>
            </w:pPr>
            <w:r w:rsidRPr="00A67704">
              <w:rPr>
                <w:rFonts w:ascii="Arial" w:hAnsi="Arial" w:cs="Arial"/>
                <w:color w:val="FF0000"/>
                <w:sz w:val="20"/>
                <w:lang w:val="de-DE"/>
              </w:rPr>
              <w:t>oder alternativ</w:t>
            </w:r>
          </w:p>
        </w:tc>
        <w:tc>
          <w:tcPr>
            <w:tcW w:w="5094" w:type="dxa"/>
            <w:shd w:val="clear" w:color="auto" w:fill="auto"/>
          </w:tcPr>
          <w:p w14:paraId="46B4F2CF" w14:textId="77777777" w:rsidR="008E48D6" w:rsidRPr="00A67704" w:rsidRDefault="008E48D6" w:rsidP="00692E60">
            <w:pPr>
              <w:widowControl w:val="0"/>
              <w:jc w:val="both"/>
              <w:rPr>
                <w:rFonts w:ascii="Arial" w:hAnsi="Arial" w:cs="Arial"/>
                <w:color w:val="FF0000"/>
                <w:sz w:val="20"/>
              </w:rPr>
            </w:pPr>
            <w:r w:rsidRPr="00A67704">
              <w:rPr>
                <w:rFonts w:ascii="Arial" w:hAnsi="Arial" w:cs="Arial"/>
                <w:color w:val="FF0000"/>
                <w:sz w:val="20"/>
              </w:rPr>
              <w:t>o in alternativa</w:t>
            </w:r>
          </w:p>
        </w:tc>
      </w:tr>
    </w:tbl>
    <w:p w14:paraId="234AB389" w14:textId="77777777" w:rsidR="008E48D6" w:rsidRPr="00A67704" w:rsidRDefault="008E48D6" w:rsidP="008E48D6">
      <w:pPr>
        <w:pStyle w:val="NurText"/>
        <w:tabs>
          <w:tab w:val="center" w:pos="4920"/>
        </w:tabs>
        <w:rPr>
          <w:rFonts w:ascii="Arial" w:hAnsi="Arial" w:cs="Arial"/>
          <w:color w:val="FF00FF"/>
        </w:rPr>
      </w:pPr>
    </w:p>
    <w:tbl>
      <w:tblPr>
        <w:tblStyle w:val="Tabellenraster"/>
        <w:tblW w:w="7216" w:type="dxa"/>
        <w:jc w:val="center"/>
        <w:tblLook w:val="04A0" w:firstRow="1" w:lastRow="0" w:firstColumn="1" w:lastColumn="0" w:noHBand="0" w:noVBand="1"/>
      </w:tblPr>
      <w:tblGrid>
        <w:gridCol w:w="2708"/>
        <w:gridCol w:w="2254"/>
        <w:gridCol w:w="2254"/>
      </w:tblGrid>
      <w:tr w:rsidR="00215DCE" w:rsidRPr="00A67704" w14:paraId="1B955A69" w14:textId="77777777" w:rsidTr="00692E60">
        <w:trPr>
          <w:jc w:val="center"/>
        </w:trPr>
        <w:tc>
          <w:tcPr>
            <w:tcW w:w="2708" w:type="dxa"/>
          </w:tcPr>
          <w:p w14:paraId="03D64C71" w14:textId="77777777" w:rsidR="00215DCE" w:rsidRPr="00A67704" w:rsidRDefault="00215DCE" w:rsidP="00692E60">
            <w:pPr>
              <w:widowControl w:val="0"/>
              <w:jc w:val="center"/>
              <w:rPr>
                <w:rFonts w:ascii="Arial" w:hAnsi="Arial" w:cs="Arial"/>
                <w:color w:val="FF00FF"/>
                <w:sz w:val="20"/>
                <w:lang w:val="de-DE"/>
              </w:rPr>
            </w:pPr>
            <w:r w:rsidRPr="00A67704">
              <w:rPr>
                <w:rFonts w:ascii="Arial" w:hAnsi="Arial" w:cs="Arial"/>
                <w:color w:val="FF00FF"/>
                <w:sz w:val="20"/>
                <w:lang w:val="de-DE"/>
              </w:rPr>
              <w:t>relativ schlecht</w:t>
            </w:r>
          </w:p>
        </w:tc>
        <w:tc>
          <w:tcPr>
            <w:tcW w:w="2254" w:type="dxa"/>
          </w:tcPr>
          <w:p w14:paraId="4F3F2AF8" w14:textId="77777777" w:rsidR="00215DCE" w:rsidRPr="00A67704" w:rsidRDefault="00215DCE" w:rsidP="00692E60">
            <w:pPr>
              <w:widowControl w:val="0"/>
              <w:jc w:val="center"/>
              <w:rPr>
                <w:rFonts w:ascii="Arial" w:hAnsi="Arial" w:cs="Arial"/>
                <w:color w:val="FF00FF"/>
                <w:sz w:val="20"/>
              </w:rPr>
            </w:pPr>
            <w:r w:rsidRPr="00A67704">
              <w:rPr>
                <w:rFonts w:ascii="Arial" w:hAnsi="Arial" w:cs="Arial"/>
                <w:color w:val="FF00FF"/>
                <w:sz w:val="20"/>
              </w:rPr>
              <w:t>0</w:t>
            </w:r>
          </w:p>
        </w:tc>
        <w:tc>
          <w:tcPr>
            <w:tcW w:w="2254" w:type="dxa"/>
          </w:tcPr>
          <w:p w14:paraId="45605478" w14:textId="77777777" w:rsidR="00215DCE" w:rsidRPr="00A67704" w:rsidRDefault="00215DCE" w:rsidP="00692E60">
            <w:pPr>
              <w:widowControl w:val="0"/>
              <w:jc w:val="center"/>
              <w:rPr>
                <w:rFonts w:ascii="Arial" w:hAnsi="Arial" w:cs="Arial"/>
                <w:color w:val="FF00FF"/>
                <w:spacing w:val="-2"/>
                <w:sz w:val="20"/>
              </w:rPr>
            </w:pPr>
            <w:r w:rsidRPr="00A67704">
              <w:rPr>
                <w:rFonts w:ascii="Arial" w:hAnsi="Arial" w:cs="Arial"/>
                <w:color w:val="FF00FF"/>
                <w:spacing w:val="-2"/>
                <w:sz w:val="20"/>
              </w:rPr>
              <w:t>relativamente scadente</w:t>
            </w:r>
          </w:p>
        </w:tc>
      </w:tr>
      <w:tr w:rsidR="00215DCE" w:rsidRPr="00A67704" w14:paraId="5FC8EB1D" w14:textId="77777777" w:rsidTr="00692E60">
        <w:trPr>
          <w:jc w:val="center"/>
        </w:trPr>
        <w:tc>
          <w:tcPr>
            <w:tcW w:w="2708" w:type="dxa"/>
          </w:tcPr>
          <w:p w14:paraId="4BBA2750" w14:textId="77777777" w:rsidR="00215DCE" w:rsidRPr="00A67704" w:rsidRDefault="00215DCE" w:rsidP="00692E60">
            <w:pPr>
              <w:widowControl w:val="0"/>
              <w:jc w:val="center"/>
              <w:rPr>
                <w:rFonts w:ascii="Arial" w:hAnsi="Arial" w:cs="Arial"/>
                <w:color w:val="FF00FF"/>
                <w:sz w:val="20"/>
                <w:lang w:val="de-DE"/>
              </w:rPr>
            </w:pPr>
            <w:r w:rsidRPr="00A67704">
              <w:rPr>
                <w:rFonts w:ascii="Arial" w:hAnsi="Arial" w:cs="Arial"/>
                <w:color w:val="FF00FF"/>
                <w:sz w:val="20"/>
                <w:lang w:val="de-DE"/>
              </w:rPr>
              <w:t>mäßig</w:t>
            </w:r>
          </w:p>
        </w:tc>
        <w:tc>
          <w:tcPr>
            <w:tcW w:w="2254" w:type="dxa"/>
          </w:tcPr>
          <w:p w14:paraId="3F83189B" w14:textId="77777777" w:rsidR="00215DCE" w:rsidRPr="00A67704" w:rsidRDefault="00215DCE" w:rsidP="00692E60">
            <w:pPr>
              <w:widowControl w:val="0"/>
              <w:jc w:val="center"/>
              <w:rPr>
                <w:rFonts w:ascii="Arial" w:hAnsi="Arial" w:cs="Arial"/>
                <w:color w:val="FF00FF"/>
                <w:sz w:val="20"/>
              </w:rPr>
            </w:pPr>
            <w:r w:rsidRPr="00A67704">
              <w:rPr>
                <w:rFonts w:ascii="Arial" w:hAnsi="Arial" w:cs="Arial"/>
                <w:color w:val="FF00FF"/>
                <w:sz w:val="20"/>
              </w:rPr>
              <w:t>0,10</w:t>
            </w:r>
          </w:p>
        </w:tc>
        <w:tc>
          <w:tcPr>
            <w:tcW w:w="2254" w:type="dxa"/>
          </w:tcPr>
          <w:p w14:paraId="2353C568" w14:textId="77777777" w:rsidR="00215DCE" w:rsidRPr="00A67704" w:rsidRDefault="00215DCE" w:rsidP="00692E60">
            <w:pPr>
              <w:widowControl w:val="0"/>
              <w:jc w:val="center"/>
              <w:rPr>
                <w:rFonts w:ascii="Arial" w:hAnsi="Arial" w:cs="Arial"/>
                <w:color w:val="FF00FF"/>
                <w:sz w:val="20"/>
              </w:rPr>
            </w:pPr>
            <w:r w:rsidRPr="00A67704">
              <w:rPr>
                <w:rFonts w:ascii="Arial" w:hAnsi="Arial" w:cs="Arial"/>
                <w:color w:val="FF00FF"/>
                <w:sz w:val="20"/>
              </w:rPr>
              <w:t>mediocre</w:t>
            </w:r>
          </w:p>
        </w:tc>
      </w:tr>
      <w:tr w:rsidR="00215DCE" w:rsidRPr="00A67704" w14:paraId="0FBC569C" w14:textId="77777777" w:rsidTr="00692E60">
        <w:trPr>
          <w:jc w:val="center"/>
        </w:trPr>
        <w:tc>
          <w:tcPr>
            <w:tcW w:w="2708" w:type="dxa"/>
          </w:tcPr>
          <w:p w14:paraId="39F0AA8D" w14:textId="77777777" w:rsidR="00215DCE" w:rsidRPr="00A67704" w:rsidRDefault="00215DCE" w:rsidP="00692E60">
            <w:pPr>
              <w:widowControl w:val="0"/>
              <w:jc w:val="center"/>
              <w:rPr>
                <w:rFonts w:ascii="Arial" w:hAnsi="Arial" w:cs="Arial"/>
                <w:color w:val="FF00FF"/>
                <w:sz w:val="20"/>
                <w:lang w:val="de-DE"/>
              </w:rPr>
            </w:pPr>
            <w:r w:rsidRPr="00A67704">
              <w:rPr>
                <w:rFonts w:ascii="Arial" w:hAnsi="Arial" w:cs="Arial"/>
                <w:color w:val="FF00FF"/>
                <w:sz w:val="20"/>
                <w:lang w:val="de-DE"/>
              </w:rPr>
              <w:t>ausreichend</w:t>
            </w:r>
          </w:p>
        </w:tc>
        <w:tc>
          <w:tcPr>
            <w:tcW w:w="2254" w:type="dxa"/>
          </w:tcPr>
          <w:p w14:paraId="60CBB617" w14:textId="77777777" w:rsidR="00215DCE" w:rsidRPr="00A67704" w:rsidRDefault="00215DCE" w:rsidP="00692E60">
            <w:pPr>
              <w:widowControl w:val="0"/>
              <w:jc w:val="center"/>
              <w:rPr>
                <w:rFonts w:ascii="Arial" w:hAnsi="Arial" w:cs="Arial"/>
                <w:color w:val="FF00FF"/>
                <w:sz w:val="20"/>
              </w:rPr>
            </w:pPr>
            <w:r w:rsidRPr="00A67704">
              <w:rPr>
                <w:rFonts w:ascii="Arial" w:hAnsi="Arial" w:cs="Arial"/>
                <w:color w:val="FF00FF"/>
                <w:sz w:val="20"/>
              </w:rPr>
              <w:t>0,25</w:t>
            </w:r>
          </w:p>
        </w:tc>
        <w:tc>
          <w:tcPr>
            <w:tcW w:w="2254" w:type="dxa"/>
          </w:tcPr>
          <w:p w14:paraId="02158C84" w14:textId="77777777" w:rsidR="00215DCE" w:rsidRPr="00A67704" w:rsidRDefault="00215DCE" w:rsidP="00692E60">
            <w:pPr>
              <w:widowControl w:val="0"/>
              <w:jc w:val="center"/>
              <w:rPr>
                <w:rFonts w:ascii="Arial" w:hAnsi="Arial" w:cs="Arial"/>
                <w:color w:val="FF00FF"/>
                <w:sz w:val="20"/>
              </w:rPr>
            </w:pPr>
            <w:r w:rsidRPr="00A67704">
              <w:rPr>
                <w:rFonts w:ascii="Arial" w:hAnsi="Arial" w:cs="Arial"/>
                <w:color w:val="FF00FF"/>
                <w:sz w:val="20"/>
              </w:rPr>
              <w:t>soddisfacente</w:t>
            </w:r>
          </w:p>
        </w:tc>
      </w:tr>
      <w:tr w:rsidR="00215DCE" w:rsidRPr="00A67704" w14:paraId="2A8CACE1" w14:textId="77777777" w:rsidTr="00692E60">
        <w:trPr>
          <w:jc w:val="center"/>
        </w:trPr>
        <w:tc>
          <w:tcPr>
            <w:tcW w:w="2708" w:type="dxa"/>
          </w:tcPr>
          <w:p w14:paraId="47534A0F" w14:textId="77777777" w:rsidR="00215DCE" w:rsidRPr="00A67704" w:rsidRDefault="00215DCE" w:rsidP="00692E60">
            <w:pPr>
              <w:widowControl w:val="0"/>
              <w:jc w:val="center"/>
              <w:rPr>
                <w:rFonts w:ascii="Arial" w:hAnsi="Arial" w:cs="Arial"/>
                <w:color w:val="FF00FF"/>
                <w:sz w:val="20"/>
                <w:lang w:val="de-DE"/>
              </w:rPr>
            </w:pPr>
            <w:r w:rsidRPr="00A67704">
              <w:rPr>
                <w:rFonts w:ascii="Arial" w:hAnsi="Arial" w:cs="Arial"/>
                <w:color w:val="FF00FF"/>
                <w:sz w:val="20"/>
                <w:lang w:val="de-DE"/>
              </w:rPr>
              <w:t>gut</w:t>
            </w:r>
          </w:p>
        </w:tc>
        <w:tc>
          <w:tcPr>
            <w:tcW w:w="2254" w:type="dxa"/>
          </w:tcPr>
          <w:p w14:paraId="614CF272" w14:textId="77777777" w:rsidR="00215DCE" w:rsidRPr="00A67704" w:rsidRDefault="00215DCE" w:rsidP="00692E60">
            <w:pPr>
              <w:widowControl w:val="0"/>
              <w:jc w:val="center"/>
              <w:rPr>
                <w:rFonts w:ascii="Arial" w:hAnsi="Arial" w:cs="Arial"/>
                <w:color w:val="FF00FF"/>
                <w:sz w:val="20"/>
              </w:rPr>
            </w:pPr>
            <w:r w:rsidRPr="00A67704">
              <w:rPr>
                <w:rFonts w:ascii="Arial" w:hAnsi="Arial" w:cs="Arial"/>
                <w:color w:val="FF00FF"/>
                <w:sz w:val="20"/>
              </w:rPr>
              <w:t>0,50</w:t>
            </w:r>
          </w:p>
        </w:tc>
        <w:tc>
          <w:tcPr>
            <w:tcW w:w="2254" w:type="dxa"/>
          </w:tcPr>
          <w:p w14:paraId="5FFDE6D0" w14:textId="77777777" w:rsidR="00215DCE" w:rsidRPr="00A67704" w:rsidRDefault="00215DCE" w:rsidP="00692E60">
            <w:pPr>
              <w:widowControl w:val="0"/>
              <w:jc w:val="center"/>
              <w:rPr>
                <w:rFonts w:ascii="Arial" w:hAnsi="Arial" w:cs="Arial"/>
                <w:color w:val="FF00FF"/>
                <w:sz w:val="20"/>
              </w:rPr>
            </w:pPr>
            <w:r w:rsidRPr="00A67704">
              <w:rPr>
                <w:rFonts w:ascii="Arial" w:hAnsi="Arial" w:cs="Arial"/>
                <w:color w:val="FF00FF"/>
                <w:sz w:val="20"/>
              </w:rPr>
              <w:t>buono</w:t>
            </w:r>
          </w:p>
        </w:tc>
      </w:tr>
      <w:tr w:rsidR="00215DCE" w:rsidRPr="00A67704" w14:paraId="02680032" w14:textId="77777777" w:rsidTr="00692E60">
        <w:trPr>
          <w:jc w:val="center"/>
        </w:trPr>
        <w:tc>
          <w:tcPr>
            <w:tcW w:w="2708" w:type="dxa"/>
          </w:tcPr>
          <w:p w14:paraId="71D0FC1E" w14:textId="77777777" w:rsidR="00215DCE" w:rsidRPr="00A67704" w:rsidRDefault="00215DCE" w:rsidP="00692E60">
            <w:pPr>
              <w:widowControl w:val="0"/>
              <w:jc w:val="center"/>
              <w:rPr>
                <w:rFonts w:ascii="Arial" w:hAnsi="Arial" w:cs="Arial"/>
                <w:color w:val="FF00FF"/>
                <w:sz w:val="20"/>
                <w:lang w:val="de-DE"/>
              </w:rPr>
            </w:pPr>
            <w:r w:rsidRPr="00A67704">
              <w:rPr>
                <w:rFonts w:ascii="Arial" w:hAnsi="Arial" w:cs="Arial"/>
                <w:color w:val="FF00FF"/>
                <w:sz w:val="20"/>
                <w:lang w:val="de-DE"/>
              </w:rPr>
              <w:t>sehr gut</w:t>
            </w:r>
          </w:p>
        </w:tc>
        <w:tc>
          <w:tcPr>
            <w:tcW w:w="2254" w:type="dxa"/>
          </w:tcPr>
          <w:p w14:paraId="7964F691" w14:textId="77777777" w:rsidR="00215DCE" w:rsidRPr="00A67704" w:rsidRDefault="00215DCE" w:rsidP="00692E60">
            <w:pPr>
              <w:widowControl w:val="0"/>
              <w:jc w:val="center"/>
              <w:rPr>
                <w:rFonts w:ascii="Arial" w:hAnsi="Arial" w:cs="Arial"/>
                <w:color w:val="FF00FF"/>
                <w:sz w:val="20"/>
              </w:rPr>
            </w:pPr>
            <w:r w:rsidRPr="00A67704">
              <w:rPr>
                <w:rFonts w:ascii="Arial" w:hAnsi="Arial" w:cs="Arial"/>
                <w:color w:val="FF00FF"/>
                <w:sz w:val="20"/>
              </w:rPr>
              <w:t>0,75</w:t>
            </w:r>
          </w:p>
        </w:tc>
        <w:tc>
          <w:tcPr>
            <w:tcW w:w="2254" w:type="dxa"/>
          </w:tcPr>
          <w:p w14:paraId="315419A1" w14:textId="77777777" w:rsidR="00215DCE" w:rsidRPr="00A67704" w:rsidRDefault="00215DCE" w:rsidP="00692E60">
            <w:pPr>
              <w:widowControl w:val="0"/>
              <w:jc w:val="center"/>
              <w:rPr>
                <w:rFonts w:ascii="Arial" w:hAnsi="Arial" w:cs="Arial"/>
                <w:color w:val="FF00FF"/>
                <w:sz w:val="20"/>
              </w:rPr>
            </w:pPr>
            <w:r w:rsidRPr="00A67704">
              <w:rPr>
                <w:rFonts w:ascii="Arial" w:hAnsi="Arial" w:cs="Arial"/>
                <w:color w:val="FF00FF"/>
                <w:sz w:val="20"/>
              </w:rPr>
              <w:t>molto buono</w:t>
            </w:r>
          </w:p>
        </w:tc>
      </w:tr>
      <w:tr w:rsidR="00215DCE" w:rsidRPr="00A67704" w14:paraId="327C2609" w14:textId="77777777" w:rsidTr="00692E60">
        <w:trPr>
          <w:jc w:val="center"/>
        </w:trPr>
        <w:tc>
          <w:tcPr>
            <w:tcW w:w="2708" w:type="dxa"/>
          </w:tcPr>
          <w:p w14:paraId="6ADC354F" w14:textId="77777777" w:rsidR="00215DCE" w:rsidRPr="00A67704" w:rsidRDefault="00215DCE" w:rsidP="00692E60">
            <w:pPr>
              <w:widowControl w:val="0"/>
              <w:jc w:val="center"/>
              <w:rPr>
                <w:rFonts w:ascii="Arial" w:hAnsi="Arial" w:cs="Arial"/>
                <w:color w:val="FF00FF"/>
                <w:sz w:val="20"/>
                <w:lang w:val="de-DE"/>
              </w:rPr>
            </w:pPr>
            <w:r w:rsidRPr="00A67704">
              <w:rPr>
                <w:rFonts w:ascii="Arial" w:hAnsi="Arial" w:cs="Arial"/>
                <w:color w:val="FF00FF"/>
                <w:sz w:val="20"/>
                <w:lang w:val="de-DE"/>
              </w:rPr>
              <w:t>ausgezeichnet</w:t>
            </w:r>
          </w:p>
        </w:tc>
        <w:tc>
          <w:tcPr>
            <w:tcW w:w="2254" w:type="dxa"/>
          </w:tcPr>
          <w:p w14:paraId="1CF60BEB" w14:textId="77777777" w:rsidR="00215DCE" w:rsidRPr="00A67704" w:rsidRDefault="00215DCE" w:rsidP="00692E60">
            <w:pPr>
              <w:widowControl w:val="0"/>
              <w:jc w:val="center"/>
              <w:rPr>
                <w:rFonts w:ascii="Arial" w:hAnsi="Arial" w:cs="Arial"/>
                <w:color w:val="FF00FF"/>
                <w:sz w:val="20"/>
              </w:rPr>
            </w:pPr>
            <w:r w:rsidRPr="00A67704">
              <w:rPr>
                <w:rFonts w:ascii="Arial" w:hAnsi="Arial" w:cs="Arial"/>
                <w:color w:val="FF00FF"/>
                <w:sz w:val="20"/>
              </w:rPr>
              <w:t>1,00</w:t>
            </w:r>
          </w:p>
        </w:tc>
        <w:tc>
          <w:tcPr>
            <w:tcW w:w="2254" w:type="dxa"/>
          </w:tcPr>
          <w:p w14:paraId="2633F649" w14:textId="77777777" w:rsidR="00215DCE" w:rsidRPr="00A67704" w:rsidRDefault="00215DCE" w:rsidP="00692E60">
            <w:pPr>
              <w:widowControl w:val="0"/>
              <w:jc w:val="center"/>
              <w:rPr>
                <w:rFonts w:ascii="Arial" w:hAnsi="Arial" w:cs="Arial"/>
                <w:color w:val="FF00FF"/>
                <w:sz w:val="20"/>
              </w:rPr>
            </w:pPr>
            <w:r w:rsidRPr="00A67704">
              <w:rPr>
                <w:rFonts w:ascii="Arial" w:hAnsi="Arial" w:cs="Arial"/>
                <w:color w:val="FF00FF"/>
                <w:sz w:val="20"/>
              </w:rPr>
              <w:t>eccellente</w:t>
            </w:r>
          </w:p>
        </w:tc>
      </w:tr>
    </w:tbl>
    <w:p w14:paraId="5FCC071A" w14:textId="77777777" w:rsidR="00215DCE" w:rsidRPr="00A67704" w:rsidRDefault="00215DCE" w:rsidP="00215DCE">
      <w:pPr>
        <w:pStyle w:val="NurText"/>
        <w:tabs>
          <w:tab w:val="center" w:pos="4920"/>
        </w:tabs>
        <w:rPr>
          <w:rFonts w:ascii="Arial" w:hAnsi="Arial" w:cs="Arial"/>
          <w:color w:val="FF00FF"/>
          <w:lang w:val="de-DE"/>
        </w:rPr>
      </w:pPr>
    </w:p>
    <w:tbl>
      <w:tblPr>
        <w:tblW w:w="10188" w:type="dxa"/>
        <w:tblLayout w:type="fixed"/>
        <w:tblLook w:val="01E0" w:firstRow="1" w:lastRow="1" w:firstColumn="1" w:lastColumn="1" w:noHBand="0" w:noVBand="0"/>
      </w:tblPr>
      <w:tblGrid>
        <w:gridCol w:w="5094"/>
        <w:gridCol w:w="5094"/>
      </w:tblGrid>
      <w:tr w:rsidR="008E48D6" w:rsidRPr="00A67704" w14:paraId="5B067471" w14:textId="77777777" w:rsidTr="00692E60">
        <w:tc>
          <w:tcPr>
            <w:tcW w:w="5094" w:type="dxa"/>
            <w:hideMark/>
          </w:tcPr>
          <w:p w14:paraId="31395680" w14:textId="77777777" w:rsidR="008E48D6" w:rsidRPr="00A67704" w:rsidRDefault="008E48D6" w:rsidP="00692E60">
            <w:pPr>
              <w:jc w:val="both"/>
              <w:rPr>
                <w:rFonts w:ascii="Arial" w:hAnsi="Arial" w:cs="Arial"/>
                <w:color w:val="FF00FF"/>
                <w:sz w:val="20"/>
                <w:lang w:val="de-DE"/>
              </w:rPr>
            </w:pPr>
            <w:r w:rsidRPr="00A67704">
              <w:rPr>
                <w:rFonts w:ascii="Arial" w:hAnsi="Arial" w:cs="Arial"/>
                <w:color w:val="FF00FF"/>
                <w:sz w:val="20"/>
                <w:lang w:val="de-DE"/>
              </w:rPr>
              <w:t>Der Koeffizient welcher für die Kriterien/Unterkriterien anzuwenden ist, ergibt sich aus dem Durchschnitt der einzelnen Koeffizienten, die von den Kommissionsmit</w:t>
            </w:r>
            <w:r w:rsidRPr="00A67704">
              <w:rPr>
                <w:rFonts w:ascii="Arial" w:hAnsi="Arial" w:cs="Arial"/>
                <w:color w:val="FF00FF"/>
                <w:sz w:val="20"/>
                <w:lang w:val="de-DE"/>
              </w:rPr>
              <w:softHyphen/>
              <w:t>gliedern zugewiesen werden.</w:t>
            </w:r>
          </w:p>
          <w:p w14:paraId="7FB82F1C" w14:textId="77777777" w:rsidR="008E48D6" w:rsidRPr="00A67704" w:rsidRDefault="008E48D6" w:rsidP="00692E60">
            <w:pPr>
              <w:jc w:val="both"/>
              <w:rPr>
                <w:rFonts w:ascii="Arial" w:hAnsi="Arial" w:cs="Arial"/>
                <w:color w:val="FF00FF"/>
                <w:sz w:val="20"/>
                <w:lang w:val="de-DE"/>
              </w:rPr>
            </w:pPr>
          </w:p>
        </w:tc>
        <w:tc>
          <w:tcPr>
            <w:tcW w:w="5094" w:type="dxa"/>
          </w:tcPr>
          <w:p w14:paraId="57F4315E" w14:textId="77777777" w:rsidR="008E48D6" w:rsidRPr="00A67704" w:rsidRDefault="008E48D6" w:rsidP="00692E60">
            <w:pPr>
              <w:autoSpaceDE w:val="0"/>
              <w:autoSpaceDN w:val="0"/>
              <w:adjustRightInd w:val="0"/>
              <w:jc w:val="both"/>
              <w:rPr>
                <w:rFonts w:ascii="Arial" w:hAnsi="Arial" w:cs="Arial"/>
                <w:color w:val="FF00FF"/>
                <w:sz w:val="20"/>
              </w:rPr>
            </w:pPr>
            <w:r w:rsidRPr="00A67704">
              <w:rPr>
                <w:rFonts w:ascii="Arial" w:hAnsi="Arial" w:cs="Arial"/>
                <w:color w:val="FF00FF"/>
                <w:sz w:val="20"/>
              </w:rPr>
              <w:t>Il coefficiente da applicare alla base dei criteri/sotto</w:t>
            </w:r>
            <w:r w:rsidRPr="00A67704">
              <w:rPr>
                <w:rFonts w:ascii="Arial" w:hAnsi="Arial" w:cs="Arial"/>
                <w:color w:val="FF00FF"/>
                <w:sz w:val="20"/>
              </w:rPr>
              <w:softHyphen/>
              <w:t>criteri è il risultato della media dei singoli coefficienti ap</w:t>
            </w:r>
            <w:r w:rsidRPr="00A67704">
              <w:rPr>
                <w:rFonts w:ascii="Arial" w:hAnsi="Arial" w:cs="Arial"/>
                <w:color w:val="FF00FF"/>
                <w:sz w:val="20"/>
              </w:rPr>
              <w:softHyphen/>
              <w:t xml:space="preserve">plicati dai commissari </w:t>
            </w:r>
          </w:p>
          <w:p w14:paraId="4E16C814" w14:textId="77777777" w:rsidR="008E48D6" w:rsidRPr="00A67704" w:rsidRDefault="008E48D6" w:rsidP="00692E60">
            <w:pPr>
              <w:widowControl w:val="0"/>
              <w:jc w:val="both"/>
              <w:rPr>
                <w:rFonts w:ascii="Arial" w:hAnsi="Arial" w:cs="Arial"/>
                <w:color w:val="FF00FF"/>
                <w:sz w:val="20"/>
              </w:rPr>
            </w:pPr>
          </w:p>
        </w:tc>
      </w:tr>
    </w:tbl>
    <w:p w14:paraId="21ADF057" w14:textId="77777777" w:rsidR="007134F3" w:rsidRPr="00A67704" w:rsidRDefault="00D3702A">
      <w:pPr>
        <w:rPr>
          <w:rFonts w:ascii="Arial" w:hAnsi="Arial" w:cs="Arial"/>
          <w:color w:val="FF0000"/>
          <w:sz w:val="20"/>
        </w:rPr>
      </w:pPr>
      <w:r w:rsidRPr="00A67704">
        <w:rPr>
          <w:rFonts w:ascii="Arial" w:hAnsi="Arial" w:cs="Arial"/>
          <w:color w:val="FF0000"/>
          <w:sz w:val="20"/>
        </w:rPr>
        <w:t>----------------------</w:t>
      </w:r>
    </w:p>
    <w:tbl>
      <w:tblPr>
        <w:tblW w:w="10188" w:type="dxa"/>
        <w:tblLayout w:type="fixed"/>
        <w:tblLook w:val="01E0" w:firstRow="1" w:lastRow="1" w:firstColumn="1" w:lastColumn="1" w:noHBand="0" w:noVBand="0"/>
      </w:tblPr>
      <w:tblGrid>
        <w:gridCol w:w="5094"/>
        <w:gridCol w:w="5094"/>
      </w:tblGrid>
      <w:tr w:rsidR="007645CF" w:rsidRPr="00A67704" w14:paraId="2676F19E" w14:textId="77777777" w:rsidTr="007645CF">
        <w:tc>
          <w:tcPr>
            <w:tcW w:w="5094" w:type="dxa"/>
            <w:shd w:val="clear" w:color="auto" w:fill="auto"/>
          </w:tcPr>
          <w:p w14:paraId="28E9F28D" w14:textId="77777777" w:rsidR="007645CF" w:rsidRPr="00A67704" w:rsidRDefault="007645CF" w:rsidP="00B72BDC">
            <w:pPr>
              <w:widowControl w:val="0"/>
              <w:jc w:val="both"/>
              <w:rPr>
                <w:rFonts w:ascii="Arial" w:hAnsi="Arial" w:cs="Arial"/>
                <w:i/>
                <w:color w:val="FF0000"/>
                <w:sz w:val="20"/>
                <w:lang w:val="de-DE"/>
              </w:rPr>
            </w:pPr>
            <w:r w:rsidRPr="00A67704">
              <w:rPr>
                <w:rFonts w:ascii="Arial" w:hAnsi="Arial" w:cs="Arial"/>
                <w:i/>
                <w:color w:val="FF0000"/>
                <w:sz w:val="20"/>
                <w:lang w:val="de-DE"/>
              </w:rPr>
              <w:t>B)</w:t>
            </w:r>
          </w:p>
          <w:p w14:paraId="320AE6DC" w14:textId="77777777" w:rsidR="007645CF" w:rsidRPr="00A67704" w:rsidRDefault="007645CF" w:rsidP="00B72BDC">
            <w:pPr>
              <w:widowControl w:val="0"/>
              <w:jc w:val="both"/>
              <w:rPr>
                <w:rFonts w:ascii="Arial" w:hAnsi="Arial" w:cs="Arial"/>
                <w:b/>
                <w:i/>
                <w:color w:val="FF0000"/>
                <w:sz w:val="20"/>
                <w:lang w:val="de-DE"/>
              </w:rPr>
            </w:pPr>
            <w:r w:rsidRPr="00A67704">
              <w:rPr>
                <w:rFonts w:ascii="Arial" w:hAnsi="Arial" w:cs="Arial"/>
                <w:i/>
                <w:color w:val="FF0000"/>
                <w:sz w:val="20"/>
                <w:lang w:val="de-DE"/>
              </w:rPr>
              <w:t xml:space="preserve">Zuweisung der </w:t>
            </w:r>
            <w:r w:rsidRPr="00A67704">
              <w:rPr>
                <w:rFonts w:ascii="Arial" w:hAnsi="Arial" w:cs="Arial"/>
                <w:b/>
                <w:i/>
                <w:color w:val="FF0000"/>
                <w:sz w:val="20"/>
                <w:lang w:val="de-DE"/>
              </w:rPr>
              <w:t xml:space="preserve">PUNKTE </w:t>
            </w:r>
            <w:r w:rsidRPr="00A67704">
              <w:rPr>
                <w:rFonts w:ascii="Arial" w:hAnsi="Arial" w:cs="Arial"/>
                <w:b/>
                <w:i/>
                <w:color w:val="FF0000"/>
                <w:sz w:val="20"/>
                <w:u w:val="single"/>
                <w:lang w:val="de-DE"/>
              </w:rPr>
              <w:t>AUSSCHLIESSLICH</w:t>
            </w:r>
            <w:r w:rsidRPr="00A67704">
              <w:rPr>
                <w:rFonts w:ascii="Arial" w:hAnsi="Arial" w:cs="Arial"/>
                <w:b/>
                <w:i/>
                <w:color w:val="FF0000"/>
                <w:sz w:val="20"/>
                <w:lang w:val="de-DE"/>
              </w:rPr>
              <w:t xml:space="preserve"> NACH TABELLARISCHER METHODE</w:t>
            </w:r>
          </w:p>
          <w:p w14:paraId="67476561" w14:textId="77777777" w:rsidR="007645CF" w:rsidRPr="00A67704" w:rsidRDefault="007645CF" w:rsidP="00B72BDC">
            <w:pPr>
              <w:widowControl w:val="0"/>
              <w:jc w:val="both"/>
              <w:rPr>
                <w:rFonts w:ascii="Arial" w:hAnsi="Arial" w:cs="Arial"/>
                <w:i/>
                <w:color w:val="FF0000"/>
                <w:sz w:val="20"/>
                <w:lang w:val="de-DE"/>
              </w:rPr>
            </w:pPr>
          </w:p>
        </w:tc>
        <w:tc>
          <w:tcPr>
            <w:tcW w:w="5094" w:type="dxa"/>
            <w:shd w:val="clear" w:color="auto" w:fill="auto"/>
          </w:tcPr>
          <w:p w14:paraId="390923D0" w14:textId="77777777" w:rsidR="007645CF" w:rsidRPr="00A67704" w:rsidRDefault="007645CF" w:rsidP="00B72BDC">
            <w:pPr>
              <w:widowControl w:val="0"/>
              <w:jc w:val="both"/>
              <w:rPr>
                <w:rFonts w:ascii="Arial" w:hAnsi="Arial" w:cs="Arial"/>
                <w:i/>
                <w:color w:val="FF0000"/>
                <w:sz w:val="20"/>
              </w:rPr>
            </w:pPr>
            <w:r w:rsidRPr="00A67704">
              <w:rPr>
                <w:rFonts w:ascii="Arial" w:hAnsi="Arial" w:cs="Arial"/>
                <w:i/>
                <w:color w:val="FF0000"/>
                <w:sz w:val="20"/>
              </w:rPr>
              <w:t>B)</w:t>
            </w:r>
          </w:p>
          <w:p w14:paraId="2EAFB9C8" w14:textId="77777777" w:rsidR="007645CF" w:rsidRPr="00A67704" w:rsidRDefault="007645CF" w:rsidP="00B72BDC">
            <w:pPr>
              <w:widowControl w:val="0"/>
              <w:jc w:val="both"/>
              <w:rPr>
                <w:rFonts w:ascii="Arial" w:hAnsi="Arial" w:cs="Arial"/>
                <w:i/>
                <w:color w:val="FF0000"/>
                <w:sz w:val="20"/>
              </w:rPr>
            </w:pPr>
            <w:r w:rsidRPr="00A67704">
              <w:rPr>
                <w:rFonts w:ascii="Arial" w:hAnsi="Arial" w:cs="Arial"/>
                <w:i/>
                <w:color w:val="FF0000"/>
                <w:sz w:val="20"/>
              </w:rPr>
              <w:t xml:space="preserve">Assegnazione dei </w:t>
            </w:r>
            <w:r w:rsidRPr="00A67704">
              <w:rPr>
                <w:rFonts w:ascii="Arial" w:hAnsi="Arial" w:cs="Arial"/>
                <w:b/>
                <w:i/>
                <w:color w:val="FF0000"/>
                <w:sz w:val="20"/>
              </w:rPr>
              <w:t xml:space="preserve">PUNTEGGI </w:t>
            </w:r>
            <w:r w:rsidRPr="00A67704">
              <w:rPr>
                <w:rFonts w:ascii="Arial" w:hAnsi="Arial" w:cs="Arial"/>
                <w:b/>
                <w:i/>
                <w:color w:val="FF0000"/>
                <w:sz w:val="20"/>
                <w:u w:val="single"/>
              </w:rPr>
              <w:t>ESCLUSIVAMENTE</w:t>
            </w:r>
            <w:r w:rsidRPr="00A67704">
              <w:rPr>
                <w:rFonts w:ascii="Arial" w:hAnsi="Arial" w:cs="Arial"/>
                <w:b/>
                <w:i/>
                <w:color w:val="FF0000"/>
                <w:sz w:val="20"/>
              </w:rPr>
              <w:t xml:space="preserve"> SU BASE TABELLARE</w:t>
            </w:r>
          </w:p>
        </w:tc>
      </w:tr>
      <w:tr w:rsidR="00D3702A" w:rsidRPr="00A67704" w14:paraId="25BCD8FA" w14:textId="77777777" w:rsidTr="00B72BDC">
        <w:tc>
          <w:tcPr>
            <w:tcW w:w="5094" w:type="dxa"/>
            <w:shd w:val="clear" w:color="auto" w:fill="auto"/>
          </w:tcPr>
          <w:p w14:paraId="3C200A93" w14:textId="77777777" w:rsidR="00D3702A" w:rsidRPr="00A67704" w:rsidRDefault="00D3702A" w:rsidP="00D3702A">
            <w:pPr>
              <w:widowControl w:val="0"/>
              <w:jc w:val="both"/>
              <w:rPr>
                <w:rFonts w:ascii="Arial" w:hAnsi="Arial" w:cs="Arial"/>
                <w:color w:val="800080"/>
                <w:sz w:val="20"/>
                <w:lang w:val="de-DE"/>
              </w:rPr>
            </w:pPr>
            <w:r w:rsidRPr="00A67704">
              <w:rPr>
                <w:rFonts w:ascii="Arial" w:hAnsi="Arial" w:cs="Arial"/>
                <w:color w:val="800080"/>
                <w:sz w:val="20"/>
                <w:lang w:val="de-DE"/>
              </w:rPr>
              <w:t>Die Punkte für das technische Angebot werden nach tabellarischer Methode und mit folgender Formel berechnet:</w:t>
            </w:r>
          </w:p>
          <w:p w14:paraId="34426A84" w14:textId="77777777" w:rsidR="00D3702A" w:rsidRPr="00A67704" w:rsidRDefault="00D3702A" w:rsidP="00D3702A">
            <w:pPr>
              <w:widowControl w:val="0"/>
              <w:jc w:val="both"/>
              <w:rPr>
                <w:rFonts w:ascii="Arial" w:hAnsi="Arial" w:cs="Arial"/>
                <w:color w:val="800080"/>
                <w:sz w:val="20"/>
                <w:lang w:val="de-DE"/>
              </w:rPr>
            </w:pPr>
          </w:p>
        </w:tc>
        <w:tc>
          <w:tcPr>
            <w:tcW w:w="5094" w:type="dxa"/>
            <w:shd w:val="clear" w:color="auto" w:fill="auto"/>
          </w:tcPr>
          <w:p w14:paraId="72FD1DDF" w14:textId="77777777" w:rsidR="00D3702A" w:rsidRPr="00A67704" w:rsidRDefault="00D3702A" w:rsidP="00D3702A">
            <w:pPr>
              <w:widowControl w:val="0"/>
              <w:jc w:val="both"/>
              <w:rPr>
                <w:rFonts w:ascii="Arial" w:hAnsi="Arial" w:cs="Arial"/>
                <w:color w:val="800080"/>
                <w:sz w:val="20"/>
              </w:rPr>
            </w:pPr>
            <w:r w:rsidRPr="00A67704">
              <w:rPr>
                <w:rFonts w:ascii="Arial" w:hAnsi="Arial" w:cs="Arial"/>
                <w:color w:val="800080"/>
                <w:sz w:val="20"/>
              </w:rPr>
              <w:t>Il punteggio tecnico è assegnato su base tabellare e dato dalla seguente formula:</w:t>
            </w:r>
          </w:p>
          <w:p w14:paraId="736FDEA2" w14:textId="77777777" w:rsidR="00D3702A" w:rsidRPr="00A67704" w:rsidRDefault="00D3702A" w:rsidP="00B72BDC">
            <w:pPr>
              <w:widowControl w:val="0"/>
              <w:jc w:val="both"/>
              <w:rPr>
                <w:rFonts w:ascii="Arial" w:hAnsi="Arial" w:cs="Arial"/>
                <w:color w:val="800080"/>
                <w:sz w:val="20"/>
              </w:rPr>
            </w:pPr>
          </w:p>
        </w:tc>
      </w:tr>
    </w:tbl>
    <w:p w14:paraId="58DCA67E" w14:textId="77777777" w:rsidR="008E48D6" w:rsidRPr="00A67704" w:rsidRDefault="008E48D6" w:rsidP="008E48D6">
      <w:pPr>
        <w:spacing w:before="120" w:after="120"/>
        <w:jc w:val="center"/>
        <w:rPr>
          <w:rFonts w:ascii="Arial" w:hAnsi="Arial" w:cs="Arial"/>
          <w:color w:val="800080"/>
          <w:sz w:val="20"/>
        </w:rPr>
      </w:pPr>
      <w:r w:rsidRPr="00A67704">
        <w:rPr>
          <w:rFonts w:ascii="Arial" w:hAnsi="Arial" w:cs="Arial"/>
          <w:iCs/>
          <w:color w:val="800080"/>
          <w:sz w:val="20"/>
        </w:rPr>
        <w:t>PT</w:t>
      </w:r>
      <w:r w:rsidRPr="00A67704">
        <w:rPr>
          <w:rFonts w:ascii="Arial" w:hAnsi="Arial" w:cs="Arial"/>
          <w:iCs/>
          <w:color w:val="800080"/>
          <w:sz w:val="20"/>
          <w:vertAlign w:val="subscript"/>
        </w:rPr>
        <w:t>i</w:t>
      </w:r>
      <w:r w:rsidRPr="00A67704">
        <w:rPr>
          <w:rFonts w:ascii="Arial" w:hAnsi="Arial" w:cs="Arial"/>
          <w:iCs/>
          <w:color w:val="800080"/>
          <w:sz w:val="20"/>
        </w:rPr>
        <w:t xml:space="preserve"> = PTA</w:t>
      </w:r>
      <w:r w:rsidRPr="00A67704">
        <w:rPr>
          <w:rFonts w:ascii="Arial" w:hAnsi="Arial" w:cs="Arial"/>
          <w:iCs/>
          <w:color w:val="800080"/>
          <w:sz w:val="20"/>
          <w:vertAlign w:val="subscript"/>
        </w:rPr>
        <w:t>i</w:t>
      </w:r>
      <w:r w:rsidRPr="00A67704">
        <w:rPr>
          <w:rFonts w:ascii="Arial" w:hAnsi="Arial" w:cs="Arial"/>
          <w:iCs/>
          <w:color w:val="800080"/>
          <w:sz w:val="20"/>
        </w:rPr>
        <w:t xml:space="preserve"> + PTB</w:t>
      </w:r>
      <w:r w:rsidRPr="00A67704">
        <w:rPr>
          <w:rFonts w:ascii="Arial" w:hAnsi="Arial" w:cs="Arial"/>
          <w:iCs/>
          <w:color w:val="800080"/>
          <w:sz w:val="20"/>
          <w:vertAlign w:val="subscript"/>
        </w:rPr>
        <w:t>i</w:t>
      </w:r>
      <w:r w:rsidRPr="00A67704">
        <w:rPr>
          <w:rFonts w:ascii="Arial" w:hAnsi="Arial" w:cs="Arial"/>
          <w:iCs/>
          <w:color w:val="800080"/>
          <w:sz w:val="20"/>
        </w:rPr>
        <w:t xml:space="preserve"> + PTC</w:t>
      </w:r>
      <w:r w:rsidRPr="00A67704">
        <w:rPr>
          <w:rFonts w:ascii="Arial" w:hAnsi="Arial" w:cs="Arial"/>
          <w:iCs/>
          <w:color w:val="800080"/>
          <w:sz w:val="20"/>
          <w:vertAlign w:val="subscript"/>
        </w:rPr>
        <w:t>i</w:t>
      </w:r>
      <w:r w:rsidRPr="00A67704">
        <w:rPr>
          <w:rFonts w:ascii="Arial" w:hAnsi="Arial" w:cs="Arial"/>
          <w:iCs/>
          <w:color w:val="800080"/>
          <w:sz w:val="20"/>
        </w:rPr>
        <w:t xml:space="preserve"> + PTD</w:t>
      </w:r>
      <w:r w:rsidRPr="00A67704">
        <w:rPr>
          <w:rFonts w:ascii="Arial" w:hAnsi="Arial" w:cs="Arial"/>
          <w:iCs/>
          <w:color w:val="800080"/>
          <w:sz w:val="20"/>
          <w:vertAlign w:val="subscript"/>
        </w:rPr>
        <w:t>i</w:t>
      </w:r>
      <w:r w:rsidRPr="00A67704">
        <w:rPr>
          <w:rFonts w:ascii="Arial" w:hAnsi="Arial" w:cs="Arial"/>
          <w:iCs/>
          <w:color w:val="800080"/>
          <w:sz w:val="20"/>
        </w:rPr>
        <w:t>…</w:t>
      </w:r>
    </w:p>
    <w:tbl>
      <w:tblPr>
        <w:tblW w:w="10188" w:type="dxa"/>
        <w:tblLayout w:type="fixed"/>
        <w:tblLook w:val="01E0" w:firstRow="1" w:lastRow="1" w:firstColumn="1" w:lastColumn="1" w:noHBand="0" w:noVBand="0"/>
      </w:tblPr>
      <w:tblGrid>
        <w:gridCol w:w="5106"/>
        <w:gridCol w:w="5082"/>
      </w:tblGrid>
      <w:tr w:rsidR="00215DCE" w:rsidRPr="00A67704" w14:paraId="7E9D5270" w14:textId="77777777" w:rsidTr="00692E60">
        <w:tc>
          <w:tcPr>
            <w:tcW w:w="5106" w:type="dxa"/>
            <w:shd w:val="clear" w:color="auto" w:fill="auto"/>
          </w:tcPr>
          <w:p w14:paraId="23EC080A" w14:textId="77777777" w:rsidR="008E48D6" w:rsidRPr="00A67704" w:rsidRDefault="008E48D6" w:rsidP="00692E60">
            <w:pPr>
              <w:widowControl w:val="0"/>
              <w:autoSpaceDE w:val="0"/>
              <w:autoSpaceDN w:val="0"/>
              <w:adjustRightInd w:val="0"/>
              <w:rPr>
                <w:rFonts w:ascii="Arial" w:hAnsi="Arial" w:cs="Arial"/>
                <w:color w:val="800080"/>
                <w:sz w:val="20"/>
                <w:lang w:val="de-DE" w:eastAsia="de-DE"/>
              </w:rPr>
            </w:pPr>
            <w:r w:rsidRPr="00A67704">
              <w:rPr>
                <w:rFonts w:ascii="Arial" w:hAnsi="Arial" w:cs="Arial"/>
                <w:color w:val="800080"/>
                <w:sz w:val="20"/>
                <w:lang w:val="de-DE" w:eastAsia="de-DE"/>
              </w:rPr>
              <w:t>Wobei Folgendes gilt:</w:t>
            </w:r>
          </w:p>
        </w:tc>
        <w:tc>
          <w:tcPr>
            <w:tcW w:w="5082" w:type="dxa"/>
            <w:shd w:val="clear" w:color="auto" w:fill="auto"/>
          </w:tcPr>
          <w:p w14:paraId="30FD406D" w14:textId="77777777" w:rsidR="008E48D6" w:rsidRPr="00A67704" w:rsidRDefault="008E48D6" w:rsidP="00692E60">
            <w:pPr>
              <w:pStyle w:val="NurText"/>
              <w:widowControl w:val="0"/>
              <w:jc w:val="both"/>
              <w:rPr>
                <w:rFonts w:ascii="Arial" w:hAnsi="Arial" w:cs="Arial"/>
                <w:color w:val="800080"/>
                <w:lang w:val="de-DE"/>
              </w:rPr>
            </w:pPr>
            <w:r w:rsidRPr="00A67704">
              <w:rPr>
                <w:rFonts w:ascii="Arial" w:hAnsi="Arial" w:cs="Arial"/>
                <w:color w:val="800080"/>
                <w:lang w:val="de-DE"/>
              </w:rPr>
              <w:t>Vale quanto segue:</w:t>
            </w:r>
          </w:p>
        </w:tc>
      </w:tr>
    </w:tbl>
    <w:p w14:paraId="74707F68" w14:textId="77777777" w:rsidR="008E48D6" w:rsidRPr="00A67704" w:rsidRDefault="008E48D6" w:rsidP="008E48D6">
      <w:pPr>
        <w:widowControl w:val="0"/>
        <w:spacing w:before="120"/>
        <w:jc w:val="center"/>
        <w:rPr>
          <w:rFonts w:ascii="Arial" w:hAnsi="Arial" w:cs="Arial"/>
          <w:color w:val="800080"/>
          <w:sz w:val="20"/>
        </w:rPr>
      </w:pPr>
      <w:r w:rsidRPr="00A67704">
        <w:rPr>
          <w:rFonts w:ascii="Arial" w:hAnsi="Arial" w:cs="Arial"/>
          <w:bCs/>
          <w:color w:val="800080"/>
          <w:sz w:val="20"/>
          <w:lang w:val="de-DE" w:eastAsia="de-DE"/>
        </w:rPr>
        <w:t>PT</w:t>
      </w:r>
      <w:r w:rsidRPr="00A67704">
        <w:rPr>
          <w:rFonts w:ascii="Arial" w:hAnsi="Arial" w:cs="Arial"/>
          <w:bCs/>
          <w:color w:val="800080"/>
          <w:sz w:val="20"/>
          <w:vertAlign w:val="subscript"/>
          <w:lang w:val="de-DE" w:eastAsia="de-DE"/>
        </w:rPr>
        <w:t>i</w:t>
      </w:r>
    </w:p>
    <w:tbl>
      <w:tblPr>
        <w:tblW w:w="10188" w:type="dxa"/>
        <w:tblLayout w:type="fixed"/>
        <w:tblLook w:val="01E0" w:firstRow="1" w:lastRow="1" w:firstColumn="1" w:lastColumn="1" w:noHBand="0" w:noVBand="0"/>
      </w:tblPr>
      <w:tblGrid>
        <w:gridCol w:w="5094"/>
        <w:gridCol w:w="5094"/>
      </w:tblGrid>
      <w:tr w:rsidR="00215DCE" w:rsidRPr="00A67704" w14:paraId="65D60F18" w14:textId="77777777" w:rsidTr="00692E60">
        <w:tc>
          <w:tcPr>
            <w:tcW w:w="5094" w:type="dxa"/>
            <w:shd w:val="clear" w:color="auto" w:fill="auto"/>
          </w:tcPr>
          <w:p w14:paraId="1AD4A834" w14:textId="77777777" w:rsidR="008E48D6" w:rsidRPr="00A67704" w:rsidRDefault="008E48D6" w:rsidP="00692E60">
            <w:pPr>
              <w:widowControl w:val="0"/>
              <w:jc w:val="both"/>
              <w:rPr>
                <w:rFonts w:ascii="Arial" w:hAnsi="Arial" w:cs="Arial"/>
                <w:b/>
                <w:color w:val="800080"/>
                <w:sz w:val="20"/>
                <w:lang w:val="de-DE"/>
              </w:rPr>
            </w:pPr>
            <w:r w:rsidRPr="00A67704">
              <w:rPr>
                <w:rFonts w:ascii="Arial" w:hAnsi="Arial" w:cs="Arial"/>
                <w:color w:val="800080"/>
                <w:spacing w:val="-3"/>
                <w:sz w:val="20"/>
                <w:lang w:val="de-DE"/>
              </w:rPr>
              <w:t>Punktezahl technischen Angebots des i-tem Teilnehmers</w:t>
            </w:r>
          </w:p>
        </w:tc>
        <w:tc>
          <w:tcPr>
            <w:tcW w:w="5094" w:type="dxa"/>
            <w:shd w:val="clear" w:color="auto" w:fill="auto"/>
          </w:tcPr>
          <w:p w14:paraId="6B458A43" w14:textId="77777777" w:rsidR="008E48D6" w:rsidRPr="00A67704" w:rsidRDefault="008E48D6" w:rsidP="00692E60">
            <w:pPr>
              <w:widowControl w:val="0"/>
              <w:jc w:val="both"/>
              <w:rPr>
                <w:rFonts w:ascii="Arial" w:hAnsi="Arial" w:cs="Arial"/>
                <w:b/>
                <w:color w:val="800080"/>
                <w:sz w:val="20"/>
              </w:rPr>
            </w:pPr>
            <w:r w:rsidRPr="00A67704">
              <w:rPr>
                <w:rFonts w:ascii="Arial" w:hAnsi="Arial" w:cs="Arial"/>
                <w:color w:val="800080"/>
                <w:sz w:val="20"/>
              </w:rPr>
              <w:t>punteggio tecnico del concorrente iesimo</w:t>
            </w:r>
          </w:p>
        </w:tc>
      </w:tr>
    </w:tbl>
    <w:p w14:paraId="600DF524" w14:textId="77777777" w:rsidR="008E48D6" w:rsidRPr="00A67704" w:rsidRDefault="008E48D6" w:rsidP="008E48D6">
      <w:pPr>
        <w:widowControl w:val="0"/>
        <w:spacing w:before="120"/>
        <w:jc w:val="center"/>
        <w:rPr>
          <w:rFonts w:ascii="Arial" w:hAnsi="Arial" w:cs="Arial"/>
          <w:color w:val="800080"/>
          <w:sz w:val="20"/>
        </w:rPr>
      </w:pPr>
      <w:r w:rsidRPr="00A67704">
        <w:rPr>
          <w:rFonts w:ascii="Arial" w:hAnsi="Arial" w:cs="Arial"/>
          <w:color w:val="800080"/>
          <w:sz w:val="20"/>
          <w:lang w:val="de-DE"/>
        </w:rPr>
        <w:t>A, B, C…</w:t>
      </w:r>
    </w:p>
    <w:tbl>
      <w:tblPr>
        <w:tblW w:w="10188" w:type="dxa"/>
        <w:tblLayout w:type="fixed"/>
        <w:tblLook w:val="01E0" w:firstRow="1" w:lastRow="1" w:firstColumn="1" w:lastColumn="1" w:noHBand="0" w:noVBand="0"/>
      </w:tblPr>
      <w:tblGrid>
        <w:gridCol w:w="5094"/>
        <w:gridCol w:w="5094"/>
      </w:tblGrid>
      <w:tr w:rsidR="00215DCE" w:rsidRPr="00A67704" w14:paraId="67183E31" w14:textId="77777777" w:rsidTr="007134F3">
        <w:tc>
          <w:tcPr>
            <w:tcW w:w="5094" w:type="dxa"/>
            <w:shd w:val="clear" w:color="auto" w:fill="auto"/>
          </w:tcPr>
          <w:p w14:paraId="128255B9" w14:textId="77777777" w:rsidR="008E48D6" w:rsidRPr="00A67704" w:rsidRDefault="008E48D6" w:rsidP="00692E60">
            <w:pPr>
              <w:widowControl w:val="0"/>
              <w:jc w:val="both"/>
              <w:rPr>
                <w:rFonts w:ascii="Arial" w:hAnsi="Arial" w:cs="Arial"/>
                <w:color w:val="800080"/>
                <w:sz w:val="20"/>
                <w:lang w:val="de-DE"/>
              </w:rPr>
            </w:pPr>
            <w:r w:rsidRPr="00A67704">
              <w:rPr>
                <w:rFonts w:ascii="Arial" w:hAnsi="Arial" w:cs="Arial"/>
                <w:color w:val="800080"/>
                <w:sz w:val="20"/>
                <w:lang w:val="de-DE"/>
              </w:rPr>
              <w:t>Bewertungskriterien</w:t>
            </w:r>
          </w:p>
          <w:p w14:paraId="2D1F6669" w14:textId="77777777" w:rsidR="008E48D6" w:rsidRPr="00A67704" w:rsidRDefault="008E48D6" w:rsidP="00692E60">
            <w:pPr>
              <w:widowControl w:val="0"/>
              <w:jc w:val="both"/>
              <w:rPr>
                <w:rFonts w:ascii="Arial" w:hAnsi="Arial" w:cs="Arial"/>
                <w:b/>
                <w:color w:val="800080"/>
                <w:sz w:val="20"/>
              </w:rPr>
            </w:pPr>
          </w:p>
        </w:tc>
        <w:tc>
          <w:tcPr>
            <w:tcW w:w="5094" w:type="dxa"/>
            <w:shd w:val="clear" w:color="auto" w:fill="auto"/>
          </w:tcPr>
          <w:p w14:paraId="28A89992" w14:textId="77777777" w:rsidR="008E48D6" w:rsidRPr="00A67704" w:rsidRDefault="008E48D6" w:rsidP="00692E60">
            <w:pPr>
              <w:widowControl w:val="0"/>
              <w:jc w:val="both"/>
              <w:rPr>
                <w:rFonts w:ascii="Arial" w:hAnsi="Arial" w:cs="Arial"/>
                <w:b/>
                <w:color w:val="800080"/>
                <w:sz w:val="20"/>
              </w:rPr>
            </w:pPr>
            <w:r w:rsidRPr="00A67704">
              <w:rPr>
                <w:rFonts w:ascii="Arial" w:hAnsi="Arial" w:cs="Arial"/>
                <w:color w:val="800080"/>
                <w:sz w:val="20"/>
              </w:rPr>
              <w:t>criteri di valutazione</w:t>
            </w:r>
          </w:p>
        </w:tc>
      </w:tr>
      <w:tr w:rsidR="00215DCE" w:rsidRPr="00A67704" w14:paraId="7BAA814E" w14:textId="77777777" w:rsidTr="007134F3">
        <w:tc>
          <w:tcPr>
            <w:tcW w:w="5094" w:type="dxa"/>
            <w:shd w:val="clear" w:color="auto" w:fill="auto"/>
          </w:tcPr>
          <w:p w14:paraId="2816DAEF" w14:textId="77777777" w:rsidR="008E48D6" w:rsidRPr="00A67704" w:rsidRDefault="008E48D6" w:rsidP="00692E60">
            <w:pPr>
              <w:widowControl w:val="0"/>
              <w:jc w:val="both"/>
              <w:rPr>
                <w:rFonts w:ascii="Arial" w:hAnsi="Arial" w:cs="Arial"/>
                <w:color w:val="800080"/>
                <w:sz w:val="20"/>
                <w:lang w:val="de-DE"/>
              </w:rPr>
            </w:pPr>
            <w:r w:rsidRPr="00A67704">
              <w:rPr>
                <w:rFonts w:ascii="Arial" w:hAnsi="Arial" w:cs="Arial"/>
                <w:color w:val="800080"/>
                <w:sz w:val="20"/>
                <w:lang w:val="de-DE"/>
              </w:rPr>
              <w:t>Die „tabellarischen Punkte“ werden auf der Grundlage der Methoden zugewiesen, die in den oben angeführten Tabellen „Elemente zur Bewertung des technischen An</w:t>
            </w:r>
            <w:r w:rsidRPr="00A67704">
              <w:rPr>
                <w:rFonts w:ascii="Arial" w:hAnsi="Arial" w:cs="Arial"/>
                <w:color w:val="800080"/>
                <w:sz w:val="20"/>
                <w:lang w:val="de-DE"/>
              </w:rPr>
              <w:softHyphen/>
              <w:t>gebots“ angegeben sind (vorbehaltlich anderweitiger Bestimmungen in den Ausschreibungsunterlagen für die einzelnen qualitativen Unterkriterien).</w:t>
            </w:r>
          </w:p>
          <w:p w14:paraId="0FD9C357" w14:textId="77777777" w:rsidR="008E48D6" w:rsidRPr="00A67704" w:rsidRDefault="008E48D6" w:rsidP="00692E60">
            <w:pPr>
              <w:widowControl w:val="0"/>
              <w:jc w:val="both"/>
              <w:rPr>
                <w:rFonts w:ascii="Arial" w:hAnsi="Arial" w:cs="Arial"/>
                <w:color w:val="800080"/>
                <w:sz w:val="20"/>
                <w:lang w:val="de-DE"/>
              </w:rPr>
            </w:pPr>
          </w:p>
        </w:tc>
        <w:tc>
          <w:tcPr>
            <w:tcW w:w="5094" w:type="dxa"/>
            <w:shd w:val="clear" w:color="auto" w:fill="auto"/>
          </w:tcPr>
          <w:p w14:paraId="3027A325" w14:textId="77777777" w:rsidR="008E48D6" w:rsidRPr="00A67704" w:rsidRDefault="008E48D6" w:rsidP="00692E60">
            <w:pPr>
              <w:widowControl w:val="0"/>
              <w:jc w:val="both"/>
              <w:rPr>
                <w:rFonts w:ascii="Arial" w:hAnsi="Arial" w:cs="Arial"/>
                <w:color w:val="800080"/>
                <w:sz w:val="20"/>
              </w:rPr>
            </w:pPr>
            <w:r w:rsidRPr="00A67704">
              <w:rPr>
                <w:rFonts w:ascii="Arial" w:hAnsi="Arial" w:cs="Arial"/>
                <w:color w:val="800080"/>
                <w:sz w:val="20"/>
              </w:rPr>
              <w:t>I “punteggi tabellari” saranno attribuiti in ragione dei me</w:t>
            </w:r>
            <w:r w:rsidRPr="00A67704">
              <w:rPr>
                <w:rFonts w:ascii="Arial" w:hAnsi="Arial" w:cs="Arial"/>
                <w:color w:val="800080"/>
                <w:sz w:val="20"/>
              </w:rPr>
              <w:softHyphen/>
              <w:t xml:space="preserve">todi esposti nelle </w:t>
            </w:r>
            <w:r w:rsidR="008D2A42">
              <w:rPr>
                <w:rFonts w:ascii="Arial" w:hAnsi="Arial" w:cs="Arial"/>
                <w:noProof/>
                <w:color w:val="800080"/>
                <w:sz w:val="20"/>
              </w:rPr>
              <w:t xml:space="preserve">tabelle </w:t>
            </w:r>
            <w:r w:rsidRPr="00A67704">
              <w:rPr>
                <w:rFonts w:ascii="Arial" w:hAnsi="Arial" w:cs="Arial"/>
                <w:noProof/>
                <w:color w:val="800080"/>
                <w:sz w:val="20"/>
              </w:rPr>
              <w:t>di cui sopra “Elementi di valu</w:t>
            </w:r>
            <w:r w:rsidRPr="00A67704">
              <w:rPr>
                <w:rFonts w:ascii="Arial" w:hAnsi="Arial" w:cs="Arial"/>
                <w:noProof/>
                <w:color w:val="800080"/>
                <w:sz w:val="20"/>
              </w:rPr>
              <w:softHyphen/>
              <w:t xml:space="preserve">tazione </w:t>
            </w:r>
            <w:r w:rsidRPr="00A67704">
              <w:rPr>
                <w:rFonts w:ascii="Arial" w:hAnsi="Arial" w:cs="Arial"/>
                <w:color w:val="800080"/>
                <w:sz w:val="20"/>
              </w:rPr>
              <w:t>dell’offerta</w:t>
            </w:r>
            <w:r w:rsidRPr="00A67704">
              <w:rPr>
                <w:rFonts w:ascii="Arial" w:hAnsi="Arial" w:cs="Arial"/>
                <w:noProof/>
                <w:color w:val="800080"/>
                <w:sz w:val="20"/>
              </w:rPr>
              <w:t xml:space="preserve"> tecnica” </w:t>
            </w:r>
            <w:r w:rsidRPr="00A67704">
              <w:rPr>
                <w:rFonts w:ascii="Arial" w:hAnsi="Arial" w:cs="Arial"/>
                <w:color w:val="800080"/>
                <w:sz w:val="20"/>
              </w:rPr>
              <w:t>(salva diversa di</w:t>
            </w:r>
            <w:r w:rsidRPr="00A67704">
              <w:rPr>
                <w:rFonts w:ascii="Arial" w:hAnsi="Arial" w:cs="Arial"/>
                <w:color w:val="800080"/>
                <w:sz w:val="20"/>
              </w:rPr>
              <w:softHyphen/>
              <w:t>sposizione contraria contenuta nei documenti di gara per singoli sottocriteri quantitativi).</w:t>
            </w:r>
          </w:p>
        </w:tc>
      </w:tr>
    </w:tbl>
    <w:p w14:paraId="572F7662" w14:textId="77777777" w:rsidR="00D3702A" w:rsidRPr="00A67704" w:rsidRDefault="00D3702A" w:rsidP="00D3702A">
      <w:pPr>
        <w:rPr>
          <w:rFonts w:ascii="Arial" w:hAnsi="Arial" w:cs="Arial"/>
          <w:color w:val="FF0000"/>
          <w:sz w:val="20"/>
        </w:rPr>
      </w:pPr>
      <w:r w:rsidRPr="00A67704">
        <w:rPr>
          <w:rFonts w:ascii="Arial" w:hAnsi="Arial" w:cs="Arial"/>
          <w:color w:val="FF0000"/>
          <w:sz w:val="20"/>
        </w:rPr>
        <w:t>----------------------</w:t>
      </w:r>
    </w:p>
    <w:tbl>
      <w:tblPr>
        <w:tblW w:w="10188" w:type="dxa"/>
        <w:tblLayout w:type="fixed"/>
        <w:tblLook w:val="01E0" w:firstRow="1" w:lastRow="1" w:firstColumn="1" w:lastColumn="1" w:noHBand="0" w:noVBand="0"/>
      </w:tblPr>
      <w:tblGrid>
        <w:gridCol w:w="5094"/>
        <w:gridCol w:w="12"/>
        <w:gridCol w:w="5082"/>
      </w:tblGrid>
      <w:tr w:rsidR="007645CF" w:rsidRPr="00A67704" w14:paraId="68C226CB" w14:textId="77777777" w:rsidTr="00B72BDC">
        <w:tc>
          <w:tcPr>
            <w:tcW w:w="5094" w:type="dxa"/>
            <w:shd w:val="clear" w:color="auto" w:fill="auto"/>
          </w:tcPr>
          <w:p w14:paraId="52DD80EA" w14:textId="77777777" w:rsidR="007645CF" w:rsidRPr="00A67704" w:rsidRDefault="007645CF" w:rsidP="00B72BDC">
            <w:pPr>
              <w:widowControl w:val="0"/>
              <w:jc w:val="both"/>
              <w:rPr>
                <w:rFonts w:ascii="Arial" w:hAnsi="Arial" w:cs="Arial"/>
                <w:i/>
                <w:color w:val="FF0000"/>
                <w:sz w:val="20"/>
                <w:lang w:val="de-DE"/>
              </w:rPr>
            </w:pPr>
            <w:r w:rsidRPr="00A67704">
              <w:rPr>
                <w:rFonts w:ascii="Arial" w:hAnsi="Arial" w:cs="Arial"/>
                <w:i/>
                <w:color w:val="FF0000"/>
                <w:sz w:val="20"/>
                <w:lang w:val="de-DE"/>
              </w:rPr>
              <w:t>C)</w:t>
            </w:r>
          </w:p>
          <w:p w14:paraId="16A77FC1" w14:textId="77777777" w:rsidR="007645CF" w:rsidRPr="00A67704" w:rsidRDefault="007645CF" w:rsidP="00B72BDC">
            <w:pPr>
              <w:widowControl w:val="0"/>
              <w:jc w:val="both"/>
              <w:rPr>
                <w:rFonts w:ascii="Arial" w:hAnsi="Arial" w:cs="Arial"/>
                <w:i/>
                <w:color w:val="FF0000"/>
                <w:sz w:val="20"/>
                <w:lang w:val="de-DE"/>
              </w:rPr>
            </w:pPr>
            <w:r w:rsidRPr="00A67704">
              <w:rPr>
                <w:rFonts w:ascii="Arial" w:hAnsi="Arial" w:cs="Arial"/>
                <w:i/>
                <w:color w:val="FF0000"/>
                <w:sz w:val="20"/>
                <w:lang w:val="de-DE"/>
              </w:rPr>
              <w:t xml:space="preserve">Zuweisung der </w:t>
            </w:r>
            <w:r w:rsidRPr="00A67704">
              <w:rPr>
                <w:rFonts w:ascii="Arial" w:hAnsi="Arial" w:cs="Arial"/>
                <w:b/>
                <w:i/>
                <w:color w:val="FF0000"/>
                <w:sz w:val="20"/>
                <w:lang w:val="de-DE"/>
              </w:rPr>
              <w:t xml:space="preserve">PUNKTE NACH ERMESSEN </w:t>
            </w:r>
            <w:r w:rsidRPr="00A67704">
              <w:rPr>
                <w:rFonts w:ascii="Arial" w:hAnsi="Arial" w:cs="Arial"/>
                <w:b/>
                <w:i/>
                <w:color w:val="FF0000"/>
                <w:sz w:val="20"/>
                <w:u w:val="single"/>
                <w:lang w:val="de-DE"/>
              </w:rPr>
              <w:t>UND</w:t>
            </w:r>
            <w:r w:rsidRPr="00A67704">
              <w:rPr>
                <w:rFonts w:ascii="Arial" w:hAnsi="Arial" w:cs="Arial"/>
                <w:b/>
                <w:i/>
                <w:color w:val="FF0000"/>
                <w:sz w:val="20"/>
                <w:lang w:val="de-DE"/>
              </w:rPr>
              <w:t xml:space="preserve"> TABELLARISCHER METHODE</w:t>
            </w:r>
            <w:r w:rsidRPr="00A67704">
              <w:rPr>
                <w:rFonts w:ascii="Arial" w:hAnsi="Arial" w:cs="Arial"/>
                <w:i/>
                <w:color w:val="FF0000"/>
                <w:sz w:val="20"/>
                <w:lang w:val="de-DE"/>
              </w:rPr>
              <w:t>:</w:t>
            </w:r>
          </w:p>
          <w:p w14:paraId="32DCD46C" w14:textId="77777777" w:rsidR="007645CF" w:rsidRPr="00A67704" w:rsidRDefault="007645CF" w:rsidP="00D3702A">
            <w:pPr>
              <w:widowControl w:val="0"/>
              <w:jc w:val="both"/>
              <w:rPr>
                <w:rFonts w:ascii="Arial" w:hAnsi="Arial" w:cs="Arial"/>
                <w:color w:val="FF0000"/>
                <w:sz w:val="20"/>
                <w:lang w:val="de-DE"/>
              </w:rPr>
            </w:pPr>
          </w:p>
        </w:tc>
        <w:tc>
          <w:tcPr>
            <w:tcW w:w="5094" w:type="dxa"/>
            <w:gridSpan w:val="2"/>
            <w:shd w:val="clear" w:color="auto" w:fill="auto"/>
          </w:tcPr>
          <w:p w14:paraId="5CCE0DBF" w14:textId="77777777" w:rsidR="007645CF" w:rsidRPr="00A67704" w:rsidRDefault="007645CF" w:rsidP="00B72BDC">
            <w:pPr>
              <w:widowControl w:val="0"/>
              <w:jc w:val="both"/>
              <w:rPr>
                <w:rFonts w:ascii="Arial" w:hAnsi="Arial" w:cs="Arial"/>
                <w:i/>
                <w:color w:val="FF0000"/>
                <w:sz w:val="20"/>
              </w:rPr>
            </w:pPr>
            <w:r w:rsidRPr="00A67704">
              <w:rPr>
                <w:rFonts w:ascii="Arial" w:hAnsi="Arial" w:cs="Arial"/>
                <w:i/>
                <w:color w:val="FF0000"/>
                <w:sz w:val="20"/>
              </w:rPr>
              <w:t>C)</w:t>
            </w:r>
          </w:p>
          <w:p w14:paraId="67F24268" w14:textId="77777777" w:rsidR="007645CF" w:rsidRPr="00A67704" w:rsidRDefault="007645CF" w:rsidP="00B72BDC">
            <w:pPr>
              <w:widowControl w:val="0"/>
              <w:jc w:val="both"/>
              <w:rPr>
                <w:rFonts w:ascii="Arial" w:hAnsi="Arial" w:cs="Arial"/>
                <w:i/>
                <w:color w:val="FF0000"/>
                <w:sz w:val="20"/>
              </w:rPr>
            </w:pPr>
            <w:r w:rsidRPr="00A67704">
              <w:rPr>
                <w:rFonts w:ascii="Arial" w:hAnsi="Arial" w:cs="Arial"/>
                <w:i/>
                <w:color w:val="FF0000"/>
                <w:sz w:val="20"/>
              </w:rPr>
              <w:t xml:space="preserve">Assegnazione dei </w:t>
            </w:r>
            <w:r w:rsidRPr="00A67704">
              <w:rPr>
                <w:rFonts w:ascii="Arial" w:hAnsi="Arial" w:cs="Arial"/>
                <w:b/>
                <w:i/>
                <w:color w:val="FF0000"/>
                <w:sz w:val="20"/>
              </w:rPr>
              <w:t xml:space="preserve">PUNTEGGI SU BASE DISCREZIONALE </w:t>
            </w:r>
            <w:r w:rsidRPr="00A67704">
              <w:rPr>
                <w:rFonts w:ascii="Arial" w:hAnsi="Arial" w:cs="Arial"/>
                <w:b/>
                <w:i/>
                <w:color w:val="FF0000"/>
                <w:sz w:val="20"/>
                <w:u w:val="single"/>
              </w:rPr>
              <w:t>E</w:t>
            </w:r>
            <w:r w:rsidRPr="00A67704">
              <w:rPr>
                <w:rFonts w:ascii="Arial" w:hAnsi="Arial" w:cs="Arial"/>
                <w:b/>
                <w:i/>
                <w:color w:val="FF0000"/>
                <w:sz w:val="20"/>
              </w:rPr>
              <w:t xml:space="preserve"> SU BASE TABELLARE</w:t>
            </w:r>
            <w:r w:rsidRPr="00A67704">
              <w:rPr>
                <w:rFonts w:ascii="Arial" w:hAnsi="Arial" w:cs="Arial"/>
                <w:i/>
                <w:color w:val="FF0000"/>
                <w:sz w:val="20"/>
              </w:rPr>
              <w:t>:</w:t>
            </w:r>
          </w:p>
          <w:p w14:paraId="53EA90CF" w14:textId="77777777" w:rsidR="007645CF" w:rsidRPr="00A67704" w:rsidRDefault="007645CF" w:rsidP="00B72BDC">
            <w:pPr>
              <w:widowControl w:val="0"/>
              <w:jc w:val="both"/>
              <w:rPr>
                <w:rFonts w:ascii="Arial" w:hAnsi="Arial" w:cs="Arial"/>
                <w:color w:val="FF0000"/>
                <w:sz w:val="20"/>
              </w:rPr>
            </w:pPr>
          </w:p>
        </w:tc>
      </w:tr>
      <w:tr w:rsidR="00D3702A" w:rsidRPr="00A67704" w14:paraId="44F01125" w14:textId="77777777" w:rsidTr="00B72BDC">
        <w:tc>
          <w:tcPr>
            <w:tcW w:w="5094" w:type="dxa"/>
            <w:shd w:val="clear" w:color="auto" w:fill="auto"/>
          </w:tcPr>
          <w:p w14:paraId="7B573287" w14:textId="77777777" w:rsidR="00D3702A" w:rsidRPr="00A67704" w:rsidRDefault="00D3702A" w:rsidP="00B72BDC">
            <w:pPr>
              <w:widowControl w:val="0"/>
              <w:jc w:val="both"/>
              <w:rPr>
                <w:rFonts w:ascii="Arial" w:hAnsi="Arial" w:cs="Arial"/>
                <w:b/>
                <w:color w:val="6666FF"/>
                <w:sz w:val="20"/>
                <w:u w:val="single"/>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b/>
                <w:color w:val="6666FF"/>
                <w:sz w:val="20"/>
                <w:u w:val="single"/>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Für die “Punkte nach Ermessen”</w:t>
            </w:r>
          </w:p>
          <w:p w14:paraId="5B3A5DC0" w14:textId="77777777" w:rsidR="00D3702A" w:rsidRPr="00A67704" w:rsidRDefault="00D3702A" w:rsidP="00B72BDC">
            <w:pPr>
              <w:widowControl w:val="0"/>
              <w:jc w:val="both"/>
              <w:rPr>
                <w:rFonts w:ascii="Arial" w:hAnsi="Arial" w:cs="Arial"/>
                <w:b/>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p>
        </w:tc>
        <w:tc>
          <w:tcPr>
            <w:tcW w:w="5094" w:type="dxa"/>
            <w:gridSpan w:val="2"/>
            <w:shd w:val="clear" w:color="auto" w:fill="auto"/>
          </w:tcPr>
          <w:p w14:paraId="692B8090" w14:textId="77777777" w:rsidR="00D3702A" w:rsidRPr="00A67704" w:rsidRDefault="00D3702A" w:rsidP="00B72BDC">
            <w:pPr>
              <w:widowControl w:val="0"/>
              <w:jc w:val="both"/>
              <w:rPr>
                <w:rFonts w:ascii="Arial" w:hAnsi="Arial" w:cs="Arial"/>
                <w:b/>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b/>
                <w:color w:val="6666FF"/>
                <w:sz w:val="20"/>
                <w:u w:val="singl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Per i “punteggi discrezionali”</w:t>
            </w:r>
          </w:p>
        </w:tc>
      </w:tr>
      <w:tr w:rsidR="00D3702A" w:rsidRPr="00A67704" w14:paraId="08D04EDD" w14:textId="77777777" w:rsidTr="00B72BDC">
        <w:tc>
          <w:tcPr>
            <w:tcW w:w="5094" w:type="dxa"/>
            <w:shd w:val="clear" w:color="auto" w:fill="auto"/>
          </w:tcPr>
          <w:p w14:paraId="48CE8372" w14:textId="77777777" w:rsidR="00D3702A" w:rsidRPr="00A67704" w:rsidRDefault="00D3702A" w:rsidP="00B72BDC">
            <w:pPr>
              <w:jc w:val="both"/>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Die Punkte für das technische Angebot werden mit folgender Formel berechnet:</w:t>
            </w:r>
          </w:p>
        </w:tc>
        <w:tc>
          <w:tcPr>
            <w:tcW w:w="5094" w:type="dxa"/>
            <w:gridSpan w:val="2"/>
            <w:shd w:val="clear" w:color="auto" w:fill="auto"/>
          </w:tcPr>
          <w:p w14:paraId="35957F70" w14:textId="77777777" w:rsidR="00D3702A" w:rsidRPr="00A67704" w:rsidRDefault="00D3702A" w:rsidP="00B72BDC">
            <w:pP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Il punteggio tecnico è dato dalla seguente formula:</w:t>
            </w:r>
          </w:p>
          <w:p w14:paraId="4346A90E" w14:textId="77777777" w:rsidR="00D3702A" w:rsidRPr="00A67704" w:rsidRDefault="00D3702A" w:rsidP="00B72BDC">
            <w:pPr>
              <w:widowControl w:val="0"/>
              <w:jc w:val="both"/>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p>
        </w:tc>
      </w:tr>
      <w:tr w:rsidR="00D3702A" w:rsidRPr="00A67704" w14:paraId="2DDE8230" w14:textId="77777777" w:rsidTr="00B72BDC">
        <w:tc>
          <w:tcPr>
            <w:tcW w:w="10188" w:type="dxa"/>
            <w:gridSpan w:val="3"/>
            <w:shd w:val="clear" w:color="auto" w:fill="auto"/>
          </w:tcPr>
          <w:p w14:paraId="3A6E206B" w14:textId="77777777" w:rsidR="00D3702A" w:rsidRPr="00A67704" w:rsidRDefault="00D3702A" w:rsidP="00B72BDC">
            <w:pPr>
              <w:spacing w:before="120" w:after="12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iCs/>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PT</w:t>
            </w:r>
            <w:r w:rsidRPr="00A67704">
              <w:rPr>
                <w:rFonts w:ascii="Arial" w:hAnsi="Arial" w:cs="Arial"/>
                <w:iCs/>
                <w:color w:val="6666FF"/>
                <w:sz w:val="20"/>
                <w:vertAlign w:val="subscript"/>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xml:space="preserve">i </w:t>
            </w:r>
            <w:r w:rsidRPr="00A67704">
              <w:rPr>
                <w:rFonts w:ascii="Arial" w:hAnsi="Arial" w:cs="Arial"/>
                <w:iCs/>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C</w:t>
            </w:r>
            <w:r w:rsidRPr="00A67704">
              <w:rPr>
                <w:rFonts w:ascii="Arial" w:hAnsi="Arial" w:cs="Arial"/>
                <w:iCs/>
                <w:color w:val="6666FF"/>
                <w:sz w:val="20"/>
                <w:vertAlign w:val="subscript"/>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xml:space="preserve">ai  </w:t>
            </w:r>
            <w:r w:rsidRPr="00A67704">
              <w:rPr>
                <w:rFonts w:ascii="Arial" w:hAnsi="Arial" w:cs="Arial"/>
                <w:iCs/>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x P</w:t>
            </w:r>
            <w:r w:rsidRPr="00A67704">
              <w:rPr>
                <w:rFonts w:ascii="Arial" w:hAnsi="Arial" w:cs="Arial"/>
                <w:iCs/>
                <w:color w:val="6666FF"/>
                <w:sz w:val="20"/>
                <w:vertAlign w:val="subscript"/>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xml:space="preserve">a </w:t>
            </w:r>
            <w:r w:rsidRPr="00A67704">
              <w:rPr>
                <w:rFonts w:ascii="Arial" w:hAnsi="Arial" w:cs="Arial"/>
                <w:iCs/>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C</w:t>
            </w:r>
            <w:r w:rsidRPr="00A67704">
              <w:rPr>
                <w:rFonts w:ascii="Arial" w:hAnsi="Arial" w:cs="Arial"/>
                <w:iCs/>
                <w:color w:val="6666FF"/>
                <w:sz w:val="20"/>
                <w:vertAlign w:val="subscript"/>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xml:space="preserve">bi  </w:t>
            </w:r>
            <w:r w:rsidRPr="00A67704">
              <w:rPr>
                <w:rFonts w:ascii="Arial" w:hAnsi="Arial" w:cs="Arial"/>
                <w:iCs/>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x P</w:t>
            </w:r>
            <w:r w:rsidRPr="00A67704">
              <w:rPr>
                <w:rFonts w:ascii="Arial" w:hAnsi="Arial" w:cs="Arial"/>
                <w:iCs/>
                <w:color w:val="6666FF"/>
                <w:sz w:val="20"/>
                <w:vertAlign w:val="subscript"/>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b</w:t>
            </w:r>
            <w:r w:rsidRPr="00A67704">
              <w:rPr>
                <w:rFonts w:ascii="Arial" w:hAnsi="Arial" w:cs="Arial"/>
                <w:iCs/>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C</w:t>
            </w:r>
            <w:r w:rsidRPr="00A67704">
              <w:rPr>
                <w:rFonts w:ascii="Arial" w:hAnsi="Arial" w:cs="Arial"/>
                <w:iCs/>
                <w:color w:val="6666FF"/>
                <w:sz w:val="20"/>
                <w:vertAlign w:val="subscript"/>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xml:space="preserve">ni  </w:t>
            </w:r>
            <w:r w:rsidRPr="00A67704">
              <w:rPr>
                <w:rFonts w:ascii="Arial" w:hAnsi="Arial" w:cs="Arial"/>
                <w:iCs/>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x  P</w:t>
            </w:r>
            <w:r w:rsidRPr="00A67704">
              <w:rPr>
                <w:rFonts w:ascii="Arial" w:hAnsi="Arial" w:cs="Arial"/>
                <w:iCs/>
                <w:color w:val="6666FF"/>
                <w:sz w:val="20"/>
                <w:vertAlign w:val="subscript"/>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n</w:t>
            </w:r>
          </w:p>
        </w:tc>
      </w:tr>
      <w:tr w:rsidR="00D3702A" w:rsidRPr="00A67704" w14:paraId="3E8FC7BC" w14:textId="77777777" w:rsidTr="00B72BDC">
        <w:tc>
          <w:tcPr>
            <w:tcW w:w="5106" w:type="dxa"/>
            <w:gridSpan w:val="2"/>
            <w:shd w:val="clear" w:color="auto" w:fill="auto"/>
          </w:tcPr>
          <w:p w14:paraId="4C3532B2" w14:textId="77777777" w:rsidR="00D3702A" w:rsidRPr="00A67704" w:rsidRDefault="00D3702A" w:rsidP="00B72BDC">
            <w:pPr>
              <w:widowControl w:val="0"/>
              <w:autoSpaceDE w:val="0"/>
              <w:autoSpaceDN w:val="0"/>
              <w:adjustRightInd w:val="0"/>
              <w:rPr>
                <w:rFonts w:ascii="Arial" w:hAnsi="Arial" w:cs="Arial"/>
                <w:color w:val="6666FF"/>
                <w:sz w:val="20"/>
                <w:lang w:val="de-DE" w:eastAsia="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eastAsia="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Wobei Folgendes gilt:</w:t>
            </w:r>
          </w:p>
        </w:tc>
        <w:tc>
          <w:tcPr>
            <w:tcW w:w="5082" w:type="dxa"/>
            <w:shd w:val="clear" w:color="auto" w:fill="auto"/>
          </w:tcPr>
          <w:p w14:paraId="2FE6A68A" w14:textId="77777777" w:rsidR="00D3702A" w:rsidRPr="00A67704" w:rsidRDefault="00D3702A" w:rsidP="00B72BDC">
            <w:pPr>
              <w:pStyle w:val="NurText"/>
              <w:widowControl w:val="0"/>
              <w:jc w:val="both"/>
              <w:rPr>
                <w:rFonts w:ascii="Arial" w:hAnsi="Arial" w:cs="Arial"/>
                <w:color w:val="6666FF"/>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Vale quanto segue:</w:t>
            </w:r>
          </w:p>
        </w:tc>
      </w:tr>
    </w:tbl>
    <w:p w14:paraId="2CEE5BB4" w14:textId="77777777" w:rsidR="00D3702A" w:rsidRPr="00A67704" w:rsidRDefault="00D3702A" w:rsidP="00D3702A">
      <w:pPr>
        <w:widowControl w:val="0"/>
        <w:spacing w:before="12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iCs/>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PT</w:t>
      </w:r>
      <w:r w:rsidRPr="00A67704">
        <w:rPr>
          <w:rFonts w:ascii="Arial" w:hAnsi="Arial" w:cs="Arial"/>
          <w:iCs/>
          <w:color w:val="6666FF"/>
          <w:sz w:val="20"/>
          <w:vertAlign w:val="subscript"/>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i</w:t>
      </w:r>
    </w:p>
    <w:tbl>
      <w:tblPr>
        <w:tblW w:w="10188" w:type="dxa"/>
        <w:tblLayout w:type="fixed"/>
        <w:tblLook w:val="01E0" w:firstRow="1" w:lastRow="1" w:firstColumn="1" w:lastColumn="1" w:noHBand="0" w:noVBand="0"/>
      </w:tblPr>
      <w:tblGrid>
        <w:gridCol w:w="5094"/>
        <w:gridCol w:w="5094"/>
      </w:tblGrid>
      <w:tr w:rsidR="00D3702A" w:rsidRPr="00A67704" w14:paraId="3B1955E0" w14:textId="77777777" w:rsidTr="00B72BDC">
        <w:tc>
          <w:tcPr>
            <w:tcW w:w="5094" w:type="dxa"/>
            <w:shd w:val="clear" w:color="auto" w:fill="auto"/>
          </w:tcPr>
          <w:p w14:paraId="4F40CB27" w14:textId="77777777" w:rsidR="00D3702A" w:rsidRPr="00A67704" w:rsidRDefault="00D3702A" w:rsidP="00B72BDC">
            <w:pPr>
              <w:widowControl w:val="0"/>
              <w:jc w:val="both"/>
              <w:rPr>
                <w:rFonts w:ascii="Arial" w:hAnsi="Arial" w:cs="Arial"/>
                <w:color w:val="6666FF"/>
                <w:spacing w:val="-3"/>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pacing w:val="-3"/>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Punktezahl technisches Angebot des i-tem Teilnehmers</w:t>
            </w:r>
          </w:p>
        </w:tc>
        <w:tc>
          <w:tcPr>
            <w:tcW w:w="5094" w:type="dxa"/>
            <w:shd w:val="clear" w:color="auto" w:fill="auto"/>
          </w:tcPr>
          <w:p w14:paraId="03BE6AF1" w14:textId="77777777" w:rsidR="00D3702A" w:rsidRPr="00A67704" w:rsidRDefault="00D3702A" w:rsidP="00B72BDC">
            <w:pPr>
              <w:widowControl w:val="0"/>
              <w:jc w:val="both"/>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punteggio tecnico del concorrente i-esimo</w:t>
            </w:r>
          </w:p>
        </w:tc>
      </w:tr>
    </w:tbl>
    <w:p w14:paraId="5600404D" w14:textId="77777777" w:rsidR="00D3702A" w:rsidRPr="00A67704" w:rsidRDefault="00D3702A" w:rsidP="00D3702A">
      <w:pPr>
        <w:widowControl w:val="0"/>
        <w:spacing w:before="12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C</w:t>
      </w:r>
      <w:r w:rsidRPr="00A67704">
        <w:rPr>
          <w:rFonts w:ascii="Arial" w:hAnsi="Arial" w:cs="Arial"/>
          <w:color w:val="6666FF"/>
          <w:sz w:val="20"/>
          <w:vertAlign w:val="subscript"/>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a</w:t>
      </w:r>
      <w:r w:rsidRPr="00A67704">
        <w:rPr>
          <w:rFonts w:ascii="Arial" w:hAnsi="Arial" w:cs="Arial"/>
          <w:iCs/>
          <w:color w:val="6666FF"/>
          <w:sz w:val="20"/>
          <w:vertAlign w:val="subscript"/>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i</w:t>
      </w:r>
    </w:p>
    <w:tbl>
      <w:tblPr>
        <w:tblW w:w="10188" w:type="dxa"/>
        <w:tblLayout w:type="fixed"/>
        <w:tblLook w:val="01E0" w:firstRow="1" w:lastRow="1" w:firstColumn="1" w:lastColumn="1" w:noHBand="0" w:noVBand="0"/>
      </w:tblPr>
      <w:tblGrid>
        <w:gridCol w:w="5094"/>
        <w:gridCol w:w="5094"/>
      </w:tblGrid>
      <w:tr w:rsidR="00D3702A" w:rsidRPr="00A67704" w14:paraId="18A8E070" w14:textId="77777777" w:rsidTr="00B72BDC">
        <w:tc>
          <w:tcPr>
            <w:tcW w:w="5094" w:type="dxa"/>
            <w:shd w:val="clear" w:color="auto" w:fill="auto"/>
          </w:tcPr>
          <w:p w14:paraId="62AFA037" w14:textId="77777777" w:rsidR="00D3702A" w:rsidRPr="00A67704" w:rsidRDefault="00D3702A" w:rsidP="00B72BDC">
            <w:pPr>
              <w:widowControl w:val="0"/>
              <w:jc w:val="both"/>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xml:space="preserve">Koeffizient Bewertungskriterium a </w:t>
            </w:r>
            <w:r w:rsidRPr="00A67704">
              <w:rPr>
                <w:rFonts w:ascii="Arial" w:hAnsi="Arial" w:cs="Arial"/>
                <w:color w:val="6666FF"/>
                <w:spacing w:val="-3"/>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des i-tem Teilneh</w:t>
            </w:r>
            <w:r w:rsidRPr="00A67704">
              <w:rPr>
                <w:rFonts w:ascii="Arial" w:hAnsi="Arial" w:cs="Arial"/>
                <w:color w:val="6666FF"/>
                <w:spacing w:val="-3"/>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softHyphen/>
              <w:t>mers</w:t>
            </w:r>
          </w:p>
        </w:tc>
        <w:tc>
          <w:tcPr>
            <w:tcW w:w="5094" w:type="dxa"/>
            <w:shd w:val="clear" w:color="auto" w:fill="auto"/>
          </w:tcPr>
          <w:p w14:paraId="06A23A72" w14:textId="77777777" w:rsidR="00D3702A" w:rsidRPr="00A67704" w:rsidRDefault="00D3702A" w:rsidP="00B72BDC">
            <w:pPr>
              <w:widowControl w:val="0"/>
              <w:jc w:val="both"/>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coefficiente criterio di valutazione a, del concorrente i-esimo</w:t>
            </w:r>
          </w:p>
        </w:tc>
      </w:tr>
    </w:tbl>
    <w:p w14:paraId="21B6E4EF" w14:textId="77777777" w:rsidR="00D3702A" w:rsidRPr="00A67704" w:rsidRDefault="00D3702A" w:rsidP="00D3702A">
      <w:pPr>
        <w:widowControl w:val="0"/>
        <w:spacing w:before="120"/>
        <w:jc w:val="center"/>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C</w:t>
      </w:r>
      <w:r w:rsidRPr="00A67704">
        <w:rPr>
          <w:rFonts w:ascii="Arial" w:hAnsi="Arial" w:cs="Arial"/>
          <w:color w:val="6666FF"/>
          <w:sz w:val="20"/>
          <w:vertAlign w:val="subscript"/>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bi</w:t>
      </w:r>
    </w:p>
    <w:tbl>
      <w:tblPr>
        <w:tblW w:w="10188" w:type="dxa"/>
        <w:tblLayout w:type="fixed"/>
        <w:tblLook w:val="01E0" w:firstRow="1" w:lastRow="1" w:firstColumn="1" w:lastColumn="1" w:noHBand="0" w:noVBand="0"/>
      </w:tblPr>
      <w:tblGrid>
        <w:gridCol w:w="5094"/>
        <w:gridCol w:w="5094"/>
      </w:tblGrid>
      <w:tr w:rsidR="00D3702A" w:rsidRPr="00A67704" w14:paraId="4B3F0025" w14:textId="77777777" w:rsidTr="00B72BDC">
        <w:tc>
          <w:tcPr>
            <w:tcW w:w="5094" w:type="dxa"/>
            <w:shd w:val="clear" w:color="auto" w:fill="auto"/>
          </w:tcPr>
          <w:p w14:paraId="007959CD" w14:textId="77777777" w:rsidR="00D3702A" w:rsidRPr="00A67704" w:rsidRDefault="00D3702A" w:rsidP="00B72BDC">
            <w:pPr>
              <w:widowControl w:val="0"/>
              <w:jc w:val="both"/>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xml:space="preserve">Koeffizient Bewertungskriterium b des </w:t>
            </w:r>
            <w:r w:rsidRPr="00A67704">
              <w:rPr>
                <w:rFonts w:ascii="Arial" w:hAnsi="Arial" w:cs="Arial"/>
                <w:color w:val="6666FF"/>
                <w:spacing w:val="-3"/>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i-tem Teilneh</w:t>
            </w:r>
            <w:r w:rsidRPr="00A67704">
              <w:rPr>
                <w:rFonts w:ascii="Arial" w:hAnsi="Arial" w:cs="Arial"/>
                <w:color w:val="6666FF"/>
                <w:spacing w:val="-3"/>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softHyphen/>
              <w:t>mers</w:t>
            </w:r>
          </w:p>
        </w:tc>
        <w:tc>
          <w:tcPr>
            <w:tcW w:w="5094" w:type="dxa"/>
            <w:shd w:val="clear" w:color="auto" w:fill="auto"/>
          </w:tcPr>
          <w:p w14:paraId="4A76D10F" w14:textId="77777777" w:rsidR="00D3702A" w:rsidRPr="00A67704" w:rsidRDefault="00D3702A" w:rsidP="00B72BDC">
            <w:pPr>
              <w:widowControl w:val="0"/>
              <w:jc w:val="both"/>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coefficiente criterio di valutazione b, del concorrente i-esimo</w:t>
            </w:r>
          </w:p>
        </w:tc>
      </w:tr>
    </w:tbl>
    <w:p w14:paraId="4AF56CA0" w14:textId="77777777" w:rsidR="00D3702A" w:rsidRPr="00A67704" w:rsidRDefault="00D3702A" w:rsidP="00D3702A">
      <w:pPr>
        <w:widowControl w:val="0"/>
        <w:spacing w:before="12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w:t>
      </w:r>
    </w:p>
    <w:p w14:paraId="44550027" w14:textId="77777777" w:rsidR="00D3702A" w:rsidRPr="00A67704" w:rsidRDefault="00D3702A" w:rsidP="00D3702A">
      <w:pPr>
        <w:widowControl w:val="0"/>
        <w:spacing w:before="12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C</w:t>
      </w:r>
      <w:r w:rsidRPr="00A67704">
        <w:rPr>
          <w:rFonts w:ascii="Arial" w:hAnsi="Arial" w:cs="Arial"/>
          <w:color w:val="6666FF"/>
          <w:sz w:val="20"/>
          <w:vertAlign w:val="subscript"/>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ni</w:t>
      </w:r>
    </w:p>
    <w:tbl>
      <w:tblPr>
        <w:tblW w:w="10188" w:type="dxa"/>
        <w:tblLayout w:type="fixed"/>
        <w:tblLook w:val="01E0" w:firstRow="1" w:lastRow="1" w:firstColumn="1" w:lastColumn="1" w:noHBand="0" w:noVBand="0"/>
      </w:tblPr>
      <w:tblGrid>
        <w:gridCol w:w="5094"/>
        <w:gridCol w:w="5094"/>
      </w:tblGrid>
      <w:tr w:rsidR="00D3702A" w:rsidRPr="00A67704" w14:paraId="24FE68A5" w14:textId="77777777" w:rsidTr="00B72BDC">
        <w:tc>
          <w:tcPr>
            <w:tcW w:w="5094" w:type="dxa"/>
            <w:shd w:val="clear" w:color="auto" w:fill="auto"/>
          </w:tcPr>
          <w:p w14:paraId="0BF3C3B2" w14:textId="77777777" w:rsidR="00D3702A" w:rsidRPr="00A67704" w:rsidRDefault="00D3702A" w:rsidP="00B72BDC">
            <w:pPr>
              <w:widowControl w:val="0"/>
              <w:jc w:val="both"/>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xml:space="preserve">Koeffizient Bewertungskriterium n </w:t>
            </w:r>
            <w:r w:rsidRPr="00A67704">
              <w:rPr>
                <w:rFonts w:ascii="Arial" w:hAnsi="Arial" w:cs="Arial"/>
                <w:color w:val="6666FF"/>
                <w:spacing w:val="-3"/>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des i-tem Teilneh</w:t>
            </w:r>
            <w:r w:rsidRPr="00A67704">
              <w:rPr>
                <w:rFonts w:ascii="Arial" w:hAnsi="Arial" w:cs="Arial"/>
                <w:color w:val="6666FF"/>
                <w:spacing w:val="-3"/>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softHyphen/>
              <w:t>mers</w:t>
            </w:r>
          </w:p>
        </w:tc>
        <w:tc>
          <w:tcPr>
            <w:tcW w:w="5094" w:type="dxa"/>
            <w:shd w:val="clear" w:color="auto" w:fill="auto"/>
          </w:tcPr>
          <w:p w14:paraId="21A729E1" w14:textId="77777777" w:rsidR="00D3702A" w:rsidRPr="00A67704" w:rsidRDefault="00D3702A" w:rsidP="00B72BDC">
            <w:pPr>
              <w:widowControl w:val="0"/>
              <w:jc w:val="both"/>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coefficiente criterio di valutazione n, del concorrente i-esimo</w:t>
            </w:r>
          </w:p>
        </w:tc>
      </w:tr>
    </w:tbl>
    <w:p w14:paraId="4F01357E" w14:textId="77777777" w:rsidR="00D3702A" w:rsidRPr="00A67704" w:rsidRDefault="00D3702A" w:rsidP="00D3702A">
      <w:pPr>
        <w:widowControl w:val="0"/>
        <w:spacing w:before="12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w:t>
      </w:r>
      <w:r w:rsidRPr="00A67704">
        <w:rPr>
          <w:rFonts w:ascii="Arial" w:hAnsi="Arial" w:cs="Arial"/>
          <w:color w:val="6666FF"/>
          <w:sz w:val="20"/>
          <w:vertAlign w:val="subscript"/>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a</w:t>
      </w:r>
    </w:p>
    <w:tbl>
      <w:tblPr>
        <w:tblW w:w="10188" w:type="dxa"/>
        <w:tblLayout w:type="fixed"/>
        <w:tblLook w:val="01E0" w:firstRow="1" w:lastRow="1" w:firstColumn="1" w:lastColumn="1" w:noHBand="0" w:noVBand="0"/>
      </w:tblPr>
      <w:tblGrid>
        <w:gridCol w:w="5094"/>
        <w:gridCol w:w="5094"/>
      </w:tblGrid>
      <w:tr w:rsidR="00D3702A" w:rsidRPr="00A67704" w14:paraId="616C2F0A" w14:textId="77777777" w:rsidTr="00B72BDC">
        <w:tc>
          <w:tcPr>
            <w:tcW w:w="5094" w:type="dxa"/>
            <w:shd w:val="clear" w:color="auto" w:fill="auto"/>
          </w:tcPr>
          <w:p w14:paraId="7C6DFB69" w14:textId="77777777" w:rsidR="00D3702A" w:rsidRPr="00A67704" w:rsidRDefault="00D3702A" w:rsidP="00B72BDC">
            <w:pPr>
              <w:widowControl w:val="0"/>
              <w:jc w:val="both"/>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Gewicht des Bewertungskriteriums a</w:t>
            </w:r>
          </w:p>
        </w:tc>
        <w:tc>
          <w:tcPr>
            <w:tcW w:w="5094" w:type="dxa"/>
            <w:shd w:val="clear" w:color="auto" w:fill="auto"/>
          </w:tcPr>
          <w:p w14:paraId="2252E6C7" w14:textId="77777777" w:rsidR="00D3702A" w:rsidRPr="00A67704" w:rsidRDefault="00D3702A" w:rsidP="00B72BDC">
            <w:pPr>
              <w:widowControl w:val="0"/>
              <w:jc w:val="both"/>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peso del criterio di valutazione a</w:t>
            </w:r>
          </w:p>
        </w:tc>
      </w:tr>
    </w:tbl>
    <w:p w14:paraId="0E558F2B" w14:textId="77777777" w:rsidR="00D3702A" w:rsidRPr="00A67704" w:rsidRDefault="00D3702A" w:rsidP="00D3702A">
      <w:pPr>
        <w:widowControl w:val="0"/>
        <w:spacing w:before="12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w:t>
      </w:r>
      <w:r w:rsidRPr="00A67704">
        <w:rPr>
          <w:rFonts w:ascii="Arial" w:hAnsi="Arial" w:cs="Arial"/>
          <w:color w:val="6666FF"/>
          <w:sz w:val="20"/>
          <w:vertAlign w:val="subscript"/>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b</w:t>
      </w:r>
    </w:p>
    <w:tbl>
      <w:tblPr>
        <w:tblW w:w="10188" w:type="dxa"/>
        <w:tblLayout w:type="fixed"/>
        <w:tblLook w:val="01E0" w:firstRow="1" w:lastRow="1" w:firstColumn="1" w:lastColumn="1" w:noHBand="0" w:noVBand="0"/>
      </w:tblPr>
      <w:tblGrid>
        <w:gridCol w:w="5094"/>
        <w:gridCol w:w="5094"/>
      </w:tblGrid>
      <w:tr w:rsidR="00D3702A" w:rsidRPr="00A67704" w14:paraId="6556EFD8" w14:textId="77777777" w:rsidTr="00B72BDC">
        <w:tc>
          <w:tcPr>
            <w:tcW w:w="5094" w:type="dxa"/>
            <w:shd w:val="clear" w:color="auto" w:fill="auto"/>
          </w:tcPr>
          <w:p w14:paraId="036213C1" w14:textId="77777777" w:rsidR="00D3702A" w:rsidRPr="00A67704" w:rsidRDefault="00D3702A" w:rsidP="00B72BDC">
            <w:pPr>
              <w:widowControl w:val="0"/>
              <w:jc w:val="both"/>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Gewicht des Bewertungskriteriums b</w:t>
            </w:r>
          </w:p>
        </w:tc>
        <w:tc>
          <w:tcPr>
            <w:tcW w:w="5094" w:type="dxa"/>
            <w:shd w:val="clear" w:color="auto" w:fill="auto"/>
          </w:tcPr>
          <w:p w14:paraId="649C9041" w14:textId="77777777" w:rsidR="00D3702A" w:rsidRPr="00A67704" w:rsidRDefault="00D3702A" w:rsidP="00B72BDC">
            <w:pPr>
              <w:widowControl w:val="0"/>
              <w:jc w:val="both"/>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peso del criterio di valutazione b</w:t>
            </w:r>
          </w:p>
        </w:tc>
      </w:tr>
    </w:tbl>
    <w:p w14:paraId="533C1054" w14:textId="77777777" w:rsidR="00D3702A" w:rsidRPr="00A67704" w:rsidRDefault="00D3702A" w:rsidP="00D3702A">
      <w:pPr>
        <w:widowControl w:val="0"/>
        <w:spacing w:before="12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lastRenderedPageBreak/>
        <w:t>……………………..</w:t>
      </w:r>
    </w:p>
    <w:p w14:paraId="424B3EB5" w14:textId="77777777" w:rsidR="00D3702A" w:rsidRPr="00A67704" w:rsidRDefault="00D3702A" w:rsidP="00D3702A">
      <w:pPr>
        <w:widowControl w:val="0"/>
        <w:spacing w:before="12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w:t>
      </w:r>
      <w:r w:rsidRPr="00A67704">
        <w:rPr>
          <w:rFonts w:ascii="Arial" w:hAnsi="Arial" w:cs="Arial"/>
          <w:color w:val="6666FF"/>
          <w:sz w:val="20"/>
          <w:vertAlign w:val="subscript"/>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n</w:t>
      </w:r>
    </w:p>
    <w:tbl>
      <w:tblPr>
        <w:tblW w:w="10188" w:type="dxa"/>
        <w:tblLayout w:type="fixed"/>
        <w:tblLook w:val="01E0" w:firstRow="1" w:lastRow="1" w:firstColumn="1" w:lastColumn="1" w:noHBand="0" w:noVBand="0"/>
      </w:tblPr>
      <w:tblGrid>
        <w:gridCol w:w="5094"/>
        <w:gridCol w:w="5094"/>
      </w:tblGrid>
      <w:tr w:rsidR="00D3702A" w:rsidRPr="00A67704" w14:paraId="725EB0EA" w14:textId="77777777" w:rsidTr="00B72BDC">
        <w:tc>
          <w:tcPr>
            <w:tcW w:w="5094" w:type="dxa"/>
            <w:shd w:val="clear" w:color="auto" w:fill="auto"/>
          </w:tcPr>
          <w:p w14:paraId="5BB17793" w14:textId="77777777" w:rsidR="00D3702A" w:rsidRPr="00A67704" w:rsidRDefault="00D3702A" w:rsidP="00B72BDC">
            <w:pPr>
              <w:widowControl w:val="0"/>
              <w:jc w:val="both"/>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Gewicht des Bewertungskriteriums n</w:t>
            </w:r>
          </w:p>
        </w:tc>
        <w:tc>
          <w:tcPr>
            <w:tcW w:w="5094" w:type="dxa"/>
            <w:shd w:val="clear" w:color="auto" w:fill="auto"/>
          </w:tcPr>
          <w:p w14:paraId="424529BB" w14:textId="77777777" w:rsidR="00D3702A" w:rsidRPr="00A67704" w:rsidRDefault="00D3702A" w:rsidP="00B72BDC">
            <w:pPr>
              <w:widowControl w:val="0"/>
              <w:jc w:val="both"/>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peso del criterio di valutazione n</w:t>
            </w:r>
          </w:p>
        </w:tc>
      </w:tr>
    </w:tbl>
    <w:p w14:paraId="35B5F3E0" w14:textId="77777777" w:rsidR="00D3702A" w:rsidRPr="00A67704" w:rsidRDefault="00D3702A" w:rsidP="00D3702A">
      <w:pP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p>
    <w:tbl>
      <w:tblPr>
        <w:tblW w:w="10188" w:type="dxa"/>
        <w:tblLayout w:type="fixed"/>
        <w:tblLook w:val="01E0" w:firstRow="1" w:lastRow="1" w:firstColumn="1" w:lastColumn="1" w:noHBand="0" w:noVBand="0"/>
      </w:tblPr>
      <w:tblGrid>
        <w:gridCol w:w="5094"/>
        <w:gridCol w:w="5094"/>
      </w:tblGrid>
      <w:tr w:rsidR="00D3702A" w:rsidRPr="00A67704" w14:paraId="3E661774" w14:textId="77777777" w:rsidTr="00B72BDC">
        <w:tc>
          <w:tcPr>
            <w:tcW w:w="5094" w:type="dxa"/>
            <w:shd w:val="clear" w:color="auto" w:fill="auto"/>
          </w:tcPr>
          <w:p w14:paraId="20599D63" w14:textId="77777777" w:rsidR="00D3702A" w:rsidRPr="00A67704" w:rsidRDefault="00D3702A" w:rsidP="00B72BDC">
            <w:pPr>
              <w:widowControl w:val="0"/>
              <w:jc w:val="both"/>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Die Bewertungskoeffizienten sind folgende:</w:t>
            </w:r>
          </w:p>
        </w:tc>
        <w:tc>
          <w:tcPr>
            <w:tcW w:w="5094" w:type="dxa"/>
            <w:shd w:val="clear" w:color="auto" w:fill="auto"/>
          </w:tcPr>
          <w:p w14:paraId="28F79D9B" w14:textId="77777777" w:rsidR="00D3702A" w:rsidRPr="00A67704" w:rsidRDefault="00D3702A" w:rsidP="00B72BDC">
            <w:pPr>
              <w:widowControl w:val="0"/>
              <w:jc w:val="both"/>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I coefficienti valutativi sono i seguenti:</w:t>
            </w:r>
          </w:p>
        </w:tc>
      </w:tr>
    </w:tbl>
    <w:p w14:paraId="6D9E964E" w14:textId="77777777" w:rsidR="00D3702A" w:rsidRPr="00A67704" w:rsidRDefault="00D3702A" w:rsidP="00D3702A">
      <w:pP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p>
    <w:tbl>
      <w:tblPr>
        <w:tblStyle w:val="Tabellenraster"/>
        <w:tblW w:w="7216" w:type="dxa"/>
        <w:jc w:val="center"/>
        <w:tblLook w:val="04A0" w:firstRow="1" w:lastRow="0" w:firstColumn="1" w:lastColumn="0" w:noHBand="0" w:noVBand="1"/>
      </w:tblPr>
      <w:tblGrid>
        <w:gridCol w:w="2708"/>
        <w:gridCol w:w="2254"/>
        <w:gridCol w:w="2254"/>
      </w:tblGrid>
      <w:tr w:rsidR="00D3702A" w:rsidRPr="00A67704" w14:paraId="050E460F" w14:textId="77777777" w:rsidTr="00B72BDC">
        <w:trPr>
          <w:jc w:val="center"/>
        </w:trPr>
        <w:tc>
          <w:tcPr>
            <w:tcW w:w="2708" w:type="dxa"/>
          </w:tcPr>
          <w:p w14:paraId="77F90E04" w14:textId="77777777" w:rsidR="00D3702A" w:rsidRPr="00A67704" w:rsidRDefault="00D3702A" w:rsidP="00B72BDC">
            <w:pPr>
              <w:widowControl w:val="0"/>
              <w:jc w:val="center"/>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relativ schlecht</w:t>
            </w:r>
          </w:p>
        </w:tc>
        <w:tc>
          <w:tcPr>
            <w:tcW w:w="2254" w:type="dxa"/>
          </w:tcPr>
          <w:p w14:paraId="289BAE02"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0,00 e 0,09</w:t>
            </w:r>
          </w:p>
        </w:tc>
        <w:tc>
          <w:tcPr>
            <w:tcW w:w="2254" w:type="dxa"/>
          </w:tcPr>
          <w:p w14:paraId="776F549F" w14:textId="77777777" w:rsidR="00D3702A" w:rsidRPr="00A67704" w:rsidRDefault="00D3702A" w:rsidP="00B72BDC">
            <w:pPr>
              <w:widowControl w:val="0"/>
              <w:jc w:val="center"/>
              <w:rPr>
                <w:rFonts w:ascii="Arial" w:hAnsi="Arial" w:cs="Arial"/>
                <w:color w:val="6666FF"/>
                <w:spacing w:val="-2"/>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pacing w:val="-2"/>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relativamente scadente</w:t>
            </w:r>
          </w:p>
        </w:tc>
      </w:tr>
      <w:tr w:rsidR="00D3702A" w:rsidRPr="00A67704" w14:paraId="78A56F28" w14:textId="77777777" w:rsidTr="00B72BDC">
        <w:trPr>
          <w:jc w:val="center"/>
        </w:trPr>
        <w:tc>
          <w:tcPr>
            <w:tcW w:w="2708" w:type="dxa"/>
          </w:tcPr>
          <w:p w14:paraId="0FA26F51" w14:textId="77777777" w:rsidR="00D3702A" w:rsidRPr="00A67704" w:rsidRDefault="00D3702A" w:rsidP="00B72BDC">
            <w:pPr>
              <w:widowControl w:val="0"/>
              <w:jc w:val="center"/>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mäßig</w:t>
            </w:r>
          </w:p>
        </w:tc>
        <w:tc>
          <w:tcPr>
            <w:tcW w:w="2254" w:type="dxa"/>
          </w:tcPr>
          <w:p w14:paraId="65951CF0"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0,10 e 0,29</w:t>
            </w:r>
          </w:p>
        </w:tc>
        <w:tc>
          <w:tcPr>
            <w:tcW w:w="2254" w:type="dxa"/>
          </w:tcPr>
          <w:p w14:paraId="24840AF7"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mediocre</w:t>
            </w:r>
          </w:p>
        </w:tc>
      </w:tr>
      <w:tr w:rsidR="00D3702A" w:rsidRPr="00A67704" w14:paraId="63B63EEB" w14:textId="77777777" w:rsidTr="00B72BDC">
        <w:trPr>
          <w:jc w:val="center"/>
        </w:trPr>
        <w:tc>
          <w:tcPr>
            <w:tcW w:w="2708" w:type="dxa"/>
          </w:tcPr>
          <w:p w14:paraId="7DA65208" w14:textId="77777777" w:rsidR="00D3702A" w:rsidRPr="00A67704" w:rsidRDefault="00D3702A" w:rsidP="00B72BDC">
            <w:pPr>
              <w:widowControl w:val="0"/>
              <w:jc w:val="center"/>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ausreichend</w:t>
            </w:r>
          </w:p>
        </w:tc>
        <w:tc>
          <w:tcPr>
            <w:tcW w:w="2254" w:type="dxa"/>
          </w:tcPr>
          <w:p w14:paraId="70A5EA86"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0,30 e 0,</w:t>
            </w:r>
            <w:r w:rsidR="003E1D92">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4</w:t>
            </w: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9</w:t>
            </w:r>
          </w:p>
        </w:tc>
        <w:tc>
          <w:tcPr>
            <w:tcW w:w="2254" w:type="dxa"/>
          </w:tcPr>
          <w:p w14:paraId="28230CFE"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soddisfacente</w:t>
            </w:r>
          </w:p>
        </w:tc>
      </w:tr>
      <w:tr w:rsidR="00D3702A" w:rsidRPr="00A67704" w14:paraId="6C2873F3" w14:textId="77777777" w:rsidTr="00B72BDC">
        <w:trPr>
          <w:jc w:val="center"/>
        </w:trPr>
        <w:tc>
          <w:tcPr>
            <w:tcW w:w="2708" w:type="dxa"/>
          </w:tcPr>
          <w:p w14:paraId="6198A49F" w14:textId="77777777" w:rsidR="00D3702A" w:rsidRPr="00A67704" w:rsidRDefault="00D3702A" w:rsidP="00B72BDC">
            <w:pPr>
              <w:widowControl w:val="0"/>
              <w:jc w:val="center"/>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gut</w:t>
            </w:r>
          </w:p>
        </w:tc>
        <w:tc>
          <w:tcPr>
            <w:tcW w:w="2254" w:type="dxa"/>
          </w:tcPr>
          <w:p w14:paraId="37F04D24"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0,50 e 0,69</w:t>
            </w:r>
          </w:p>
        </w:tc>
        <w:tc>
          <w:tcPr>
            <w:tcW w:w="2254" w:type="dxa"/>
          </w:tcPr>
          <w:p w14:paraId="18CC2EB4"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buono</w:t>
            </w:r>
          </w:p>
        </w:tc>
      </w:tr>
      <w:tr w:rsidR="00D3702A" w:rsidRPr="00A67704" w14:paraId="0BA0FBDB" w14:textId="77777777" w:rsidTr="00B72BDC">
        <w:trPr>
          <w:jc w:val="center"/>
        </w:trPr>
        <w:tc>
          <w:tcPr>
            <w:tcW w:w="2708" w:type="dxa"/>
          </w:tcPr>
          <w:p w14:paraId="66F512D5" w14:textId="77777777" w:rsidR="00D3702A" w:rsidRPr="00A67704" w:rsidRDefault="00D3702A" w:rsidP="00B72BDC">
            <w:pPr>
              <w:widowControl w:val="0"/>
              <w:jc w:val="center"/>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sehr gut</w:t>
            </w:r>
          </w:p>
        </w:tc>
        <w:tc>
          <w:tcPr>
            <w:tcW w:w="2254" w:type="dxa"/>
          </w:tcPr>
          <w:p w14:paraId="62E06266"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0,70 e 0,89</w:t>
            </w:r>
          </w:p>
        </w:tc>
        <w:tc>
          <w:tcPr>
            <w:tcW w:w="2254" w:type="dxa"/>
          </w:tcPr>
          <w:p w14:paraId="552BC7E8"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molto buono</w:t>
            </w:r>
          </w:p>
        </w:tc>
      </w:tr>
      <w:tr w:rsidR="00D3702A" w:rsidRPr="00A67704" w14:paraId="70F06C67" w14:textId="77777777" w:rsidTr="00B72BDC">
        <w:trPr>
          <w:jc w:val="center"/>
        </w:trPr>
        <w:tc>
          <w:tcPr>
            <w:tcW w:w="2708" w:type="dxa"/>
          </w:tcPr>
          <w:p w14:paraId="39EABB9A" w14:textId="77777777" w:rsidR="00D3702A" w:rsidRPr="00A67704" w:rsidRDefault="00D3702A" w:rsidP="00B72BDC">
            <w:pPr>
              <w:widowControl w:val="0"/>
              <w:jc w:val="center"/>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ausgezeichnet</w:t>
            </w:r>
          </w:p>
        </w:tc>
        <w:tc>
          <w:tcPr>
            <w:tcW w:w="2254" w:type="dxa"/>
          </w:tcPr>
          <w:p w14:paraId="7D2BE1E0"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0,90 e 1,00</w:t>
            </w:r>
          </w:p>
        </w:tc>
        <w:tc>
          <w:tcPr>
            <w:tcW w:w="2254" w:type="dxa"/>
          </w:tcPr>
          <w:p w14:paraId="178553E6"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eccellente</w:t>
            </w:r>
          </w:p>
        </w:tc>
      </w:tr>
    </w:tbl>
    <w:p w14:paraId="527BA10E" w14:textId="77777777" w:rsidR="00D3702A" w:rsidRPr="00A67704" w:rsidRDefault="00D3702A" w:rsidP="00D3702A">
      <w:pPr>
        <w:pStyle w:val="NurText"/>
        <w:tabs>
          <w:tab w:val="center" w:pos="4920"/>
        </w:tabs>
        <w:rPr>
          <w:rFonts w:ascii="Arial" w:hAnsi="Arial" w:cs="Arial"/>
          <w:color w:val="6666FF"/>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p>
    <w:tbl>
      <w:tblPr>
        <w:tblW w:w="10188" w:type="dxa"/>
        <w:tblLayout w:type="fixed"/>
        <w:tblLook w:val="01E0" w:firstRow="1" w:lastRow="1" w:firstColumn="1" w:lastColumn="1" w:noHBand="0" w:noVBand="0"/>
      </w:tblPr>
      <w:tblGrid>
        <w:gridCol w:w="5094"/>
        <w:gridCol w:w="5094"/>
      </w:tblGrid>
      <w:tr w:rsidR="00D3702A" w:rsidRPr="00A67704" w14:paraId="043D750D" w14:textId="77777777" w:rsidTr="00B72BDC">
        <w:tc>
          <w:tcPr>
            <w:tcW w:w="5094" w:type="dxa"/>
            <w:shd w:val="clear" w:color="auto" w:fill="auto"/>
          </w:tcPr>
          <w:p w14:paraId="6BDE76D1" w14:textId="77777777" w:rsidR="00D3702A" w:rsidRPr="00A67704" w:rsidRDefault="00D3702A" w:rsidP="00B72BDC">
            <w:pPr>
              <w:widowControl w:val="0"/>
              <w:jc w:val="both"/>
              <w:rPr>
                <w:rFonts w:ascii="Arial" w:hAnsi="Arial" w:cs="Arial"/>
                <w:color w:val="FF0000"/>
                <w:sz w:val="20"/>
              </w:rPr>
            </w:pPr>
            <w:r w:rsidRPr="00A67704">
              <w:rPr>
                <w:rFonts w:ascii="Arial" w:hAnsi="Arial" w:cs="Arial"/>
                <w:color w:val="FF0000"/>
                <w:sz w:val="20"/>
                <w:lang w:val="de-DE"/>
              </w:rPr>
              <w:t>oder alternativ</w:t>
            </w:r>
          </w:p>
        </w:tc>
        <w:tc>
          <w:tcPr>
            <w:tcW w:w="5094" w:type="dxa"/>
            <w:shd w:val="clear" w:color="auto" w:fill="auto"/>
          </w:tcPr>
          <w:p w14:paraId="50811CDF" w14:textId="77777777" w:rsidR="00D3702A" w:rsidRPr="00A67704" w:rsidRDefault="00D3702A" w:rsidP="00B72BDC">
            <w:pPr>
              <w:widowControl w:val="0"/>
              <w:jc w:val="both"/>
              <w:rPr>
                <w:rFonts w:ascii="Arial" w:hAnsi="Arial" w:cs="Arial"/>
                <w:color w:val="FF0000"/>
                <w:sz w:val="20"/>
              </w:rPr>
            </w:pPr>
            <w:r w:rsidRPr="00A67704">
              <w:rPr>
                <w:rFonts w:ascii="Arial" w:hAnsi="Arial" w:cs="Arial"/>
                <w:color w:val="FF0000"/>
                <w:sz w:val="20"/>
              </w:rPr>
              <w:t>o in alternativa</w:t>
            </w:r>
          </w:p>
        </w:tc>
      </w:tr>
    </w:tbl>
    <w:p w14:paraId="44C025A0" w14:textId="77777777" w:rsidR="00D3702A" w:rsidRPr="00A67704" w:rsidRDefault="00D3702A" w:rsidP="00D3702A">
      <w:pPr>
        <w:pStyle w:val="NurText"/>
        <w:tabs>
          <w:tab w:val="center" w:pos="4920"/>
        </w:tabs>
        <w:rPr>
          <w:rFonts w:ascii="Arial" w:hAnsi="Arial" w:cs="Arial"/>
          <w:color w:val="6666FF"/>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p>
    <w:tbl>
      <w:tblPr>
        <w:tblStyle w:val="Tabellenraster"/>
        <w:tblW w:w="7216" w:type="dxa"/>
        <w:jc w:val="center"/>
        <w:tblLook w:val="04A0" w:firstRow="1" w:lastRow="0" w:firstColumn="1" w:lastColumn="0" w:noHBand="0" w:noVBand="1"/>
      </w:tblPr>
      <w:tblGrid>
        <w:gridCol w:w="2708"/>
        <w:gridCol w:w="2254"/>
        <w:gridCol w:w="2254"/>
      </w:tblGrid>
      <w:tr w:rsidR="00D3702A" w:rsidRPr="00A67704" w14:paraId="4DA82996" w14:textId="77777777" w:rsidTr="00B72BDC">
        <w:trPr>
          <w:jc w:val="center"/>
        </w:trPr>
        <w:tc>
          <w:tcPr>
            <w:tcW w:w="2708" w:type="dxa"/>
          </w:tcPr>
          <w:p w14:paraId="1A7043EB" w14:textId="77777777" w:rsidR="00D3702A" w:rsidRPr="00A67704" w:rsidRDefault="00D3702A" w:rsidP="00B72BDC">
            <w:pPr>
              <w:widowControl w:val="0"/>
              <w:jc w:val="center"/>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relativ schlecht</w:t>
            </w:r>
          </w:p>
        </w:tc>
        <w:tc>
          <w:tcPr>
            <w:tcW w:w="2254" w:type="dxa"/>
          </w:tcPr>
          <w:p w14:paraId="5FEA4B36"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0</w:t>
            </w:r>
          </w:p>
        </w:tc>
        <w:tc>
          <w:tcPr>
            <w:tcW w:w="2254" w:type="dxa"/>
          </w:tcPr>
          <w:p w14:paraId="3A544357" w14:textId="77777777" w:rsidR="00D3702A" w:rsidRPr="00A67704" w:rsidRDefault="00D3702A" w:rsidP="00B72BDC">
            <w:pPr>
              <w:widowControl w:val="0"/>
              <w:jc w:val="center"/>
              <w:rPr>
                <w:rFonts w:ascii="Arial" w:hAnsi="Arial" w:cs="Arial"/>
                <w:color w:val="6666FF"/>
                <w:spacing w:val="-2"/>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pacing w:val="-2"/>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relativamente scadente</w:t>
            </w:r>
          </w:p>
        </w:tc>
      </w:tr>
      <w:tr w:rsidR="00D3702A" w:rsidRPr="00A67704" w14:paraId="1A1299D2" w14:textId="77777777" w:rsidTr="00B72BDC">
        <w:trPr>
          <w:jc w:val="center"/>
        </w:trPr>
        <w:tc>
          <w:tcPr>
            <w:tcW w:w="2708" w:type="dxa"/>
          </w:tcPr>
          <w:p w14:paraId="4750362F" w14:textId="77777777" w:rsidR="00D3702A" w:rsidRPr="00A67704" w:rsidRDefault="00D3702A" w:rsidP="00B72BDC">
            <w:pPr>
              <w:widowControl w:val="0"/>
              <w:jc w:val="center"/>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mäßig</w:t>
            </w:r>
          </w:p>
        </w:tc>
        <w:tc>
          <w:tcPr>
            <w:tcW w:w="2254" w:type="dxa"/>
          </w:tcPr>
          <w:p w14:paraId="6B3B88FB"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0,10</w:t>
            </w:r>
          </w:p>
        </w:tc>
        <w:tc>
          <w:tcPr>
            <w:tcW w:w="2254" w:type="dxa"/>
          </w:tcPr>
          <w:p w14:paraId="6602F234"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mediocre</w:t>
            </w:r>
          </w:p>
        </w:tc>
      </w:tr>
      <w:tr w:rsidR="00D3702A" w:rsidRPr="00A67704" w14:paraId="72C494F9" w14:textId="77777777" w:rsidTr="00B72BDC">
        <w:trPr>
          <w:jc w:val="center"/>
        </w:trPr>
        <w:tc>
          <w:tcPr>
            <w:tcW w:w="2708" w:type="dxa"/>
          </w:tcPr>
          <w:p w14:paraId="56A3DA77" w14:textId="77777777" w:rsidR="00D3702A" w:rsidRPr="00A67704" w:rsidRDefault="00D3702A" w:rsidP="00B72BDC">
            <w:pPr>
              <w:widowControl w:val="0"/>
              <w:jc w:val="center"/>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ausreichend</w:t>
            </w:r>
          </w:p>
        </w:tc>
        <w:tc>
          <w:tcPr>
            <w:tcW w:w="2254" w:type="dxa"/>
          </w:tcPr>
          <w:p w14:paraId="6700E484"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0,25</w:t>
            </w:r>
          </w:p>
        </w:tc>
        <w:tc>
          <w:tcPr>
            <w:tcW w:w="2254" w:type="dxa"/>
          </w:tcPr>
          <w:p w14:paraId="284B7B44"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soddisfacente</w:t>
            </w:r>
          </w:p>
        </w:tc>
      </w:tr>
      <w:tr w:rsidR="00D3702A" w:rsidRPr="00A67704" w14:paraId="326BDDC3" w14:textId="77777777" w:rsidTr="00B72BDC">
        <w:trPr>
          <w:jc w:val="center"/>
        </w:trPr>
        <w:tc>
          <w:tcPr>
            <w:tcW w:w="2708" w:type="dxa"/>
          </w:tcPr>
          <w:p w14:paraId="7A941A47" w14:textId="77777777" w:rsidR="00D3702A" w:rsidRPr="00A67704" w:rsidRDefault="00D3702A" w:rsidP="00B72BDC">
            <w:pPr>
              <w:widowControl w:val="0"/>
              <w:jc w:val="center"/>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gut</w:t>
            </w:r>
          </w:p>
        </w:tc>
        <w:tc>
          <w:tcPr>
            <w:tcW w:w="2254" w:type="dxa"/>
          </w:tcPr>
          <w:p w14:paraId="1EC0FF85"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0,50</w:t>
            </w:r>
          </w:p>
        </w:tc>
        <w:tc>
          <w:tcPr>
            <w:tcW w:w="2254" w:type="dxa"/>
          </w:tcPr>
          <w:p w14:paraId="6D17502E"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buono</w:t>
            </w:r>
          </w:p>
        </w:tc>
      </w:tr>
      <w:tr w:rsidR="00D3702A" w:rsidRPr="00A67704" w14:paraId="42BBD2DD" w14:textId="77777777" w:rsidTr="00B72BDC">
        <w:trPr>
          <w:jc w:val="center"/>
        </w:trPr>
        <w:tc>
          <w:tcPr>
            <w:tcW w:w="2708" w:type="dxa"/>
          </w:tcPr>
          <w:p w14:paraId="6F274ECA" w14:textId="77777777" w:rsidR="00D3702A" w:rsidRPr="00A67704" w:rsidRDefault="00D3702A" w:rsidP="00B72BDC">
            <w:pPr>
              <w:widowControl w:val="0"/>
              <w:jc w:val="center"/>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sehr gut</w:t>
            </w:r>
          </w:p>
        </w:tc>
        <w:tc>
          <w:tcPr>
            <w:tcW w:w="2254" w:type="dxa"/>
          </w:tcPr>
          <w:p w14:paraId="52068A20"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0,75</w:t>
            </w:r>
          </w:p>
        </w:tc>
        <w:tc>
          <w:tcPr>
            <w:tcW w:w="2254" w:type="dxa"/>
          </w:tcPr>
          <w:p w14:paraId="5FEDD972"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molto buono</w:t>
            </w:r>
          </w:p>
        </w:tc>
      </w:tr>
      <w:tr w:rsidR="00D3702A" w:rsidRPr="00A67704" w14:paraId="74B9BBB7" w14:textId="77777777" w:rsidTr="00B72BDC">
        <w:trPr>
          <w:jc w:val="center"/>
        </w:trPr>
        <w:tc>
          <w:tcPr>
            <w:tcW w:w="2708" w:type="dxa"/>
          </w:tcPr>
          <w:p w14:paraId="3A954A11" w14:textId="77777777" w:rsidR="00D3702A" w:rsidRPr="00A67704" w:rsidRDefault="00D3702A" w:rsidP="00B72BDC">
            <w:pPr>
              <w:widowControl w:val="0"/>
              <w:jc w:val="center"/>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ausgezeichnet</w:t>
            </w:r>
          </w:p>
        </w:tc>
        <w:tc>
          <w:tcPr>
            <w:tcW w:w="2254" w:type="dxa"/>
          </w:tcPr>
          <w:p w14:paraId="0C474997"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1,00</w:t>
            </w:r>
          </w:p>
        </w:tc>
        <w:tc>
          <w:tcPr>
            <w:tcW w:w="2254" w:type="dxa"/>
          </w:tcPr>
          <w:p w14:paraId="25DEF069"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eccellente</w:t>
            </w:r>
          </w:p>
        </w:tc>
      </w:tr>
    </w:tbl>
    <w:p w14:paraId="146357F0" w14:textId="77777777" w:rsidR="00D3702A" w:rsidRPr="00A67704" w:rsidRDefault="00D3702A" w:rsidP="00D3702A">
      <w:pPr>
        <w:pStyle w:val="NurText"/>
        <w:tabs>
          <w:tab w:val="center" w:pos="4920"/>
        </w:tabs>
        <w:rPr>
          <w:rFonts w:ascii="Arial" w:hAnsi="Arial" w:cs="Arial"/>
          <w:color w:val="6666FF"/>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p>
    <w:tbl>
      <w:tblPr>
        <w:tblW w:w="10188" w:type="dxa"/>
        <w:tblLayout w:type="fixed"/>
        <w:tblLook w:val="01E0" w:firstRow="1" w:lastRow="1" w:firstColumn="1" w:lastColumn="1" w:noHBand="0" w:noVBand="0"/>
      </w:tblPr>
      <w:tblGrid>
        <w:gridCol w:w="5094"/>
        <w:gridCol w:w="5094"/>
      </w:tblGrid>
      <w:tr w:rsidR="00D3702A" w:rsidRPr="00A67704" w14:paraId="5748FFEF" w14:textId="77777777" w:rsidTr="00B72BDC">
        <w:tc>
          <w:tcPr>
            <w:tcW w:w="5094" w:type="dxa"/>
            <w:hideMark/>
          </w:tcPr>
          <w:p w14:paraId="423160CA" w14:textId="77777777" w:rsidR="00D3702A" w:rsidRPr="00A67704" w:rsidRDefault="00D3702A" w:rsidP="00B72BDC">
            <w:pPr>
              <w:jc w:val="both"/>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Der Koeffizient welcher für die Kriterien/Unterkriterien anzuwenden ist, ergibt sich aus dem Durchschnitt der einzelnen Koeffizienten, die von den Kommissionsmit</w:t>
            </w: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softHyphen/>
              <w:t>gliedern zugewiesen werden.</w:t>
            </w:r>
          </w:p>
          <w:p w14:paraId="7B5AED9C" w14:textId="77777777" w:rsidR="00D3702A" w:rsidRPr="00A67704" w:rsidRDefault="00D3702A" w:rsidP="00B72BDC">
            <w:pPr>
              <w:jc w:val="both"/>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p>
        </w:tc>
        <w:tc>
          <w:tcPr>
            <w:tcW w:w="5094" w:type="dxa"/>
          </w:tcPr>
          <w:p w14:paraId="6A5A7DC5" w14:textId="77777777" w:rsidR="00D3702A" w:rsidRPr="00A67704" w:rsidRDefault="00D3702A" w:rsidP="00B72BDC">
            <w:pPr>
              <w:autoSpaceDE w:val="0"/>
              <w:autoSpaceDN w:val="0"/>
              <w:adjustRightInd w:val="0"/>
              <w:jc w:val="both"/>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Il coefficiente da applicare alla base dei criteri/sotto</w:t>
            </w: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softHyphen/>
              <w:t>criteri è il risultato della media dei singoli coefficienti ap</w:t>
            </w: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softHyphen/>
              <w:t xml:space="preserve">plicati dai commissari </w:t>
            </w:r>
          </w:p>
          <w:p w14:paraId="2C97D166" w14:textId="77777777" w:rsidR="00D3702A" w:rsidRPr="00A67704" w:rsidRDefault="00D3702A" w:rsidP="00B72BDC">
            <w:pPr>
              <w:widowControl w:val="0"/>
              <w:jc w:val="both"/>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p>
        </w:tc>
      </w:tr>
      <w:tr w:rsidR="00D3702A" w:rsidRPr="00A67704" w14:paraId="3645B7E2" w14:textId="77777777" w:rsidTr="00B72BDC">
        <w:tc>
          <w:tcPr>
            <w:tcW w:w="5094" w:type="dxa"/>
            <w:shd w:val="clear" w:color="auto" w:fill="auto"/>
          </w:tcPr>
          <w:p w14:paraId="268F5169" w14:textId="77777777" w:rsidR="00D3702A" w:rsidRPr="00A67704" w:rsidRDefault="00D3702A" w:rsidP="00B72BDC">
            <w:pPr>
              <w:widowControl w:val="0"/>
              <w:jc w:val="both"/>
              <w:rPr>
                <w:rFonts w:ascii="Arial" w:hAnsi="Arial" w:cs="Arial"/>
                <w:b/>
                <w:color w:val="6666FF"/>
                <w:sz w:val="20"/>
                <w:u w:val="singl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b/>
                <w:color w:val="6666FF"/>
                <w:sz w:val="20"/>
                <w:u w:val="singl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Für die „tabellarische Punktezahl“</w:t>
            </w:r>
          </w:p>
        </w:tc>
        <w:tc>
          <w:tcPr>
            <w:tcW w:w="5094" w:type="dxa"/>
            <w:shd w:val="clear" w:color="auto" w:fill="auto"/>
          </w:tcPr>
          <w:p w14:paraId="6332FDF6" w14:textId="77777777" w:rsidR="00D3702A" w:rsidRPr="00A67704" w:rsidRDefault="00D3702A" w:rsidP="00B72BDC">
            <w:pPr>
              <w:widowControl w:val="0"/>
              <w:jc w:val="both"/>
              <w:rPr>
                <w:rFonts w:ascii="Arial" w:hAnsi="Arial" w:cs="Arial"/>
                <w:b/>
                <w:color w:val="6666FF"/>
                <w:sz w:val="20"/>
                <w:u w:val="singl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b/>
                <w:color w:val="6666FF"/>
                <w:sz w:val="20"/>
                <w:u w:val="singl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Per i „punteggi tabellari“</w:t>
            </w:r>
          </w:p>
        </w:tc>
      </w:tr>
    </w:tbl>
    <w:p w14:paraId="2BAC3A0F" w14:textId="77777777" w:rsidR="00D3702A" w:rsidRPr="00A67704" w:rsidRDefault="00D3702A" w:rsidP="00D3702A">
      <w:pPr>
        <w:spacing w:before="120" w:after="12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iCs/>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PT</w:t>
      </w:r>
      <w:r w:rsidRPr="00A67704">
        <w:rPr>
          <w:rFonts w:ascii="Arial" w:hAnsi="Arial" w:cs="Arial"/>
          <w:iCs/>
          <w:color w:val="6666FF"/>
          <w:sz w:val="20"/>
          <w:vertAlign w:val="subscript"/>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i</w:t>
      </w:r>
      <w:r w:rsidRPr="00A67704">
        <w:rPr>
          <w:rFonts w:ascii="Arial" w:hAnsi="Arial" w:cs="Arial"/>
          <w:iCs/>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xml:space="preserve"> = PTA</w:t>
      </w:r>
      <w:r w:rsidRPr="00A67704">
        <w:rPr>
          <w:rFonts w:ascii="Arial" w:hAnsi="Arial" w:cs="Arial"/>
          <w:iCs/>
          <w:color w:val="6666FF"/>
          <w:sz w:val="20"/>
          <w:vertAlign w:val="subscript"/>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i</w:t>
      </w:r>
      <w:r w:rsidRPr="00A67704">
        <w:rPr>
          <w:rFonts w:ascii="Arial" w:hAnsi="Arial" w:cs="Arial"/>
          <w:iCs/>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xml:space="preserve"> + PTB</w:t>
      </w:r>
      <w:r w:rsidRPr="00A67704">
        <w:rPr>
          <w:rFonts w:ascii="Arial" w:hAnsi="Arial" w:cs="Arial"/>
          <w:iCs/>
          <w:color w:val="6666FF"/>
          <w:sz w:val="20"/>
          <w:vertAlign w:val="subscript"/>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i</w:t>
      </w:r>
      <w:r w:rsidRPr="00A67704">
        <w:rPr>
          <w:rFonts w:ascii="Arial" w:hAnsi="Arial" w:cs="Arial"/>
          <w:iCs/>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xml:space="preserve"> + PTC</w:t>
      </w:r>
      <w:r w:rsidRPr="00A67704">
        <w:rPr>
          <w:rFonts w:ascii="Arial" w:hAnsi="Arial" w:cs="Arial"/>
          <w:iCs/>
          <w:color w:val="6666FF"/>
          <w:sz w:val="20"/>
          <w:vertAlign w:val="subscript"/>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i</w:t>
      </w:r>
      <w:r w:rsidRPr="00A67704">
        <w:rPr>
          <w:rFonts w:ascii="Arial" w:hAnsi="Arial" w:cs="Arial"/>
          <w:iCs/>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xml:space="preserve"> + PTD</w:t>
      </w:r>
      <w:r w:rsidRPr="00A67704">
        <w:rPr>
          <w:rFonts w:ascii="Arial" w:hAnsi="Arial" w:cs="Arial"/>
          <w:iCs/>
          <w:color w:val="6666FF"/>
          <w:sz w:val="20"/>
          <w:vertAlign w:val="subscript"/>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i</w:t>
      </w:r>
      <w:r w:rsidRPr="00A67704">
        <w:rPr>
          <w:rFonts w:ascii="Arial" w:hAnsi="Arial" w:cs="Arial"/>
          <w:iCs/>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w:t>
      </w:r>
    </w:p>
    <w:tbl>
      <w:tblPr>
        <w:tblW w:w="10188" w:type="dxa"/>
        <w:tblLayout w:type="fixed"/>
        <w:tblLook w:val="01E0" w:firstRow="1" w:lastRow="1" w:firstColumn="1" w:lastColumn="1" w:noHBand="0" w:noVBand="0"/>
      </w:tblPr>
      <w:tblGrid>
        <w:gridCol w:w="5106"/>
        <w:gridCol w:w="5082"/>
      </w:tblGrid>
      <w:tr w:rsidR="00D3702A" w:rsidRPr="00A67704" w14:paraId="3A4B4592" w14:textId="77777777" w:rsidTr="00B72BDC">
        <w:tc>
          <w:tcPr>
            <w:tcW w:w="5106" w:type="dxa"/>
            <w:shd w:val="clear" w:color="auto" w:fill="auto"/>
          </w:tcPr>
          <w:p w14:paraId="093C2CF1" w14:textId="77777777" w:rsidR="00D3702A" w:rsidRPr="00A67704" w:rsidRDefault="00D3702A" w:rsidP="00B72BDC">
            <w:pPr>
              <w:widowControl w:val="0"/>
              <w:autoSpaceDE w:val="0"/>
              <w:autoSpaceDN w:val="0"/>
              <w:adjustRightInd w:val="0"/>
              <w:rPr>
                <w:rFonts w:ascii="Arial" w:hAnsi="Arial" w:cs="Arial"/>
                <w:color w:val="6666FF"/>
                <w:sz w:val="20"/>
                <w:lang w:val="de-DE" w:eastAsia="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eastAsia="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Wobei Folgendes gilt:</w:t>
            </w:r>
          </w:p>
        </w:tc>
        <w:tc>
          <w:tcPr>
            <w:tcW w:w="5082" w:type="dxa"/>
            <w:shd w:val="clear" w:color="auto" w:fill="auto"/>
          </w:tcPr>
          <w:p w14:paraId="6494C4B5" w14:textId="77777777" w:rsidR="00D3702A" w:rsidRPr="00A67704" w:rsidRDefault="00D3702A" w:rsidP="00B72BDC">
            <w:pPr>
              <w:pStyle w:val="NurText"/>
              <w:widowControl w:val="0"/>
              <w:jc w:val="both"/>
              <w:rPr>
                <w:rFonts w:ascii="Arial" w:hAnsi="Arial" w:cs="Arial"/>
                <w:color w:val="6666FF"/>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Vale quanto segue:</w:t>
            </w:r>
          </w:p>
        </w:tc>
      </w:tr>
    </w:tbl>
    <w:p w14:paraId="74B8C881" w14:textId="77777777" w:rsidR="00D3702A" w:rsidRPr="00A67704" w:rsidRDefault="00D3702A" w:rsidP="00D3702A">
      <w:pPr>
        <w:widowControl w:val="0"/>
        <w:spacing w:before="12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bCs/>
          <w:color w:val="6666FF"/>
          <w:sz w:val="20"/>
          <w:lang w:val="de-DE" w:eastAsia="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PT</w:t>
      </w:r>
      <w:r w:rsidRPr="00A67704">
        <w:rPr>
          <w:rFonts w:ascii="Arial" w:hAnsi="Arial" w:cs="Arial"/>
          <w:bCs/>
          <w:color w:val="6666FF"/>
          <w:sz w:val="20"/>
          <w:vertAlign w:val="subscript"/>
          <w:lang w:val="de-DE" w:eastAsia="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i</w:t>
      </w:r>
    </w:p>
    <w:tbl>
      <w:tblPr>
        <w:tblW w:w="10188" w:type="dxa"/>
        <w:tblLayout w:type="fixed"/>
        <w:tblLook w:val="01E0" w:firstRow="1" w:lastRow="1" w:firstColumn="1" w:lastColumn="1" w:noHBand="0" w:noVBand="0"/>
      </w:tblPr>
      <w:tblGrid>
        <w:gridCol w:w="5094"/>
        <w:gridCol w:w="5094"/>
      </w:tblGrid>
      <w:tr w:rsidR="00D3702A" w:rsidRPr="00A67704" w14:paraId="7F1CC5D0" w14:textId="77777777" w:rsidTr="00B72BDC">
        <w:tc>
          <w:tcPr>
            <w:tcW w:w="5094" w:type="dxa"/>
            <w:shd w:val="clear" w:color="auto" w:fill="auto"/>
          </w:tcPr>
          <w:p w14:paraId="6FF0EE3A" w14:textId="77777777" w:rsidR="00D3702A" w:rsidRPr="00A67704" w:rsidRDefault="00D3702A" w:rsidP="00B72BDC">
            <w:pPr>
              <w:widowControl w:val="0"/>
              <w:jc w:val="both"/>
              <w:rPr>
                <w:rFonts w:ascii="Arial" w:hAnsi="Arial" w:cs="Arial"/>
                <w:b/>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pacing w:val="-3"/>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Punktezahl technischen Angebots des i-tem Teilnehmers</w:t>
            </w:r>
          </w:p>
        </w:tc>
        <w:tc>
          <w:tcPr>
            <w:tcW w:w="5094" w:type="dxa"/>
            <w:shd w:val="clear" w:color="auto" w:fill="auto"/>
          </w:tcPr>
          <w:p w14:paraId="08F02088" w14:textId="77777777" w:rsidR="00D3702A" w:rsidRPr="00A67704" w:rsidRDefault="00D3702A" w:rsidP="00B72BDC">
            <w:pPr>
              <w:widowControl w:val="0"/>
              <w:jc w:val="both"/>
              <w:rPr>
                <w:rFonts w:ascii="Arial" w:hAnsi="Arial" w:cs="Arial"/>
                <w:b/>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punteggio tecnico del concorrente iesimo</w:t>
            </w:r>
          </w:p>
        </w:tc>
      </w:tr>
    </w:tbl>
    <w:p w14:paraId="0DDDB68D" w14:textId="77777777" w:rsidR="00D3702A" w:rsidRPr="00A67704" w:rsidRDefault="00D3702A" w:rsidP="00D3702A">
      <w:pPr>
        <w:widowControl w:val="0"/>
        <w:spacing w:before="12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A, B, C…</w:t>
      </w:r>
    </w:p>
    <w:tbl>
      <w:tblPr>
        <w:tblW w:w="10200" w:type="dxa"/>
        <w:tblInd w:w="-12" w:type="dxa"/>
        <w:tblLayout w:type="fixed"/>
        <w:tblLook w:val="01E0" w:firstRow="1" w:lastRow="1" w:firstColumn="1" w:lastColumn="1" w:noHBand="0" w:noVBand="0"/>
      </w:tblPr>
      <w:tblGrid>
        <w:gridCol w:w="12"/>
        <w:gridCol w:w="5087"/>
        <w:gridCol w:w="7"/>
        <w:gridCol w:w="5094"/>
      </w:tblGrid>
      <w:tr w:rsidR="005C055F" w:rsidRPr="00A67704" w14:paraId="5DA87316" w14:textId="77777777" w:rsidTr="007673DB">
        <w:trPr>
          <w:gridBefore w:val="1"/>
          <w:wBefore w:w="12" w:type="dxa"/>
        </w:trPr>
        <w:tc>
          <w:tcPr>
            <w:tcW w:w="5094" w:type="dxa"/>
            <w:gridSpan w:val="2"/>
            <w:shd w:val="clear" w:color="auto" w:fill="auto"/>
          </w:tcPr>
          <w:p w14:paraId="0DB0E79D" w14:textId="77777777" w:rsidR="00D3702A" w:rsidRPr="00A67704" w:rsidRDefault="00D3702A" w:rsidP="00B72BDC">
            <w:pPr>
              <w:widowControl w:val="0"/>
              <w:jc w:val="both"/>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Bewertungskriterien</w:t>
            </w:r>
          </w:p>
          <w:p w14:paraId="56B221D7" w14:textId="77777777" w:rsidR="00D3702A" w:rsidRPr="00A67704" w:rsidRDefault="00D3702A" w:rsidP="00B72BDC">
            <w:pPr>
              <w:widowControl w:val="0"/>
              <w:jc w:val="both"/>
              <w:rPr>
                <w:rFonts w:ascii="Arial" w:hAnsi="Arial" w:cs="Arial"/>
                <w:b/>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p>
        </w:tc>
        <w:tc>
          <w:tcPr>
            <w:tcW w:w="5094" w:type="dxa"/>
            <w:shd w:val="clear" w:color="auto" w:fill="auto"/>
          </w:tcPr>
          <w:p w14:paraId="0AC90A9A" w14:textId="77777777" w:rsidR="00D3702A" w:rsidRPr="00A67704" w:rsidRDefault="00D3702A" w:rsidP="00B72BDC">
            <w:pPr>
              <w:widowControl w:val="0"/>
              <w:jc w:val="both"/>
              <w:rPr>
                <w:rFonts w:ascii="Arial" w:hAnsi="Arial" w:cs="Arial"/>
                <w:b/>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criteri di valutazione</w:t>
            </w:r>
          </w:p>
        </w:tc>
      </w:tr>
      <w:tr w:rsidR="005C055F" w:rsidRPr="00A67704" w14:paraId="33C95A79" w14:textId="77777777" w:rsidTr="007673DB">
        <w:trPr>
          <w:gridBefore w:val="1"/>
          <w:wBefore w:w="12" w:type="dxa"/>
        </w:trPr>
        <w:tc>
          <w:tcPr>
            <w:tcW w:w="5094" w:type="dxa"/>
            <w:gridSpan w:val="2"/>
            <w:shd w:val="clear" w:color="auto" w:fill="auto"/>
          </w:tcPr>
          <w:p w14:paraId="2253F53A" w14:textId="77777777" w:rsidR="00D3702A" w:rsidRPr="00A67704" w:rsidRDefault="00D3702A" w:rsidP="00B72BDC">
            <w:pPr>
              <w:widowControl w:val="0"/>
              <w:jc w:val="both"/>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Die „tabellarischen Punkte“ werden auf der Grundlage der Methoden zugewiesen, die in den oben angeführten Tabellen „Elemente zur Bewertung des technischen An</w:t>
            </w: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softHyphen/>
              <w:t>gebots“ angegeben sind (vorbehaltlich anderweitiger Bestimmungen in den Ausschreibungsunterlagen für die einzelnen qualitativen Unterkriterien).</w:t>
            </w:r>
          </w:p>
          <w:p w14:paraId="09F36A92" w14:textId="77777777" w:rsidR="00D3702A" w:rsidRPr="00A67704" w:rsidRDefault="00D3702A" w:rsidP="00B72BDC">
            <w:pPr>
              <w:widowControl w:val="0"/>
              <w:jc w:val="both"/>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p>
        </w:tc>
        <w:tc>
          <w:tcPr>
            <w:tcW w:w="5094" w:type="dxa"/>
            <w:shd w:val="clear" w:color="auto" w:fill="auto"/>
          </w:tcPr>
          <w:p w14:paraId="5A4C14DD" w14:textId="77777777" w:rsidR="00D3702A" w:rsidRPr="00A67704" w:rsidRDefault="00D3702A" w:rsidP="00B72BDC">
            <w:pPr>
              <w:widowControl w:val="0"/>
              <w:jc w:val="both"/>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I “punteggi tabellari” saranno attribuiti in ragione dei me</w:t>
            </w: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softHyphen/>
              <w:t xml:space="preserve">todi esposti nelle </w:t>
            </w:r>
            <w:r w:rsidR="008D2A42">
              <w:rPr>
                <w:rFonts w:ascii="Arial" w:hAnsi="Arial" w:cs="Arial"/>
                <w:noProof/>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xml:space="preserve">tabelle </w:t>
            </w:r>
            <w:r w:rsidRPr="00A67704">
              <w:rPr>
                <w:rFonts w:ascii="Arial" w:hAnsi="Arial" w:cs="Arial"/>
                <w:noProof/>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di cui sopra “Elementi di valu</w:t>
            </w:r>
            <w:r w:rsidRPr="00A67704">
              <w:rPr>
                <w:rFonts w:ascii="Arial" w:hAnsi="Arial" w:cs="Arial"/>
                <w:noProof/>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softHyphen/>
              <w:t xml:space="preserve">tazione </w:t>
            </w: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dell’offerta</w:t>
            </w:r>
            <w:r w:rsidRPr="00A67704">
              <w:rPr>
                <w:rFonts w:ascii="Arial" w:hAnsi="Arial" w:cs="Arial"/>
                <w:noProof/>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xml:space="preserve"> tecnica” </w:t>
            </w: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(salva diversa di</w:t>
            </w: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softHyphen/>
              <w:t>sposizione contraria contenuta nei documenti di gara per singoli sottocriteri quantitativi).</w:t>
            </w:r>
          </w:p>
        </w:tc>
      </w:tr>
      <w:tr w:rsidR="005C055F" w:rsidRPr="00A67704" w14:paraId="6F43FD44" w14:textId="77777777" w:rsidTr="007673DB">
        <w:trPr>
          <w:gridBefore w:val="1"/>
          <w:wBefore w:w="12" w:type="dxa"/>
        </w:trPr>
        <w:tc>
          <w:tcPr>
            <w:tcW w:w="5094" w:type="dxa"/>
            <w:gridSpan w:val="2"/>
            <w:shd w:val="clear" w:color="auto" w:fill="auto"/>
          </w:tcPr>
          <w:p w14:paraId="4EA094EB" w14:textId="77777777" w:rsidR="008E48D6" w:rsidRPr="00A67704" w:rsidRDefault="008E48D6" w:rsidP="00692E60">
            <w:pPr>
              <w:widowControl w:val="0"/>
              <w:jc w:val="both"/>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Es wird die Summe der “Punktezahl auf Ermessens</w:t>
            </w: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softHyphen/>
              <w:t>grundlage” und der „tabellarischen Punktezahl” berech</w:t>
            </w: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softHyphen/>
              <w:t>net.</w:t>
            </w:r>
          </w:p>
          <w:p w14:paraId="017DE7B9" w14:textId="77777777" w:rsidR="008E48D6" w:rsidRPr="00A67704" w:rsidRDefault="008E48D6" w:rsidP="00692E60">
            <w:pPr>
              <w:widowControl w:val="0"/>
              <w:jc w:val="both"/>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p>
        </w:tc>
        <w:tc>
          <w:tcPr>
            <w:tcW w:w="5094" w:type="dxa"/>
            <w:shd w:val="clear" w:color="auto" w:fill="auto"/>
          </w:tcPr>
          <w:p w14:paraId="562F4A58" w14:textId="77777777" w:rsidR="008E48D6" w:rsidRPr="00A67704" w:rsidRDefault="008E48D6" w:rsidP="00692E60">
            <w:pPr>
              <w:widowControl w:val="0"/>
              <w:jc w:val="both"/>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Si calcola la somma dei “punteggi discrezionali” e „pun</w:t>
            </w: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softHyphen/>
              <w:t>teggi tabellari“.</w:t>
            </w:r>
          </w:p>
        </w:tc>
      </w:tr>
      <w:tr w:rsidR="00A56082" w:rsidRPr="00A67704" w14:paraId="0AE1D72A" w14:textId="77777777" w:rsidTr="007673DB">
        <w:tc>
          <w:tcPr>
            <w:tcW w:w="5099" w:type="dxa"/>
            <w:gridSpan w:val="2"/>
          </w:tcPr>
          <w:p w14:paraId="1E580334" w14:textId="77777777" w:rsidR="00A56082" w:rsidRPr="00A67704" w:rsidRDefault="00A56082" w:rsidP="00692E60">
            <w:pPr>
              <w:widowControl w:val="0"/>
              <w:spacing w:after="80"/>
              <w:jc w:val="both"/>
              <w:rPr>
                <w:rFonts w:ascii="Arial" w:hAnsi="Arial" w:cs="Arial"/>
                <w:sz w:val="20"/>
                <w:shd w:val="clear" w:color="auto" w:fill="E7E6E6" w:themeFill="background2"/>
              </w:rPr>
            </w:pPr>
            <w:bookmarkStart w:id="37" w:name="_Hlk525285742"/>
            <w:r w:rsidRPr="00A67704">
              <w:rPr>
                <w:rFonts w:ascii="Arial" w:hAnsi="Arial" w:cs="Arial"/>
                <w:b/>
                <w:sz w:val="20"/>
                <w:u w:val="single"/>
                <w:shd w:val="clear" w:color="auto" w:fill="E7E6E6" w:themeFill="background2"/>
                <w:lang w:val="de-DE"/>
              </w:rPr>
              <w:t>AUF-/ABRUNDUNGEN</w:t>
            </w:r>
          </w:p>
        </w:tc>
        <w:tc>
          <w:tcPr>
            <w:tcW w:w="5101" w:type="dxa"/>
            <w:gridSpan w:val="2"/>
          </w:tcPr>
          <w:p w14:paraId="317FB224" w14:textId="77777777" w:rsidR="00A56082" w:rsidRPr="00A67704" w:rsidRDefault="00A56082" w:rsidP="00692E60">
            <w:pPr>
              <w:widowControl w:val="0"/>
              <w:spacing w:after="80"/>
              <w:jc w:val="both"/>
              <w:rPr>
                <w:rFonts w:ascii="Arial" w:hAnsi="Arial" w:cs="Arial"/>
                <w:sz w:val="20"/>
                <w:shd w:val="clear" w:color="auto" w:fill="E7E6E6" w:themeFill="background2"/>
              </w:rPr>
            </w:pPr>
            <w:r w:rsidRPr="00A67704">
              <w:rPr>
                <w:rFonts w:ascii="Arial" w:hAnsi="Arial" w:cs="Arial"/>
                <w:b/>
                <w:sz w:val="20"/>
                <w:u w:val="single"/>
                <w:shd w:val="clear" w:color="auto" w:fill="E7E6E6" w:themeFill="background2"/>
              </w:rPr>
              <w:t>ARROTONDAMENTI</w:t>
            </w:r>
          </w:p>
        </w:tc>
      </w:tr>
      <w:tr w:rsidR="00A56082" w:rsidRPr="00A67704" w14:paraId="5F72A12D" w14:textId="77777777" w:rsidTr="007673DB">
        <w:tc>
          <w:tcPr>
            <w:tcW w:w="5099" w:type="dxa"/>
            <w:gridSpan w:val="2"/>
          </w:tcPr>
          <w:p w14:paraId="15080FB2" w14:textId="77777777" w:rsidR="007673DB" w:rsidRPr="00A67704" w:rsidRDefault="00A56082" w:rsidP="00E056D0">
            <w:pPr>
              <w:widowControl w:val="0"/>
              <w:jc w:val="both"/>
              <w:rPr>
                <w:rFonts w:ascii="Arial" w:hAnsi="Arial" w:cs="Arial"/>
                <w:sz w:val="20"/>
                <w:lang w:val="de-DE"/>
              </w:rPr>
            </w:pPr>
            <w:r w:rsidRPr="00A67704">
              <w:rPr>
                <w:rFonts w:ascii="Arial" w:hAnsi="Arial" w:cs="Arial"/>
                <w:spacing w:val="-2"/>
                <w:sz w:val="20"/>
                <w:lang w:val="de-DE"/>
              </w:rPr>
              <w:t>Die Berechnungen de</w:t>
            </w:r>
            <w:r w:rsidR="00C51305" w:rsidRPr="00A67704">
              <w:rPr>
                <w:rFonts w:ascii="Arial" w:hAnsi="Arial" w:cs="Arial"/>
                <w:spacing w:val="-2"/>
                <w:sz w:val="20"/>
                <w:lang w:val="de-DE"/>
              </w:rPr>
              <w:t xml:space="preserve">r technischen Punkte werden </w:t>
            </w:r>
            <w:r w:rsidR="00454872" w:rsidRPr="00A67704">
              <w:rPr>
                <w:rFonts w:ascii="Arial" w:hAnsi="Arial" w:cs="Arial"/>
                <w:spacing w:val="-2"/>
                <w:sz w:val="20"/>
                <w:lang w:val="de-DE"/>
              </w:rPr>
              <w:t xml:space="preserve">bis zur zweiten </w:t>
            </w:r>
            <w:r w:rsidR="00C51305" w:rsidRPr="00A67704">
              <w:rPr>
                <w:rFonts w:ascii="Arial" w:hAnsi="Arial" w:cs="Arial"/>
                <w:spacing w:val="-2"/>
                <w:sz w:val="20"/>
                <w:lang w:val="de-DE"/>
              </w:rPr>
              <w:t>Dezimalstelle</w:t>
            </w:r>
            <w:r w:rsidR="00E056D0" w:rsidRPr="00A67704">
              <w:rPr>
                <w:rFonts w:ascii="Arial" w:hAnsi="Arial" w:cs="Arial"/>
                <w:spacing w:val="-2"/>
                <w:sz w:val="20"/>
                <w:lang w:val="de-DE"/>
              </w:rPr>
              <w:t xml:space="preserve"> angegeben,</w:t>
            </w:r>
            <w:r w:rsidR="00C51305" w:rsidRPr="00A67704">
              <w:rPr>
                <w:rFonts w:ascii="Arial" w:hAnsi="Arial" w:cs="Arial"/>
                <w:spacing w:val="-2"/>
                <w:sz w:val="20"/>
                <w:lang w:val="de-DE"/>
              </w:rPr>
              <w:t xml:space="preserve"> </w:t>
            </w:r>
            <w:r w:rsidR="00291F0C" w:rsidRPr="00A67704">
              <w:rPr>
                <w:rFonts w:ascii="Arial" w:hAnsi="Arial" w:cs="Arial"/>
                <w:spacing w:val="-2"/>
                <w:sz w:val="20"/>
                <w:lang w:val="de-DE"/>
              </w:rPr>
              <w:t>die auf die h</w:t>
            </w:r>
            <w:r w:rsidR="00454872" w:rsidRPr="00A67704">
              <w:rPr>
                <w:rFonts w:ascii="Arial" w:hAnsi="Arial" w:cs="Arial"/>
                <w:spacing w:val="-2"/>
                <w:sz w:val="20"/>
                <w:lang w:val="de-DE"/>
              </w:rPr>
              <w:t>öhere Einheit</w:t>
            </w:r>
            <w:r w:rsidR="00291F0C" w:rsidRPr="00A67704">
              <w:rPr>
                <w:rFonts w:ascii="Arial" w:hAnsi="Arial" w:cs="Arial"/>
                <w:spacing w:val="-2"/>
                <w:sz w:val="20"/>
                <w:lang w:val="de-DE"/>
              </w:rPr>
              <w:t xml:space="preserve"> aufgerundet wird</w:t>
            </w:r>
            <w:r w:rsidR="00C51305" w:rsidRPr="00A67704">
              <w:rPr>
                <w:rFonts w:ascii="Arial" w:hAnsi="Arial" w:cs="Arial"/>
                <w:spacing w:val="-2"/>
                <w:sz w:val="20"/>
                <w:lang w:val="de-DE"/>
              </w:rPr>
              <w:t xml:space="preserve">, </w:t>
            </w:r>
            <w:r w:rsidR="00454872" w:rsidRPr="00A67704">
              <w:rPr>
                <w:rFonts w:ascii="Arial" w:hAnsi="Arial" w:cs="Arial"/>
                <w:spacing w:val="-2"/>
                <w:sz w:val="20"/>
                <w:lang w:val="de-DE"/>
              </w:rPr>
              <w:t>falls</w:t>
            </w:r>
            <w:r w:rsidR="00C51305" w:rsidRPr="00A67704">
              <w:rPr>
                <w:rFonts w:ascii="Arial" w:hAnsi="Arial" w:cs="Arial"/>
                <w:spacing w:val="-2"/>
                <w:sz w:val="20"/>
                <w:lang w:val="de-DE"/>
              </w:rPr>
              <w:t xml:space="preserve"> die dritte Dezimalstelle gleich oder höher als fünf ist</w:t>
            </w:r>
            <w:r w:rsidR="00E056D0" w:rsidRPr="00A67704">
              <w:rPr>
                <w:rFonts w:ascii="Arial" w:hAnsi="Arial" w:cs="Arial"/>
                <w:spacing w:val="-2"/>
                <w:sz w:val="20"/>
                <w:lang w:val="de-DE"/>
              </w:rPr>
              <w:t>.</w:t>
            </w:r>
          </w:p>
        </w:tc>
        <w:tc>
          <w:tcPr>
            <w:tcW w:w="5101" w:type="dxa"/>
            <w:gridSpan w:val="2"/>
          </w:tcPr>
          <w:p w14:paraId="714EE44C" w14:textId="77777777" w:rsidR="00A56082" w:rsidRPr="00A67704" w:rsidRDefault="00A56082" w:rsidP="00692E60">
            <w:pPr>
              <w:widowControl w:val="0"/>
              <w:jc w:val="both"/>
              <w:rPr>
                <w:rFonts w:ascii="Arial" w:hAnsi="Arial" w:cs="Arial"/>
                <w:sz w:val="20"/>
                <w:lang w:eastAsia="en-US"/>
              </w:rPr>
            </w:pPr>
            <w:r w:rsidRPr="00A67704">
              <w:rPr>
                <w:rFonts w:ascii="Arial" w:hAnsi="Arial" w:cs="Arial"/>
                <w:sz w:val="20"/>
              </w:rPr>
              <w:t xml:space="preserve">I calcoli relativi ai punteggi </w:t>
            </w:r>
            <w:r w:rsidR="00C51305" w:rsidRPr="00A67704">
              <w:rPr>
                <w:rFonts w:ascii="Arial" w:hAnsi="Arial" w:cs="Arial"/>
                <w:sz w:val="20"/>
              </w:rPr>
              <w:t>tecnici</w:t>
            </w:r>
            <w:r w:rsidRPr="00A67704">
              <w:rPr>
                <w:rFonts w:ascii="Arial" w:hAnsi="Arial" w:cs="Arial"/>
                <w:sz w:val="20"/>
              </w:rPr>
              <w:t xml:space="preserve"> </w:t>
            </w:r>
            <w:r w:rsidR="00C51305" w:rsidRPr="00A67704">
              <w:rPr>
                <w:rFonts w:ascii="Arial" w:hAnsi="Arial" w:cs="Arial"/>
                <w:sz w:val="20"/>
              </w:rPr>
              <w:t>sono espressi fino alla seconda cifra decimale arrotondata all'unità superiore qualora la terza cifra decimale sia pari o superiore a cin</w:t>
            </w:r>
            <w:r w:rsidR="00B84BC2" w:rsidRPr="00A67704">
              <w:rPr>
                <w:rFonts w:ascii="Arial" w:hAnsi="Arial" w:cs="Arial"/>
                <w:sz w:val="20"/>
              </w:rPr>
              <w:softHyphen/>
            </w:r>
            <w:r w:rsidR="00C51305" w:rsidRPr="00A67704">
              <w:rPr>
                <w:rFonts w:ascii="Arial" w:hAnsi="Arial" w:cs="Arial"/>
                <w:sz w:val="20"/>
              </w:rPr>
              <w:t>que</w:t>
            </w:r>
            <w:r w:rsidR="00B84BC2" w:rsidRPr="00A67704">
              <w:rPr>
                <w:rFonts w:ascii="Arial" w:hAnsi="Arial" w:cs="Arial"/>
                <w:sz w:val="20"/>
              </w:rPr>
              <w:t>.</w:t>
            </w:r>
          </w:p>
          <w:p w14:paraId="7A992022" w14:textId="77777777" w:rsidR="00A56082" w:rsidRPr="00A67704" w:rsidRDefault="00A56082" w:rsidP="00692E60">
            <w:pPr>
              <w:tabs>
                <w:tab w:val="center" w:pos="4536"/>
                <w:tab w:val="right" w:pos="9072"/>
              </w:tabs>
              <w:spacing w:line="240" w:lineRule="exact"/>
              <w:ind w:right="105"/>
              <w:jc w:val="both"/>
              <w:rPr>
                <w:rFonts w:ascii="Arial" w:hAnsi="Arial" w:cs="Arial"/>
                <w:sz w:val="20"/>
              </w:rPr>
            </w:pPr>
          </w:p>
        </w:tc>
      </w:tr>
      <w:bookmarkEnd w:id="37"/>
      <w:tr w:rsidR="00215DCE" w:rsidRPr="00A67704" w14:paraId="01E87101" w14:textId="77777777" w:rsidTr="007673DB">
        <w:trPr>
          <w:gridBefore w:val="1"/>
          <w:wBefore w:w="12" w:type="dxa"/>
        </w:trPr>
        <w:tc>
          <w:tcPr>
            <w:tcW w:w="5094" w:type="dxa"/>
            <w:gridSpan w:val="2"/>
          </w:tcPr>
          <w:p w14:paraId="4B9E19AF" w14:textId="77777777" w:rsidR="00215DCE" w:rsidRPr="00A67704" w:rsidRDefault="00C51305" w:rsidP="00692E60">
            <w:pPr>
              <w:widowControl w:val="0"/>
              <w:spacing w:after="80"/>
              <w:jc w:val="both"/>
              <w:rPr>
                <w:rFonts w:ascii="Arial Fett" w:hAnsi="Arial Fett" w:cs="Arial"/>
                <w:sz w:val="20"/>
                <w:lang w:val="de-DE"/>
              </w:rPr>
            </w:pPr>
            <w:r w:rsidRPr="00A67704">
              <w:rPr>
                <w:rFonts w:ascii="Arial" w:hAnsi="Arial" w:cs="Arial"/>
                <w:b/>
                <w:sz w:val="20"/>
                <w:u w:val="single"/>
                <w:shd w:val="clear" w:color="auto" w:fill="E7E6E6" w:themeFill="background2"/>
                <w:lang w:val="de-DE"/>
              </w:rPr>
              <w:t>MINDESTPUNKTEZAHL FÜR DIE QUALITÄT (PUNK</w:t>
            </w:r>
            <w:r w:rsidRPr="00A67704">
              <w:rPr>
                <w:rFonts w:ascii="Arial" w:hAnsi="Arial" w:cs="Arial"/>
                <w:b/>
                <w:sz w:val="20"/>
                <w:u w:val="single"/>
                <w:shd w:val="clear" w:color="auto" w:fill="E7E6E6" w:themeFill="background2"/>
                <w:lang w:val="de-DE"/>
              </w:rPr>
              <w:softHyphen/>
              <w:t>TEHÜRDE)</w:t>
            </w:r>
          </w:p>
        </w:tc>
        <w:tc>
          <w:tcPr>
            <w:tcW w:w="5094" w:type="dxa"/>
          </w:tcPr>
          <w:p w14:paraId="0B4C1C5A" w14:textId="77777777" w:rsidR="00215DCE" w:rsidRPr="00A67704" w:rsidRDefault="00C51305" w:rsidP="00692E60">
            <w:pPr>
              <w:widowControl w:val="0"/>
              <w:spacing w:after="80"/>
              <w:jc w:val="both"/>
              <w:rPr>
                <w:rFonts w:ascii="Arial Fett" w:hAnsi="Arial Fett" w:cs="Arial"/>
                <w:sz w:val="20"/>
              </w:rPr>
            </w:pPr>
            <w:r w:rsidRPr="00A67704">
              <w:rPr>
                <w:rFonts w:ascii="Arial" w:hAnsi="Arial" w:cs="Arial"/>
                <w:b/>
                <w:sz w:val="20"/>
                <w:u w:val="single"/>
                <w:shd w:val="clear" w:color="auto" w:fill="E7E6E6" w:themeFill="background2"/>
              </w:rPr>
              <w:t>PUNTEGGIO QUALITÀ MINIMO (SOGLIA DI SBAR</w:t>
            </w:r>
            <w:r w:rsidRPr="00A67704">
              <w:rPr>
                <w:rFonts w:ascii="Arial" w:hAnsi="Arial" w:cs="Arial"/>
                <w:b/>
                <w:sz w:val="20"/>
                <w:u w:val="single"/>
                <w:shd w:val="clear" w:color="auto" w:fill="E7E6E6" w:themeFill="background2"/>
              </w:rPr>
              <w:softHyphen/>
              <w:t>RAMENTO)</w:t>
            </w:r>
          </w:p>
        </w:tc>
      </w:tr>
      <w:tr w:rsidR="00F94395" w:rsidRPr="00A67704" w14:paraId="55C763E9" w14:textId="77777777" w:rsidTr="007673DB">
        <w:trPr>
          <w:gridBefore w:val="1"/>
          <w:wBefore w:w="12" w:type="dxa"/>
          <w:hidden/>
        </w:trPr>
        <w:tc>
          <w:tcPr>
            <w:tcW w:w="5094" w:type="dxa"/>
            <w:gridSpan w:val="2"/>
            <w:shd w:val="clear" w:color="auto" w:fill="auto"/>
          </w:tcPr>
          <w:p w14:paraId="4D43F1B4" w14:textId="77777777" w:rsidR="00F94395" w:rsidRPr="008365B3" w:rsidRDefault="00F94395" w:rsidP="00F94395">
            <w:pPr>
              <w:widowControl w:val="0"/>
              <w:jc w:val="both"/>
              <w:rPr>
                <w:rFonts w:ascii="Arial" w:hAnsi="Arial" w:cs="Arial"/>
                <w:b/>
                <w:bCs/>
                <w:i/>
                <w:iCs/>
                <w:vanish/>
                <w:color w:val="FF0000"/>
                <w:sz w:val="20"/>
                <w:lang w:val="de-DE"/>
              </w:rPr>
            </w:pPr>
            <w:r w:rsidRPr="008365B3">
              <w:rPr>
                <w:rFonts w:ascii="Arial" w:hAnsi="Arial" w:cs="Arial"/>
                <w:b/>
                <w:bCs/>
                <w:i/>
                <w:iCs/>
                <w:vanish/>
                <w:color w:val="FF0000"/>
                <w:sz w:val="20"/>
                <w:lang w:val="de-DE"/>
              </w:rPr>
              <w:t>(Info, falls Punktehürden vorgesehen sind)</w:t>
            </w:r>
          </w:p>
          <w:p w14:paraId="429C6507" w14:textId="77777777" w:rsidR="00F94395" w:rsidRPr="008365B3" w:rsidRDefault="00F94395" w:rsidP="00F94395">
            <w:pPr>
              <w:widowControl w:val="0"/>
              <w:ind w:right="180"/>
              <w:jc w:val="both"/>
              <w:rPr>
                <w:rFonts w:ascii="Arial" w:hAnsi="Arial" w:cs="Arial"/>
                <w:i/>
                <w:iCs/>
                <w:vanish/>
                <w:color w:val="FF0000"/>
                <w:sz w:val="20"/>
                <w:lang w:val="de-DE"/>
              </w:rPr>
            </w:pPr>
          </w:p>
          <w:p w14:paraId="04DC97D6" w14:textId="77777777" w:rsidR="00F94395" w:rsidRPr="008365B3" w:rsidRDefault="00F94395" w:rsidP="00F94395">
            <w:pPr>
              <w:pStyle w:val="NurText"/>
              <w:widowControl w:val="0"/>
              <w:jc w:val="both"/>
              <w:rPr>
                <w:rFonts w:ascii="Arial" w:hAnsi="Arial" w:cs="Arial"/>
                <w:i/>
                <w:iCs/>
                <w:vanish/>
                <w:color w:val="FF0000"/>
                <w:lang w:val="de-DE"/>
              </w:rPr>
            </w:pPr>
            <w:r w:rsidRPr="008365B3">
              <w:rPr>
                <w:rFonts w:ascii="Arial" w:hAnsi="Arial" w:cs="Arial"/>
                <w:i/>
                <w:iCs/>
                <w:vanish/>
                <w:color w:val="FF0000"/>
                <w:lang w:val="de-DE"/>
              </w:rPr>
              <w:t xml:space="preserve">Im Sinne von Art. 33 Abs. 9 des LG. Nr. 16/2015 besteht die Möglichkeit, eine Mindestpunktezahl (sog. Punktehürde) festzulegen, welchen die Teilnehmer </w:t>
            </w:r>
            <w:r w:rsidRPr="008365B3">
              <w:rPr>
                <w:rFonts w:ascii="Arial" w:hAnsi="Arial" w:cs="Arial"/>
                <w:b/>
                <w:bCs/>
                <w:i/>
                <w:iCs/>
                <w:vanish/>
                <w:color w:val="FF0000"/>
                <w:lang w:val="de-DE"/>
              </w:rPr>
              <w:t xml:space="preserve">in Bezug auf die Gesamtsumme der Punkte für die Qualitätskriterien </w:t>
            </w:r>
            <w:r w:rsidRPr="008365B3">
              <w:rPr>
                <w:rFonts w:ascii="Arial" w:hAnsi="Arial" w:cs="Arial"/>
                <w:b/>
                <w:bCs/>
                <w:i/>
                <w:iCs/>
                <w:vanish/>
                <w:lang w:val="de-DE"/>
              </w:rPr>
              <w:t>(Referenzen und Bericht)</w:t>
            </w:r>
            <w:r w:rsidRPr="008365B3">
              <w:rPr>
                <w:rFonts w:ascii="Arial" w:hAnsi="Arial" w:cs="Arial"/>
                <w:b/>
                <w:bCs/>
                <w:i/>
                <w:iCs/>
                <w:vanish/>
                <w:color w:val="FF0000"/>
                <w:lang w:val="de-DE"/>
              </w:rPr>
              <w:t xml:space="preserve"> oder auf bestimmte, als besonders wichtig eingestufte Qualitätskriterien</w:t>
            </w:r>
            <w:r w:rsidRPr="008365B3">
              <w:rPr>
                <w:rFonts w:ascii="Arial" w:hAnsi="Arial" w:cs="Arial"/>
                <w:i/>
                <w:iCs/>
                <w:vanish/>
                <w:color w:val="FF0000"/>
                <w:lang w:val="de-DE"/>
              </w:rPr>
              <w:t xml:space="preserve"> erlangen müssen. Dabei wird die vor der Angleichung zugeteilte Punktezahl herangezogen. In diesem Fall muss in den Ausschreibungsbedingun</w:t>
            </w:r>
            <w:r w:rsidRPr="008365B3">
              <w:rPr>
                <w:rFonts w:ascii="Arial" w:hAnsi="Arial" w:cs="Arial"/>
                <w:i/>
                <w:iCs/>
                <w:vanish/>
                <w:color w:val="FF0000"/>
                <w:lang w:val="de-DE"/>
              </w:rPr>
              <w:softHyphen/>
              <w:t>gen vorgesehen werden, dass die Bieter in Bezug auf diese Kriterien verpflichtend die festgesetzte Punkte</w:t>
            </w:r>
            <w:r w:rsidRPr="008365B3">
              <w:rPr>
                <w:rFonts w:ascii="Arial" w:hAnsi="Arial" w:cs="Arial"/>
                <w:i/>
                <w:iCs/>
                <w:vanish/>
                <w:color w:val="FF0000"/>
                <w:lang w:val="de-DE"/>
              </w:rPr>
              <w:softHyphen/>
              <w:t>hürde erreichen müssen. Falls besagte Hürde nicht erreicht wird, wird der Umschlag mit dem wirt</w:t>
            </w:r>
            <w:r w:rsidRPr="008365B3">
              <w:rPr>
                <w:rFonts w:ascii="Arial" w:hAnsi="Arial" w:cs="Arial"/>
                <w:i/>
                <w:iCs/>
                <w:vanish/>
                <w:color w:val="FF0000"/>
                <w:lang w:val="de-DE"/>
              </w:rPr>
              <w:softHyphen/>
              <w:t>schaftlichen Angebot des Teilnehmers nicht geöffnet und der Teilnehmer von der Ausschreibung ausge</w:t>
            </w:r>
            <w:r w:rsidRPr="008365B3">
              <w:rPr>
                <w:rFonts w:ascii="Arial" w:hAnsi="Arial" w:cs="Arial"/>
                <w:i/>
                <w:iCs/>
                <w:vanish/>
                <w:color w:val="FF0000"/>
                <w:lang w:val="de-DE"/>
              </w:rPr>
              <w:softHyphen/>
              <w:t>schlossen. Das technische Angebot dieses Teilnehmers wird trotzdem zur Gänze bewertet. Die Angleichung wird nur bei den Angeboten, welche die Punktehürde überschreiten, durchgeführt.</w:t>
            </w:r>
          </w:p>
          <w:p w14:paraId="1DB99B80" w14:textId="77777777" w:rsidR="00F94395" w:rsidRPr="008365B3" w:rsidRDefault="00F94395" w:rsidP="00F94395">
            <w:pPr>
              <w:widowControl w:val="0"/>
              <w:jc w:val="both"/>
              <w:rPr>
                <w:rFonts w:ascii="Arial" w:hAnsi="Arial" w:cs="Arial"/>
                <w:vanish/>
                <w:sz w:val="20"/>
                <w:lang w:val="de-DE"/>
              </w:rPr>
            </w:pPr>
          </w:p>
        </w:tc>
        <w:tc>
          <w:tcPr>
            <w:tcW w:w="5094" w:type="dxa"/>
            <w:shd w:val="clear" w:color="auto" w:fill="auto"/>
          </w:tcPr>
          <w:p w14:paraId="748F3E29" w14:textId="77777777" w:rsidR="00F94395" w:rsidRPr="00A67704" w:rsidRDefault="00F94395" w:rsidP="00F94395">
            <w:pPr>
              <w:widowControl w:val="0"/>
              <w:ind w:right="181"/>
              <w:jc w:val="both"/>
              <w:rPr>
                <w:rFonts w:ascii="Arial" w:hAnsi="Arial" w:cs="Arial"/>
                <w:b/>
                <w:bCs/>
                <w:i/>
                <w:iCs/>
                <w:vanish/>
                <w:color w:val="FF0000"/>
                <w:sz w:val="20"/>
              </w:rPr>
            </w:pPr>
            <w:r w:rsidRPr="00A67704">
              <w:rPr>
                <w:rFonts w:ascii="Arial" w:hAnsi="Arial" w:cs="Arial"/>
                <w:b/>
                <w:bCs/>
                <w:i/>
                <w:iCs/>
                <w:vanish/>
                <w:color w:val="FF0000"/>
                <w:sz w:val="20"/>
              </w:rPr>
              <w:t>(Info se previste soglie di sbarramento)</w:t>
            </w:r>
          </w:p>
          <w:p w14:paraId="3650A1BB" w14:textId="77777777" w:rsidR="00F94395" w:rsidRPr="00A67704" w:rsidRDefault="00F94395" w:rsidP="00F94395">
            <w:pPr>
              <w:widowControl w:val="0"/>
              <w:ind w:right="181"/>
              <w:jc w:val="both"/>
              <w:rPr>
                <w:rFonts w:ascii="Arial" w:hAnsi="Arial" w:cs="Arial"/>
                <w:i/>
                <w:iCs/>
                <w:vanish/>
                <w:color w:val="FF0000"/>
                <w:sz w:val="20"/>
              </w:rPr>
            </w:pPr>
          </w:p>
          <w:p w14:paraId="4E596012" w14:textId="77777777" w:rsidR="00F94395" w:rsidRPr="00A67704" w:rsidRDefault="00F94395" w:rsidP="00F94395">
            <w:pPr>
              <w:widowControl w:val="0"/>
              <w:jc w:val="both"/>
              <w:rPr>
                <w:rFonts w:ascii="Arial" w:hAnsi="Arial" w:cs="Arial"/>
                <w:vanish/>
                <w:sz w:val="20"/>
              </w:rPr>
            </w:pPr>
            <w:r w:rsidRPr="00A67704">
              <w:rPr>
                <w:rFonts w:ascii="Arial" w:hAnsi="Arial" w:cs="Arial"/>
                <w:i/>
                <w:iCs/>
                <w:vanish/>
                <w:color w:val="FF0000"/>
                <w:sz w:val="20"/>
              </w:rPr>
              <w:t>Ai sensi dell’art. 33, comma 9, L.P. n. 16/2015, è prevista la possibilità di fissare una soglia minima di punteggio (</w:t>
            </w:r>
            <w:r w:rsidR="000E7138" w:rsidRPr="00A67704">
              <w:rPr>
                <w:rFonts w:ascii="Arial" w:hAnsi="Arial" w:cs="Arial"/>
                <w:i/>
                <w:iCs/>
                <w:vanish/>
                <w:color w:val="FF0000"/>
                <w:sz w:val="20"/>
              </w:rPr>
              <w:t>cosiddetta</w:t>
            </w:r>
            <w:r w:rsidRPr="00A67704">
              <w:rPr>
                <w:rFonts w:ascii="Arial" w:hAnsi="Arial" w:cs="Arial"/>
                <w:i/>
                <w:iCs/>
                <w:vanish/>
                <w:color w:val="FF0000"/>
                <w:sz w:val="20"/>
              </w:rPr>
              <w:t xml:space="preserve"> soglia di sbarramento) che i concorrenti devono vedersi attribuire o acquisire, prima della riparametrazione, </w:t>
            </w:r>
            <w:r w:rsidRPr="00A67704">
              <w:rPr>
                <w:rFonts w:ascii="Arial" w:hAnsi="Arial" w:cs="Arial"/>
                <w:b/>
                <w:bCs/>
                <w:i/>
                <w:iCs/>
                <w:vanish/>
                <w:color w:val="FF0000"/>
                <w:sz w:val="20"/>
              </w:rPr>
              <w:t xml:space="preserve">in relazione alla somma totale dei punti relativi ai criteri qualitativi </w:t>
            </w:r>
            <w:r w:rsidRPr="00A67704">
              <w:rPr>
                <w:rFonts w:ascii="Arial" w:hAnsi="Arial" w:cs="Arial"/>
                <w:b/>
                <w:bCs/>
                <w:i/>
                <w:iCs/>
                <w:vanish/>
                <w:sz w:val="20"/>
              </w:rPr>
              <w:t>(referenze e relazione)</w:t>
            </w:r>
            <w:r w:rsidRPr="00A67704">
              <w:rPr>
                <w:rFonts w:ascii="Arial" w:hAnsi="Arial" w:cs="Arial"/>
                <w:b/>
                <w:bCs/>
                <w:i/>
                <w:iCs/>
                <w:vanish/>
                <w:color w:val="FF0000"/>
                <w:sz w:val="20"/>
              </w:rPr>
              <w:t xml:space="preserve"> o al punteggio previsto per taluni criteri qualitativi ritenuti particolarmente importanti</w:t>
            </w:r>
            <w:r w:rsidRPr="00A67704">
              <w:rPr>
                <w:rFonts w:ascii="Arial" w:hAnsi="Arial" w:cs="Arial"/>
                <w:i/>
                <w:iCs/>
                <w:vanish/>
                <w:color w:val="FF0000"/>
                <w:sz w:val="20"/>
              </w:rPr>
              <w:t>. In tal caso va previsto nel Disciplinare di gara che gli offerenti, in relazione a tali criteri, devono obbligatoriamente conseguire un punteggio-soglia minimo prestabilito, prescrivendo, altresì, che, qualora tale soglia non venga raggiunta, non si procederà alla apertura della relativa offerta economica e il concorrente verrà escluso dalla gara. L'offerta tecnica del predetto concorrente viene comunque valutata per intero. La riparametrazione è effettuata solo sulle offerte che superino la soglia di sbarramento.</w:t>
            </w:r>
          </w:p>
        </w:tc>
      </w:tr>
      <w:tr w:rsidR="00F94395" w:rsidRPr="00A67704" w14:paraId="3B01BA95" w14:textId="77777777" w:rsidTr="007673DB">
        <w:trPr>
          <w:gridBefore w:val="1"/>
          <w:wBefore w:w="12" w:type="dxa"/>
        </w:trPr>
        <w:tc>
          <w:tcPr>
            <w:tcW w:w="5094" w:type="dxa"/>
            <w:gridSpan w:val="2"/>
            <w:shd w:val="clear" w:color="auto" w:fill="auto"/>
          </w:tcPr>
          <w:p w14:paraId="5D50C586" w14:textId="77777777" w:rsidR="00F94395" w:rsidRPr="00A67704" w:rsidRDefault="00F94395" w:rsidP="00F94395">
            <w:pPr>
              <w:widowControl w:val="0"/>
              <w:jc w:val="both"/>
              <w:rPr>
                <w:rFonts w:ascii="Arial" w:hAnsi="Arial" w:cs="Arial"/>
                <w:sz w:val="20"/>
                <w:lang w:val="de-DE"/>
              </w:rPr>
            </w:pPr>
            <w:r w:rsidRPr="00A67704">
              <w:rPr>
                <w:rFonts w:ascii="Arial" w:hAnsi="Arial" w:cs="Arial"/>
                <w:bCs/>
                <w:i/>
                <w:iCs/>
                <w:color w:val="FF0000"/>
                <w:sz w:val="20"/>
                <w:lang w:val="de-DE"/>
              </w:rPr>
              <w:t xml:space="preserve">[Wenn die Punktehürde auf die </w:t>
            </w:r>
            <w:r w:rsidRPr="00A67704">
              <w:rPr>
                <w:rFonts w:ascii="Arial" w:hAnsi="Arial" w:cs="Arial"/>
                <w:b/>
                <w:bCs/>
                <w:i/>
                <w:iCs/>
                <w:color w:val="FF0000"/>
                <w:sz w:val="20"/>
                <w:lang w:val="de-DE"/>
              </w:rPr>
              <w:t>Gesamtsumme der Punkte für das technische Angebot</w:t>
            </w:r>
            <w:r w:rsidRPr="00A67704">
              <w:rPr>
                <w:rFonts w:ascii="Arial" w:hAnsi="Arial" w:cs="Arial"/>
                <w:bCs/>
                <w:i/>
                <w:iCs/>
                <w:color w:val="FF0000"/>
                <w:sz w:val="20"/>
                <w:lang w:val="de-DE"/>
              </w:rPr>
              <w:t xml:space="preserve"> angewendet wird]:</w:t>
            </w:r>
          </w:p>
        </w:tc>
        <w:tc>
          <w:tcPr>
            <w:tcW w:w="5094" w:type="dxa"/>
            <w:shd w:val="clear" w:color="auto" w:fill="auto"/>
          </w:tcPr>
          <w:p w14:paraId="7EB68463" w14:textId="77777777" w:rsidR="00F94395" w:rsidRPr="00A67704" w:rsidRDefault="00F94395" w:rsidP="00F94395">
            <w:pPr>
              <w:widowControl w:val="0"/>
              <w:jc w:val="both"/>
              <w:rPr>
                <w:rFonts w:ascii="Arial" w:hAnsi="Arial" w:cs="Arial"/>
                <w:sz w:val="20"/>
              </w:rPr>
            </w:pPr>
            <w:r w:rsidRPr="00A67704">
              <w:rPr>
                <w:rFonts w:ascii="Arial" w:hAnsi="Arial" w:cs="Arial"/>
                <w:bCs/>
                <w:i/>
                <w:iCs/>
                <w:color w:val="FF0000"/>
                <w:sz w:val="20"/>
              </w:rPr>
              <w:t xml:space="preserve">[Qualora venga applicata la soglia di sbarramento con riguardo alla </w:t>
            </w:r>
            <w:r w:rsidRPr="00A67704">
              <w:rPr>
                <w:rFonts w:ascii="Arial" w:hAnsi="Arial" w:cs="Arial"/>
                <w:b/>
                <w:bCs/>
                <w:i/>
                <w:iCs/>
                <w:color w:val="FF0000"/>
                <w:sz w:val="20"/>
              </w:rPr>
              <w:t>somma totale dei punti per l’offerta tecnica</w:t>
            </w:r>
            <w:r w:rsidRPr="00A67704">
              <w:rPr>
                <w:rFonts w:ascii="Arial" w:hAnsi="Arial" w:cs="Arial"/>
                <w:bCs/>
                <w:i/>
                <w:iCs/>
                <w:color w:val="FF0000"/>
                <w:sz w:val="20"/>
              </w:rPr>
              <w:t>]:</w:t>
            </w:r>
          </w:p>
        </w:tc>
      </w:tr>
      <w:tr w:rsidR="00F94395" w:rsidRPr="00A67704" w14:paraId="35514815" w14:textId="77777777" w:rsidTr="007673DB">
        <w:trPr>
          <w:gridBefore w:val="1"/>
          <w:wBefore w:w="12" w:type="dxa"/>
        </w:trPr>
        <w:tc>
          <w:tcPr>
            <w:tcW w:w="5094" w:type="dxa"/>
            <w:gridSpan w:val="2"/>
            <w:shd w:val="clear" w:color="auto" w:fill="auto"/>
          </w:tcPr>
          <w:p w14:paraId="4C5FC044" w14:textId="77777777" w:rsidR="00F94395" w:rsidRPr="00A67704" w:rsidRDefault="00F94395" w:rsidP="00F94395">
            <w:pPr>
              <w:pStyle w:val="NurText"/>
              <w:widowControl w:val="0"/>
              <w:jc w:val="both"/>
              <w:rPr>
                <w:rFonts w:ascii="Arial" w:hAnsi="Arial" w:cs="Arial"/>
                <w:color w:val="FF0000"/>
                <w:lang w:val="de-DE"/>
              </w:rPr>
            </w:pPr>
            <w:r w:rsidRPr="00A67704">
              <w:rPr>
                <w:rFonts w:ascii="Arial" w:hAnsi="Arial" w:cs="Arial"/>
                <w:color w:val="FF0000"/>
                <w:lang w:val="de-DE"/>
              </w:rPr>
              <w:t xml:space="preserve">► </w:t>
            </w:r>
            <w:r w:rsidRPr="00A67704">
              <w:rPr>
                <w:rFonts w:ascii="Arial" w:hAnsi="Arial" w:cs="Arial"/>
                <w:color w:val="FF0000"/>
                <w:u w:val="single"/>
                <w:lang w:val="de-DE"/>
              </w:rPr>
              <w:t xml:space="preserve">Wenn das technische Angebot des Teilnehmers nicht die Mindestpunktezahl für die Qualität </w:t>
            </w:r>
            <w:r w:rsidRPr="00A67704">
              <w:rPr>
                <w:rFonts w:ascii="Arial" w:hAnsi="Arial" w:cs="Arial"/>
                <w:color w:val="FF0000"/>
                <w:u w:val="single"/>
                <w:lang w:val="de-DE"/>
              </w:rPr>
              <w:lastRenderedPageBreak/>
              <w:t xml:space="preserve">(Punktehürde) von </w:t>
            </w:r>
            <w:r w:rsidRPr="00A67704">
              <w:rPr>
                <w:rFonts w:ascii="Arial" w:hAnsi="Arial" w:cs="Arial"/>
                <w:b/>
                <w:color w:val="FF0000"/>
                <w:u w:val="single"/>
              </w:rPr>
              <w:fldChar w:fldCharType="begin">
                <w:ffData>
                  <w:name w:val="Text1"/>
                  <w:enabled/>
                  <w:calcOnExit w:val="0"/>
                  <w:textInput/>
                </w:ffData>
              </w:fldChar>
            </w:r>
            <w:r w:rsidRPr="00A67704">
              <w:rPr>
                <w:rFonts w:ascii="Arial" w:hAnsi="Arial" w:cs="Arial"/>
                <w:b/>
                <w:color w:val="FF0000"/>
                <w:u w:val="single"/>
                <w:lang w:val="de-DE"/>
              </w:rPr>
              <w:instrText xml:space="preserve"> FORMTEXT </w:instrText>
            </w:r>
            <w:r w:rsidRPr="00A67704">
              <w:rPr>
                <w:rFonts w:ascii="Arial" w:hAnsi="Arial" w:cs="Arial"/>
                <w:b/>
                <w:color w:val="FF0000"/>
                <w:u w:val="single"/>
              </w:rPr>
            </w:r>
            <w:r w:rsidRPr="00A67704">
              <w:rPr>
                <w:rFonts w:ascii="Arial" w:hAnsi="Arial" w:cs="Arial"/>
                <w:b/>
                <w:color w:val="FF0000"/>
                <w:u w:val="single"/>
              </w:rPr>
              <w:fldChar w:fldCharType="separate"/>
            </w:r>
            <w:r w:rsidRPr="00A67704">
              <w:rPr>
                <w:rFonts w:ascii="Arial" w:hAnsi="Arial" w:cs="Arial"/>
                <w:b/>
                <w:noProof/>
                <w:color w:val="FF0000"/>
                <w:u w:val="single"/>
              </w:rPr>
              <w:t> </w:t>
            </w:r>
            <w:r w:rsidRPr="00A67704">
              <w:rPr>
                <w:rFonts w:ascii="Arial" w:hAnsi="Arial" w:cs="Arial"/>
                <w:b/>
                <w:noProof/>
                <w:color w:val="FF0000"/>
                <w:u w:val="single"/>
              </w:rPr>
              <w:t> </w:t>
            </w:r>
            <w:r w:rsidRPr="00A67704">
              <w:rPr>
                <w:rFonts w:ascii="Arial" w:hAnsi="Arial" w:cs="Arial"/>
                <w:b/>
                <w:noProof/>
                <w:color w:val="FF0000"/>
                <w:u w:val="single"/>
              </w:rPr>
              <w:t> </w:t>
            </w:r>
            <w:r w:rsidRPr="00A67704">
              <w:rPr>
                <w:rFonts w:ascii="Arial" w:hAnsi="Arial" w:cs="Arial"/>
                <w:b/>
                <w:noProof/>
                <w:color w:val="FF0000"/>
                <w:u w:val="single"/>
              </w:rPr>
              <w:t> </w:t>
            </w:r>
            <w:r w:rsidRPr="00A67704">
              <w:rPr>
                <w:rFonts w:ascii="Arial" w:hAnsi="Arial" w:cs="Arial"/>
                <w:b/>
                <w:noProof/>
                <w:color w:val="FF0000"/>
                <w:u w:val="single"/>
              </w:rPr>
              <w:t> </w:t>
            </w:r>
            <w:r w:rsidRPr="00A67704">
              <w:rPr>
                <w:rFonts w:ascii="Arial" w:hAnsi="Arial" w:cs="Arial"/>
                <w:b/>
                <w:color w:val="FF0000"/>
                <w:u w:val="single"/>
              </w:rPr>
              <w:fldChar w:fldCharType="end"/>
            </w:r>
            <w:r w:rsidRPr="00A67704">
              <w:rPr>
                <w:rFonts w:ascii="Arial" w:hAnsi="Arial" w:cs="Arial"/>
                <w:b/>
                <w:color w:val="FF0000"/>
                <w:u w:val="single"/>
                <w:lang w:val="de-DE"/>
              </w:rPr>
              <w:t xml:space="preserve"> (</w:t>
            </w:r>
            <w:r w:rsidRPr="00A67704">
              <w:rPr>
                <w:rFonts w:ascii="Arial" w:hAnsi="Arial" w:cs="Arial"/>
                <w:b/>
                <w:color w:val="FF0000"/>
                <w:u w:val="single"/>
                <w:lang w:val="de-DE"/>
              </w:rPr>
              <w:fldChar w:fldCharType="begin">
                <w:ffData>
                  <w:name w:val="Text110"/>
                  <w:enabled/>
                  <w:calcOnExit w:val="0"/>
                  <w:textInput/>
                </w:ffData>
              </w:fldChar>
            </w:r>
            <w:r w:rsidRPr="00A67704">
              <w:rPr>
                <w:rFonts w:ascii="Arial" w:hAnsi="Arial" w:cs="Arial"/>
                <w:b/>
                <w:color w:val="FF0000"/>
                <w:u w:val="single"/>
                <w:lang w:val="de-DE"/>
              </w:rPr>
              <w:instrText xml:space="preserve"> FORMTEXT </w:instrText>
            </w:r>
            <w:r w:rsidRPr="00A67704">
              <w:rPr>
                <w:rFonts w:ascii="Arial" w:hAnsi="Arial" w:cs="Arial"/>
                <w:b/>
                <w:color w:val="FF0000"/>
                <w:u w:val="single"/>
                <w:lang w:val="de-DE"/>
              </w:rPr>
            </w:r>
            <w:r w:rsidRPr="00A67704">
              <w:rPr>
                <w:rFonts w:ascii="Arial" w:hAnsi="Arial" w:cs="Arial"/>
                <w:b/>
                <w:color w:val="FF0000"/>
                <w:u w:val="single"/>
                <w:lang w:val="de-DE"/>
              </w:rPr>
              <w:fldChar w:fldCharType="separate"/>
            </w:r>
            <w:r w:rsidRPr="00A67704">
              <w:rPr>
                <w:rFonts w:ascii="Arial" w:hAnsi="Arial" w:cs="Arial"/>
                <w:b/>
                <w:noProof/>
                <w:color w:val="FF0000"/>
                <w:u w:val="single"/>
                <w:lang w:val="de-DE"/>
              </w:rPr>
              <w:t> </w:t>
            </w:r>
            <w:r w:rsidRPr="00A67704">
              <w:rPr>
                <w:rFonts w:ascii="Arial" w:hAnsi="Arial" w:cs="Arial"/>
                <w:b/>
                <w:noProof/>
                <w:color w:val="FF0000"/>
                <w:u w:val="single"/>
                <w:lang w:val="de-DE"/>
              </w:rPr>
              <w:t> </w:t>
            </w:r>
            <w:r w:rsidRPr="00A67704">
              <w:rPr>
                <w:rFonts w:ascii="Arial" w:hAnsi="Arial" w:cs="Arial"/>
                <w:b/>
                <w:noProof/>
                <w:color w:val="FF0000"/>
                <w:u w:val="single"/>
                <w:lang w:val="de-DE"/>
              </w:rPr>
              <w:t> </w:t>
            </w:r>
            <w:r w:rsidRPr="00A67704">
              <w:rPr>
                <w:rFonts w:ascii="Arial" w:hAnsi="Arial" w:cs="Arial"/>
                <w:b/>
                <w:noProof/>
                <w:color w:val="FF0000"/>
                <w:u w:val="single"/>
                <w:lang w:val="de-DE"/>
              </w:rPr>
              <w:t> </w:t>
            </w:r>
            <w:r w:rsidRPr="00A67704">
              <w:rPr>
                <w:rFonts w:ascii="Arial" w:hAnsi="Arial" w:cs="Arial"/>
                <w:b/>
                <w:noProof/>
                <w:color w:val="FF0000"/>
                <w:u w:val="single"/>
                <w:lang w:val="de-DE"/>
              </w:rPr>
              <w:t> </w:t>
            </w:r>
            <w:r w:rsidRPr="00A67704">
              <w:rPr>
                <w:rFonts w:ascii="Arial" w:hAnsi="Arial" w:cs="Arial"/>
                <w:b/>
                <w:color w:val="FF0000"/>
                <w:u w:val="single"/>
                <w:lang w:val="de-DE"/>
              </w:rPr>
              <w:fldChar w:fldCharType="end"/>
            </w:r>
            <w:r w:rsidRPr="00A67704">
              <w:rPr>
                <w:rFonts w:ascii="Arial" w:hAnsi="Arial" w:cs="Arial"/>
                <w:b/>
                <w:color w:val="FF0000"/>
                <w:u w:val="single"/>
                <w:lang w:val="de-DE"/>
              </w:rPr>
              <w:t>)</w:t>
            </w:r>
            <w:r w:rsidRPr="00A67704">
              <w:rPr>
                <w:rFonts w:ascii="Arial" w:hAnsi="Arial" w:cs="Arial"/>
                <w:color w:val="FF0000"/>
                <w:u w:val="single"/>
                <w:lang w:val="de-DE"/>
              </w:rPr>
              <w:t xml:space="preserve"> vor der Angleichung erreicht, wird, wie in Art. 3</w:t>
            </w:r>
            <w:r w:rsidR="001E1E41" w:rsidRPr="00A67704">
              <w:rPr>
                <w:rFonts w:ascii="Arial" w:hAnsi="Arial" w:cs="Arial"/>
                <w:color w:val="FF0000"/>
                <w:u w:val="single"/>
                <w:lang w:val="de-DE"/>
              </w:rPr>
              <w:t>3 Abs. 9 des LANDESVERGABEGESET</w:t>
            </w:r>
            <w:r w:rsidRPr="00A67704">
              <w:rPr>
                <w:rFonts w:ascii="Arial" w:hAnsi="Arial" w:cs="Arial"/>
                <w:color w:val="FF0000"/>
                <w:u w:val="single"/>
                <w:lang w:val="de-DE"/>
              </w:rPr>
              <w:t>ZES vorgesehen, das wirt</w:t>
            </w:r>
            <w:r w:rsidR="001E1E41" w:rsidRPr="00A67704">
              <w:rPr>
                <w:rFonts w:ascii="Arial" w:hAnsi="Arial" w:cs="Arial"/>
                <w:color w:val="FF0000"/>
                <w:u w:val="single"/>
                <w:lang w:val="de-DE"/>
              </w:rPr>
              <w:t>schaftliche Angebot nicht ge</w:t>
            </w:r>
            <w:r w:rsidRPr="00A67704">
              <w:rPr>
                <w:rFonts w:ascii="Arial" w:hAnsi="Arial" w:cs="Arial"/>
                <w:color w:val="FF0000"/>
                <w:u w:val="single"/>
                <w:lang w:val="de-DE"/>
              </w:rPr>
              <w:t>öffnet und der Teiln</w:t>
            </w:r>
            <w:r w:rsidR="001E1E41" w:rsidRPr="00A67704">
              <w:rPr>
                <w:rFonts w:ascii="Arial" w:hAnsi="Arial" w:cs="Arial"/>
                <w:color w:val="FF0000"/>
                <w:u w:val="single"/>
                <w:lang w:val="de-DE"/>
              </w:rPr>
              <w:t>ehmer von der Ausschreibung aus</w:t>
            </w:r>
            <w:r w:rsidRPr="00A67704">
              <w:rPr>
                <w:rFonts w:ascii="Arial" w:hAnsi="Arial" w:cs="Arial"/>
                <w:color w:val="FF0000"/>
                <w:u w:val="single"/>
                <w:lang w:val="de-DE"/>
              </w:rPr>
              <w:t>geschlossen.</w:t>
            </w:r>
          </w:p>
          <w:p w14:paraId="105FDE40" w14:textId="77777777" w:rsidR="00F94395" w:rsidRPr="00A67704" w:rsidRDefault="00F94395" w:rsidP="00F94395">
            <w:pPr>
              <w:pStyle w:val="NurText"/>
              <w:widowControl w:val="0"/>
              <w:jc w:val="both"/>
              <w:rPr>
                <w:rFonts w:ascii="Arial" w:hAnsi="Arial" w:cs="Arial"/>
                <w:color w:val="FF0000"/>
                <w:lang w:val="de-DE"/>
              </w:rPr>
            </w:pPr>
            <w:r w:rsidRPr="00A67704">
              <w:rPr>
                <w:rFonts w:ascii="Arial" w:hAnsi="Arial" w:cs="Arial"/>
                <w:color w:val="FF0000"/>
                <w:lang w:val="de-DE"/>
              </w:rPr>
              <w:t>Die Angleichung wird nur bei den Angeboten durchge</w:t>
            </w:r>
            <w:r w:rsidRPr="00A67704">
              <w:rPr>
                <w:rFonts w:ascii="Arial" w:hAnsi="Arial" w:cs="Arial"/>
                <w:color w:val="FF0000"/>
                <w:lang w:val="de-DE"/>
              </w:rPr>
              <w:softHyphen/>
              <w:t>führt, welche die Punktehürde überschreiten.</w:t>
            </w:r>
          </w:p>
          <w:p w14:paraId="48DE0628" w14:textId="77777777" w:rsidR="00F94395" w:rsidRPr="00A67704" w:rsidRDefault="00F94395" w:rsidP="00F94395">
            <w:pPr>
              <w:widowControl w:val="0"/>
              <w:jc w:val="both"/>
              <w:rPr>
                <w:rFonts w:ascii="Arial" w:hAnsi="Arial" w:cs="Arial"/>
                <w:sz w:val="20"/>
                <w:lang w:val="de-DE"/>
              </w:rPr>
            </w:pPr>
          </w:p>
        </w:tc>
        <w:tc>
          <w:tcPr>
            <w:tcW w:w="5094" w:type="dxa"/>
            <w:shd w:val="clear" w:color="auto" w:fill="auto"/>
          </w:tcPr>
          <w:p w14:paraId="089EFC42" w14:textId="77777777" w:rsidR="00F94395" w:rsidRPr="00A67704" w:rsidRDefault="00F94395" w:rsidP="00F94395">
            <w:pPr>
              <w:widowControl w:val="0"/>
              <w:ind w:left="54"/>
              <w:jc w:val="both"/>
              <w:rPr>
                <w:rFonts w:ascii="Arial" w:hAnsi="Arial" w:cs="Arial"/>
                <w:bCs/>
                <w:iCs/>
                <w:color w:val="FF0000"/>
                <w:sz w:val="20"/>
              </w:rPr>
            </w:pPr>
            <w:r w:rsidRPr="00A67704">
              <w:rPr>
                <w:rFonts w:ascii="Arial" w:hAnsi="Arial" w:cs="Arial"/>
                <w:color w:val="FF0000"/>
                <w:sz w:val="20"/>
              </w:rPr>
              <w:lastRenderedPageBreak/>
              <w:t xml:space="preserve">► </w:t>
            </w:r>
            <w:r w:rsidRPr="00A67704">
              <w:rPr>
                <w:rFonts w:ascii="Arial" w:hAnsi="Arial" w:cs="Arial"/>
                <w:bCs/>
                <w:iCs/>
                <w:color w:val="FF0000"/>
                <w:sz w:val="20"/>
                <w:u w:val="single"/>
              </w:rPr>
              <w:t>Qualora l’offerta tecnica del concorrente non rag</w:t>
            </w:r>
            <w:r w:rsidRPr="00A67704">
              <w:rPr>
                <w:rFonts w:ascii="Arial" w:hAnsi="Arial" w:cs="Arial"/>
                <w:bCs/>
                <w:iCs/>
                <w:color w:val="FF0000"/>
                <w:sz w:val="20"/>
                <w:u w:val="single"/>
              </w:rPr>
              <w:softHyphen/>
              <w:t xml:space="preserve">giunga il punteggio qualità minimo </w:t>
            </w:r>
            <w:r w:rsidRPr="00A67704">
              <w:rPr>
                <w:rFonts w:ascii="Arial" w:hAnsi="Arial" w:cs="Arial"/>
                <w:color w:val="FF0000"/>
                <w:sz w:val="20"/>
                <w:u w:val="single"/>
              </w:rPr>
              <w:t>(soglia di sbarra</w:t>
            </w:r>
            <w:r w:rsidRPr="00A67704">
              <w:rPr>
                <w:rFonts w:ascii="Arial" w:hAnsi="Arial" w:cs="Arial"/>
                <w:color w:val="FF0000"/>
                <w:sz w:val="20"/>
                <w:u w:val="single"/>
              </w:rPr>
              <w:softHyphen/>
            </w:r>
            <w:r w:rsidRPr="00A67704">
              <w:rPr>
                <w:rFonts w:ascii="Arial" w:hAnsi="Arial" w:cs="Arial"/>
                <w:color w:val="FF0000"/>
                <w:sz w:val="20"/>
                <w:u w:val="single"/>
              </w:rPr>
              <w:lastRenderedPageBreak/>
              <w:t xml:space="preserve">mento) </w:t>
            </w:r>
            <w:r w:rsidRPr="00A67704">
              <w:rPr>
                <w:rFonts w:ascii="Arial" w:hAnsi="Arial" w:cs="Arial"/>
                <w:bCs/>
                <w:iCs/>
                <w:color w:val="FF0000"/>
                <w:sz w:val="20"/>
                <w:u w:val="single"/>
              </w:rPr>
              <w:t xml:space="preserve">di </w:t>
            </w:r>
            <w:r w:rsidRPr="00A67704">
              <w:rPr>
                <w:rFonts w:ascii="Arial" w:hAnsi="Arial" w:cs="Arial"/>
                <w:b/>
                <w:color w:val="FF0000"/>
                <w:sz w:val="20"/>
                <w:u w:val="single"/>
              </w:rPr>
              <w:fldChar w:fldCharType="begin">
                <w:ffData>
                  <w:name w:val="Text1"/>
                  <w:enabled/>
                  <w:calcOnExit w:val="0"/>
                  <w:textInput/>
                </w:ffData>
              </w:fldChar>
            </w:r>
            <w:r w:rsidRPr="00A67704">
              <w:rPr>
                <w:rFonts w:ascii="Arial" w:hAnsi="Arial" w:cs="Arial"/>
                <w:b/>
                <w:color w:val="FF0000"/>
                <w:sz w:val="20"/>
                <w:u w:val="single"/>
              </w:rPr>
              <w:instrText xml:space="preserve"> FORMTEXT </w:instrText>
            </w:r>
            <w:r w:rsidRPr="00A67704">
              <w:rPr>
                <w:rFonts w:ascii="Arial" w:hAnsi="Arial" w:cs="Arial"/>
                <w:b/>
                <w:color w:val="FF0000"/>
                <w:sz w:val="20"/>
                <w:u w:val="single"/>
              </w:rPr>
            </w:r>
            <w:r w:rsidRPr="00A67704">
              <w:rPr>
                <w:rFonts w:ascii="Arial" w:hAnsi="Arial" w:cs="Arial"/>
                <w:b/>
                <w:color w:val="FF0000"/>
                <w:sz w:val="20"/>
                <w:u w:val="single"/>
              </w:rPr>
              <w:fldChar w:fldCharType="separate"/>
            </w:r>
            <w:r w:rsidRPr="00A67704">
              <w:rPr>
                <w:rFonts w:ascii="Arial" w:hAnsi="Arial" w:cs="Arial"/>
                <w:b/>
                <w:noProof/>
                <w:color w:val="FF0000"/>
                <w:sz w:val="20"/>
                <w:u w:val="single"/>
              </w:rPr>
              <w:t> </w:t>
            </w:r>
            <w:r w:rsidRPr="00A67704">
              <w:rPr>
                <w:rFonts w:ascii="Arial" w:hAnsi="Arial" w:cs="Arial"/>
                <w:b/>
                <w:noProof/>
                <w:color w:val="FF0000"/>
                <w:sz w:val="20"/>
                <w:u w:val="single"/>
              </w:rPr>
              <w:t> </w:t>
            </w:r>
            <w:r w:rsidRPr="00A67704">
              <w:rPr>
                <w:rFonts w:ascii="Arial" w:hAnsi="Arial" w:cs="Arial"/>
                <w:b/>
                <w:noProof/>
                <w:color w:val="FF0000"/>
                <w:sz w:val="20"/>
                <w:u w:val="single"/>
              </w:rPr>
              <w:t> </w:t>
            </w:r>
            <w:r w:rsidRPr="00A67704">
              <w:rPr>
                <w:rFonts w:ascii="Arial" w:hAnsi="Arial" w:cs="Arial"/>
                <w:b/>
                <w:noProof/>
                <w:color w:val="FF0000"/>
                <w:sz w:val="20"/>
                <w:u w:val="single"/>
              </w:rPr>
              <w:t> </w:t>
            </w:r>
            <w:r w:rsidRPr="00A67704">
              <w:rPr>
                <w:rFonts w:ascii="Arial" w:hAnsi="Arial" w:cs="Arial"/>
                <w:b/>
                <w:noProof/>
                <w:color w:val="FF0000"/>
                <w:sz w:val="20"/>
                <w:u w:val="single"/>
              </w:rPr>
              <w:t> </w:t>
            </w:r>
            <w:r w:rsidRPr="00A67704">
              <w:rPr>
                <w:rFonts w:ascii="Arial" w:hAnsi="Arial" w:cs="Arial"/>
                <w:b/>
                <w:color w:val="FF0000"/>
                <w:sz w:val="20"/>
                <w:u w:val="single"/>
              </w:rPr>
              <w:fldChar w:fldCharType="end"/>
            </w:r>
            <w:r w:rsidRPr="00A67704">
              <w:rPr>
                <w:rFonts w:ascii="Arial" w:hAnsi="Arial" w:cs="Arial"/>
                <w:color w:val="FF0000"/>
                <w:sz w:val="20"/>
                <w:u w:val="single"/>
              </w:rPr>
              <w:t xml:space="preserve"> </w:t>
            </w:r>
            <w:r w:rsidRPr="00A67704">
              <w:rPr>
                <w:rFonts w:ascii="Arial" w:hAnsi="Arial" w:cs="Arial"/>
                <w:b/>
                <w:color w:val="FF0000"/>
                <w:u w:val="single"/>
              </w:rPr>
              <w:t>(</w:t>
            </w:r>
            <w:r w:rsidRPr="00A67704">
              <w:rPr>
                <w:rFonts w:ascii="Arial" w:hAnsi="Arial" w:cs="Arial"/>
                <w:b/>
                <w:color w:val="FF0000"/>
                <w:u w:val="single"/>
                <w:lang w:val="de-DE"/>
              </w:rPr>
              <w:fldChar w:fldCharType="begin">
                <w:ffData>
                  <w:name w:val="Text110"/>
                  <w:enabled/>
                  <w:calcOnExit w:val="0"/>
                  <w:textInput/>
                </w:ffData>
              </w:fldChar>
            </w:r>
            <w:r w:rsidRPr="00A67704">
              <w:rPr>
                <w:rFonts w:ascii="Arial" w:hAnsi="Arial" w:cs="Arial"/>
                <w:b/>
                <w:color w:val="FF0000"/>
                <w:u w:val="single"/>
              </w:rPr>
              <w:instrText xml:space="preserve"> FORMTEXT </w:instrText>
            </w:r>
            <w:r w:rsidRPr="00A67704">
              <w:rPr>
                <w:rFonts w:ascii="Arial" w:hAnsi="Arial" w:cs="Arial"/>
                <w:b/>
                <w:color w:val="FF0000"/>
                <w:u w:val="single"/>
                <w:lang w:val="de-DE"/>
              </w:rPr>
            </w:r>
            <w:r w:rsidRPr="00A67704">
              <w:rPr>
                <w:rFonts w:ascii="Arial" w:hAnsi="Arial" w:cs="Arial"/>
                <w:b/>
                <w:color w:val="FF0000"/>
                <w:u w:val="single"/>
                <w:lang w:val="de-DE"/>
              </w:rPr>
              <w:fldChar w:fldCharType="separate"/>
            </w:r>
            <w:r w:rsidRPr="00A67704">
              <w:rPr>
                <w:rFonts w:ascii="Arial" w:hAnsi="Arial" w:cs="Arial"/>
                <w:b/>
                <w:noProof/>
                <w:color w:val="FF0000"/>
                <w:u w:val="single"/>
                <w:lang w:val="de-DE"/>
              </w:rPr>
              <w:t> </w:t>
            </w:r>
            <w:r w:rsidRPr="00A67704">
              <w:rPr>
                <w:rFonts w:ascii="Arial" w:hAnsi="Arial" w:cs="Arial"/>
                <w:b/>
                <w:noProof/>
                <w:color w:val="FF0000"/>
                <w:u w:val="single"/>
                <w:lang w:val="de-DE"/>
              </w:rPr>
              <w:t> </w:t>
            </w:r>
            <w:r w:rsidRPr="00A67704">
              <w:rPr>
                <w:rFonts w:ascii="Arial" w:hAnsi="Arial" w:cs="Arial"/>
                <w:b/>
                <w:noProof/>
                <w:color w:val="FF0000"/>
                <w:u w:val="single"/>
                <w:lang w:val="de-DE"/>
              </w:rPr>
              <w:t> </w:t>
            </w:r>
            <w:r w:rsidRPr="00A67704">
              <w:rPr>
                <w:rFonts w:ascii="Arial" w:hAnsi="Arial" w:cs="Arial"/>
                <w:b/>
                <w:noProof/>
                <w:color w:val="FF0000"/>
                <w:u w:val="single"/>
                <w:lang w:val="de-DE"/>
              </w:rPr>
              <w:t> </w:t>
            </w:r>
            <w:r w:rsidRPr="00A67704">
              <w:rPr>
                <w:rFonts w:ascii="Arial" w:hAnsi="Arial" w:cs="Arial"/>
                <w:b/>
                <w:noProof/>
                <w:color w:val="FF0000"/>
                <w:u w:val="single"/>
                <w:lang w:val="de-DE"/>
              </w:rPr>
              <w:t> </w:t>
            </w:r>
            <w:r w:rsidRPr="00A67704">
              <w:rPr>
                <w:rFonts w:ascii="Arial" w:hAnsi="Arial" w:cs="Arial"/>
                <w:b/>
                <w:color w:val="FF0000"/>
                <w:u w:val="single"/>
                <w:lang w:val="de-DE"/>
              </w:rPr>
              <w:fldChar w:fldCharType="end"/>
            </w:r>
            <w:r w:rsidRPr="00A67704">
              <w:rPr>
                <w:rFonts w:ascii="Arial" w:hAnsi="Arial" w:cs="Arial"/>
                <w:b/>
                <w:color w:val="FF0000"/>
                <w:u w:val="single"/>
              </w:rPr>
              <w:t xml:space="preserve">) </w:t>
            </w:r>
            <w:r w:rsidRPr="00A67704">
              <w:rPr>
                <w:rFonts w:ascii="Arial" w:hAnsi="Arial" w:cs="Arial"/>
                <w:color w:val="FF0000"/>
                <w:sz w:val="20"/>
                <w:u w:val="single"/>
              </w:rPr>
              <w:t>prima della riparametra</w:t>
            </w:r>
            <w:r w:rsidRPr="00A67704">
              <w:rPr>
                <w:rFonts w:ascii="Arial" w:hAnsi="Arial" w:cs="Arial"/>
                <w:color w:val="FF0000"/>
                <w:sz w:val="20"/>
                <w:u w:val="single"/>
              </w:rPr>
              <w:softHyphen/>
              <w:t>zione, ai sensi dell’art. 33, comma 9, della LEGGE PROVINCIALE APPALTI non si procederà all’apertura dell’offerta economica e il concorrente verrà escluso dalla procedura.</w:t>
            </w:r>
          </w:p>
          <w:p w14:paraId="56402DA4" w14:textId="77777777" w:rsidR="00F94395" w:rsidRPr="00A67704" w:rsidRDefault="00F94395" w:rsidP="00F94395">
            <w:pPr>
              <w:widowControl w:val="0"/>
              <w:ind w:left="54"/>
              <w:jc w:val="both"/>
              <w:rPr>
                <w:rFonts w:ascii="Arial" w:hAnsi="Arial" w:cs="Arial"/>
                <w:bCs/>
                <w:iCs/>
                <w:color w:val="FF0000"/>
                <w:sz w:val="20"/>
              </w:rPr>
            </w:pPr>
            <w:r w:rsidRPr="00A67704">
              <w:rPr>
                <w:rFonts w:ascii="Arial" w:hAnsi="Arial" w:cs="Arial"/>
                <w:bCs/>
                <w:iCs/>
                <w:color w:val="FF0000"/>
                <w:sz w:val="20"/>
              </w:rPr>
              <w:t>La riparametrazione è effettuata solo sulle offerte che superino la soglia di sbarramento.</w:t>
            </w:r>
          </w:p>
          <w:p w14:paraId="7723D939" w14:textId="77777777" w:rsidR="00F94395" w:rsidRPr="00A67704" w:rsidRDefault="00F94395" w:rsidP="00F94395">
            <w:pPr>
              <w:widowControl w:val="0"/>
              <w:jc w:val="both"/>
              <w:rPr>
                <w:rFonts w:ascii="Arial" w:hAnsi="Arial" w:cs="Arial"/>
                <w:sz w:val="20"/>
              </w:rPr>
            </w:pPr>
          </w:p>
        </w:tc>
      </w:tr>
      <w:tr w:rsidR="00F94395" w:rsidRPr="00A67704" w14:paraId="6D1896D5" w14:textId="77777777" w:rsidTr="007673DB">
        <w:trPr>
          <w:gridBefore w:val="1"/>
          <w:wBefore w:w="12" w:type="dxa"/>
        </w:trPr>
        <w:tc>
          <w:tcPr>
            <w:tcW w:w="5094" w:type="dxa"/>
            <w:gridSpan w:val="2"/>
            <w:shd w:val="clear" w:color="auto" w:fill="auto"/>
          </w:tcPr>
          <w:p w14:paraId="0A472885" w14:textId="77777777" w:rsidR="00F94395" w:rsidRPr="00A67704" w:rsidRDefault="00F94395" w:rsidP="00F94395">
            <w:pPr>
              <w:widowControl w:val="0"/>
              <w:ind w:right="-75"/>
              <w:jc w:val="both"/>
              <w:rPr>
                <w:rFonts w:ascii="Arial" w:hAnsi="Arial" w:cs="Arial"/>
                <w:bCs/>
                <w:i/>
                <w:iCs/>
                <w:color w:val="FF0000"/>
                <w:sz w:val="20"/>
                <w:lang w:val="de-DE"/>
              </w:rPr>
            </w:pPr>
            <w:r w:rsidRPr="00A67704">
              <w:rPr>
                <w:rFonts w:ascii="Arial" w:hAnsi="Arial" w:cs="Arial"/>
                <w:bCs/>
                <w:i/>
                <w:iCs/>
                <w:color w:val="FF0000"/>
                <w:sz w:val="20"/>
                <w:lang w:val="de-DE"/>
              </w:rPr>
              <w:lastRenderedPageBreak/>
              <w:t>[Oder:</w:t>
            </w:r>
          </w:p>
          <w:p w14:paraId="66EA3674" w14:textId="77777777" w:rsidR="00F94395" w:rsidRPr="00A67704" w:rsidRDefault="00F94395" w:rsidP="00F94395">
            <w:pPr>
              <w:widowControl w:val="0"/>
              <w:jc w:val="both"/>
              <w:rPr>
                <w:rFonts w:ascii="Arial" w:hAnsi="Arial" w:cs="Arial"/>
                <w:sz w:val="20"/>
                <w:lang w:val="de-DE"/>
              </w:rPr>
            </w:pPr>
            <w:r w:rsidRPr="00A67704">
              <w:rPr>
                <w:rFonts w:ascii="Arial" w:hAnsi="Arial" w:cs="Arial"/>
                <w:bCs/>
                <w:i/>
                <w:iCs/>
                <w:color w:val="FF0000"/>
                <w:sz w:val="20"/>
                <w:lang w:val="de-DE"/>
              </w:rPr>
              <w:t xml:space="preserve">Wenn die Punktehürde auf </w:t>
            </w:r>
            <w:r w:rsidRPr="00A67704">
              <w:rPr>
                <w:rFonts w:ascii="Arial" w:hAnsi="Arial" w:cs="Arial"/>
                <w:b/>
                <w:bCs/>
                <w:i/>
                <w:iCs/>
                <w:color w:val="FF0000"/>
                <w:sz w:val="20"/>
                <w:lang w:val="de-DE"/>
              </w:rPr>
              <w:t>einzelne Qualitätskriterien</w:t>
            </w:r>
            <w:r w:rsidRPr="00A67704">
              <w:rPr>
                <w:rFonts w:ascii="Arial" w:hAnsi="Arial" w:cs="Arial"/>
                <w:bCs/>
                <w:i/>
                <w:iCs/>
                <w:color w:val="FF0000"/>
                <w:sz w:val="20"/>
                <w:lang w:val="de-DE"/>
              </w:rPr>
              <w:t xml:space="preserve"> angewendet wird]</w:t>
            </w:r>
          </w:p>
        </w:tc>
        <w:tc>
          <w:tcPr>
            <w:tcW w:w="5094" w:type="dxa"/>
            <w:shd w:val="clear" w:color="auto" w:fill="auto"/>
          </w:tcPr>
          <w:p w14:paraId="4237EC90" w14:textId="77777777" w:rsidR="00F94395" w:rsidRPr="00A67704" w:rsidRDefault="00F94395" w:rsidP="00F94395">
            <w:pPr>
              <w:widowControl w:val="0"/>
              <w:jc w:val="both"/>
              <w:rPr>
                <w:rFonts w:ascii="Arial" w:hAnsi="Arial" w:cs="Arial"/>
                <w:bCs/>
                <w:i/>
                <w:iCs/>
                <w:color w:val="FF0000"/>
                <w:sz w:val="20"/>
              </w:rPr>
            </w:pPr>
            <w:r w:rsidRPr="00A67704">
              <w:rPr>
                <w:rFonts w:ascii="Arial" w:hAnsi="Arial" w:cs="Arial"/>
                <w:bCs/>
                <w:i/>
                <w:iCs/>
                <w:color w:val="FF0000"/>
                <w:sz w:val="20"/>
              </w:rPr>
              <w:t>[Oppure:</w:t>
            </w:r>
          </w:p>
          <w:p w14:paraId="767B23C8" w14:textId="77777777" w:rsidR="00F94395" w:rsidRPr="00A67704" w:rsidRDefault="00F94395" w:rsidP="00F94395">
            <w:pPr>
              <w:widowControl w:val="0"/>
              <w:jc w:val="both"/>
              <w:rPr>
                <w:rFonts w:ascii="Arial" w:hAnsi="Arial" w:cs="Arial"/>
                <w:sz w:val="20"/>
              </w:rPr>
            </w:pPr>
            <w:r w:rsidRPr="00A67704">
              <w:rPr>
                <w:rFonts w:ascii="Arial" w:hAnsi="Arial" w:cs="Arial"/>
                <w:bCs/>
                <w:i/>
                <w:iCs/>
                <w:color w:val="FF0000"/>
                <w:sz w:val="20"/>
              </w:rPr>
              <w:t xml:space="preserve">Qualora venga applicata la soglia di sbarramento con riguardo a </w:t>
            </w:r>
            <w:r w:rsidRPr="00A67704">
              <w:rPr>
                <w:rFonts w:ascii="Arial" w:hAnsi="Arial" w:cs="Arial"/>
                <w:b/>
                <w:bCs/>
                <w:i/>
                <w:iCs/>
                <w:color w:val="FF0000"/>
                <w:sz w:val="20"/>
              </w:rPr>
              <w:t>singoli</w:t>
            </w:r>
            <w:r w:rsidRPr="00A67704">
              <w:rPr>
                <w:rFonts w:ascii="Arial" w:hAnsi="Arial" w:cs="Arial"/>
                <w:bCs/>
                <w:i/>
                <w:iCs/>
                <w:color w:val="FF0000"/>
                <w:sz w:val="20"/>
              </w:rPr>
              <w:t xml:space="preserve"> </w:t>
            </w:r>
            <w:r w:rsidRPr="00A67704">
              <w:rPr>
                <w:rFonts w:ascii="Arial" w:hAnsi="Arial" w:cs="Arial"/>
                <w:b/>
                <w:bCs/>
                <w:i/>
                <w:iCs/>
                <w:color w:val="FF0000"/>
                <w:sz w:val="20"/>
              </w:rPr>
              <w:t>criteri qualitativi</w:t>
            </w:r>
            <w:r w:rsidRPr="00A67704">
              <w:rPr>
                <w:rFonts w:ascii="Arial" w:hAnsi="Arial" w:cs="Arial"/>
                <w:bCs/>
                <w:i/>
                <w:iCs/>
                <w:color w:val="FF0000"/>
                <w:sz w:val="20"/>
              </w:rPr>
              <w:t>]</w:t>
            </w:r>
          </w:p>
        </w:tc>
      </w:tr>
      <w:tr w:rsidR="00F94395" w:rsidRPr="00A67704" w14:paraId="241930F0" w14:textId="77777777" w:rsidTr="007673DB">
        <w:trPr>
          <w:gridBefore w:val="1"/>
          <w:wBefore w:w="12" w:type="dxa"/>
        </w:trPr>
        <w:tc>
          <w:tcPr>
            <w:tcW w:w="5094" w:type="dxa"/>
            <w:gridSpan w:val="2"/>
            <w:shd w:val="clear" w:color="auto" w:fill="auto"/>
          </w:tcPr>
          <w:p w14:paraId="635F47DD" w14:textId="77777777" w:rsidR="00F94395" w:rsidRPr="00A67704" w:rsidRDefault="00F94395" w:rsidP="00F94395">
            <w:pPr>
              <w:widowControl w:val="0"/>
              <w:jc w:val="both"/>
              <w:rPr>
                <w:rFonts w:ascii="Arial" w:hAnsi="Arial" w:cs="Arial"/>
                <w:sz w:val="20"/>
                <w:lang w:val="de-DE"/>
              </w:rPr>
            </w:pPr>
            <w:r w:rsidRPr="00A67704">
              <w:rPr>
                <w:rFonts w:ascii="Arial" w:hAnsi="Arial" w:cs="Arial"/>
                <w:color w:val="FF0000"/>
                <w:sz w:val="20"/>
                <w:lang w:val="de-DE"/>
              </w:rPr>
              <w:t>Im Sinne von Art. 33 Abs. 9 des LANDESVERGABE</w:t>
            </w:r>
            <w:r w:rsidR="00322E2F" w:rsidRPr="00A67704">
              <w:rPr>
                <w:rFonts w:ascii="Arial" w:hAnsi="Arial" w:cs="Arial"/>
                <w:color w:val="FF0000"/>
                <w:sz w:val="20"/>
                <w:lang w:val="de-DE"/>
              </w:rPr>
              <w:softHyphen/>
            </w:r>
            <w:r w:rsidRPr="00A67704">
              <w:rPr>
                <w:rFonts w:ascii="Arial" w:hAnsi="Arial" w:cs="Arial"/>
                <w:color w:val="FF0000"/>
                <w:sz w:val="20"/>
                <w:lang w:val="de-DE"/>
              </w:rPr>
              <w:t xml:space="preserve">GESETZES, werden </w:t>
            </w:r>
            <w:r w:rsidR="00322E2F" w:rsidRPr="00A67704">
              <w:rPr>
                <w:rFonts w:ascii="Arial" w:hAnsi="Arial" w:cs="Arial"/>
                <w:color w:val="FF0000"/>
                <w:sz w:val="20"/>
                <w:lang w:val="de-DE"/>
              </w:rPr>
              <w:t>für die nachstehenden Qualitäts</w:t>
            </w:r>
            <w:r w:rsidR="00322E2F" w:rsidRPr="00A67704">
              <w:rPr>
                <w:rFonts w:ascii="Arial" w:hAnsi="Arial" w:cs="Arial"/>
                <w:color w:val="FF0000"/>
                <w:sz w:val="20"/>
                <w:lang w:val="de-DE"/>
              </w:rPr>
              <w:softHyphen/>
            </w:r>
            <w:r w:rsidRPr="00A67704">
              <w:rPr>
                <w:rFonts w:ascii="Arial" w:hAnsi="Arial" w:cs="Arial"/>
                <w:color w:val="FF0000"/>
                <w:sz w:val="20"/>
                <w:lang w:val="de-DE"/>
              </w:rPr>
              <w:t>kriterien folgende Mindestpunkte</w:t>
            </w:r>
            <w:r w:rsidRPr="00A67704">
              <w:rPr>
                <w:rFonts w:ascii="Arial" w:hAnsi="Arial" w:cs="Arial"/>
                <w:b/>
                <w:color w:val="FF0000"/>
                <w:sz w:val="20"/>
                <w:lang w:val="de-DE"/>
              </w:rPr>
              <w:t xml:space="preserve"> </w:t>
            </w:r>
            <w:r w:rsidR="00322E2F" w:rsidRPr="00A67704">
              <w:rPr>
                <w:rFonts w:ascii="Arial" w:hAnsi="Arial" w:cs="Arial"/>
                <w:color w:val="FF0000"/>
                <w:sz w:val="20"/>
                <w:lang w:val="de-DE"/>
              </w:rPr>
              <w:t>vorgesehen (Punk</w:t>
            </w:r>
            <w:r w:rsidR="00322E2F" w:rsidRPr="00A67704">
              <w:rPr>
                <w:rFonts w:ascii="Arial" w:hAnsi="Arial" w:cs="Arial"/>
                <w:color w:val="FF0000"/>
                <w:sz w:val="20"/>
                <w:lang w:val="de-DE"/>
              </w:rPr>
              <w:softHyphen/>
              <w:t>te</w:t>
            </w:r>
            <w:r w:rsidRPr="00A67704">
              <w:rPr>
                <w:rFonts w:ascii="Arial" w:hAnsi="Arial" w:cs="Arial"/>
                <w:color w:val="FF0000"/>
                <w:sz w:val="20"/>
                <w:lang w:val="de-DE"/>
              </w:rPr>
              <w:t>hürde):</w:t>
            </w:r>
          </w:p>
        </w:tc>
        <w:tc>
          <w:tcPr>
            <w:tcW w:w="5094" w:type="dxa"/>
            <w:shd w:val="clear" w:color="auto" w:fill="auto"/>
          </w:tcPr>
          <w:p w14:paraId="5954C512" w14:textId="77777777" w:rsidR="00F94395" w:rsidRPr="00A67704" w:rsidRDefault="00F94395" w:rsidP="00F94395">
            <w:pPr>
              <w:widowControl w:val="0"/>
              <w:jc w:val="both"/>
              <w:rPr>
                <w:rFonts w:ascii="Arial" w:hAnsi="Arial" w:cs="Arial"/>
                <w:sz w:val="20"/>
              </w:rPr>
            </w:pPr>
            <w:r w:rsidRPr="00A67704">
              <w:rPr>
                <w:rFonts w:ascii="Arial" w:hAnsi="Arial" w:cs="Arial"/>
                <w:color w:val="FF0000"/>
                <w:sz w:val="20"/>
              </w:rPr>
              <w:t>Ai sensi dell’art. 33, comma 9, della LEGGE PROVIN</w:t>
            </w:r>
            <w:r w:rsidRPr="00A67704">
              <w:rPr>
                <w:rFonts w:ascii="Arial" w:hAnsi="Arial" w:cs="Arial"/>
                <w:color w:val="FF0000"/>
                <w:sz w:val="20"/>
              </w:rPr>
              <w:softHyphen/>
              <w:t>CIALE APPALTI sono previsti per i sottostanti criteri di qualità i seguenti punteggi minimi (soglia di sbarra</w:t>
            </w:r>
            <w:r w:rsidRPr="00A67704">
              <w:rPr>
                <w:rFonts w:ascii="Arial" w:hAnsi="Arial" w:cs="Arial"/>
                <w:color w:val="FF0000"/>
                <w:sz w:val="20"/>
              </w:rPr>
              <w:softHyphen/>
              <w:t>mento):</w:t>
            </w:r>
          </w:p>
        </w:tc>
      </w:tr>
    </w:tbl>
    <w:p w14:paraId="75772227" w14:textId="77777777" w:rsidR="00F94395" w:rsidRPr="00A67704" w:rsidRDefault="00F94395">
      <w:pPr>
        <w:rPr>
          <w:rFonts w:ascii="Arial" w:hAnsi="Arial" w:cs="Arial"/>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1E0" w:firstRow="1" w:lastRow="1" w:firstColumn="1" w:lastColumn="1" w:noHBand="0" w:noVBand="0"/>
      </w:tblPr>
      <w:tblGrid>
        <w:gridCol w:w="4961"/>
        <w:gridCol w:w="3402"/>
      </w:tblGrid>
      <w:tr w:rsidR="00F94395" w:rsidRPr="00A67704" w14:paraId="1A91A955" w14:textId="77777777" w:rsidTr="00805567">
        <w:tc>
          <w:tcPr>
            <w:tcW w:w="4961" w:type="dxa"/>
            <w:shd w:val="clear" w:color="auto" w:fill="auto"/>
          </w:tcPr>
          <w:p w14:paraId="7666307E" w14:textId="77777777" w:rsidR="00F94395" w:rsidRPr="00A67704" w:rsidRDefault="00F94395" w:rsidP="007473AC">
            <w:pPr>
              <w:widowControl w:val="0"/>
              <w:jc w:val="center"/>
              <w:rPr>
                <w:rFonts w:ascii="Arial" w:hAnsi="Arial" w:cs="Arial"/>
                <w:color w:val="FF0000"/>
                <w:sz w:val="20"/>
              </w:rPr>
            </w:pPr>
            <w:r w:rsidRPr="00A67704">
              <w:rPr>
                <w:rFonts w:ascii="Arial" w:hAnsi="Arial" w:cs="Arial"/>
                <w:color w:val="FF0000"/>
                <w:sz w:val="20"/>
              </w:rPr>
              <w:t>Qualitätskriterium:</w:t>
            </w:r>
          </w:p>
          <w:p w14:paraId="495F5B91" w14:textId="77777777" w:rsidR="00F94395" w:rsidRPr="00A67704" w:rsidRDefault="00F94395" w:rsidP="007473AC">
            <w:pPr>
              <w:widowControl w:val="0"/>
              <w:jc w:val="center"/>
              <w:rPr>
                <w:rFonts w:ascii="Arial" w:hAnsi="Arial" w:cs="Arial"/>
                <w:color w:val="FF0000"/>
                <w:sz w:val="20"/>
              </w:rPr>
            </w:pPr>
            <w:r w:rsidRPr="00A67704">
              <w:rPr>
                <w:rFonts w:ascii="Arial" w:hAnsi="Arial" w:cs="Arial"/>
                <w:color w:val="FF0000"/>
                <w:sz w:val="20"/>
              </w:rPr>
              <w:t>Criterio qualità:</w:t>
            </w:r>
          </w:p>
        </w:tc>
        <w:tc>
          <w:tcPr>
            <w:tcW w:w="3402" w:type="dxa"/>
            <w:shd w:val="clear" w:color="auto" w:fill="auto"/>
          </w:tcPr>
          <w:p w14:paraId="6A48A503" w14:textId="77777777" w:rsidR="00F94395" w:rsidRPr="00A67704" w:rsidRDefault="00F94395" w:rsidP="007473AC">
            <w:pPr>
              <w:widowControl w:val="0"/>
              <w:jc w:val="center"/>
              <w:rPr>
                <w:rFonts w:ascii="Arial" w:hAnsi="Arial" w:cs="Arial"/>
                <w:color w:val="FF0000"/>
                <w:sz w:val="20"/>
                <w:lang w:val="de-DE"/>
              </w:rPr>
            </w:pPr>
            <w:r w:rsidRPr="00A67704">
              <w:rPr>
                <w:rFonts w:ascii="Arial" w:hAnsi="Arial" w:cs="Arial"/>
                <w:color w:val="FF0000"/>
                <w:sz w:val="20"/>
                <w:lang w:val="de-DE"/>
              </w:rPr>
              <w:t>zu erreichende Mindestpunkte:</w:t>
            </w:r>
          </w:p>
          <w:p w14:paraId="7FEF4E09" w14:textId="77777777" w:rsidR="00F94395" w:rsidRPr="00A67704" w:rsidRDefault="00F94395" w:rsidP="007473AC">
            <w:pPr>
              <w:widowControl w:val="0"/>
              <w:jc w:val="center"/>
              <w:rPr>
                <w:rFonts w:ascii="Arial" w:hAnsi="Arial" w:cs="Arial"/>
                <w:color w:val="FF0000"/>
                <w:sz w:val="20"/>
                <w:lang w:val="de-DE"/>
              </w:rPr>
            </w:pPr>
            <w:r w:rsidRPr="00A67704">
              <w:rPr>
                <w:rFonts w:ascii="Arial" w:hAnsi="Arial" w:cs="Arial"/>
                <w:color w:val="FF0000"/>
                <w:sz w:val="20"/>
                <w:lang w:val="de-DE"/>
              </w:rPr>
              <w:t>punteggio minimo da raggiungere:</w:t>
            </w:r>
          </w:p>
        </w:tc>
      </w:tr>
      <w:tr w:rsidR="00F94395" w:rsidRPr="00A67704" w14:paraId="58ABEA3A" w14:textId="77777777" w:rsidTr="00805567">
        <w:tc>
          <w:tcPr>
            <w:tcW w:w="4961" w:type="dxa"/>
            <w:shd w:val="clear" w:color="auto" w:fill="auto"/>
            <w:vAlign w:val="center"/>
          </w:tcPr>
          <w:p w14:paraId="6119D14F" w14:textId="77777777" w:rsidR="00F94395" w:rsidRPr="00A67704" w:rsidRDefault="00F94395" w:rsidP="00805567">
            <w:pPr>
              <w:widowControl w:val="0"/>
              <w:rPr>
                <w:rFonts w:ascii="Arial" w:hAnsi="Arial" w:cs="Arial"/>
                <w:color w:val="FF0000"/>
                <w:sz w:val="20"/>
              </w:rPr>
            </w:pPr>
            <w:r w:rsidRPr="00A67704">
              <w:rPr>
                <w:rFonts w:ascii="Arial" w:hAnsi="Arial" w:cs="Arial"/>
                <w:color w:val="FF0000"/>
                <w:sz w:val="20"/>
                <w:lang w:val="de-DE"/>
              </w:rPr>
              <w:t>Referenz</w:t>
            </w:r>
            <w:r w:rsidRPr="00A67704">
              <w:rPr>
                <w:rFonts w:ascii="Arial" w:hAnsi="Arial" w:cs="Arial"/>
                <w:color w:val="FF0000"/>
                <w:sz w:val="20"/>
              </w:rPr>
              <w:t xml:space="preserve"> / referenza B1a</w:t>
            </w:r>
          </w:p>
        </w:tc>
        <w:tc>
          <w:tcPr>
            <w:tcW w:w="3402" w:type="dxa"/>
            <w:shd w:val="clear" w:color="auto" w:fill="auto"/>
            <w:vAlign w:val="center"/>
          </w:tcPr>
          <w:p w14:paraId="367F9CB7" w14:textId="77777777" w:rsidR="00F94395" w:rsidRPr="00A67704" w:rsidRDefault="00F94395" w:rsidP="00805567">
            <w:pPr>
              <w:widowControl w:val="0"/>
              <w:spacing w:before="40" w:after="40"/>
              <w:jc w:val="center"/>
              <w:rPr>
                <w:rFonts w:ascii="Arial" w:hAnsi="Arial" w:cs="Arial"/>
                <w:noProof/>
                <w:color w:val="FF0000"/>
                <w:sz w:val="20"/>
                <w:lang w:val="en-US" w:eastAsia="en-US"/>
              </w:rPr>
            </w:pPr>
            <w:r w:rsidRPr="00A67704">
              <w:rPr>
                <w:rFonts w:ascii="Arial" w:hAnsi="Arial" w:cs="Arial"/>
                <w:noProof/>
                <w:color w:val="FF0000"/>
                <w:sz w:val="20"/>
                <w:lang w:val="en-US" w:eastAsia="en-US"/>
              </w:rPr>
              <w:fldChar w:fldCharType="begin">
                <w:ffData>
                  <w:name w:val="Text1"/>
                  <w:enabled/>
                  <w:calcOnExit w:val="0"/>
                  <w:textInput/>
                </w:ffData>
              </w:fldChar>
            </w:r>
            <w:r w:rsidRPr="00A67704">
              <w:rPr>
                <w:rFonts w:ascii="Arial" w:hAnsi="Arial" w:cs="Arial"/>
                <w:noProof/>
                <w:color w:val="FF0000"/>
                <w:sz w:val="20"/>
                <w:lang w:val="en-US" w:eastAsia="en-US"/>
              </w:rPr>
              <w:instrText xml:space="preserve"> FORMTEXT </w:instrText>
            </w:r>
            <w:r w:rsidRPr="00A67704">
              <w:rPr>
                <w:rFonts w:ascii="Arial" w:hAnsi="Arial" w:cs="Arial"/>
                <w:noProof/>
                <w:color w:val="FF0000"/>
                <w:sz w:val="20"/>
                <w:lang w:val="en-US" w:eastAsia="en-US"/>
              </w:rPr>
            </w:r>
            <w:r w:rsidRPr="00A67704">
              <w:rPr>
                <w:rFonts w:ascii="Arial" w:hAnsi="Arial" w:cs="Arial"/>
                <w:noProof/>
                <w:color w:val="FF0000"/>
                <w:sz w:val="20"/>
                <w:lang w:val="en-US" w:eastAsia="en-US"/>
              </w:rPr>
              <w:fldChar w:fldCharType="separate"/>
            </w:r>
            <w:r w:rsidRPr="00A67704">
              <w:rPr>
                <w:rFonts w:ascii="Arial" w:hAnsi="Arial" w:cs="Arial"/>
                <w:noProof/>
                <w:color w:val="FF0000"/>
                <w:sz w:val="20"/>
                <w:lang w:val="en-US" w:eastAsia="en-US"/>
              </w:rPr>
              <w:t> </w:t>
            </w:r>
            <w:r w:rsidRPr="00A67704">
              <w:rPr>
                <w:rFonts w:ascii="Arial" w:hAnsi="Arial" w:cs="Arial"/>
                <w:noProof/>
                <w:color w:val="FF0000"/>
                <w:sz w:val="20"/>
                <w:lang w:val="en-US" w:eastAsia="en-US"/>
              </w:rPr>
              <w:t> </w:t>
            </w:r>
            <w:r w:rsidRPr="00A67704">
              <w:rPr>
                <w:rFonts w:ascii="Arial" w:hAnsi="Arial" w:cs="Arial"/>
                <w:noProof/>
                <w:color w:val="FF0000"/>
                <w:sz w:val="20"/>
                <w:lang w:val="en-US" w:eastAsia="en-US"/>
              </w:rPr>
              <w:t> </w:t>
            </w:r>
            <w:r w:rsidRPr="00A67704">
              <w:rPr>
                <w:rFonts w:ascii="Arial" w:hAnsi="Arial" w:cs="Arial"/>
                <w:noProof/>
                <w:color w:val="FF0000"/>
                <w:sz w:val="20"/>
                <w:lang w:val="en-US" w:eastAsia="en-US"/>
              </w:rPr>
              <w:t> </w:t>
            </w:r>
            <w:r w:rsidRPr="00A67704">
              <w:rPr>
                <w:rFonts w:ascii="Arial" w:hAnsi="Arial" w:cs="Arial"/>
                <w:noProof/>
                <w:color w:val="FF0000"/>
                <w:sz w:val="20"/>
                <w:lang w:val="en-US" w:eastAsia="en-US"/>
              </w:rPr>
              <w:t> </w:t>
            </w:r>
            <w:r w:rsidRPr="00A67704">
              <w:rPr>
                <w:rFonts w:ascii="Arial" w:hAnsi="Arial" w:cs="Arial"/>
                <w:noProof/>
                <w:color w:val="FF0000"/>
                <w:sz w:val="20"/>
                <w:lang w:val="en-US" w:eastAsia="en-US"/>
              </w:rPr>
              <w:fldChar w:fldCharType="end"/>
            </w:r>
          </w:p>
        </w:tc>
      </w:tr>
      <w:tr w:rsidR="00F94395" w:rsidRPr="00A67704" w14:paraId="143D314E" w14:textId="77777777" w:rsidTr="00805567">
        <w:tc>
          <w:tcPr>
            <w:tcW w:w="4961" w:type="dxa"/>
            <w:shd w:val="clear" w:color="auto" w:fill="auto"/>
            <w:vAlign w:val="center"/>
          </w:tcPr>
          <w:p w14:paraId="5645936D" w14:textId="77777777" w:rsidR="00F94395" w:rsidRPr="00A67704" w:rsidRDefault="00F94395" w:rsidP="00805567">
            <w:pPr>
              <w:widowControl w:val="0"/>
              <w:rPr>
                <w:rFonts w:ascii="Arial" w:hAnsi="Arial" w:cs="Arial"/>
                <w:color w:val="FF0000"/>
                <w:sz w:val="20"/>
              </w:rPr>
            </w:pPr>
            <w:r w:rsidRPr="00A67704">
              <w:rPr>
                <w:rFonts w:ascii="Arial" w:hAnsi="Arial" w:cs="Arial"/>
                <w:color w:val="FF0000"/>
                <w:sz w:val="20"/>
                <w:lang w:val="de-DE"/>
              </w:rPr>
              <w:t>Referenz</w:t>
            </w:r>
            <w:r w:rsidRPr="00A67704">
              <w:rPr>
                <w:rFonts w:ascii="Arial" w:hAnsi="Arial" w:cs="Arial"/>
                <w:color w:val="FF0000"/>
                <w:sz w:val="20"/>
              </w:rPr>
              <w:t xml:space="preserve"> / referenza B1b</w:t>
            </w:r>
          </w:p>
        </w:tc>
        <w:tc>
          <w:tcPr>
            <w:tcW w:w="3402" w:type="dxa"/>
            <w:shd w:val="clear" w:color="auto" w:fill="auto"/>
            <w:vAlign w:val="center"/>
          </w:tcPr>
          <w:p w14:paraId="4635AD11" w14:textId="77777777" w:rsidR="00F94395" w:rsidRPr="00A67704" w:rsidRDefault="00F94395" w:rsidP="00805567">
            <w:pPr>
              <w:widowControl w:val="0"/>
              <w:spacing w:before="40" w:after="40"/>
              <w:jc w:val="center"/>
              <w:rPr>
                <w:rFonts w:ascii="Arial" w:hAnsi="Arial" w:cs="Arial"/>
                <w:noProof/>
                <w:color w:val="FF0000"/>
                <w:sz w:val="20"/>
                <w:lang w:val="en-US" w:eastAsia="en-US"/>
              </w:rPr>
            </w:pPr>
            <w:r w:rsidRPr="00A67704">
              <w:rPr>
                <w:rFonts w:ascii="Arial" w:hAnsi="Arial" w:cs="Arial"/>
                <w:noProof/>
                <w:color w:val="FF0000"/>
                <w:sz w:val="20"/>
                <w:lang w:val="en-US" w:eastAsia="en-US"/>
              </w:rPr>
              <w:fldChar w:fldCharType="begin">
                <w:ffData>
                  <w:name w:val="Text1"/>
                  <w:enabled/>
                  <w:calcOnExit w:val="0"/>
                  <w:textInput/>
                </w:ffData>
              </w:fldChar>
            </w:r>
            <w:r w:rsidRPr="00A67704">
              <w:rPr>
                <w:rFonts w:ascii="Arial" w:hAnsi="Arial" w:cs="Arial"/>
                <w:noProof/>
                <w:color w:val="FF0000"/>
                <w:sz w:val="20"/>
                <w:lang w:val="en-US" w:eastAsia="en-US"/>
              </w:rPr>
              <w:instrText xml:space="preserve"> FORMTEXT </w:instrText>
            </w:r>
            <w:r w:rsidRPr="00A67704">
              <w:rPr>
                <w:rFonts w:ascii="Arial" w:hAnsi="Arial" w:cs="Arial"/>
                <w:noProof/>
                <w:color w:val="FF0000"/>
                <w:sz w:val="20"/>
                <w:lang w:val="en-US" w:eastAsia="en-US"/>
              </w:rPr>
            </w:r>
            <w:r w:rsidRPr="00A67704">
              <w:rPr>
                <w:rFonts w:ascii="Arial" w:hAnsi="Arial" w:cs="Arial"/>
                <w:noProof/>
                <w:color w:val="FF0000"/>
                <w:sz w:val="20"/>
                <w:lang w:val="en-US" w:eastAsia="en-US"/>
              </w:rPr>
              <w:fldChar w:fldCharType="separate"/>
            </w:r>
            <w:r w:rsidRPr="00A67704">
              <w:rPr>
                <w:rFonts w:ascii="Arial" w:hAnsi="Arial" w:cs="Arial"/>
                <w:noProof/>
                <w:color w:val="FF0000"/>
                <w:sz w:val="20"/>
                <w:lang w:val="en-US" w:eastAsia="en-US"/>
              </w:rPr>
              <w:t> </w:t>
            </w:r>
            <w:r w:rsidRPr="00A67704">
              <w:rPr>
                <w:rFonts w:ascii="Arial" w:hAnsi="Arial" w:cs="Arial"/>
                <w:noProof/>
                <w:color w:val="FF0000"/>
                <w:sz w:val="20"/>
                <w:lang w:val="en-US" w:eastAsia="en-US"/>
              </w:rPr>
              <w:t> </w:t>
            </w:r>
            <w:r w:rsidRPr="00A67704">
              <w:rPr>
                <w:rFonts w:ascii="Arial" w:hAnsi="Arial" w:cs="Arial"/>
                <w:noProof/>
                <w:color w:val="FF0000"/>
                <w:sz w:val="20"/>
                <w:lang w:val="en-US" w:eastAsia="en-US"/>
              </w:rPr>
              <w:t> </w:t>
            </w:r>
            <w:r w:rsidRPr="00A67704">
              <w:rPr>
                <w:rFonts w:ascii="Arial" w:hAnsi="Arial" w:cs="Arial"/>
                <w:noProof/>
                <w:color w:val="FF0000"/>
                <w:sz w:val="20"/>
                <w:lang w:val="en-US" w:eastAsia="en-US"/>
              </w:rPr>
              <w:t> </w:t>
            </w:r>
            <w:r w:rsidRPr="00A67704">
              <w:rPr>
                <w:rFonts w:ascii="Arial" w:hAnsi="Arial" w:cs="Arial"/>
                <w:noProof/>
                <w:color w:val="FF0000"/>
                <w:sz w:val="20"/>
                <w:lang w:val="en-US" w:eastAsia="en-US"/>
              </w:rPr>
              <w:t> </w:t>
            </w:r>
            <w:r w:rsidRPr="00A67704">
              <w:rPr>
                <w:rFonts w:ascii="Arial" w:hAnsi="Arial" w:cs="Arial"/>
                <w:noProof/>
                <w:color w:val="FF0000"/>
                <w:sz w:val="20"/>
                <w:lang w:val="en-US" w:eastAsia="en-US"/>
              </w:rPr>
              <w:fldChar w:fldCharType="end"/>
            </w:r>
          </w:p>
        </w:tc>
      </w:tr>
      <w:tr w:rsidR="00F94395" w:rsidRPr="00A67704" w14:paraId="50356870" w14:textId="77777777" w:rsidTr="00805567">
        <w:tc>
          <w:tcPr>
            <w:tcW w:w="4961" w:type="dxa"/>
            <w:shd w:val="clear" w:color="auto" w:fill="auto"/>
            <w:vAlign w:val="center"/>
          </w:tcPr>
          <w:p w14:paraId="0A9945CC" w14:textId="77777777" w:rsidR="00F94395" w:rsidRPr="00A67704" w:rsidRDefault="00F94395" w:rsidP="00805567">
            <w:pPr>
              <w:widowControl w:val="0"/>
              <w:rPr>
                <w:rFonts w:ascii="Arial" w:hAnsi="Arial" w:cs="Arial"/>
                <w:color w:val="FF0000"/>
                <w:sz w:val="20"/>
                <w:lang w:val="de-DE"/>
              </w:rPr>
            </w:pPr>
            <w:r w:rsidRPr="00A67704">
              <w:rPr>
                <w:rFonts w:ascii="Arial" w:hAnsi="Arial" w:cs="Arial"/>
                <w:color w:val="FF0000"/>
                <w:sz w:val="20"/>
                <w:lang w:val="de-DE"/>
              </w:rPr>
              <w:t>Bericht über die Ausführungsweise des Auftrags</w:t>
            </w:r>
          </w:p>
          <w:p w14:paraId="35174906" w14:textId="77777777" w:rsidR="00F94395" w:rsidRPr="00A67704" w:rsidRDefault="00F94395" w:rsidP="00805567">
            <w:pPr>
              <w:widowControl w:val="0"/>
              <w:rPr>
                <w:rFonts w:ascii="Arial" w:hAnsi="Arial" w:cs="Arial"/>
                <w:color w:val="FF0000"/>
                <w:sz w:val="20"/>
              </w:rPr>
            </w:pPr>
            <w:r w:rsidRPr="00A67704">
              <w:rPr>
                <w:rFonts w:ascii="Arial" w:hAnsi="Arial" w:cs="Arial"/>
                <w:color w:val="FF0000"/>
                <w:sz w:val="20"/>
              </w:rPr>
              <w:t>Relazione sulle modalità di esecuzione dell‘incarico</w:t>
            </w:r>
          </w:p>
        </w:tc>
        <w:tc>
          <w:tcPr>
            <w:tcW w:w="3402" w:type="dxa"/>
            <w:shd w:val="clear" w:color="auto" w:fill="auto"/>
            <w:vAlign w:val="center"/>
          </w:tcPr>
          <w:p w14:paraId="59594192" w14:textId="77777777" w:rsidR="00F94395" w:rsidRPr="00A67704" w:rsidRDefault="00F94395" w:rsidP="00805567">
            <w:pPr>
              <w:widowControl w:val="0"/>
              <w:spacing w:before="40" w:after="40"/>
              <w:jc w:val="center"/>
              <w:rPr>
                <w:rFonts w:ascii="Arial" w:hAnsi="Arial" w:cs="Arial"/>
                <w:noProof/>
                <w:color w:val="FF0000"/>
                <w:sz w:val="20"/>
                <w:lang w:val="en-US" w:eastAsia="en-US"/>
              </w:rPr>
            </w:pPr>
            <w:r w:rsidRPr="00A67704">
              <w:rPr>
                <w:rFonts w:ascii="Arial" w:hAnsi="Arial" w:cs="Arial"/>
                <w:noProof/>
                <w:color w:val="FF0000"/>
                <w:sz w:val="20"/>
                <w:lang w:val="en-US" w:eastAsia="en-US"/>
              </w:rPr>
              <w:fldChar w:fldCharType="begin">
                <w:ffData>
                  <w:name w:val="Text1"/>
                  <w:enabled/>
                  <w:calcOnExit w:val="0"/>
                  <w:textInput/>
                </w:ffData>
              </w:fldChar>
            </w:r>
            <w:r w:rsidRPr="00A67704">
              <w:rPr>
                <w:rFonts w:ascii="Arial" w:hAnsi="Arial" w:cs="Arial"/>
                <w:noProof/>
                <w:color w:val="FF0000"/>
                <w:sz w:val="20"/>
                <w:lang w:val="en-US" w:eastAsia="en-US"/>
              </w:rPr>
              <w:instrText xml:space="preserve"> FORMTEXT </w:instrText>
            </w:r>
            <w:r w:rsidRPr="00A67704">
              <w:rPr>
                <w:rFonts w:ascii="Arial" w:hAnsi="Arial" w:cs="Arial"/>
                <w:noProof/>
                <w:color w:val="FF0000"/>
                <w:sz w:val="20"/>
                <w:lang w:val="en-US" w:eastAsia="en-US"/>
              </w:rPr>
            </w:r>
            <w:r w:rsidRPr="00A67704">
              <w:rPr>
                <w:rFonts w:ascii="Arial" w:hAnsi="Arial" w:cs="Arial"/>
                <w:noProof/>
                <w:color w:val="FF0000"/>
                <w:sz w:val="20"/>
                <w:lang w:val="en-US" w:eastAsia="en-US"/>
              </w:rPr>
              <w:fldChar w:fldCharType="separate"/>
            </w:r>
            <w:r w:rsidRPr="00A67704">
              <w:rPr>
                <w:rFonts w:ascii="Arial" w:hAnsi="Arial" w:cs="Arial"/>
                <w:noProof/>
                <w:color w:val="FF0000"/>
                <w:sz w:val="20"/>
                <w:lang w:val="en-US" w:eastAsia="en-US"/>
              </w:rPr>
              <w:t> </w:t>
            </w:r>
            <w:r w:rsidRPr="00A67704">
              <w:rPr>
                <w:rFonts w:ascii="Arial" w:hAnsi="Arial" w:cs="Arial"/>
                <w:noProof/>
                <w:color w:val="FF0000"/>
                <w:sz w:val="20"/>
                <w:lang w:val="en-US" w:eastAsia="en-US"/>
              </w:rPr>
              <w:t> </w:t>
            </w:r>
            <w:r w:rsidRPr="00A67704">
              <w:rPr>
                <w:rFonts w:ascii="Arial" w:hAnsi="Arial" w:cs="Arial"/>
                <w:noProof/>
                <w:color w:val="FF0000"/>
                <w:sz w:val="20"/>
                <w:lang w:val="en-US" w:eastAsia="en-US"/>
              </w:rPr>
              <w:t> </w:t>
            </w:r>
            <w:r w:rsidRPr="00A67704">
              <w:rPr>
                <w:rFonts w:ascii="Arial" w:hAnsi="Arial" w:cs="Arial"/>
                <w:noProof/>
                <w:color w:val="FF0000"/>
                <w:sz w:val="20"/>
                <w:lang w:val="en-US" w:eastAsia="en-US"/>
              </w:rPr>
              <w:t> </w:t>
            </w:r>
            <w:r w:rsidRPr="00A67704">
              <w:rPr>
                <w:rFonts w:ascii="Arial" w:hAnsi="Arial" w:cs="Arial"/>
                <w:noProof/>
                <w:color w:val="FF0000"/>
                <w:sz w:val="20"/>
                <w:lang w:val="en-US" w:eastAsia="en-US"/>
              </w:rPr>
              <w:t> </w:t>
            </w:r>
            <w:r w:rsidRPr="00A67704">
              <w:rPr>
                <w:rFonts w:ascii="Arial" w:hAnsi="Arial" w:cs="Arial"/>
                <w:noProof/>
                <w:color w:val="FF0000"/>
                <w:sz w:val="20"/>
                <w:lang w:val="en-US" w:eastAsia="en-US"/>
              </w:rPr>
              <w:fldChar w:fldCharType="end"/>
            </w:r>
          </w:p>
        </w:tc>
      </w:tr>
    </w:tbl>
    <w:p w14:paraId="2BF467D5" w14:textId="77777777" w:rsidR="00F94395" w:rsidRPr="00A67704" w:rsidRDefault="00F94395">
      <w:pPr>
        <w:rPr>
          <w:rFonts w:ascii="Arial" w:hAnsi="Arial" w:cs="Arial"/>
        </w:rPr>
      </w:pPr>
    </w:p>
    <w:tbl>
      <w:tblPr>
        <w:tblW w:w="10200" w:type="dxa"/>
        <w:tblInd w:w="-12" w:type="dxa"/>
        <w:tblLayout w:type="fixed"/>
        <w:tblLook w:val="01E0" w:firstRow="1" w:lastRow="1" w:firstColumn="1" w:lastColumn="1" w:noHBand="0" w:noVBand="0"/>
      </w:tblPr>
      <w:tblGrid>
        <w:gridCol w:w="7"/>
        <w:gridCol w:w="5093"/>
        <w:gridCol w:w="5100"/>
      </w:tblGrid>
      <w:tr w:rsidR="005F3B03" w:rsidRPr="00A67704" w14:paraId="36284240" w14:textId="77777777" w:rsidTr="00A56082">
        <w:trPr>
          <w:gridBefore w:val="1"/>
          <w:wBefore w:w="7" w:type="dxa"/>
        </w:trPr>
        <w:tc>
          <w:tcPr>
            <w:tcW w:w="5094" w:type="dxa"/>
          </w:tcPr>
          <w:p w14:paraId="5A40135F" w14:textId="77777777" w:rsidR="005F3B03" w:rsidRPr="00A67704" w:rsidRDefault="005F3B03" w:rsidP="00D7540C">
            <w:pPr>
              <w:pStyle w:val="NurText"/>
              <w:widowControl w:val="0"/>
              <w:jc w:val="both"/>
              <w:rPr>
                <w:rFonts w:ascii="Arial" w:hAnsi="Arial" w:cs="Arial"/>
                <w:color w:val="FF0000"/>
                <w:u w:val="single"/>
                <w:lang w:val="de-DE"/>
              </w:rPr>
            </w:pPr>
            <w:r w:rsidRPr="00A67704">
              <w:rPr>
                <w:rFonts w:ascii="Arial" w:hAnsi="Arial" w:cs="Arial"/>
                <w:color w:val="FF0000"/>
                <w:lang w:val="de-DE"/>
              </w:rPr>
              <w:t xml:space="preserve">► </w:t>
            </w:r>
            <w:r w:rsidRPr="00A67704">
              <w:rPr>
                <w:rFonts w:ascii="Arial" w:hAnsi="Arial" w:cs="Arial"/>
                <w:bCs/>
                <w:iCs/>
                <w:color w:val="FF0000"/>
                <w:u w:val="single"/>
                <w:lang w:val="de-DE"/>
              </w:rPr>
              <w:t xml:space="preserve">Wenn das technische Angebot des Teilnehmers nicht die Mindestpunktezahl </w:t>
            </w:r>
            <w:r w:rsidR="00B27CB8" w:rsidRPr="00A67704">
              <w:rPr>
                <w:rFonts w:ascii="Arial" w:hAnsi="Arial" w:cs="Arial"/>
                <w:bCs/>
                <w:iCs/>
                <w:color w:val="FF0000"/>
                <w:u w:val="single"/>
                <w:lang w:val="de-DE"/>
              </w:rPr>
              <w:t>für die Qualität vor der Anglei</w:t>
            </w:r>
            <w:r w:rsidRPr="00A67704">
              <w:rPr>
                <w:rFonts w:ascii="Arial" w:hAnsi="Arial" w:cs="Arial"/>
                <w:bCs/>
                <w:iCs/>
                <w:color w:val="FF0000"/>
                <w:u w:val="single"/>
                <w:lang w:val="de-DE"/>
              </w:rPr>
              <w:t>chung erreicht, wird das wirtschaftliche Angebot nicht geöffnet und der Teilnehmer von der Ausschreibung ausgeschlossen.</w:t>
            </w:r>
          </w:p>
          <w:p w14:paraId="6733F7CE" w14:textId="77777777" w:rsidR="005F3B03" w:rsidRPr="00A67704" w:rsidRDefault="005F3B03" w:rsidP="00D7540C">
            <w:pPr>
              <w:widowControl w:val="0"/>
              <w:jc w:val="both"/>
              <w:rPr>
                <w:rFonts w:ascii="Arial" w:hAnsi="Arial" w:cs="Arial"/>
                <w:color w:val="FF0000"/>
                <w:sz w:val="20"/>
                <w:lang w:val="de-DE"/>
              </w:rPr>
            </w:pPr>
            <w:r w:rsidRPr="00A67704">
              <w:rPr>
                <w:rFonts w:ascii="Arial" w:hAnsi="Arial" w:cs="Arial"/>
                <w:color w:val="FF0000"/>
                <w:sz w:val="20"/>
                <w:lang w:val="de-DE"/>
              </w:rPr>
              <w:t>Die Angleichung wird nur bei den Angeboten durchge</w:t>
            </w:r>
            <w:r w:rsidRPr="00A67704">
              <w:rPr>
                <w:rFonts w:ascii="Arial" w:hAnsi="Arial" w:cs="Arial"/>
                <w:color w:val="FF0000"/>
                <w:sz w:val="20"/>
                <w:lang w:val="de-DE"/>
              </w:rPr>
              <w:softHyphen/>
              <w:t>führt, welche die Punktehürde überschreiten.</w:t>
            </w:r>
          </w:p>
          <w:p w14:paraId="4FB680F0" w14:textId="77777777" w:rsidR="008E4F55" w:rsidRPr="00A67704" w:rsidRDefault="008E4F55" w:rsidP="00D7540C">
            <w:pPr>
              <w:widowControl w:val="0"/>
              <w:jc w:val="both"/>
              <w:rPr>
                <w:rFonts w:ascii="Arial" w:hAnsi="Arial" w:cs="Arial"/>
                <w:sz w:val="20"/>
                <w:lang w:val="de-DE"/>
              </w:rPr>
            </w:pPr>
          </w:p>
        </w:tc>
        <w:tc>
          <w:tcPr>
            <w:tcW w:w="5099" w:type="dxa"/>
          </w:tcPr>
          <w:p w14:paraId="277D4EA1" w14:textId="77777777" w:rsidR="005F3B03" w:rsidRPr="00A67704" w:rsidRDefault="005F3B03" w:rsidP="00D7540C">
            <w:pPr>
              <w:widowControl w:val="0"/>
              <w:ind w:left="54"/>
              <w:jc w:val="both"/>
              <w:rPr>
                <w:rFonts w:ascii="Arial" w:hAnsi="Arial" w:cs="Arial"/>
                <w:color w:val="FF0000"/>
                <w:sz w:val="20"/>
                <w:u w:val="single"/>
              </w:rPr>
            </w:pPr>
            <w:r w:rsidRPr="00A67704">
              <w:rPr>
                <w:rFonts w:ascii="Arial" w:hAnsi="Arial" w:cs="Arial"/>
                <w:color w:val="FF0000"/>
                <w:sz w:val="20"/>
              </w:rPr>
              <w:t xml:space="preserve">► </w:t>
            </w:r>
            <w:r w:rsidRPr="00A67704">
              <w:rPr>
                <w:rFonts w:ascii="Arial" w:hAnsi="Arial" w:cs="Arial"/>
                <w:color w:val="FF0000"/>
                <w:sz w:val="20"/>
                <w:u w:val="single"/>
              </w:rPr>
              <w:t>Il mancato raggiungimento di un punteggio qualità minimo prima della riparametrazione</w:t>
            </w:r>
            <w:r w:rsidR="00215DCE" w:rsidRPr="00A67704">
              <w:rPr>
                <w:rFonts w:ascii="Arial" w:hAnsi="Arial" w:cs="Arial"/>
                <w:color w:val="FF0000"/>
                <w:sz w:val="20"/>
                <w:u w:val="single"/>
              </w:rPr>
              <w:t xml:space="preserve"> comporta l'esclu</w:t>
            </w:r>
            <w:r w:rsidRPr="00A67704">
              <w:rPr>
                <w:rFonts w:ascii="Arial" w:hAnsi="Arial" w:cs="Arial"/>
                <w:color w:val="FF0000"/>
                <w:sz w:val="20"/>
                <w:u w:val="single"/>
              </w:rPr>
              <w:t>sione dalla procedura di</w:t>
            </w:r>
            <w:r w:rsidR="00215DCE" w:rsidRPr="00A67704">
              <w:rPr>
                <w:rFonts w:ascii="Arial" w:hAnsi="Arial" w:cs="Arial"/>
                <w:color w:val="FF0000"/>
                <w:sz w:val="20"/>
                <w:u w:val="single"/>
              </w:rPr>
              <w:t xml:space="preserve"> gara e la non apertura dell'of</w:t>
            </w:r>
            <w:r w:rsidRPr="00A67704">
              <w:rPr>
                <w:rFonts w:ascii="Arial" w:hAnsi="Arial" w:cs="Arial"/>
                <w:color w:val="FF0000"/>
                <w:sz w:val="20"/>
                <w:u w:val="single"/>
              </w:rPr>
              <w:t xml:space="preserve">ferta economica. </w:t>
            </w:r>
          </w:p>
          <w:p w14:paraId="0D3E4F5B" w14:textId="77777777" w:rsidR="005F3B03" w:rsidRPr="00A67704" w:rsidRDefault="005F3B03" w:rsidP="00D7540C">
            <w:pPr>
              <w:widowControl w:val="0"/>
              <w:ind w:left="54"/>
              <w:jc w:val="both"/>
              <w:rPr>
                <w:rFonts w:ascii="Arial" w:hAnsi="Arial" w:cs="Arial"/>
                <w:bCs/>
                <w:iCs/>
                <w:color w:val="FF0000"/>
                <w:sz w:val="20"/>
              </w:rPr>
            </w:pPr>
            <w:r w:rsidRPr="00A67704">
              <w:rPr>
                <w:rFonts w:ascii="Arial" w:hAnsi="Arial" w:cs="Arial"/>
                <w:bCs/>
                <w:iCs/>
                <w:color w:val="FF0000"/>
                <w:sz w:val="20"/>
              </w:rPr>
              <w:t>La riparametrazione è effettuata solo sulle offerte che superino la soglia di sbarramento.</w:t>
            </w:r>
          </w:p>
          <w:p w14:paraId="2A7719DF" w14:textId="77777777" w:rsidR="005F3B03" w:rsidRPr="00A67704" w:rsidRDefault="005F3B03" w:rsidP="00D7540C">
            <w:pPr>
              <w:widowControl w:val="0"/>
              <w:jc w:val="both"/>
              <w:rPr>
                <w:rFonts w:ascii="Arial" w:hAnsi="Arial" w:cs="Arial"/>
                <w:sz w:val="20"/>
              </w:rPr>
            </w:pPr>
          </w:p>
        </w:tc>
      </w:tr>
      <w:tr w:rsidR="00A56082" w:rsidRPr="00A67704" w14:paraId="22F09CFD" w14:textId="77777777" w:rsidTr="00A56082">
        <w:tc>
          <w:tcPr>
            <w:tcW w:w="5101" w:type="dxa"/>
            <w:gridSpan w:val="2"/>
          </w:tcPr>
          <w:p w14:paraId="41825A9B" w14:textId="77777777" w:rsidR="00A56082" w:rsidRPr="00A67704" w:rsidRDefault="00A56082" w:rsidP="00692E60">
            <w:pPr>
              <w:widowControl w:val="0"/>
              <w:spacing w:after="80"/>
              <w:jc w:val="both"/>
              <w:rPr>
                <w:rFonts w:ascii="Arial" w:hAnsi="Arial" w:cs="Arial"/>
                <w:sz w:val="20"/>
              </w:rPr>
            </w:pPr>
            <w:r w:rsidRPr="00A67704">
              <w:rPr>
                <w:rFonts w:ascii="Arial" w:hAnsi="Arial" w:cs="Arial"/>
                <w:b/>
                <w:sz w:val="20"/>
                <w:shd w:val="clear" w:color="auto" w:fill="E7E6E6" w:themeFill="background2"/>
                <w:lang w:val="de-DE"/>
              </w:rPr>
              <w:t>ANGLEICHUNG</w:t>
            </w:r>
          </w:p>
        </w:tc>
        <w:tc>
          <w:tcPr>
            <w:tcW w:w="5099" w:type="dxa"/>
          </w:tcPr>
          <w:p w14:paraId="40DABF7B" w14:textId="77777777" w:rsidR="00A56082" w:rsidRPr="00A67704" w:rsidRDefault="00A56082" w:rsidP="00692E60">
            <w:pPr>
              <w:widowControl w:val="0"/>
              <w:spacing w:after="80"/>
              <w:jc w:val="both"/>
              <w:rPr>
                <w:rFonts w:ascii="Arial" w:hAnsi="Arial" w:cs="Arial"/>
                <w:sz w:val="20"/>
              </w:rPr>
            </w:pPr>
            <w:r w:rsidRPr="00A67704">
              <w:rPr>
                <w:rFonts w:ascii="Arial" w:hAnsi="Arial" w:cs="Arial"/>
                <w:b/>
                <w:sz w:val="20"/>
                <w:shd w:val="clear" w:color="auto" w:fill="E7E6E6" w:themeFill="background2"/>
              </w:rPr>
              <w:t>RIPARAMETRAZIONE</w:t>
            </w:r>
          </w:p>
        </w:tc>
      </w:tr>
      <w:tr w:rsidR="00A56082" w:rsidRPr="00A67704" w14:paraId="31BC33F4" w14:textId="77777777" w:rsidTr="00A56082">
        <w:tc>
          <w:tcPr>
            <w:tcW w:w="5099" w:type="dxa"/>
            <w:gridSpan w:val="2"/>
          </w:tcPr>
          <w:p w14:paraId="03C35E72" w14:textId="77777777" w:rsidR="00A56082" w:rsidRPr="00A67704" w:rsidRDefault="00A56082" w:rsidP="00A56082">
            <w:pPr>
              <w:widowControl w:val="0"/>
              <w:jc w:val="both"/>
              <w:rPr>
                <w:rFonts w:ascii="Arial" w:hAnsi="Arial" w:cs="Arial"/>
                <w:sz w:val="20"/>
                <w:u w:val="single"/>
                <w:lang w:val="de-DE"/>
              </w:rPr>
            </w:pPr>
            <w:r w:rsidRPr="00A67704">
              <w:rPr>
                <w:rFonts w:ascii="Arial" w:hAnsi="Arial" w:cs="Arial"/>
                <w:sz w:val="20"/>
                <w:u w:val="single"/>
                <w:lang w:val="de-DE"/>
              </w:rPr>
              <w:t>I. Angleichung:</w:t>
            </w:r>
          </w:p>
          <w:p w14:paraId="790AE84B" w14:textId="4FDC02B7" w:rsidR="00A56082" w:rsidRPr="00A67704" w:rsidRDefault="00A56082" w:rsidP="00692E60">
            <w:pPr>
              <w:widowControl w:val="0"/>
              <w:jc w:val="both"/>
              <w:rPr>
                <w:rFonts w:ascii="Arial" w:hAnsi="Arial" w:cs="Arial"/>
                <w:sz w:val="20"/>
                <w:lang w:val="de-DE"/>
              </w:rPr>
            </w:pPr>
            <w:r w:rsidRPr="00A67704">
              <w:rPr>
                <w:rFonts w:ascii="Arial" w:hAnsi="Arial" w:cs="Arial"/>
                <w:sz w:val="20"/>
                <w:lang w:val="de-DE"/>
              </w:rPr>
              <w:t>Die höchste Punktezahl, welche die Bewertungskom</w:t>
            </w:r>
            <w:r w:rsidRPr="00A67704">
              <w:rPr>
                <w:rFonts w:ascii="Arial" w:hAnsi="Arial" w:cs="Arial"/>
                <w:sz w:val="20"/>
                <w:lang w:val="de-DE"/>
              </w:rPr>
              <w:softHyphen/>
              <w:t>mission in Bezug auf jedes einzelne Kriterium (Referen</w:t>
            </w:r>
            <w:r w:rsidRPr="00A67704">
              <w:rPr>
                <w:rFonts w:ascii="Arial" w:hAnsi="Arial" w:cs="Arial"/>
                <w:sz w:val="20"/>
                <w:lang w:val="de-DE"/>
              </w:rPr>
              <w:softHyphen/>
              <w:t xml:space="preserve">zen und Bericht) vergibt, wird </w:t>
            </w:r>
            <w:r w:rsidR="009D412C" w:rsidRPr="009D412C">
              <w:rPr>
                <w:rFonts w:ascii="Arial" w:hAnsi="Arial" w:cs="Arial"/>
                <w:sz w:val="20"/>
                <w:highlight w:val="yellow"/>
                <w:lang w:val="de-DE"/>
              </w:rPr>
              <w:t>auf</w:t>
            </w:r>
            <w:r w:rsidR="009D412C">
              <w:rPr>
                <w:rFonts w:ascii="Arial" w:hAnsi="Arial" w:cs="Arial"/>
                <w:sz w:val="20"/>
                <w:lang w:val="de-DE"/>
              </w:rPr>
              <w:t xml:space="preserve"> </w:t>
            </w:r>
            <w:r w:rsidRPr="00A67704">
              <w:rPr>
                <w:rFonts w:ascii="Arial" w:hAnsi="Arial" w:cs="Arial"/>
                <w:sz w:val="20"/>
                <w:lang w:val="de-DE"/>
              </w:rPr>
              <w:t xml:space="preserve">die maximal vorgesehene Punktezahl für das entsprechende Kriterium </w:t>
            </w:r>
            <w:r w:rsidR="009D412C" w:rsidRPr="009D412C">
              <w:rPr>
                <w:rFonts w:ascii="Arial" w:hAnsi="Arial" w:cs="Arial"/>
                <w:sz w:val="20"/>
                <w:highlight w:val="yellow"/>
                <w:lang w:val="de-DE"/>
              </w:rPr>
              <w:t>angehoben</w:t>
            </w:r>
            <w:r w:rsidR="009D412C">
              <w:rPr>
                <w:rFonts w:ascii="Arial" w:hAnsi="Arial" w:cs="Arial"/>
                <w:sz w:val="20"/>
                <w:lang w:val="de-DE"/>
              </w:rPr>
              <w:t xml:space="preserve"> </w:t>
            </w:r>
            <w:r w:rsidRPr="009D412C">
              <w:rPr>
                <w:rFonts w:ascii="Arial" w:hAnsi="Arial" w:cs="Arial"/>
                <w:strike/>
                <w:sz w:val="20"/>
                <w:highlight w:val="yellow"/>
                <w:lang w:val="de-DE"/>
              </w:rPr>
              <w:t>zugewie</w:t>
            </w:r>
            <w:r w:rsidRPr="009D412C">
              <w:rPr>
                <w:rFonts w:ascii="Arial" w:hAnsi="Arial" w:cs="Arial"/>
                <w:strike/>
                <w:sz w:val="20"/>
                <w:highlight w:val="yellow"/>
                <w:lang w:val="de-DE"/>
              </w:rPr>
              <w:softHyphen/>
              <w:t>sen</w:t>
            </w:r>
            <w:r w:rsidRPr="00A67704">
              <w:rPr>
                <w:rFonts w:ascii="Arial" w:hAnsi="Arial" w:cs="Arial"/>
                <w:sz w:val="20"/>
                <w:lang w:val="de-DE"/>
              </w:rPr>
              <w:t>. Die Punktezahlen der anderen Teilnehmer werden im Verhältnis angepasst.</w:t>
            </w:r>
          </w:p>
        </w:tc>
        <w:tc>
          <w:tcPr>
            <w:tcW w:w="5101" w:type="dxa"/>
          </w:tcPr>
          <w:p w14:paraId="327E7DE2" w14:textId="77777777" w:rsidR="00A56082" w:rsidRPr="00A67704" w:rsidRDefault="00A56082" w:rsidP="00692E60">
            <w:pPr>
              <w:widowControl w:val="0"/>
              <w:jc w:val="both"/>
              <w:rPr>
                <w:rFonts w:ascii="Arial" w:hAnsi="Arial" w:cs="Arial"/>
                <w:sz w:val="20"/>
                <w:u w:val="single"/>
              </w:rPr>
            </w:pPr>
            <w:r w:rsidRPr="00A67704">
              <w:rPr>
                <w:rFonts w:ascii="Arial" w:hAnsi="Arial" w:cs="Arial"/>
                <w:sz w:val="20"/>
                <w:u w:val="single"/>
              </w:rPr>
              <w:t>I. riparametrazione:</w:t>
            </w:r>
          </w:p>
          <w:p w14:paraId="39B00BA9" w14:textId="77777777" w:rsidR="00A56082" w:rsidRPr="00A67704" w:rsidRDefault="00A56082" w:rsidP="00692E60">
            <w:pPr>
              <w:widowControl w:val="0"/>
              <w:jc w:val="both"/>
              <w:rPr>
                <w:rFonts w:ascii="Arial" w:hAnsi="Arial" w:cs="Arial"/>
                <w:sz w:val="20"/>
              </w:rPr>
            </w:pPr>
            <w:r w:rsidRPr="00A67704">
              <w:rPr>
                <w:rFonts w:ascii="Arial" w:hAnsi="Arial" w:cs="Arial"/>
                <w:sz w:val="20"/>
              </w:rPr>
              <w:t>Il punteggio più elevato assegnato dalla Commissione di valutazione nell'ambito di ogni singolo criterio (refe</w:t>
            </w:r>
            <w:r w:rsidRPr="00A67704">
              <w:rPr>
                <w:rFonts w:ascii="Arial" w:hAnsi="Arial" w:cs="Arial"/>
                <w:sz w:val="20"/>
              </w:rPr>
              <w:softHyphen/>
              <w:t>renze e relazione) viene riportato al punteggio massimo previsto per quel criterio</w:t>
            </w:r>
            <w:r w:rsidRPr="00A67704">
              <w:rPr>
                <w:rFonts w:ascii="Arial" w:hAnsi="Arial" w:cs="Arial"/>
                <w:color w:val="000000"/>
                <w:sz w:val="20"/>
              </w:rPr>
              <w:t xml:space="preserve">. </w:t>
            </w:r>
            <w:r w:rsidRPr="00A67704">
              <w:rPr>
                <w:rFonts w:ascii="Arial" w:hAnsi="Arial" w:cs="Arial"/>
                <w:bCs/>
                <w:iCs/>
                <w:sz w:val="20"/>
              </w:rPr>
              <w:t>I punteggi attribuiti agli altri concorrenti vengono adeguati in misura proporzionale.</w:t>
            </w:r>
          </w:p>
        </w:tc>
      </w:tr>
      <w:tr w:rsidR="00A56082" w:rsidRPr="00A67704" w14:paraId="4E1CF2E5" w14:textId="77777777" w:rsidTr="00A56082">
        <w:tc>
          <w:tcPr>
            <w:tcW w:w="5099" w:type="dxa"/>
            <w:gridSpan w:val="2"/>
          </w:tcPr>
          <w:p w14:paraId="1C21DE27" w14:textId="77777777" w:rsidR="00A56082" w:rsidRPr="00A67704" w:rsidRDefault="00A56082" w:rsidP="00A56082">
            <w:pPr>
              <w:widowControl w:val="0"/>
              <w:jc w:val="both"/>
              <w:rPr>
                <w:rFonts w:ascii="Arial" w:hAnsi="Arial" w:cs="Arial"/>
                <w:sz w:val="20"/>
                <w:u w:val="single"/>
                <w:lang w:val="de-DE"/>
              </w:rPr>
            </w:pPr>
            <w:r w:rsidRPr="00A67704">
              <w:rPr>
                <w:rFonts w:ascii="Arial" w:hAnsi="Arial" w:cs="Arial"/>
                <w:sz w:val="20"/>
                <w:u w:val="single"/>
                <w:lang w:val="de-DE"/>
              </w:rPr>
              <w:t>II. Angleichung:</w:t>
            </w:r>
          </w:p>
          <w:p w14:paraId="5A542EB8" w14:textId="77777777" w:rsidR="00A56082" w:rsidRPr="00A67704" w:rsidRDefault="00A56082" w:rsidP="00692E60">
            <w:pPr>
              <w:widowControl w:val="0"/>
              <w:jc w:val="both"/>
              <w:rPr>
                <w:rFonts w:ascii="Arial" w:hAnsi="Arial" w:cs="Arial"/>
                <w:sz w:val="20"/>
                <w:lang w:val="de-DE"/>
              </w:rPr>
            </w:pPr>
            <w:r w:rsidRPr="00A67704">
              <w:rPr>
                <w:rFonts w:ascii="Arial" w:hAnsi="Arial" w:cs="Arial"/>
                <w:sz w:val="20"/>
                <w:lang w:val="de-DE"/>
              </w:rPr>
              <w:t>Für jeden Teilnehmer wird dann die Summe der für je</w:t>
            </w:r>
            <w:r w:rsidRPr="00A67704">
              <w:rPr>
                <w:rFonts w:ascii="Arial" w:hAnsi="Arial" w:cs="Arial"/>
                <w:sz w:val="20"/>
                <w:lang w:val="de-DE"/>
              </w:rPr>
              <w:softHyphen/>
              <w:t>des einzelne Kriterium angeglichenen Punkte (Höchst</w:t>
            </w:r>
            <w:r w:rsidRPr="00A67704">
              <w:rPr>
                <w:rFonts w:ascii="Arial" w:hAnsi="Arial" w:cs="Arial"/>
                <w:sz w:val="20"/>
                <w:lang w:val="de-DE"/>
              </w:rPr>
              <w:softHyphen/>
              <w:t>punktezahl für Referenzen + Höchstpunktezahl für Be</w:t>
            </w:r>
            <w:r w:rsidRPr="00A67704">
              <w:rPr>
                <w:rFonts w:ascii="Arial" w:hAnsi="Arial" w:cs="Arial"/>
                <w:sz w:val="20"/>
                <w:lang w:val="de-DE"/>
              </w:rPr>
              <w:softHyphen/>
              <w:t xml:space="preserve">richt) errechnet. </w:t>
            </w:r>
          </w:p>
          <w:p w14:paraId="6A913DA8" w14:textId="77777777" w:rsidR="00A56082" w:rsidRPr="00A67704" w:rsidRDefault="00A56082" w:rsidP="00692E60">
            <w:pPr>
              <w:widowControl w:val="0"/>
              <w:jc w:val="both"/>
              <w:rPr>
                <w:rFonts w:ascii="Arial" w:hAnsi="Arial" w:cs="Arial"/>
                <w:sz w:val="20"/>
                <w:lang w:val="de-DE"/>
              </w:rPr>
            </w:pPr>
            <w:r w:rsidRPr="00A67704">
              <w:rPr>
                <w:rFonts w:ascii="Arial" w:hAnsi="Arial" w:cs="Arial"/>
                <w:sz w:val="20"/>
                <w:lang w:val="de-DE"/>
              </w:rPr>
              <w:t>Dem Teilnehmer mit der höchsten Punktezahl wird die in den Ausschreibungsbedingungen für das technische Angebot (für das Element „Qualität“) vorgesehene ma</w:t>
            </w:r>
            <w:r w:rsidRPr="00A67704">
              <w:rPr>
                <w:rFonts w:ascii="Arial" w:hAnsi="Arial" w:cs="Arial"/>
                <w:sz w:val="20"/>
                <w:lang w:val="de-DE"/>
              </w:rPr>
              <w:softHyphen/>
              <w:t xml:space="preserve">ximale Punktezahl zugeteilt. </w:t>
            </w:r>
          </w:p>
          <w:p w14:paraId="60F736B0" w14:textId="77777777" w:rsidR="00A56082" w:rsidRPr="00A67704" w:rsidRDefault="00A56082" w:rsidP="00692E60">
            <w:pPr>
              <w:widowControl w:val="0"/>
              <w:jc w:val="both"/>
              <w:rPr>
                <w:rFonts w:ascii="Arial" w:hAnsi="Arial" w:cs="Arial"/>
                <w:sz w:val="20"/>
                <w:lang w:val="de-DE"/>
              </w:rPr>
            </w:pPr>
            <w:r w:rsidRPr="00A67704">
              <w:rPr>
                <w:rFonts w:ascii="Arial" w:hAnsi="Arial" w:cs="Arial"/>
                <w:sz w:val="20"/>
                <w:lang w:val="de-DE"/>
              </w:rPr>
              <w:t>Die den anderen Teilnehmer zugeteilten Punkte werden im Verhältnis angepasst.</w:t>
            </w:r>
          </w:p>
          <w:p w14:paraId="06F9E3EB" w14:textId="77777777" w:rsidR="00A56082" w:rsidRPr="00A67704" w:rsidRDefault="00A56082" w:rsidP="00692E60">
            <w:pPr>
              <w:widowControl w:val="0"/>
              <w:jc w:val="both"/>
              <w:rPr>
                <w:rFonts w:ascii="Arial" w:hAnsi="Arial" w:cs="Arial"/>
                <w:sz w:val="20"/>
                <w:lang w:val="de-DE"/>
              </w:rPr>
            </w:pPr>
          </w:p>
        </w:tc>
        <w:tc>
          <w:tcPr>
            <w:tcW w:w="5101" w:type="dxa"/>
          </w:tcPr>
          <w:p w14:paraId="3BA96A04" w14:textId="77777777" w:rsidR="00A56082" w:rsidRPr="00A67704" w:rsidRDefault="00A56082" w:rsidP="00692E60">
            <w:pPr>
              <w:widowControl w:val="0"/>
              <w:jc w:val="both"/>
              <w:rPr>
                <w:rFonts w:ascii="Arial" w:hAnsi="Arial" w:cs="Arial"/>
                <w:sz w:val="20"/>
                <w:u w:val="single"/>
              </w:rPr>
            </w:pPr>
            <w:r w:rsidRPr="00A67704">
              <w:rPr>
                <w:rFonts w:ascii="Arial" w:hAnsi="Arial" w:cs="Arial"/>
                <w:bCs/>
                <w:iCs/>
                <w:sz w:val="20"/>
                <w:u w:val="single"/>
              </w:rPr>
              <w:t>II. riparametrazione:</w:t>
            </w:r>
          </w:p>
          <w:p w14:paraId="6D54E568" w14:textId="77777777" w:rsidR="00A56082" w:rsidRPr="00A67704" w:rsidRDefault="00A56082" w:rsidP="00692E60">
            <w:pPr>
              <w:widowControl w:val="0"/>
              <w:jc w:val="both"/>
              <w:rPr>
                <w:rFonts w:ascii="Arial" w:hAnsi="Arial" w:cs="Arial"/>
                <w:sz w:val="20"/>
              </w:rPr>
            </w:pPr>
            <w:r w:rsidRPr="00A67704">
              <w:rPr>
                <w:rFonts w:ascii="Arial" w:hAnsi="Arial" w:cs="Arial"/>
                <w:sz w:val="20"/>
              </w:rPr>
              <w:t xml:space="preserve">Per ogni concorrente viene quindi effettuata la somma dei punteggi riparametrati </w:t>
            </w:r>
            <w:r w:rsidRPr="00A67704">
              <w:rPr>
                <w:rFonts w:ascii="Arial" w:hAnsi="Arial" w:cs="Arial"/>
                <w:bCs/>
                <w:iCs/>
                <w:sz w:val="20"/>
              </w:rPr>
              <w:t xml:space="preserve">(punteggio massimo per le referenze + punteggio per la relazione) </w:t>
            </w:r>
            <w:r w:rsidRPr="00A67704">
              <w:rPr>
                <w:rFonts w:ascii="Arial" w:hAnsi="Arial" w:cs="Arial"/>
                <w:sz w:val="20"/>
              </w:rPr>
              <w:t>ottenuti per ogni singolo criterio.</w:t>
            </w:r>
          </w:p>
          <w:p w14:paraId="6CF1AB55" w14:textId="77777777" w:rsidR="00A56082" w:rsidRPr="00A67704" w:rsidRDefault="00A56082" w:rsidP="00692E60">
            <w:pPr>
              <w:widowControl w:val="0"/>
              <w:jc w:val="both"/>
              <w:rPr>
                <w:rFonts w:ascii="Arial" w:hAnsi="Arial" w:cs="Arial"/>
                <w:sz w:val="20"/>
              </w:rPr>
            </w:pPr>
            <w:r w:rsidRPr="00A67704">
              <w:rPr>
                <w:rFonts w:ascii="Arial" w:hAnsi="Arial" w:cs="Arial"/>
                <w:sz w:val="20"/>
              </w:rPr>
              <w:t>Al concorrente con punteggio più elevato viene dato il massimo dei punti previsti dal Disciplinare per l'offerta tecnica (per l’elemento “qualità”).</w:t>
            </w:r>
          </w:p>
          <w:p w14:paraId="0E46D318" w14:textId="77777777" w:rsidR="00A56082" w:rsidRPr="00A67704" w:rsidRDefault="00A56082" w:rsidP="00692E60">
            <w:pPr>
              <w:widowControl w:val="0"/>
              <w:jc w:val="both"/>
              <w:rPr>
                <w:rFonts w:ascii="Arial" w:hAnsi="Arial" w:cs="Arial"/>
                <w:sz w:val="20"/>
              </w:rPr>
            </w:pPr>
            <w:r w:rsidRPr="00A67704">
              <w:rPr>
                <w:rFonts w:ascii="Arial" w:hAnsi="Arial" w:cs="Arial"/>
                <w:sz w:val="20"/>
              </w:rPr>
              <w:t>I punteggi attribuiti agli altri concorrenti vengono ripara</w:t>
            </w:r>
            <w:r w:rsidRPr="00A67704">
              <w:rPr>
                <w:rFonts w:ascii="Arial" w:hAnsi="Arial" w:cs="Arial"/>
                <w:sz w:val="20"/>
              </w:rPr>
              <w:softHyphen/>
              <w:t>metrati in misura proporzionale.</w:t>
            </w:r>
          </w:p>
        </w:tc>
      </w:tr>
    </w:tbl>
    <w:p w14:paraId="479F175A" w14:textId="77777777" w:rsidR="00A05154" w:rsidRPr="00A67704" w:rsidRDefault="00A05154">
      <w:pPr>
        <w:rPr>
          <w:rFonts w:ascii="Arial" w:hAnsi="Arial" w:cs="Arial"/>
          <w:sz w:val="20"/>
        </w:rPr>
      </w:pPr>
      <w:bookmarkStart w:id="38" w:name="_Hlk509475198"/>
    </w:p>
    <w:tbl>
      <w:tblPr>
        <w:tblW w:w="10200" w:type="dxa"/>
        <w:tblInd w:w="-12" w:type="dxa"/>
        <w:tblLayout w:type="fixed"/>
        <w:tblLook w:val="01E0" w:firstRow="1" w:lastRow="1" w:firstColumn="1" w:lastColumn="1" w:noHBand="0" w:noVBand="0"/>
      </w:tblPr>
      <w:tblGrid>
        <w:gridCol w:w="11"/>
        <w:gridCol w:w="5079"/>
        <w:gridCol w:w="16"/>
        <w:gridCol w:w="5094"/>
      </w:tblGrid>
      <w:tr w:rsidR="009F7318" w:rsidRPr="00A67704" w14:paraId="16E66783" w14:textId="77777777" w:rsidTr="000104F0">
        <w:trPr>
          <w:gridBefore w:val="1"/>
          <w:wBefore w:w="11" w:type="dxa"/>
        </w:trPr>
        <w:tc>
          <w:tcPr>
            <w:tcW w:w="5095" w:type="dxa"/>
            <w:gridSpan w:val="2"/>
          </w:tcPr>
          <w:bookmarkEnd w:id="38"/>
          <w:p w14:paraId="3D4FC192" w14:textId="77777777" w:rsidR="009F7318" w:rsidRPr="00A67704" w:rsidRDefault="009F7318" w:rsidP="00A05154">
            <w:pPr>
              <w:widowControl w:val="0"/>
              <w:jc w:val="center"/>
              <w:rPr>
                <w:rFonts w:ascii="Arial" w:hAnsi="Arial" w:cs="Arial"/>
                <w:b/>
                <w:sz w:val="20"/>
                <w:lang w:val="de-DE"/>
              </w:rPr>
            </w:pPr>
            <w:r w:rsidRPr="00A67704">
              <w:rPr>
                <w:rFonts w:ascii="Arial" w:hAnsi="Arial" w:cs="Arial"/>
                <w:b/>
                <w:sz w:val="20"/>
                <w:lang w:val="de-DE"/>
              </w:rPr>
              <w:t>BERECHNUNG DER PUNKTEZAHL DES WIRTSCHAFTLICHEN ANGEBOTS (PE)</w:t>
            </w:r>
          </w:p>
          <w:p w14:paraId="37C1CAC4" w14:textId="77777777" w:rsidR="008E4F55" w:rsidRPr="00A67704" w:rsidRDefault="008E4F55" w:rsidP="00A05154">
            <w:pPr>
              <w:widowControl w:val="0"/>
              <w:jc w:val="center"/>
              <w:rPr>
                <w:rFonts w:ascii="Arial" w:hAnsi="Arial" w:cs="Arial"/>
                <w:b/>
                <w:sz w:val="20"/>
                <w:lang w:val="de-DE"/>
              </w:rPr>
            </w:pPr>
          </w:p>
        </w:tc>
        <w:tc>
          <w:tcPr>
            <w:tcW w:w="5094" w:type="dxa"/>
          </w:tcPr>
          <w:p w14:paraId="208C9B0B" w14:textId="77777777" w:rsidR="00A05154" w:rsidRPr="00A67704" w:rsidRDefault="009F7318" w:rsidP="00A05154">
            <w:pPr>
              <w:widowControl w:val="0"/>
              <w:jc w:val="center"/>
              <w:rPr>
                <w:rFonts w:ascii="Arial" w:hAnsi="Arial" w:cs="Arial"/>
                <w:b/>
                <w:sz w:val="20"/>
              </w:rPr>
            </w:pPr>
            <w:r w:rsidRPr="00A67704">
              <w:rPr>
                <w:rFonts w:ascii="Arial" w:hAnsi="Arial" w:cs="Arial"/>
                <w:b/>
                <w:sz w:val="20"/>
              </w:rPr>
              <w:t xml:space="preserve">CALCOLO DEL </w:t>
            </w:r>
          </w:p>
          <w:p w14:paraId="4D24C6AB" w14:textId="77777777" w:rsidR="009F7318" w:rsidRPr="00A67704" w:rsidRDefault="009F7318" w:rsidP="00A05154">
            <w:pPr>
              <w:widowControl w:val="0"/>
              <w:jc w:val="center"/>
              <w:rPr>
                <w:rFonts w:ascii="Arial" w:hAnsi="Arial" w:cs="Arial"/>
                <w:b/>
                <w:sz w:val="20"/>
              </w:rPr>
            </w:pPr>
            <w:r w:rsidRPr="00A67704">
              <w:rPr>
                <w:rFonts w:ascii="Arial" w:hAnsi="Arial" w:cs="Arial"/>
                <w:b/>
                <w:sz w:val="20"/>
              </w:rPr>
              <w:t>PUNTEGGIO ECONOMICO (PE)</w:t>
            </w:r>
          </w:p>
        </w:tc>
      </w:tr>
      <w:tr w:rsidR="0058109F" w:rsidRPr="000E7138" w14:paraId="31D14A62" w14:textId="77777777" w:rsidTr="000104F0">
        <w:trPr>
          <w:gridBefore w:val="1"/>
          <w:wBefore w:w="11" w:type="dxa"/>
        </w:trPr>
        <w:tc>
          <w:tcPr>
            <w:tcW w:w="5095" w:type="dxa"/>
            <w:gridSpan w:val="2"/>
          </w:tcPr>
          <w:p w14:paraId="201DDAD1" w14:textId="77777777" w:rsidR="009F7318" w:rsidRPr="00A67704" w:rsidRDefault="009F7318" w:rsidP="009F7318">
            <w:pPr>
              <w:widowControl w:val="0"/>
              <w:jc w:val="both"/>
              <w:rPr>
                <w:rFonts w:ascii="Arial" w:hAnsi="Arial" w:cs="Arial"/>
                <w:sz w:val="20"/>
                <w:lang w:val="de-DE"/>
              </w:rPr>
            </w:pPr>
            <w:r w:rsidRPr="00A67704">
              <w:rPr>
                <w:rFonts w:ascii="Arial" w:hAnsi="Arial" w:cs="Arial"/>
                <w:sz w:val="20"/>
                <w:lang w:val="de-DE"/>
              </w:rPr>
              <w:t>Für die Vergabe der Punktezahl für das Element „Preis“ wird folgende Formel angewandt:</w:t>
            </w:r>
          </w:p>
          <w:p w14:paraId="34604FAE" w14:textId="77777777" w:rsidR="008E4F55" w:rsidRPr="00A67704" w:rsidRDefault="008E4F55" w:rsidP="009F7318">
            <w:pPr>
              <w:widowControl w:val="0"/>
              <w:jc w:val="both"/>
              <w:rPr>
                <w:rFonts w:ascii="Arial" w:hAnsi="Arial" w:cs="Arial"/>
                <w:sz w:val="20"/>
                <w:lang w:val="de-DE"/>
              </w:rPr>
            </w:pPr>
          </w:p>
        </w:tc>
        <w:tc>
          <w:tcPr>
            <w:tcW w:w="5094" w:type="dxa"/>
          </w:tcPr>
          <w:p w14:paraId="6DDD9230" w14:textId="77777777" w:rsidR="009F7318" w:rsidRPr="00A67704" w:rsidRDefault="009F7318" w:rsidP="009F7318">
            <w:pPr>
              <w:widowControl w:val="0"/>
              <w:jc w:val="both"/>
              <w:rPr>
                <w:rFonts w:ascii="Arial" w:hAnsi="Arial" w:cs="Arial"/>
                <w:sz w:val="20"/>
              </w:rPr>
            </w:pPr>
            <w:r w:rsidRPr="00A67704">
              <w:rPr>
                <w:rFonts w:ascii="Arial" w:hAnsi="Arial" w:cs="Arial"/>
                <w:sz w:val="20"/>
              </w:rPr>
              <w:lastRenderedPageBreak/>
              <w:t>La formula utilizzata per l'attribuzione del pun</w:t>
            </w:r>
            <w:r w:rsidR="0058109F" w:rsidRPr="00A67704">
              <w:rPr>
                <w:rFonts w:ascii="Arial" w:hAnsi="Arial" w:cs="Arial"/>
                <w:sz w:val="20"/>
              </w:rPr>
              <w:t>teggio per l'elemento "prezzo" è</w:t>
            </w:r>
            <w:r w:rsidRPr="00A67704">
              <w:rPr>
                <w:rFonts w:ascii="Arial" w:hAnsi="Arial" w:cs="Arial"/>
                <w:sz w:val="20"/>
              </w:rPr>
              <w:t xml:space="preserve"> la seguente:</w:t>
            </w:r>
          </w:p>
          <w:p w14:paraId="683E1C51" w14:textId="77777777" w:rsidR="0058109F" w:rsidRPr="00A67704" w:rsidRDefault="0058109F" w:rsidP="0058109F">
            <w:pPr>
              <w:widowControl w:val="0"/>
              <w:jc w:val="both"/>
              <w:rPr>
                <w:rFonts w:ascii="Arial" w:hAnsi="Arial" w:cs="Arial"/>
                <w:sz w:val="20"/>
              </w:rPr>
            </w:pPr>
          </w:p>
        </w:tc>
      </w:tr>
      <w:tr w:rsidR="008A4559" w:rsidRPr="00A67704" w14:paraId="1C4EA38E" w14:textId="77777777" w:rsidTr="000104F0">
        <w:tc>
          <w:tcPr>
            <w:tcW w:w="5091" w:type="dxa"/>
            <w:gridSpan w:val="2"/>
          </w:tcPr>
          <w:p w14:paraId="451F6E37" w14:textId="77777777" w:rsidR="000104F0" w:rsidRPr="00A67704" w:rsidRDefault="000104F0" w:rsidP="008A4559">
            <w:pPr>
              <w:widowControl w:val="0"/>
              <w:jc w:val="center"/>
              <w:rPr>
                <w:rFonts w:ascii="Arial" w:hAnsi="Arial" w:cs="Arial"/>
                <w:b/>
                <w:color w:val="FF00FF"/>
                <w:sz w:val="20"/>
              </w:rPr>
            </w:pPr>
            <w:r w:rsidRPr="000E7138">
              <w:rPr>
                <w:rFonts w:ascii="Arial" w:hAnsi="Arial" w:cs="Arial"/>
                <w:b/>
                <w:color w:val="FF00FF"/>
                <w:sz w:val="20"/>
                <w:lang w:val="de-DE"/>
              </w:rPr>
              <w:lastRenderedPageBreak/>
              <w:t xml:space="preserve">Umgekehrte </w:t>
            </w:r>
            <w:r w:rsidR="000E7138" w:rsidRPr="000E7138">
              <w:rPr>
                <w:rFonts w:ascii="Arial" w:hAnsi="Arial" w:cs="Arial"/>
                <w:b/>
                <w:color w:val="FF00FF"/>
                <w:sz w:val="20"/>
                <w:lang w:val="de-DE"/>
              </w:rPr>
              <w:t>Proportionalität</w:t>
            </w:r>
          </w:p>
        </w:tc>
        <w:tc>
          <w:tcPr>
            <w:tcW w:w="5109" w:type="dxa"/>
            <w:gridSpan w:val="2"/>
          </w:tcPr>
          <w:p w14:paraId="61D3FAF0" w14:textId="77777777" w:rsidR="000104F0" w:rsidRPr="00A67704" w:rsidRDefault="000104F0" w:rsidP="008A4559">
            <w:pPr>
              <w:widowControl w:val="0"/>
              <w:jc w:val="center"/>
              <w:rPr>
                <w:rFonts w:ascii="Arial" w:hAnsi="Arial" w:cs="Arial"/>
                <w:b/>
                <w:color w:val="FF00FF"/>
                <w:sz w:val="20"/>
              </w:rPr>
            </w:pPr>
            <w:r w:rsidRPr="00A67704">
              <w:rPr>
                <w:rFonts w:ascii="Arial" w:hAnsi="Arial" w:cs="Arial"/>
                <w:b/>
                <w:color w:val="FF00FF"/>
                <w:sz w:val="20"/>
              </w:rPr>
              <w:t>Proporzionalità inversa</w:t>
            </w:r>
          </w:p>
        </w:tc>
      </w:tr>
      <w:tr w:rsidR="008A4559" w:rsidRPr="00A67704" w14:paraId="1CEF1429" w14:textId="77777777" w:rsidTr="000104F0">
        <w:tc>
          <w:tcPr>
            <w:tcW w:w="5091" w:type="dxa"/>
            <w:gridSpan w:val="2"/>
          </w:tcPr>
          <w:p w14:paraId="0FE53450" w14:textId="77777777" w:rsidR="000104F0" w:rsidRPr="00A67704" w:rsidRDefault="000104F0" w:rsidP="008A4559">
            <w:pPr>
              <w:widowControl w:val="0"/>
              <w:jc w:val="both"/>
              <w:rPr>
                <w:rFonts w:ascii="Arial" w:hAnsi="Arial" w:cs="Arial"/>
                <w:color w:val="FF00FF"/>
                <w:sz w:val="20"/>
              </w:rPr>
            </w:pPr>
          </w:p>
        </w:tc>
        <w:tc>
          <w:tcPr>
            <w:tcW w:w="5109" w:type="dxa"/>
            <w:gridSpan w:val="2"/>
          </w:tcPr>
          <w:p w14:paraId="67149D9A" w14:textId="77777777" w:rsidR="000104F0" w:rsidRPr="00A67704" w:rsidRDefault="000104F0" w:rsidP="008A4559">
            <w:pPr>
              <w:widowControl w:val="0"/>
              <w:jc w:val="both"/>
              <w:rPr>
                <w:rFonts w:ascii="Arial" w:hAnsi="Arial" w:cs="Arial"/>
                <w:color w:val="FF00FF"/>
                <w:sz w:val="20"/>
              </w:rPr>
            </w:pPr>
          </w:p>
        </w:tc>
      </w:tr>
      <w:tr w:rsidR="008A4559" w:rsidRPr="00A67704" w14:paraId="626FDAD4" w14:textId="77777777" w:rsidTr="000104F0">
        <w:tc>
          <w:tcPr>
            <w:tcW w:w="10200" w:type="dxa"/>
            <w:gridSpan w:val="4"/>
          </w:tcPr>
          <w:p w14:paraId="1AE51C00" w14:textId="77777777" w:rsidR="000104F0" w:rsidRPr="00A67704" w:rsidRDefault="000104F0" w:rsidP="008A4559">
            <w:pPr>
              <w:pStyle w:val="Textkrper-Zeileneinzug"/>
              <w:tabs>
                <w:tab w:val="left" w:pos="8496"/>
              </w:tabs>
              <w:spacing w:after="120"/>
              <w:ind w:left="0" w:right="108"/>
              <w:jc w:val="center"/>
              <w:rPr>
                <w:rFonts w:ascii="Arial" w:hAnsi="Arial" w:cs="Arial"/>
                <w:bCs/>
                <w:iCs/>
                <w:color w:val="FF00FF"/>
                <w:sz w:val="20"/>
              </w:rPr>
            </w:pPr>
            <w:r w:rsidRPr="00A67704">
              <w:rPr>
                <w:rFonts w:ascii="Arial" w:hAnsi="Arial" w:cs="Arial"/>
                <w:bCs/>
                <w:iCs/>
                <w:color w:val="FF00FF"/>
                <w:sz w:val="20"/>
              </w:rPr>
              <w:t>C</w:t>
            </w:r>
            <w:r w:rsidRPr="00A67704">
              <w:rPr>
                <w:rFonts w:ascii="Arial" w:hAnsi="Arial" w:cs="Arial"/>
                <w:bCs/>
                <w:iCs/>
                <w:color w:val="FF00FF"/>
                <w:sz w:val="20"/>
                <w:vertAlign w:val="subscript"/>
              </w:rPr>
              <w:t>i</w:t>
            </w:r>
            <w:r w:rsidRPr="00A67704">
              <w:rPr>
                <w:rFonts w:ascii="Arial" w:hAnsi="Arial" w:cs="Arial"/>
                <w:bCs/>
                <w:iCs/>
                <w:color w:val="FF00FF"/>
                <w:sz w:val="20"/>
              </w:rPr>
              <w:t xml:space="preserve"> = O</w:t>
            </w:r>
            <w:r w:rsidRPr="00A67704">
              <w:rPr>
                <w:rFonts w:ascii="Arial" w:hAnsi="Arial" w:cs="Arial"/>
                <w:bCs/>
                <w:iCs/>
                <w:color w:val="FF00FF"/>
                <w:sz w:val="20"/>
                <w:vertAlign w:val="subscript"/>
              </w:rPr>
              <w:t>min</w:t>
            </w:r>
            <w:r w:rsidRPr="00A67704">
              <w:rPr>
                <w:rFonts w:ascii="Arial" w:hAnsi="Arial" w:cs="Arial"/>
                <w:bCs/>
                <w:iCs/>
                <w:color w:val="FF00FF"/>
                <w:sz w:val="20"/>
              </w:rPr>
              <w:t>/O</w:t>
            </w:r>
            <w:r w:rsidRPr="00A67704">
              <w:rPr>
                <w:rFonts w:ascii="Arial" w:hAnsi="Arial" w:cs="Arial"/>
                <w:bCs/>
                <w:iCs/>
                <w:color w:val="FF00FF"/>
                <w:sz w:val="20"/>
                <w:vertAlign w:val="subscript"/>
              </w:rPr>
              <w:t>i</w:t>
            </w:r>
          </w:p>
        </w:tc>
      </w:tr>
      <w:tr w:rsidR="008A4559" w:rsidRPr="00A67704" w14:paraId="01E28E4C" w14:textId="77777777" w:rsidTr="000104F0">
        <w:tc>
          <w:tcPr>
            <w:tcW w:w="10200" w:type="dxa"/>
            <w:gridSpan w:val="4"/>
          </w:tcPr>
          <w:p w14:paraId="782AE502" w14:textId="77777777" w:rsidR="000104F0" w:rsidRPr="00A67704" w:rsidRDefault="000104F0" w:rsidP="008A4559">
            <w:pPr>
              <w:pStyle w:val="StandardWeb"/>
              <w:spacing w:before="0" w:after="0"/>
              <w:ind w:right="76"/>
              <w:jc w:val="center"/>
              <w:rPr>
                <w:rFonts w:ascii="Arial" w:hAnsi="Arial" w:cs="Arial"/>
                <w:bCs/>
                <w:color w:val="FF00FF"/>
                <w:sz w:val="20"/>
                <w:szCs w:val="20"/>
              </w:rPr>
            </w:pPr>
            <w:r w:rsidRPr="00A67704">
              <w:rPr>
                <w:rFonts w:ascii="Arial" w:hAnsi="Arial" w:cs="Arial"/>
                <w:bCs/>
                <w:color w:val="FF00FF"/>
                <w:sz w:val="20"/>
                <w:szCs w:val="20"/>
              </w:rPr>
              <w:t>Punkt</w:t>
            </w:r>
            <w:r w:rsidR="000E7138">
              <w:rPr>
                <w:rFonts w:ascii="Arial" w:hAnsi="Arial" w:cs="Arial"/>
                <w:bCs/>
                <w:color w:val="FF00FF"/>
                <w:sz w:val="20"/>
                <w:szCs w:val="20"/>
              </w:rPr>
              <w:t>e</w:t>
            </w:r>
            <w:r w:rsidRPr="00A67704">
              <w:rPr>
                <w:rFonts w:ascii="Arial" w:hAnsi="Arial" w:cs="Arial"/>
                <w:bCs/>
                <w:color w:val="FF00FF"/>
                <w:sz w:val="20"/>
                <w:szCs w:val="20"/>
              </w:rPr>
              <w:t xml:space="preserve">zahl / punteggio: </w:t>
            </w:r>
          </w:p>
          <w:p w14:paraId="20A07072" w14:textId="77777777" w:rsidR="000104F0" w:rsidRPr="00A67704" w:rsidRDefault="000104F0" w:rsidP="008A4559">
            <w:pPr>
              <w:pStyle w:val="StandardWeb"/>
              <w:spacing w:before="0" w:after="0"/>
              <w:ind w:right="76"/>
              <w:jc w:val="center"/>
              <w:rPr>
                <w:rFonts w:ascii="Arial" w:hAnsi="Arial" w:cs="Arial"/>
                <w:bCs/>
                <w:color w:val="FF00FF"/>
                <w:sz w:val="20"/>
                <w:szCs w:val="20"/>
              </w:rPr>
            </w:pPr>
            <w:r w:rsidRPr="00A67704">
              <w:rPr>
                <w:rFonts w:ascii="Arial" w:hAnsi="Arial" w:cs="Arial"/>
                <w:bCs/>
                <w:color w:val="FF00FF"/>
                <w:sz w:val="20"/>
                <w:szCs w:val="20"/>
              </w:rPr>
              <w:t>PE</w:t>
            </w:r>
            <w:r w:rsidRPr="00A67704">
              <w:rPr>
                <w:rFonts w:ascii="Arial" w:hAnsi="Arial" w:cs="Arial"/>
                <w:bCs/>
                <w:color w:val="FF00FF"/>
                <w:sz w:val="20"/>
                <w:szCs w:val="20"/>
                <w:vertAlign w:val="subscript"/>
              </w:rPr>
              <w:t>i</w:t>
            </w:r>
            <w:r w:rsidRPr="00A67704">
              <w:rPr>
                <w:rFonts w:ascii="Arial" w:hAnsi="Arial" w:cs="Arial"/>
                <w:bCs/>
                <w:color w:val="FF00FF"/>
                <w:sz w:val="20"/>
                <w:szCs w:val="20"/>
              </w:rPr>
              <w:t xml:space="preserve"> = C</w:t>
            </w:r>
            <w:r w:rsidRPr="00A67704">
              <w:rPr>
                <w:rFonts w:ascii="Arial" w:hAnsi="Arial" w:cs="Arial"/>
                <w:bCs/>
                <w:color w:val="FF00FF"/>
                <w:sz w:val="20"/>
                <w:szCs w:val="20"/>
                <w:vertAlign w:val="subscript"/>
              </w:rPr>
              <w:t xml:space="preserve">i </w:t>
            </w:r>
            <w:r w:rsidRPr="00A67704">
              <w:rPr>
                <w:rFonts w:ascii="Arial" w:hAnsi="Arial" w:cs="Arial"/>
                <w:bCs/>
                <w:color w:val="FF00FF"/>
                <w:sz w:val="20"/>
                <w:szCs w:val="20"/>
              </w:rPr>
              <w:t>* P</w:t>
            </w:r>
            <w:r w:rsidRPr="00A67704">
              <w:rPr>
                <w:rFonts w:ascii="Arial" w:hAnsi="Arial" w:cs="Arial"/>
                <w:bCs/>
                <w:color w:val="FF00FF"/>
                <w:sz w:val="20"/>
                <w:szCs w:val="20"/>
                <w:vertAlign w:val="subscript"/>
              </w:rPr>
              <w:t>max</w:t>
            </w:r>
          </w:p>
          <w:p w14:paraId="46067C7C" w14:textId="77777777" w:rsidR="000104F0" w:rsidRPr="00A67704" w:rsidRDefault="000104F0" w:rsidP="008A4559">
            <w:pPr>
              <w:widowControl w:val="0"/>
              <w:jc w:val="both"/>
              <w:rPr>
                <w:rFonts w:ascii="Arial" w:hAnsi="Arial" w:cs="Arial"/>
                <w:color w:val="FF00FF"/>
                <w:sz w:val="20"/>
              </w:rPr>
            </w:pPr>
          </w:p>
        </w:tc>
      </w:tr>
      <w:tr w:rsidR="008A4559" w:rsidRPr="00A67704" w14:paraId="12E935A2" w14:textId="77777777" w:rsidTr="000104F0">
        <w:tc>
          <w:tcPr>
            <w:tcW w:w="5106" w:type="dxa"/>
            <w:gridSpan w:val="3"/>
            <w:shd w:val="clear" w:color="auto" w:fill="auto"/>
          </w:tcPr>
          <w:p w14:paraId="6B79A6A4" w14:textId="77777777" w:rsidR="000104F0" w:rsidRPr="00A67704" w:rsidRDefault="000104F0" w:rsidP="008A4559">
            <w:pPr>
              <w:widowControl w:val="0"/>
              <w:autoSpaceDE w:val="0"/>
              <w:autoSpaceDN w:val="0"/>
              <w:adjustRightInd w:val="0"/>
              <w:rPr>
                <w:rFonts w:ascii="Arial" w:hAnsi="Arial" w:cs="Arial"/>
                <w:color w:val="FF00FF"/>
                <w:sz w:val="20"/>
                <w:lang w:val="de-DE" w:eastAsia="de-DE"/>
              </w:rPr>
            </w:pPr>
            <w:r w:rsidRPr="00A67704">
              <w:rPr>
                <w:rFonts w:ascii="Arial" w:hAnsi="Arial" w:cs="Arial"/>
                <w:color w:val="FF00FF"/>
                <w:sz w:val="20"/>
                <w:lang w:val="de-DE" w:eastAsia="de-DE"/>
              </w:rPr>
              <w:t>Wobei Folgendes gilt:</w:t>
            </w:r>
          </w:p>
        </w:tc>
        <w:tc>
          <w:tcPr>
            <w:tcW w:w="5094" w:type="dxa"/>
            <w:shd w:val="clear" w:color="auto" w:fill="auto"/>
          </w:tcPr>
          <w:p w14:paraId="34FAC1CA" w14:textId="77777777" w:rsidR="000104F0" w:rsidRPr="00A67704" w:rsidRDefault="000104F0" w:rsidP="008A4559">
            <w:pPr>
              <w:pStyle w:val="NurText"/>
              <w:widowControl w:val="0"/>
              <w:jc w:val="both"/>
              <w:rPr>
                <w:rFonts w:ascii="Arial" w:hAnsi="Arial" w:cs="Arial"/>
                <w:color w:val="FF00FF"/>
                <w:lang w:val="de-DE"/>
              </w:rPr>
            </w:pPr>
            <w:r w:rsidRPr="00A67704">
              <w:rPr>
                <w:rFonts w:ascii="Arial" w:hAnsi="Arial" w:cs="Arial"/>
                <w:color w:val="FF00FF"/>
                <w:lang w:val="de-DE"/>
              </w:rPr>
              <w:t>Vale quanto segue:</w:t>
            </w:r>
          </w:p>
        </w:tc>
      </w:tr>
      <w:tr w:rsidR="008A4559" w:rsidRPr="00A67704" w14:paraId="03BD8441" w14:textId="77777777" w:rsidTr="000104F0">
        <w:tc>
          <w:tcPr>
            <w:tcW w:w="10200" w:type="dxa"/>
            <w:gridSpan w:val="4"/>
          </w:tcPr>
          <w:p w14:paraId="17BB33C3" w14:textId="77777777" w:rsidR="000104F0" w:rsidRPr="00A67704" w:rsidRDefault="000104F0" w:rsidP="000104F0">
            <w:pPr>
              <w:widowControl w:val="0"/>
              <w:spacing w:before="120"/>
              <w:jc w:val="center"/>
              <w:rPr>
                <w:rFonts w:ascii="Arial" w:hAnsi="Arial" w:cs="Arial"/>
                <w:bCs/>
                <w:color w:val="FF00FF"/>
                <w:sz w:val="20"/>
              </w:rPr>
            </w:pPr>
            <w:r w:rsidRPr="00A67704">
              <w:rPr>
                <w:rFonts w:ascii="Arial" w:hAnsi="Arial" w:cs="Arial"/>
                <w:bCs/>
                <w:color w:val="FF00FF"/>
                <w:sz w:val="20"/>
              </w:rPr>
              <w:t>PE</w:t>
            </w:r>
            <w:r w:rsidRPr="00A67704">
              <w:rPr>
                <w:rFonts w:ascii="Arial" w:hAnsi="Arial" w:cs="Arial"/>
                <w:bCs/>
                <w:color w:val="FF00FF"/>
                <w:sz w:val="20"/>
                <w:vertAlign w:val="subscript"/>
              </w:rPr>
              <w:t>i</w:t>
            </w:r>
            <w:r w:rsidRPr="00A67704">
              <w:rPr>
                <w:rFonts w:ascii="Arial" w:hAnsi="Arial" w:cs="Arial"/>
                <w:bCs/>
                <w:color w:val="FF00FF"/>
                <w:sz w:val="20"/>
              </w:rPr>
              <w:t xml:space="preserve"> </w:t>
            </w:r>
          </w:p>
        </w:tc>
      </w:tr>
      <w:tr w:rsidR="008A4559" w:rsidRPr="00A67704" w14:paraId="2C199202" w14:textId="77777777" w:rsidTr="000104F0">
        <w:trPr>
          <w:gridBefore w:val="1"/>
          <w:wBefore w:w="11" w:type="dxa"/>
        </w:trPr>
        <w:tc>
          <w:tcPr>
            <w:tcW w:w="5095" w:type="dxa"/>
            <w:gridSpan w:val="2"/>
            <w:shd w:val="clear" w:color="auto" w:fill="auto"/>
          </w:tcPr>
          <w:p w14:paraId="18875EDF" w14:textId="77777777" w:rsidR="000104F0" w:rsidRPr="00A67704" w:rsidRDefault="000104F0" w:rsidP="008A4559">
            <w:pPr>
              <w:widowControl w:val="0"/>
              <w:jc w:val="both"/>
              <w:rPr>
                <w:rFonts w:ascii="Arial" w:hAnsi="Arial" w:cs="Tahoma"/>
                <w:color w:val="FF00FF"/>
                <w:spacing w:val="-4"/>
                <w:sz w:val="20"/>
                <w:lang w:val="de-DE"/>
              </w:rPr>
            </w:pPr>
            <w:r w:rsidRPr="00A67704">
              <w:rPr>
                <w:rFonts w:ascii="Arial" w:hAnsi="Arial" w:cs="Tahoma"/>
                <w:color w:val="FF00FF"/>
                <w:spacing w:val="-4"/>
                <w:sz w:val="20"/>
                <w:lang w:val="de-DE"/>
              </w:rPr>
              <w:t>Punktezahl des wirtschaftlichen Angebots (Element Preis)</w:t>
            </w:r>
          </w:p>
        </w:tc>
        <w:tc>
          <w:tcPr>
            <w:tcW w:w="5094" w:type="dxa"/>
            <w:shd w:val="clear" w:color="auto" w:fill="auto"/>
          </w:tcPr>
          <w:p w14:paraId="1C4F5FC4" w14:textId="77777777" w:rsidR="000104F0" w:rsidRPr="00A67704" w:rsidRDefault="000104F0" w:rsidP="008A4559">
            <w:pPr>
              <w:widowControl w:val="0"/>
              <w:jc w:val="both"/>
              <w:rPr>
                <w:rFonts w:ascii="Arial" w:hAnsi="Arial" w:cs="Arial"/>
                <w:color w:val="FF00FF"/>
                <w:sz w:val="20"/>
              </w:rPr>
            </w:pPr>
            <w:r w:rsidRPr="00A67704">
              <w:rPr>
                <w:rFonts w:ascii="Arial" w:hAnsi="Arial" w:cs="Arial"/>
                <w:color w:val="FF00FF"/>
                <w:sz w:val="20"/>
              </w:rPr>
              <w:t>punteggio economico (elemento prezzo)</w:t>
            </w:r>
          </w:p>
        </w:tc>
      </w:tr>
      <w:tr w:rsidR="008A4559" w:rsidRPr="00A67704" w14:paraId="50C443D9" w14:textId="77777777" w:rsidTr="000104F0">
        <w:tc>
          <w:tcPr>
            <w:tcW w:w="10200" w:type="dxa"/>
            <w:gridSpan w:val="4"/>
          </w:tcPr>
          <w:p w14:paraId="6C032C38" w14:textId="77777777" w:rsidR="000104F0" w:rsidRPr="00A67704" w:rsidRDefault="000104F0" w:rsidP="008A4559">
            <w:pPr>
              <w:widowControl w:val="0"/>
              <w:spacing w:before="120"/>
              <w:jc w:val="center"/>
              <w:rPr>
                <w:rFonts w:ascii="Arial" w:hAnsi="Arial" w:cs="Arial"/>
                <w:bCs/>
                <w:color w:val="FF00FF"/>
                <w:sz w:val="20"/>
              </w:rPr>
            </w:pPr>
            <w:r w:rsidRPr="00A67704">
              <w:rPr>
                <w:rFonts w:ascii="Arial" w:hAnsi="Arial" w:cs="Arial"/>
                <w:bCs/>
                <w:color w:val="FF00FF"/>
                <w:sz w:val="20"/>
              </w:rPr>
              <w:t>C</w:t>
            </w:r>
            <w:r w:rsidRPr="00A67704">
              <w:rPr>
                <w:rFonts w:ascii="Arial" w:hAnsi="Arial" w:cs="Arial"/>
                <w:bCs/>
                <w:color w:val="FF00FF"/>
                <w:sz w:val="20"/>
                <w:vertAlign w:val="subscript"/>
              </w:rPr>
              <w:t>i</w:t>
            </w:r>
            <w:r w:rsidRPr="00A67704">
              <w:rPr>
                <w:rFonts w:ascii="Arial" w:hAnsi="Arial" w:cs="Arial"/>
                <w:bCs/>
                <w:color w:val="FF00FF"/>
                <w:sz w:val="20"/>
              </w:rPr>
              <w:t xml:space="preserve"> </w:t>
            </w:r>
          </w:p>
        </w:tc>
      </w:tr>
      <w:tr w:rsidR="008A4559" w:rsidRPr="00A67704" w14:paraId="09A880AE" w14:textId="77777777" w:rsidTr="000104F0">
        <w:trPr>
          <w:gridBefore w:val="1"/>
          <w:wBefore w:w="11" w:type="dxa"/>
        </w:trPr>
        <w:tc>
          <w:tcPr>
            <w:tcW w:w="5095" w:type="dxa"/>
            <w:gridSpan w:val="2"/>
            <w:shd w:val="clear" w:color="auto" w:fill="auto"/>
          </w:tcPr>
          <w:p w14:paraId="146BBE11" w14:textId="77777777" w:rsidR="000104F0" w:rsidRPr="00A67704" w:rsidRDefault="001E1FCE" w:rsidP="008A4559">
            <w:pPr>
              <w:widowControl w:val="0"/>
              <w:jc w:val="both"/>
              <w:rPr>
                <w:rFonts w:ascii="Arial" w:hAnsi="Arial" w:cs="Arial"/>
                <w:color w:val="FF00FF"/>
                <w:spacing w:val="-3"/>
                <w:sz w:val="20"/>
                <w:lang w:val="de-DE"/>
              </w:rPr>
            </w:pPr>
            <w:r w:rsidRPr="00A67704">
              <w:rPr>
                <w:rFonts w:ascii="Arial" w:hAnsi="Arial" w:cs="Arial"/>
                <w:color w:val="FF00FF"/>
                <w:spacing w:val="-3"/>
                <w:sz w:val="20"/>
                <w:lang w:val="de-DE"/>
              </w:rPr>
              <w:t>dem n</w:t>
            </w:r>
            <w:r w:rsidR="000104F0" w:rsidRPr="00A67704">
              <w:rPr>
                <w:rFonts w:ascii="Arial" w:hAnsi="Arial" w:cs="Arial"/>
                <w:color w:val="FF00FF"/>
                <w:spacing w:val="-3"/>
                <w:sz w:val="20"/>
                <w:lang w:val="de-DE"/>
              </w:rPr>
              <w:t xml:space="preserve">-ten Teilnehmer zugewiesener Koeffizient </w:t>
            </w:r>
          </w:p>
        </w:tc>
        <w:tc>
          <w:tcPr>
            <w:tcW w:w="5094" w:type="dxa"/>
            <w:shd w:val="clear" w:color="auto" w:fill="auto"/>
          </w:tcPr>
          <w:p w14:paraId="04674AAD" w14:textId="77777777" w:rsidR="000104F0" w:rsidRPr="00A67704" w:rsidRDefault="000104F0" w:rsidP="008A4559">
            <w:pPr>
              <w:widowControl w:val="0"/>
              <w:jc w:val="both"/>
              <w:rPr>
                <w:rFonts w:ascii="Arial" w:hAnsi="Arial" w:cs="Arial"/>
                <w:color w:val="FF00FF"/>
                <w:sz w:val="20"/>
              </w:rPr>
            </w:pPr>
            <w:r w:rsidRPr="00A67704">
              <w:rPr>
                <w:rFonts w:ascii="Arial" w:hAnsi="Arial" w:cs="Arial"/>
                <w:color w:val="FF00FF"/>
                <w:sz w:val="20"/>
              </w:rPr>
              <w:t>coefficiente attribuito al concorrente i-esimo</w:t>
            </w:r>
          </w:p>
        </w:tc>
      </w:tr>
      <w:tr w:rsidR="008A4559" w:rsidRPr="00A67704" w14:paraId="343A0D73" w14:textId="77777777" w:rsidTr="000104F0">
        <w:tc>
          <w:tcPr>
            <w:tcW w:w="10200" w:type="dxa"/>
            <w:gridSpan w:val="4"/>
          </w:tcPr>
          <w:p w14:paraId="205D3EAC" w14:textId="77777777" w:rsidR="000104F0" w:rsidRPr="00A67704" w:rsidRDefault="000104F0" w:rsidP="008A4559">
            <w:pPr>
              <w:widowControl w:val="0"/>
              <w:spacing w:before="120"/>
              <w:jc w:val="center"/>
              <w:rPr>
                <w:rFonts w:ascii="Arial" w:hAnsi="Arial" w:cs="Arial"/>
                <w:bCs/>
                <w:color w:val="FF00FF"/>
                <w:sz w:val="20"/>
              </w:rPr>
            </w:pPr>
            <w:r w:rsidRPr="00A67704">
              <w:rPr>
                <w:rFonts w:ascii="Arial" w:hAnsi="Arial" w:cs="Arial"/>
                <w:color w:val="FF00FF"/>
                <w:sz w:val="20"/>
              </w:rPr>
              <w:t>O</w:t>
            </w:r>
            <w:r w:rsidRPr="00A67704">
              <w:rPr>
                <w:rFonts w:ascii="Arial" w:hAnsi="Arial" w:cs="Arial"/>
                <w:color w:val="FF00FF"/>
                <w:sz w:val="20"/>
                <w:vertAlign w:val="subscript"/>
              </w:rPr>
              <w:t>min</w:t>
            </w:r>
          </w:p>
        </w:tc>
      </w:tr>
      <w:tr w:rsidR="008A4559" w:rsidRPr="00A67704" w14:paraId="7CB1CFE6" w14:textId="77777777" w:rsidTr="000104F0">
        <w:trPr>
          <w:gridBefore w:val="1"/>
          <w:wBefore w:w="11" w:type="dxa"/>
        </w:trPr>
        <w:tc>
          <w:tcPr>
            <w:tcW w:w="5095" w:type="dxa"/>
            <w:gridSpan w:val="2"/>
            <w:shd w:val="clear" w:color="auto" w:fill="auto"/>
          </w:tcPr>
          <w:p w14:paraId="3222BAC3" w14:textId="77777777" w:rsidR="000104F0" w:rsidRPr="00A67704" w:rsidRDefault="000104F0" w:rsidP="008A4559">
            <w:pPr>
              <w:widowControl w:val="0"/>
              <w:jc w:val="both"/>
              <w:rPr>
                <w:rFonts w:ascii="Arial" w:hAnsi="Arial" w:cs="Arial"/>
                <w:color w:val="FF00FF"/>
                <w:sz w:val="20"/>
                <w:lang w:val="de-DE"/>
              </w:rPr>
            </w:pPr>
            <w:r w:rsidRPr="00A67704">
              <w:rPr>
                <w:rFonts w:ascii="Arial" w:hAnsi="Arial" w:cs="Arial"/>
                <w:color w:val="FF00FF"/>
                <w:sz w:val="20"/>
                <w:lang w:val="de-DE"/>
              </w:rPr>
              <w:t>Betrag günstigstes Angebot</w:t>
            </w:r>
          </w:p>
        </w:tc>
        <w:tc>
          <w:tcPr>
            <w:tcW w:w="5094" w:type="dxa"/>
            <w:shd w:val="clear" w:color="auto" w:fill="auto"/>
          </w:tcPr>
          <w:p w14:paraId="79639757" w14:textId="77777777" w:rsidR="000104F0" w:rsidRPr="00A67704" w:rsidRDefault="000104F0" w:rsidP="008A4559">
            <w:pPr>
              <w:widowControl w:val="0"/>
              <w:jc w:val="both"/>
              <w:rPr>
                <w:rFonts w:ascii="Arial" w:hAnsi="Arial" w:cs="Arial"/>
                <w:color w:val="FF00FF"/>
                <w:sz w:val="20"/>
              </w:rPr>
            </w:pPr>
            <w:r w:rsidRPr="00A67704">
              <w:rPr>
                <w:rFonts w:ascii="Arial" w:hAnsi="Arial" w:cs="Arial"/>
                <w:color w:val="FF00FF"/>
                <w:sz w:val="20"/>
              </w:rPr>
              <w:t>importo offerta migliore</w:t>
            </w:r>
          </w:p>
        </w:tc>
      </w:tr>
      <w:tr w:rsidR="008A4559" w:rsidRPr="00A67704" w14:paraId="26219EFC" w14:textId="77777777" w:rsidTr="000104F0">
        <w:tc>
          <w:tcPr>
            <w:tcW w:w="10200" w:type="dxa"/>
            <w:gridSpan w:val="4"/>
          </w:tcPr>
          <w:p w14:paraId="4C81AEF4" w14:textId="77777777" w:rsidR="000104F0" w:rsidRPr="00A67704" w:rsidRDefault="000104F0" w:rsidP="008A4559">
            <w:pPr>
              <w:widowControl w:val="0"/>
              <w:spacing w:before="120"/>
              <w:jc w:val="center"/>
              <w:rPr>
                <w:rFonts w:ascii="Arial" w:hAnsi="Arial" w:cs="Arial"/>
                <w:bCs/>
                <w:color w:val="FF00FF"/>
                <w:sz w:val="20"/>
              </w:rPr>
            </w:pPr>
            <w:r w:rsidRPr="00A67704">
              <w:rPr>
                <w:rFonts w:ascii="Arial" w:hAnsi="Arial" w:cs="Arial"/>
                <w:color w:val="FF00FF"/>
                <w:sz w:val="20"/>
              </w:rPr>
              <w:t>O</w:t>
            </w:r>
            <w:r w:rsidRPr="00A67704">
              <w:rPr>
                <w:rFonts w:ascii="Arial" w:hAnsi="Arial" w:cs="Arial"/>
                <w:color w:val="FF00FF"/>
                <w:sz w:val="20"/>
                <w:vertAlign w:val="subscript"/>
              </w:rPr>
              <w:t>i</w:t>
            </w:r>
          </w:p>
        </w:tc>
      </w:tr>
      <w:tr w:rsidR="008A4559" w:rsidRPr="00A67704" w14:paraId="21A03206" w14:textId="77777777" w:rsidTr="000104F0">
        <w:trPr>
          <w:gridBefore w:val="1"/>
          <w:wBefore w:w="11" w:type="dxa"/>
        </w:trPr>
        <w:tc>
          <w:tcPr>
            <w:tcW w:w="5095" w:type="dxa"/>
            <w:gridSpan w:val="2"/>
            <w:shd w:val="clear" w:color="auto" w:fill="auto"/>
          </w:tcPr>
          <w:p w14:paraId="72DCE2F0" w14:textId="77777777" w:rsidR="000104F0" w:rsidRPr="00A67704" w:rsidRDefault="000104F0" w:rsidP="008A4559">
            <w:pPr>
              <w:widowControl w:val="0"/>
              <w:jc w:val="both"/>
              <w:rPr>
                <w:rFonts w:ascii="Arial" w:hAnsi="Arial" w:cs="Arial"/>
                <w:color w:val="FF00FF"/>
                <w:sz w:val="20"/>
                <w:lang w:val="de-DE"/>
              </w:rPr>
            </w:pPr>
            <w:r w:rsidRPr="00A67704">
              <w:rPr>
                <w:rFonts w:ascii="Arial" w:hAnsi="Arial" w:cs="Arial"/>
                <w:bCs/>
                <w:color w:val="FF00FF"/>
                <w:spacing w:val="-2"/>
                <w:sz w:val="20"/>
                <w:lang w:val="de-DE"/>
              </w:rPr>
              <w:t>Betrag des zu bewertenden Angebots</w:t>
            </w:r>
          </w:p>
        </w:tc>
        <w:tc>
          <w:tcPr>
            <w:tcW w:w="5094" w:type="dxa"/>
            <w:shd w:val="clear" w:color="auto" w:fill="auto"/>
          </w:tcPr>
          <w:p w14:paraId="1EFB16A3" w14:textId="77777777" w:rsidR="000104F0" w:rsidRPr="00A67704" w:rsidRDefault="000104F0" w:rsidP="008A4559">
            <w:pPr>
              <w:widowControl w:val="0"/>
              <w:jc w:val="both"/>
              <w:rPr>
                <w:rFonts w:ascii="Arial" w:hAnsi="Arial" w:cs="Arial"/>
                <w:color w:val="FF00FF"/>
                <w:sz w:val="20"/>
              </w:rPr>
            </w:pPr>
            <w:r w:rsidRPr="00A67704">
              <w:rPr>
                <w:rFonts w:ascii="Arial" w:hAnsi="Arial" w:cs="Arial"/>
                <w:color w:val="FF00FF"/>
                <w:sz w:val="20"/>
                <w:lang w:eastAsia="de-DE"/>
              </w:rPr>
              <w:t>importo offerto in esame</w:t>
            </w:r>
          </w:p>
        </w:tc>
      </w:tr>
      <w:tr w:rsidR="008A4559" w:rsidRPr="00A67704" w14:paraId="713B0AA3" w14:textId="77777777" w:rsidTr="000104F0">
        <w:tc>
          <w:tcPr>
            <w:tcW w:w="10200" w:type="dxa"/>
            <w:gridSpan w:val="4"/>
          </w:tcPr>
          <w:p w14:paraId="19ABDC9C" w14:textId="77777777" w:rsidR="000104F0" w:rsidRPr="00A67704" w:rsidRDefault="000104F0" w:rsidP="008A4559">
            <w:pPr>
              <w:widowControl w:val="0"/>
              <w:spacing w:before="120"/>
              <w:jc w:val="center"/>
              <w:rPr>
                <w:rFonts w:ascii="Arial" w:hAnsi="Arial" w:cs="Arial"/>
                <w:bCs/>
                <w:color w:val="FF00FF"/>
                <w:sz w:val="20"/>
              </w:rPr>
            </w:pPr>
            <w:r w:rsidRPr="00A67704">
              <w:rPr>
                <w:rFonts w:ascii="Arial" w:hAnsi="Arial" w:cs="Tahoma"/>
                <w:color w:val="FF00FF"/>
                <w:sz w:val="20"/>
                <w:lang w:val="de-DE"/>
              </w:rPr>
              <w:t>P</w:t>
            </w:r>
            <w:r w:rsidRPr="00A67704">
              <w:rPr>
                <w:rFonts w:ascii="Arial" w:hAnsi="Arial" w:cs="Tahoma"/>
                <w:color w:val="FF00FF"/>
                <w:sz w:val="20"/>
                <w:vertAlign w:val="subscript"/>
                <w:lang w:val="de-DE"/>
              </w:rPr>
              <w:t>max</w:t>
            </w:r>
          </w:p>
        </w:tc>
      </w:tr>
      <w:tr w:rsidR="008A4559" w:rsidRPr="00A67704" w14:paraId="59858879" w14:textId="77777777" w:rsidTr="000104F0">
        <w:trPr>
          <w:gridBefore w:val="1"/>
          <w:wBefore w:w="12" w:type="dxa"/>
        </w:trPr>
        <w:tc>
          <w:tcPr>
            <w:tcW w:w="5094" w:type="dxa"/>
            <w:gridSpan w:val="2"/>
            <w:shd w:val="clear" w:color="auto" w:fill="auto"/>
          </w:tcPr>
          <w:p w14:paraId="0113F160" w14:textId="77777777" w:rsidR="000104F0" w:rsidRPr="00A67704" w:rsidRDefault="000104F0" w:rsidP="008A4559">
            <w:pPr>
              <w:widowControl w:val="0"/>
              <w:jc w:val="both"/>
              <w:rPr>
                <w:rFonts w:ascii="Arial" w:hAnsi="Arial" w:cs="Tahoma"/>
                <w:color w:val="FF00FF"/>
                <w:spacing w:val="-4"/>
                <w:sz w:val="20"/>
                <w:lang w:val="de-DE"/>
              </w:rPr>
            </w:pPr>
            <w:r w:rsidRPr="00A67704">
              <w:rPr>
                <w:rFonts w:ascii="Arial" w:hAnsi="Arial" w:cs="Tahoma"/>
                <w:color w:val="FF00FF"/>
                <w:spacing w:val="-4"/>
                <w:sz w:val="20"/>
                <w:lang w:val="de-DE"/>
              </w:rPr>
              <w:t xml:space="preserve">Höchstpunktezahl </w:t>
            </w:r>
          </w:p>
        </w:tc>
        <w:tc>
          <w:tcPr>
            <w:tcW w:w="5094" w:type="dxa"/>
            <w:shd w:val="clear" w:color="auto" w:fill="auto"/>
          </w:tcPr>
          <w:p w14:paraId="751FA18D" w14:textId="77777777" w:rsidR="000104F0" w:rsidRPr="00A67704" w:rsidRDefault="000104F0" w:rsidP="008A4559">
            <w:pPr>
              <w:widowControl w:val="0"/>
              <w:jc w:val="both"/>
              <w:rPr>
                <w:rFonts w:ascii="Arial" w:hAnsi="Arial" w:cs="Arial"/>
                <w:color w:val="FF00FF"/>
                <w:sz w:val="20"/>
              </w:rPr>
            </w:pPr>
            <w:r w:rsidRPr="00A67704">
              <w:rPr>
                <w:rFonts w:ascii="Arial" w:hAnsi="Arial" w:cs="Arial"/>
                <w:color w:val="FF00FF"/>
                <w:sz w:val="20"/>
              </w:rPr>
              <w:t>punteggio massimo</w:t>
            </w:r>
          </w:p>
        </w:tc>
      </w:tr>
    </w:tbl>
    <w:p w14:paraId="72D15EB3" w14:textId="77777777" w:rsidR="000104F0" w:rsidRPr="00A67704" w:rsidRDefault="000104F0">
      <w:pPr>
        <w:rPr>
          <w:rFonts w:ascii="Arial" w:hAnsi="Arial" w:cs="Arial"/>
          <w:sz w:val="20"/>
        </w:rPr>
      </w:pPr>
    </w:p>
    <w:tbl>
      <w:tblPr>
        <w:tblW w:w="10200" w:type="dxa"/>
        <w:tblInd w:w="-12" w:type="dxa"/>
        <w:tblLayout w:type="fixed"/>
        <w:tblLook w:val="01E0" w:firstRow="1" w:lastRow="1" w:firstColumn="1" w:lastColumn="1" w:noHBand="0" w:noVBand="0"/>
      </w:tblPr>
      <w:tblGrid>
        <w:gridCol w:w="10"/>
        <w:gridCol w:w="5075"/>
        <w:gridCol w:w="19"/>
        <w:gridCol w:w="5096"/>
      </w:tblGrid>
      <w:tr w:rsidR="009F7318" w:rsidRPr="00A67704" w14:paraId="1B20008A" w14:textId="77777777" w:rsidTr="00C750BD">
        <w:trPr>
          <w:gridBefore w:val="1"/>
          <w:wBefore w:w="10" w:type="dxa"/>
        </w:trPr>
        <w:tc>
          <w:tcPr>
            <w:tcW w:w="5094" w:type="dxa"/>
            <w:gridSpan w:val="2"/>
          </w:tcPr>
          <w:p w14:paraId="652AE393" w14:textId="77777777" w:rsidR="009F7318" w:rsidRPr="00A67704" w:rsidRDefault="008A4559" w:rsidP="009F7318">
            <w:pPr>
              <w:widowControl w:val="0"/>
              <w:jc w:val="both"/>
              <w:rPr>
                <w:rFonts w:ascii="Arial" w:hAnsi="Arial" w:cs="Arial"/>
                <w:i/>
                <w:sz w:val="20"/>
              </w:rPr>
            </w:pPr>
            <w:r w:rsidRPr="00A67704">
              <w:rPr>
                <w:rFonts w:ascii="Arial" w:hAnsi="Arial" w:cs="Arial"/>
                <w:i/>
                <w:color w:val="FF0000"/>
                <w:sz w:val="20"/>
              </w:rPr>
              <w:t>[alternative Formel]</w:t>
            </w:r>
          </w:p>
        </w:tc>
        <w:tc>
          <w:tcPr>
            <w:tcW w:w="5096" w:type="dxa"/>
          </w:tcPr>
          <w:p w14:paraId="396963A2" w14:textId="77777777" w:rsidR="009F7318" w:rsidRPr="00A67704" w:rsidRDefault="008A4559" w:rsidP="009F7318">
            <w:pPr>
              <w:widowControl w:val="0"/>
              <w:tabs>
                <w:tab w:val="left" w:pos="1110"/>
              </w:tabs>
              <w:jc w:val="both"/>
              <w:rPr>
                <w:rFonts w:ascii="Arial" w:hAnsi="Arial" w:cs="Arial"/>
                <w:i/>
                <w:sz w:val="20"/>
              </w:rPr>
            </w:pPr>
            <w:r w:rsidRPr="00A67704">
              <w:rPr>
                <w:rFonts w:ascii="Arial" w:hAnsi="Arial" w:cs="Arial"/>
                <w:i/>
                <w:color w:val="FF0000"/>
                <w:sz w:val="20"/>
              </w:rPr>
              <w:t>[in alternativa]</w:t>
            </w:r>
          </w:p>
        </w:tc>
      </w:tr>
      <w:tr w:rsidR="008A4559" w:rsidRPr="00A67704" w14:paraId="48162B67" w14:textId="77777777" w:rsidTr="00C750BD">
        <w:tc>
          <w:tcPr>
            <w:tcW w:w="5085" w:type="dxa"/>
            <w:gridSpan w:val="2"/>
          </w:tcPr>
          <w:p w14:paraId="35C17AEF" w14:textId="77777777" w:rsidR="008A4559" w:rsidRPr="00A67704" w:rsidRDefault="008A4559" w:rsidP="008A4559">
            <w:pPr>
              <w:widowControl w:val="0"/>
              <w:jc w:val="center"/>
              <w:rPr>
                <w:rFonts w:ascii="Arial" w:hAnsi="Arial" w:cs="Arial"/>
                <w:b/>
                <w:color w:val="9933FF"/>
                <w:sz w:val="20"/>
              </w:rPr>
            </w:pPr>
            <w:r w:rsidRPr="00A67704">
              <w:rPr>
                <w:rFonts w:ascii="Arial" w:hAnsi="Arial" w:cs="Arial"/>
                <w:b/>
                <w:color w:val="9933FF"/>
                <w:sz w:val="20"/>
              </w:rPr>
              <w:t>Bilineare Formel</w:t>
            </w:r>
          </w:p>
        </w:tc>
        <w:tc>
          <w:tcPr>
            <w:tcW w:w="5115" w:type="dxa"/>
            <w:gridSpan w:val="2"/>
          </w:tcPr>
          <w:p w14:paraId="5A9603A1" w14:textId="77777777" w:rsidR="008A4559" w:rsidRPr="00A67704" w:rsidRDefault="008A4559" w:rsidP="008A4559">
            <w:pPr>
              <w:widowControl w:val="0"/>
              <w:ind w:firstLine="32"/>
              <w:jc w:val="center"/>
              <w:rPr>
                <w:rFonts w:ascii="Arial" w:hAnsi="Arial" w:cs="Arial"/>
                <w:b/>
                <w:color w:val="9933FF"/>
                <w:sz w:val="20"/>
              </w:rPr>
            </w:pPr>
            <w:r w:rsidRPr="00A67704">
              <w:rPr>
                <w:rFonts w:ascii="Arial" w:hAnsi="Arial" w:cs="Arial"/>
                <w:b/>
                <w:color w:val="9933FF"/>
                <w:sz w:val="20"/>
              </w:rPr>
              <w:t>Formula bilineare</w:t>
            </w:r>
          </w:p>
        </w:tc>
      </w:tr>
      <w:tr w:rsidR="008A4559" w:rsidRPr="00A67704" w14:paraId="301E38CE" w14:textId="77777777" w:rsidTr="00C750BD">
        <w:tc>
          <w:tcPr>
            <w:tcW w:w="5085" w:type="dxa"/>
            <w:gridSpan w:val="2"/>
          </w:tcPr>
          <w:p w14:paraId="158BE82F" w14:textId="77777777" w:rsidR="008A4559" w:rsidRPr="00A67704" w:rsidRDefault="008A4559" w:rsidP="008A4559">
            <w:pPr>
              <w:widowControl w:val="0"/>
              <w:jc w:val="both"/>
              <w:rPr>
                <w:rFonts w:ascii="Arial" w:hAnsi="Arial" w:cs="Arial"/>
                <w:color w:val="9933FF"/>
                <w:sz w:val="20"/>
              </w:rPr>
            </w:pPr>
          </w:p>
        </w:tc>
        <w:tc>
          <w:tcPr>
            <w:tcW w:w="5115" w:type="dxa"/>
            <w:gridSpan w:val="2"/>
          </w:tcPr>
          <w:p w14:paraId="33571DC7" w14:textId="77777777" w:rsidR="008A4559" w:rsidRPr="00A67704" w:rsidRDefault="008A4559" w:rsidP="008A4559">
            <w:pPr>
              <w:widowControl w:val="0"/>
              <w:jc w:val="both"/>
              <w:rPr>
                <w:rFonts w:ascii="Arial" w:hAnsi="Arial" w:cs="Arial"/>
                <w:color w:val="9933FF"/>
                <w:sz w:val="20"/>
              </w:rPr>
            </w:pPr>
          </w:p>
        </w:tc>
      </w:tr>
      <w:tr w:rsidR="008A4559" w:rsidRPr="00A67704" w14:paraId="3306EBE6" w14:textId="77777777" w:rsidTr="00C750BD">
        <w:tc>
          <w:tcPr>
            <w:tcW w:w="10200" w:type="dxa"/>
            <w:gridSpan w:val="4"/>
          </w:tcPr>
          <w:p w14:paraId="127604B1" w14:textId="77777777" w:rsidR="008A4559" w:rsidRPr="00A67704" w:rsidRDefault="008A4559" w:rsidP="008A4559">
            <w:pPr>
              <w:pStyle w:val="Textkrper-Zeileneinzug"/>
              <w:tabs>
                <w:tab w:val="left" w:pos="8496"/>
              </w:tabs>
              <w:ind w:left="0" w:right="105"/>
              <w:jc w:val="center"/>
              <w:rPr>
                <w:rFonts w:ascii="Arial" w:hAnsi="Arial" w:cs="Arial"/>
                <w:bCs/>
                <w:iCs/>
                <w:color w:val="9933FF"/>
                <w:sz w:val="20"/>
                <w:vertAlign w:val="subscript"/>
              </w:rPr>
            </w:pPr>
            <w:r w:rsidRPr="00A67704">
              <w:rPr>
                <w:rFonts w:ascii="Arial" w:hAnsi="Arial" w:cs="Arial"/>
                <w:bCs/>
                <w:iCs/>
                <w:color w:val="9933FF"/>
                <w:sz w:val="20"/>
              </w:rPr>
              <w:t>C</w:t>
            </w:r>
            <w:r w:rsidRPr="00A67704">
              <w:rPr>
                <w:rFonts w:ascii="Arial" w:hAnsi="Arial" w:cs="Arial"/>
                <w:bCs/>
                <w:iCs/>
                <w:color w:val="9933FF"/>
                <w:sz w:val="20"/>
                <w:vertAlign w:val="subscript"/>
              </w:rPr>
              <w:t>i</w:t>
            </w:r>
            <w:r w:rsidRPr="00A67704">
              <w:rPr>
                <w:rFonts w:ascii="Arial" w:hAnsi="Arial" w:cs="Arial"/>
                <w:bCs/>
                <w:iCs/>
                <w:color w:val="9933FF"/>
                <w:sz w:val="20"/>
              </w:rPr>
              <w:t xml:space="preserve"> </w:t>
            </w:r>
            <w:r w:rsidRPr="00A67704">
              <w:rPr>
                <w:rFonts w:ascii="Arial" w:hAnsi="Arial" w:cs="Arial"/>
                <w:iCs/>
                <w:color w:val="9933FF"/>
                <w:sz w:val="20"/>
              </w:rPr>
              <w:t xml:space="preserve">(für/per </w:t>
            </w:r>
            <w:r w:rsidRPr="00A67704">
              <w:rPr>
                <w:rFonts w:ascii="Arial" w:hAnsi="Arial" w:cs="Arial"/>
                <w:bCs/>
                <w:iCs/>
                <w:color w:val="9933FF"/>
                <w:sz w:val="20"/>
              </w:rPr>
              <w:t>A</w:t>
            </w:r>
            <w:r w:rsidRPr="00A67704">
              <w:rPr>
                <w:rFonts w:ascii="Arial" w:hAnsi="Arial" w:cs="Arial"/>
                <w:bCs/>
                <w:iCs/>
                <w:color w:val="9933FF"/>
                <w:sz w:val="20"/>
                <w:vertAlign w:val="subscript"/>
              </w:rPr>
              <w:t>i</w:t>
            </w:r>
            <w:r w:rsidRPr="00A67704">
              <w:rPr>
                <w:rFonts w:ascii="Arial" w:hAnsi="Arial" w:cs="Arial"/>
                <w:bCs/>
                <w:iCs/>
                <w:color w:val="9933FF"/>
                <w:sz w:val="20"/>
              </w:rPr>
              <w:t xml:space="preserve"> &lt;= A</w:t>
            </w:r>
            <w:r w:rsidRPr="00A67704">
              <w:rPr>
                <w:rFonts w:ascii="Arial" w:hAnsi="Arial" w:cs="Arial"/>
                <w:bCs/>
                <w:iCs/>
                <w:color w:val="9933FF"/>
                <w:sz w:val="20"/>
                <w:vertAlign w:val="subscript"/>
              </w:rPr>
              <w:t>Schwelle/soglia</w:t>
            </w:r>
            <w:r w:rsidRPr="00A67704">
              <w:rPr>
                <w:rFonts w:ascii="Arial" w:hAnsi="Arial" w:cs="Arial"/>
                <w:bCs/>
                <w:iCs/>
                <w:color w:val="9933FF"/>
                <w:sz w:val="20"/>
              </w:rPr>
              <w:t>) = x * A</w:t>
            </w:r>
            <w:r w:rsidRPr="00A67704">
              <w:rPr>
                <w:rFonts w:ascii="Arial" w:hAnsi="Arial" w:cs="Arial"/>
                <w:bCs/>
                <w:iCs/>
                <w:color w:val="9933FF"/>
                <w:sz w:val="20"/>
                <w:vertAlign w:val="subscript"/>
              </w:rPr>
              <w:t>i</w:t>
            </w:r>
            <w:r w:rsidRPr="00A67704">
              <w:rPr>
                <w:rFonts w:ascii="Arial" w:hAnsi="Arial" w:cs="Arial"/>
                <w:bCs/>
                <w:iCs/>
                <w:color w:val="9933FF"/>
                <w:sz w:val="20"/>
              </w:rPr>
              <w:t xml:space="preserve"> / A</w:t>
            </w:r>
            <w:r w:rsidRPr="00A67704">
              <w:rPr>
                <w:rFonts w:ascii="Arial" w:hAnsi="Arial" w:cs="Arial"/>
                <w:bCs/>
                <w:iCs/>
                <w:color w:val="9933FF"/>
                <w:sz w:val="20"/>
                <w:vertAlign w:val="subscript"/>
              </w:rPr>
              <w:t>Schwelle/soglia</w:t>
            </w:r>
          </w:p>
          <w:p w14:paraId="549EA336" w14:textId="77777777" w:rsidR="008A4559" w:rsidRPr="00A67704" w:rsidRDefault="008A4559" w:rsidP="008A4559">
            <w:pPr>
              <w:pStyle w:val="Textkrper-Zeileneinzug"/>
              <w:tabs>
                <w:tab w:val="left" w:pos="8496"/>
              </w:tabs>
              <w:ind w:left="0" w:right="105"/>
              <w:jc w:val="center"/>
              <w:rPr>
                <w:rFonts w:ascii="Arial" w:hAnsi="Arial" w:cs="Arial"/>
                <w:bCs/>
                <w:iCs/>
                <w:color w:val="9933FF"/>
                <w:sz w:val="20"/>
                <w:vertAlign w:val="subscript"/>
              </w:rPr>
            </w:pPr>
          </w:p>
          <w:p w14:paraId="64E82F33" w14:textId="77777777" w:rsidR="008A4559" w:rsidRPr="00A67704" w:rsidRDefault="008A4559" w:rsidP="008A4559">
            <w:pPr>
              <w:pStyle w:val="Textkrper-Zeileneinzug"/>
              <w:tabs>
                <w:tab w:val="left" w:pos="8496"/>
              </w:tabs>
              <w:ind w:left="1140" w:right="105" w:hanging="992"/>
              <w:jc w:val="center"/>
              <w:rPr>
                <w:rFonts w:ascii="Arial" w:hAnsi="Arial" w:cs="Arial"/>
                <w:bCs/>
                <w:iCs/>
                <w:color w:val="9933FF"/>
                <w:sz w:val="20"/>
              </w:rPr>
            </w:pPr>
            <w:r w:rsidRPr="00A67704">
              <w:rPr>
                <w:rFonts w:ascii="Arial" w:hAnsi="Arial" w:cs="Arial"/>
                <w:bCs/>
                <w:iCs/>
                <w:color w:val="9933FF"/>
                <w:sz w:val="20"/>
              </w:rPr>
              <w:t>C</w:t>
            </w:r>
            <w:r w:rsidRPr="00A67704">
              <w:rPr>
                <w:rFonts w:ascii="Arial" w:hAnsi="Arial" w:cs="Arial"/>
                <w:bCs/>
                <w:iCs/>
                <w:color w:val="9933FF"/>
                <w:sz w:val="20"/>
                <w:vertAlign w:val="subscript"/>
              </w:rPr>
              <w:t>i</w:t>
            </w:r>
            <w:r w:rsidRPr="00A67704">
              <w:rPr>
                <w:rFonts w:ascii="Arial" w:hAnsi="Arial" w:cs="Arial"/>
                <w:bCs/>
                <w:iCs/>
                <w:color w:val="9933FF"/>
                <w:sz w:val="20"/>
              </w:rPr>
              <w:t xml:space="preserve"> </w:t>
            </w:r>
            <w:r w:rsidRPr="00A67704">
              <w:rPr>
                <w:rFonts w:ascii="Arial" w:hAnsi="Arial" w:cs="Arial"/>
                <w:iCs/>
                <w:color w:val="9933FF"/>
                <w:sz w:val="20"/>
              </w:rPr>
              <w:t xml:space="preserve">(für/per </w:t>
            </w:r>
            <w:r w:rsidRPr="00A67704">
              <w:rPr>
                <w:rFonts w:ascii="Arial" w:hAnsi="Arial" w:cs="Arial"/>
                <w:bCs/>
                <w:iCs/>
                <w:color w:val="9933FF"/>
                <w:sz w:val="20"/>
              </w:rPr>
              <w:t>A</w:t>
            </w:r>
            <w:r w:rsidRPr="00A67704">
              <w:rPr>
                <w:rFonts w:ascii="Arial" w:hAnsi="Arial" w:cs="Arial"/>
                <w:bCs/>
                <w:iCs/>
                <w:color w:val="9933FF"/>
                <w:sz w:val="20"/>
                <w:vertAlign w:val="subscript"/>
              </w:rPr>
              <w:t>i</w:t>
            </w:r>
            <w:r w:rsidRPr="00A67704">
              <w:rPr>
                <w:rFonts w:ascii="Arial" w:hAnsi="Arial" w:cs="Arial"/>
                <w:bCs/>
                <w:iCs/>
                <w:color w:val="9933FF"/>
                <w:sz w:val="20"/>
              </w:rPr>
              <w:t xml:space="preserve"> &gt; A</w:t>
            </w:r>
            <w:r w:rsidRPr="00A67704">
              <w:rPr>
                <w:rFonts w:ascii="Arial" w:hAnsi="Arial" w:cs="Arial"/>
                <w:bCs/>
                <w:iCs/>
                <w:color w:val="9933FF"/>
                <w:sz w:val="20"/>
                <w:vertAlign w:val="subscript"/>
              </w:rPr>
              <w:t>Schwelle/soglia</w:t>
            </w:r>
            <w:r w:rsidRPr="00A67704">
              <w:rPr>
                <w:rFonts w:ascii="Arial" w:hAnsi="Arial" w:cs="Arial"/>
                <w:iCs/>
                <w:color w:val="9933FF"/>
                <w:sz w:val="20"/>
              </w:rPr>
              <w:t xml:space="preserve">) = </w:t>
            </w:r>
            <w:r w:rsidRPr="00A67704">
              <w:rPr>
                <w:rFonts w:ascii="Arial" w:hAnsi="Arial" w:cs="Arial"/>
                <w:bCs/>
                <w:iCs/>
                <w:color w:val="9933FF"/>
                <w:sz w:val="20"/>
              </w:rPr>
              <w:t xml:space="preserve">x </w:t>
            </w:r>
            <w:r w:rsidRPr="00A67704">
              <w:rPr>
                <w:rFonts w:ascii="Arial" w:hAnsi="Arial" w:cs="Arial"/>
                <w:iCs/>
                <w:color w:val="9933FF"/>
                <w:sz w:val="20"/>
              </w:rPr>
              <w:t xml:space="preserve">+ </w:t>
            </w:r>
            <w:r w:rsidRPr="00A67704">
              <w:rPr>
                <w:rFonts w:ascii="Arial" w:hAnsi="Arial" w:cs="Arial"/>
                <w:bCs/>
                <w:iCs/>
                <w:color w:val="9933FF"/>
                <w:sz w:val="20"/>
              </w:rPr>
              <w:t>(1,00 - x) * [(A</w:t>
            </w:r>
            <w:r w:rsidRPr="00A67704">
              <w:rPr>
                <w:rFonts w:ascii="Arial" w:hAnsi="Arial" w:cs="Arial"/>
                <w:bCs/>
                <w:iCs/>
                <w:color w:val="9933FF"/>
                <w:sz w:val="20"/>
                <w:vertAlign w:val="subscript"/>
              </w:rPr>
              <w:t xml:space="preserve">i </w:t>
            </w:r>
            <w:r w:rsidRPr="00A67704">
              <w:rPr>
                <w:rFonts w:ascii="Arial" w:hAnsi="Arial" w:cs="Arial"/>
                <w:bCs/>
                <w:iCs/>
                <w:color w:val="9933FF"/>
                <w:sz w:val="20"/>
              </w:rPr>
              <w:t>- A</w:t>
            </w:r>
            <w:r w:rsidRPr="00A67704">
              <w:rPr>
                <w:rFonts w:ascii="Arial" w:hAnsi="Arial" w:cs="Arial"/>
                <w:bCs/>
                <w:iCs/>
                <w:color w:val="9933FF"/>
                <w:sz w:val="20"/>
                <w:vertAlign w:val="subscript"/>
              </w:rPr>
              <w:t>Schwelle/soglia</w:t>
            </w:r>
            <w:r w:rsidRPr="00A67704">
              <w:rPr>
                <w:rFonts w:ascii="Arial" w:hAnsi="Arial" w:cs="Arial"/>
                <w:bCs/>
                <w:iCs/>
                <w:color w:val="9933FF"/>
                <w:sz w:val="20"/>
              </w:rPr>
              <w:t>) / (A</w:t>
            </w:r>
            <w:r w:rsidRPr="00A67704">
              <w:rPr>
                <w:rFonts w:ascii="Arial" w:hAnsi="Arial" w:cs="Arial"/>
                <w:bCs/>
                <w:iCs/>
                <w:color w:val="9933FF"/>
                <w:sz w:val="20"/>
                <w:vertAlign w:val="subscript"/>
              </w:rPr>
              <w:t>max</w:t>
            </w:r>
            <w:r w:rsidRPr="00A67704">
              <w:rPr>
                <w:rFonts w:ascii="Arial" w:hAnsi="Arial" w:cs="Arial"/>
                <w:bCs/>
                <w:iCs/>
                <w:color w:val="9933FF"/>
                <w:sz w:val="20"/>
              </w:rPr>
              <w:t xml:space="preserve"> – A</w:t>
            </w:r>
            <w:r w:rsidRPr="00A67704">
              <w:rPr>
                <w:rFonts w:ascii="Arial" w:hAnsi="Arial" w:cs="Arial"/>
                <w:bCs/>
                <w:iCs/>
                <w:color w:val="9933FF"/>
                <w:sz w:val="20"/>
                <w:vertAlign w:val="subscript"/>
              </w:rPr>
              <w:t>Schwelle/soglia</w:t>
            </w:r>
            <w:r w:rsidRPr="00A67704">
              <w:rPr>
                <w:rFonts w:ascii="Arial" w:hAnsi="Arial" w:cs="Arial"/>
                <w:bCs/>
                <w:iCs/>
                <w:color w:val="9933FF"/>
                <w:sz w:val="20"/>
              </w:rPr>
              <w:t>)]</w:t>
            </w:r>
          </w:p>
          <w:p w14:paraId="3A679689" w14:textId="77777777" w:rsidR="008A4559" w:rsidRPr="00A67704" w:rsidRDefault="008A4559" w:rsidP="008A4559">
            <w:pPr>
              <w:pStyle w:val="Textkrper-Zeileneinzug"/>
              <w:tabs>
                <w:tab w:val="left" w:pos="8496"/>
              </w:tabs>
              <w:spacing w:line="240" w:lineRule="exact"/>
              <w:ind w:left="1140" w:right="105" w:hanging="992"/>
              <w:jc w:val="center"/>
              <w:rPr>
                <w:rFonts w:ascii="Arial" w:hAnsi="Arial" w:cs="Arial"/>
                <w:color w:val="9933FF"/>
                <w:sz w:val="20"/>
              </w:rPr>
            </w:pPr>
          </w:p>
        </w:tc>
      </w:tr>
      <w:tr w:rsidR="008A4559" w:rsidRPr="00A67704" w14:paraId="2D729993" w14:textId="77777777" w:rsidTr="00C750BD">
        <w:tc>
          <w:tcPr>
            <w:tcW w:w="10200" w:type="dxa"/>
            <w:gridSpan w:val="4"/>
          </w:tcPr>
          <w:p w14:paraId="2B94A023" w14:textId="77777777" w:rsidR="008A4559" w:rsidRPr="00A67704" w:rsidRDefault="008A4559" w:rsidP="008A4559">
            <w:pPr>
              <w:pStyle w:val="StandardWeb"/>
              <w:spacing w:before="0" w:after="0"/>
              <w:ind w:right="76"/>
              <w:jc w:val="center"/>
              <w:rPr>
                <w:rFonts w:ascii="Arial" w:hAnsi="Arial" w:cs="Arial"/>
                <w:bCs/>
                <w:color w:val="9933FF"/>
                <w:sz w:val="20"/>
                <w:szCs w:val="20"/>
              </w:rPr>
            </w:pPr>
            <w:r w:rsidRPr="00A67704">
              <w:rPr>
                <w:rFonts w:ascii="Arial" w:hAnsi="Arial" w:cs="Arial"/>
                <w:bCs/>
                <w:color w:val="9933FF"/>
                <w:sz w:val="20"/>
                <w:szCs w:val="20"/>
              </w:rPr>
              <w:t>Punkt</w:t>
            </w:r>
            <w:r w:rsidR="000E7138">
              <w:rPr>
                <w:rFonts w:ascii="Arial" w:hAnsi="Arial" w:cs="Arial"/>
                <w:bCs/>
                <w:color w:val="9933FF"/>
                <w:sz w:val="20"/>
                <w:szCs w:val="20"/>
              </w:rPr>
              <w:t>e</w:t>
            </w:r>
            <w:r w:rsidRPr="00A67704">
              <w:rPr>
                <w:rFonts w:ascii="Arial" w:hAnsi="Arial" w:cs="Arial"/>
                <w:bCs/>
                <w:color w:val="9933FF"/>
                <w:sz w:val="20"/>
                <w:szCs w:val="20"/>
              </w:rPr>
              <w:t xml:space="preserve">zahl / punteggio: </w:t>
            </w:r>
          </w:p>
          <w:p w14:paraId="7FD0206C" w14:textId="77777777" w:rsidR="008A4559" w:rsidRPr="00A67704" w:rsidRDefault="008A4559" w:rsidP="008A4559">
            <w:pPr>
              <w:pStyle w:val="StandardWeb"/>
              <w:spacing w:before="0" w:after="0"/>
              <w:ind w:right="76"/>
              <w:jc w:val="center"/>
              <w:rPr>
                <w:rFonts w:ascii="Arial" w:hAnsi="Arial" w:cs="Arial"/>
                <w:bCs/>
                <w:color w:val="9933FF"/>
                <w:sz w:val="20"/>
                <w:szCs w:val="20"/>
              </w:rPr>
            </w:pPr>
            <w:r w:rsidRPr="00A67704">
              <w:rPr>
                <w:rFonts w:ascii="Arial" w:hAnsi="Arial" w:cs="Arial"/>
                <w:bCs/>
                <w:color w:val="9933FF"/>
                <w:sz w:val="20"/>
                <w:szCs w:val="20"/>
              </w:rPr>
              <w:t>PE</w:t>
            </w:r>
            <w:r w:rsidRPr="00A67704">
              <w:rPr>
                <w:rFonts w:ascii="Arial" w:hAnsi="Arial" w:cs="Arial"/>
                <w:bCs/>
                <w:color w:val="9933FF"/>
                <w:sz w:val="20"/>
                <w:szCs w:val="20"/>
                <w:vertAlign w:val="subscript"/>
              </w:rPr>
              <w:t>i</w:t>
            </w:r>
            <w:r w:rsidRPr="00A67704">
              <w:rPr>
                <w:rFonts w:ascii="Arial" w:hAnsi="Arial" w:cs="Arial"/>
                <w:bCs/>
                <w:color w:val="9933FF"/>
                <w:sz w:val="20"/>
                <w:szCs w:val="20"/>
              </w:rPr>
              <w:t xml:space="preserve"> = C</w:t>
            </w:r>
            <w:r w:rsidRPr="00A67704">
              <w:rPr>
                <w:rFonts w:ascii="Arial" w:hAnsi="Arial" w:cs="Arial"/>
                <w:bCs/>
                <w:color w:val="9933FF"/>
                <w:sz w:val="20"/>
                <w:szCs w:val="20"/>
                <w:vertAlign w:val="subscript"/>
              </w:rPr>
              <w:t>i</w:t>
            </w:r>
            <w:r w:rsidRPr="00A67704">
              <w:rPr>
                <w:rFonts w:ascii="Arial" w:hAnsi="Arial" w:cs="Arial"/>
                <w:bCs/>
                <w:color w:val="9933FF"/>
                <w:sz w:val="20"/>
                <w:szCs w:val="20"/>
              </w:rPr>
              <w:t xml:space="preserve"> * P</w:t>
            </w:r>
            <w:r w:rsidRPr="00A67704">
              <w:rPr>
                <w:rFonts w:ascii="Arial" w:hAnsi="Arial" w:cs="Arial"/>
                <w:bCs/>
                <w:color w:val="9933FF"/>
                <w:sz w:val="20"/>
                <w:szCs w:val="20"/>
                <w:vertAlign w:val="subscript"/>
              </w:rPr>
              <w:t xml:space="preserve">max </w:t>
            </w:r>
          </w:p>
          <w:p w14:paraId="6E78DAE6" w14:textId="77777777" w:rsidR="008A4559" w:rsidRPr="00A67704" w:rsidRDefault="008A4559" w:rsidP="008A4559">
            <w:pPr>
              <w:widowControl w:val="0"/>
              <w:jc w:val="both"/>
              <w:rPr>
                <w:rFonts w:ascii="Arial" w:hAnsi="Arial" w:cs="Arial"/>
                <w:color w:val="9933FF"/>
                <w:sz w:val="20"/>
              </w:rPr>
            </w:pPr>
          </w:p>
        </w:tc>
      </w:tr>
      <w:tr w:rsidR="008A4559" w:rsidRPr="00A67704" w14:paraId="76D2DA7B" w14:textId="77777777" w:rsidTr="00C750BD">
        <w:tc>
          <w:tcPr>
            <w:tcW w:w="5104" w:type="dxa"/>
            <w:gridSpan w:val="3"/>
            <w:shd w:val="clear" w:color="auto" w:fill="auto"/>
          </w:tcPr>
          <w:p w14:paraId="207A6529" w14:textId="77777777" w:rsidR="008A4559" w:rsidRPr="00A67704" w:rsidRDefault="008A4559" w:rsidP="008A4559">
            <w:pPr>
              <w:widowControl w:val="0"/>
              <w:autoSpaceDE w:val="0"/>
              <w:autoSpaceDN w:val="0"/>
              <w:adjustRightInd w:val="0"/>
              <w:rPr>
                <w:rFonts w:ascii="Arial" w:hAnsi="Arial" w:cs="Arial"/>
                <w:color w:val="9933FF"/>
                <w:sz w:val="20"/>
                <w:lang w:eastAsia="de-DE"/>
              </w:rPr>
            </w:pPr>
            <w:r w:rsidRPr="00A67704">
              <w:rPr>
                <w:rFonts w:ascii="Arial" w:hAnsi="Arial" w:cs="Arial"/>
                <w:color w:val="9933FF"/>
                <w:sz w:val="20"/>
                <w:lang w:eastAsia="de-DE"/>
              </w:rPr>
              <w:t>Wobei Folgendes gilt:</w:t>
            </w:r>
          </w:p>
        </w:tc>
        <w:tc>
          <w:tcPr>
            <w:tcW w:w="5096" w:type="dxa"/>
            <w:shd w:val="clear" w:color="auto" w:fill="auto"/>
          </w:tcPr>
          <w:p w14:paraId="128797AF" w14:textId="77777777" w:rsidR="008A4559" w:rsidRPr="00A67704" w:rsidRDefault="008A4559" w:rsidP="008A4559">
            <w:pPr>
              <w:pStyle w:val="NurText"/>
              <w:widowControl w:val="0"/>
              <w:jc w:val="both"/>
              <w:rPr>
                <w:rFonts w:ascii="Arial" w:hAnsi="Arial" w:cs="Arial"/>
                <w:color w:val="9933FF"/>
              </w:rPr>
            </w:pPr>
            <w:r w:rsidRPr="00A67704">
              <w:rPr>
                <w:rFonts w:ascii="Arial" w:hAnsi="Arial" w:cs="Arial"/>
                <w:color w:val="9933FF"/>
              </w:rPr>
              <w:t>Vale quanto segue:</w:t>
            </w:r>
          </w:p>
        </w:tc>
      </w:tr>
      <w:tr w:rsidR="001E1FCE" w:rsidRPr="00A67704" w14:paraId="3961F92F" w14:textId="77777777" w:rsidTr="00C750BD">
        <w:tc>
          <w:tcPr>
            <w:tcW w:w="10200" w:type="dxa"/>
            <w:gridSpan w:val="4"/>
          </w:tcPr>
          <w:p w14:paraId="12148C95" w14:textId="77777777" w:rsidR="001E1FCE" w:rsidRPr="00A67704" w:rsidRDefault="001E1FCE" w:rsidP="00692E60">
            <w:pPr>
              <w:widowControl w:val="0"/>
              <w:spacing w:before="120"/>
              <w:jc w:val="center"/>
              <w:rPr>
                <w:rFonts w:ascii="Arial" w:hAnsi="Arial" w:cs="Arial"/>
                <w:bCs/>
                <w:color w:val="9933FF"/>
                <w:sz w:val="20"/>
              </w:rPr>
            </w:pPr>
            <w:r w:rsidRPr="00A67704">
              <w:rPr>
                <w:rFonts w:ascii="Arial" w:hAnsi="Arial" w:cs="Arial"/>
                <w:bCs/>
                <w:color w:val="9933FF"/>
                <w:sz w:val="20"/>
              </w:rPr>
              <w:t>C</w:t>
            </w:r>
            <w:r w:rsidRPr="00A67704">
              <w:rPr>
                <w:rFonts w:ascii="Arial" w:hAnsi="Arial" w:cs="Arial"/>
                <w:bCs/>
                <w:color w:val="9933FF"/>
                <w:sz w:val="20"/>
                <w:vertAlign w:val="subscript"/>
              </w:rPr>
              <w:t>i</w:t>
            </w:r>
            <w:r w:rsidRPr="00A67704">
              <w:rPr>
                <w:rFonts w:ascii="Arial" w:hAnsi="Arial" w:cs="Arial"/>
                <w:bCs/>
                <w:color w:val="9933FF"/>
                <w:sz w:val="20"/>
              </w:rPr>
              <w:t xml:space="preserve"> </w:t>
            </w:r>
          </w:p>
        </w:tc>
      </w:tr>
      <w:tr w:rsidR="001E1FCE" w:rsidRPr="00A67704" w14:paraId="0183001A" w14:textId="77777777" w:rsidTr="00C750BD">
        <w:trPr>
          <w:gridBefore w:val="1"/>
          <w:wBefore w:w="10" w:type="dxa"/>
        </w:trPr>
        <w:tc>
          <w:tcPr>
            <w:tcW w:w="5094" w:type="dxa"/>
            <w:gridSpan w:val="2"/>
            <w:shd w:val="clear" w:color="auto" w:fill="auto"/>
          </w:tcPr>
          <w:p w14:paraId="7EA15DBB" w14:textId="77777777" w:rsidR="001E1FCE" w:rsidRPr="00A67704" w:rsidRDefault="001E1FCE" w:rsidP="00692E60">
            <w:pPr>
              <w:widowControl w:val="0"/>
              <w:jc w:val="both"/>
              <w:rPr>
                <w:rFonts w:ascii="Arial" w:hAnsi="Arial" w:cs="Arial"/>
                <w:color w:val="9933FF"/>
                <w:spacing w:val="-3"/>
                <w:sz w:val="20"/>
                <w:lang w:val="de-DE"/>
              </w:rPr>
            </w:pPr>
            <w:r w:rsidRPr="00A67704">
              <w:rPr>
                <w:rFonts w:ascii="Arial" w:hAnsi="Arial" w:cs="Arial"/>
                <w:color w:val="9933FF"/>
                <w:spacing w:val="-3"/>
                <w:sz w:val="20"/>
                <w:lang w:val="de-DE"/>
              </w:rPr>
              <w:t xml:space="preserve">dem n-ten Teilnehmer zugewiesener Koeffizient </w:t>
            </w:r>
          </w:p>
        </w:tc>
        <w:tc>
          <w:tcPr>
            <w:tcW w:w="5096" w:type="dxa"/>
            <w:shd w:val="clear" w:color="auto" w:fill="auto"/>
          </w:tcPr>
          <w:p w14:paraId="0F95D116" w14:textId="77777777" w:rsidR="001E1FCE" w:rsidRPr="00A67704" w:rsidRDefault="001E1FCE" w:rsidP="00692E60">
            <w:pPr>
              <w:widowControl w:val="0"/>
              <w:jc w:val="both"/>
              <w:rPr>
                <w:rFonts w:ascii="Arial" w:hAnsi="Arial" w:cs="Arial"/>
                <w:color w:val="9933FF"/>
                <w:sz w:val="20"/>
              </w:rPr>
            </w:pPr>
            <w:r w:rsidRPr="00A67704">
              <w:rPr>
                <w:rFonts w:ascii="Arial" w:hAnsi="Arial" w:cs="Arial"/>
                <w:color w:val="9933FF"/>
                <w:sz w:val="20"/>
              </w:rPr>
              <w:t>coefficiente attribuito al concorrente i-esimo</w:t>
            </w:r>
          </w:p>
        </w:tc>
      </w:tr>
      <w:tr w:rsidR="001E1FCE" w:rsidRPr="00A67704" w14:paraId="4FCD2E72" w14:textId="77777777" w:rsidTr="00C750BD">
        <w:tc>
          <w:tcPr>
            <w:tcW w:w="10200" w:type="dxa"/>
            <w:gridSpan w:val="4"/>
          </w:tcPr>
          <w:p w14:paraId="19A7A763" w14:textId="77777777" w:rsidR="001E1FCE" w:rsidRPr="00A67704" w:rsidRDefault="001E1FCE" w:rsidP="00692E60">
            <w:pPr>
              <w:widowControl w:val="0"/>
              <w:spacing w:before="120"/>
              <w:jc w:val="center"/>
              <w:rPr>
                <w:rFonts w:ascii="Arial" w:hAnsi="Arial" w:cs="Arial"/>
                <w:bCs/>
                <w:color w:val="9933FF"/>
                <w:sz w:val="20"/>
              </w:rPr>
            </w:pPr>
            <w:r w:rsidRPr="00A67704">
              <w:rPr>
                <w:rFonts w:ascii="Arial" w:hAnsi="Arial" w:cs="Arial"/>
                <w:bCs/>
                <w:color w:val="9933FF"/>
                <w:sz w:val="20"/>
              </w:rPr>
              <w:t>A</w:t>
            </w:r>
            <w:r w:rsidRPr="00A67704">
              <w:rPr>
                <w:rFonts w:ascii="Arial" w:hAnsi="Arial" w:cs="Arial"/>
                <w:bCs/>
                <w:color w:val="9933FF"/>
                <w:sz w:val="20"/>
                <w:vertAlign w:val="subscript"/>
              </w:rPr>
              <w:t>i</w:t>
            </w:r>
            <w:r w:rsidRPr="00A67704">
              <w:rPr>
                <w:rFonts w:ascii="Arial" w:hAnsi="Arial" w:cs="Arial"/>
                <w:bCs/>
                <w:color w:val="9933FF"/>
                <w:sz w:val="20"/>
              </w:rPr>
              <w:t xml:space="preserve"> </w:t>
            </w:r>
          </w:p>
        </w:tc>
      </w:tr>
      <w:tr w:rsidR="008A4559" w:rsidRPr="00A67704" w14:paraId="52A887DE" w14:textId="77777777" w:rsidTr="00C750BD">
        <w:trPr>
          <w:gridBefore w:val="1"/>
          <w:wBefore w:w="10" w:type="dxa"/>
        </w:trPr>
        <w:tc>
          <w:tcPr>
            <w:tcW w:w="5094" w:type="dxa"/>
            <w:gridSpan w:val="2"/>
            <w:shd w:val="clear" w:color="auto" w:fill="auto"/>
          </w:tcPr>
          <w:p w14:paraId="0D7BBA93" w14:textId="77777777" w:rsidR="008A4559" w:rsidRPr="00A67704" w:rsidRDefault="008A4559" w:rsidP="008A4559">
            <w:pPr>
              <w:widowControl w:val="0"/>
              <w:jc w:val="both"/>
              <w:rPr>
                <w:rFonts w:ascii="Arial" w:hAnsi="Arial" w:cs="Arial"/>
                <w:color w:val="9933FF"/>
                <w:sz w:val="20"/>
                <w:lang w:val="de-DE"/>
              </w:rPr>
            </w:pPr>
            <w:r w:rsidRPr="00A67704">
              <w:rPr>
                <w:rFonts w:ascii="Arial" w:hAnsi="Arial" w:cs="Arial"/>
                <w:color w:val="9933FF"/>
                <w:sz w:val="20"/>
                <w:lang w:val="de-DE"/>
              </w:rPr>
              <w:t>prozentueller Abschlag des n-ten Teilnehmers</w:t>
            </w:r>
          </w:p>
        </w:tc>
        <w:tc>
          <w:tcPr>
            <w:tcW w:w="5096" w:type="dxa"/>
            <w:shd w:val="clear" w:color="auto" w:fill="auto"/>
          </w:tcPr>
          <w:p w14:paraId="5EB14B74" w14:textId="77777777" w:rsidR="008A4559" w:rsidRPr="00A67704" w:rsidRDefault="008A4559" w:rsidP="008A4559">
            <w:pPr>
              <w:widowControl w:val="0"/>
              <w:jc w:val="both"/>
              <w:rPr>
                <w:rFonts w:ascii="Arial" w:hAnsi="Arial" w:cs="Arial"/>
                <w:color w:val="9933FF"/>
                <w:sz w:val="20"/>
              </w:rPr>
            </w:pPr>
            <w:r w:rsidRPr="00A67704">
              <w:rPr>
                <w:rFonts w:ascii="Arial" w:hAnsi="Arial" w:cs="Arial"/>
                <w:color w:val="9933FF"/>
                <w:sz w:val="20"/>
              </w:rPr>
              <w:t>ribasso percentuale del concorrente iesimo</w:t>
            </w:r>
          </w:p>
        </w:tc>
      </w:tr>
      <w:tr w:rsidR="001E1FCE" w:rsidRPr="00A67704" w14:paraId="5E7C9024" w14:textId="77777777" w:rsidTr="00C750BD">
        <w:tc>
          <w:tcPr>
            <w:tcW w:w="10200" w:type="dxa"/>
            <w:gridSpan w:val="4"/>
          </w:tcPr>
          <w:p w14:paraId="26712A9D" w14:textId="77777777" w:rsidR="001E1FCE" w:rsidRPr="00A67704" w:rsidRDefault="001E1FCE" w:rsidP="00692E60">
            <w:pPr>
              <w:widowControl w:val="0"/>
              <w:spacing w:before="120"/>
              <w:jc w:val="center"/>
              <w:rPr>
                <w:rFonts w:ascii="Arial" w:hAnsi="Arial" w:cs="Arial"/>
                <w:bCs/>
                <w:color w:val="9933FF"/>
                <w:sz w:val="20"/>
              </w:rPr>
            </w:pPr>
            <w:r w:rsidRPr="00A67704">
              <w:rPr>
                <w:rFonts w:ascii="Arial" w:hAnsi="Arial" w:cs="Arial"/>
                <w:bCs/>
                <w:color w:val="9933FF"/>
                <w:sz w:val="20"/>
              </w:rPr>
              <w:t>A</w:t>
            </w:r>
            <w:r w:rsidRPr="00A67704">
              <w:rPr>
                <w:rFonts w:ascii="Arial" w:hAnsi="Arial" w:cs="Arial"/>
                <w:bCs/>
                <w:color w:val="9933FF"/>
                <w:sz w:val="20"/>
                <w:vertAlign w:val="subscript"/>
              </w:rPr>
              <w:t>Schwelle/soglia</w:t>
            </w:r>
          </w:p>
        </w:tc>
      </w:tr>
      <w:tr w:rsidR="008A4559" w:rsidRPr="00A67704" w14:paraId="13F5175D" w14:textId="77777777" w:rsidTr="00C750BD">
        <w:trPr>
          <w:gridBefore w:val="1"/>
          <w:wBefore w:w="10" w:type="dxa"/>
        </w:trPr>
        <w:tc>
          <w:tcPr>
            <w:tcW w:w="5094" w:type="dxa"/>
            <w:gridSpan w:val="2"/>
            <w:shd w:val="clear" w:color="auto" w:fill="auto"/>
          </w:tcPr>
          <w:p w14:paraId="6BB29D60" w14:textId="77777777" w:rsidR="008A4559" w:rsidRPr="00A67704" w:rsidRDefault="008A4559" w:rsidP="008A4559">
            <w:pPr>
              <w:widowControl w:val="0"/>
              <w:jc w:val="both"/>
              <w:rPr>
                <w:rFonts w:ascii="Arial" w:hAnsi="Arial" w:cs="Arial"/>
                <w:color w:val="9933FF"/>
                <w:sz w:val="20"/>
                <w:lang w:val="de-DE"/>
              </w:rPr>
            </w:pPr>
            <w:r w:rsidRPr="00A67704">
              <w:rPr>
                <w:rFonts w:ascii="Arial" w:hAnsi="Arial" w:cs="Arial"/>
                <w:bCs/>
                <w:color w:val="9933FF"/>
                <w:spacing w:val="-2"/>
                <w:sz w:val="20"/>
                <w:lang w:val="de-DE"/>
              </w:rPr>
              <w:t>arithmetischer Mittelwert der Werte der</w:t>
            </w:r>
            <w:r w:rsidRPr="00A67704">
              <w:rPr>
                <w:rFonts w:ascii="Arial" w:hAnsi="Arial" w:cs="Arial"/>
                <w:bCs/>
                <w:color w:val="9933FF"/>
                <w:sz w:val="20"/>
                <w:lang w:val="de-DE"/>
              </w:rPr>
              <w:t xml:space="preserve"> angebotenen Preisabschläge der Teilnehmer</w:t>
            </w:r>
          </w:p>
        </w:tc>
        <w:tc>
          <w:tcPr>
            <w:tcW w:w="5096" w:type="dxa"/>
            <w:shd w:val="clear" w:color="auto" w:fill="auto"/>
          </w:tcPr>
          <w:p w14:paraId="3E4C6615" w14:textId="77777777" w:rsidR="008A4559" w:rsidRPr="00A67704" w:rsidRDefault="008A4559" w:rsidP="008A4559">
            <w:pPr>
              <w:widowControl w:val="0"/>
              <w:jc w:val="both"/>
              <w:rPr>
                <w:rFonts w:ascii="Arial" w:hAnsi="Arial" w:cs="Arial"/>
                <w:color w:val="9933FF"/>
                <w:sz w:val="20"/>
              </w:rPr>
            </w:pPr>
            <w:r w:rsidRPr="00A67704">
              <w:rPr>
                <w:rFonts w:ascii="Arial" w:hAnsi="Arial" w:cs="Arial"/>
                <w:color w:val="9933FF"/>
                <w:sz w:val="20"/>
                <w:lang w:eastAsia="de-DE"/>
              </w:rPr>
              <w:t>media aritmetica dei valori del ribasso offerto dai concorrenti</w:t>
            </w:r>
          </w:p>
        </w:tc>
      </w:tr>
      <w:tr w:rsidR="001E1FCE" w:rsidRPr="00A67704" w14:paraId="2D0451A9" w14:textId="77777777" w:rsidTr="00C750BD">
        <w:tc>
          <w:tcPr>
            <w:tcW w:w="10200" w:type="dxa"/>
            <w:gridSpan w:val="4"/>
          </w:tcPr>
          <w:p w14:paraId="3C8DF532" w14:textId="77777777" w:rsidR="001E1FCE" w:rsidRPr="00A67704" w:rsidRDefault="001E1FCE" w:rsidP="00692E60">
            <w:pPr>
              <w:widowControl w:val="0"/>
              <w:spacing w:before="120"/>
              <w:jc w:val="center"/>
              <w:rPr>
                <w:rFonts w:ascii="Arial" w:hAnsi="Arial" w:cs="Arial"/>
                <w:bCs/>
                <w:color w:val="9933FF"/>
                <w:sz w:val="20"/>
              </w:rPr>
            </w:pPr>
            <w:r w:rsidRPr="00A67704">
              <w:rPr>
                <w:rFonts w:ascii="Arial" w:hAnsi="Arial" w:cs="Arial"/>
                <w:color w:val="9933FF"/>
                <w:sz w:val="20"/>
              </w:rPr>
              <w:t>x</w:t>
            </w:r>
          </w:p>
        </w:tc>
      </w:tr>
      <w:tr w:rsidR="008A4559" w:rsidRPr="00A67704" w14:paraId="41680CC0" w14:textId="77777777" w:rsidTr="00C750BD">
        <w:trPr>
          <w:gridBefore w:val="1"/>
          <w:wBefore w:w="10" w:type="dxa"/>
        </w:trPr>
        <w:tc>
          <w:tcPr>
            <w:tcW w:w="5094" w:type="dxa"/>
            <w:gridSpan w:val="2"/>
            <w:shd w:val="clear" w:color="auto" w:fill="auto"/>
          </w:tcPr>
          <w:p w14:paraId="19BD99B6" w14:textId="77777777" w:rsidR="008A4559" w:rsidRPr="00A67704" w:rsidRDefault="008A4559" w:rsidP="008A4559">
            <w:pPr>
              <w:widowControl w:val="0"/>
              <w:jc w:val="both"/>
              <w:rPr>
                <w:rFonts w:ascii="Arial" w:hAnsi="Arial" w:cs="Arial"/>
                <w:color w:val="9933FF"/>
                <w:sz w:val="20"/>
                <w:lang w:val="de-DE"/>
              </w:rPr>
            </w:pPr>
            <w:r w:rsidRPr="00A67704">
              <w:rPr>
                <w:rFonts w:ascii="Arial" w:hAnsi="Arial" w:cs="Arial"/>
                <w:bCs/>
                <w:color w:val="9933FF"/>
                <w:sz w:val="20"/>
                <w:lang w:val="de-DE"/>
              </w:rPr>
              <w:t>für diese Ausschreibung wird der folgender Koeffizient angewandt:</w:t>
            </w:r>
            <w:r w:rsidR="001E1FCE" w:rsidRPr="00A67704">
              <w:rPr>
                <w:rFonts w:ascii="Arial" w:hAnsi="Arial" w:cs="Arial"/>
                <w:bCs/>
                <w:color w:val="9933FF"/>
                <w:sz w:val="20"/>
                <w:lang w:val="de-DE"/>
              </w:rPr>
              <w:t xml:space="preserve"> x =</w:t>
            </w:r>
            <w:r w:rsidRPr="00A67704">
              <w:rPr>
                <w:rFonts w:ascii="Arial" w:hAnsi="Arial" w:cs="Arial"/>
                <w:bCs/>
                <w:color w:val="9933FF"/>
                <w:sz w:val="20"/>
                <w:lang w:val="de-DE"/>
              </w:rPr>
              <w:t xml:space="preserve"> </w:t>
            </w:r>
            <w:r w:rsidRPr="00A67704">
              <w:rPr>
                <w:rFonts w:ascii="Arial" w:hAnsi="Arial" w:cs="Arial"/>
                <w:bCs/>
                <w:color w:val="FF0000"/>
                <w:sz w:val="20"/>
                <w:lang w:val="de-DE"/>
              </w:rPr>
              <w:t xml:space="preserve">0,80 </w:t>
            </w:r>
            <w:r w:rsidR="001738EC" w:rsidRPr="00A67704">
              <w:rPr>
                <w:rFonts w:ascii="Arial" w:hAnsi="Arial" w:cs="Arial"/>
                <w:color w:val="FF0000"/>
                <w:sz w:val="20"/>
                <w:lang w:val="de-DE"/>
              </w:rPr>
              <w:t>oder 0,85 oder 0,90</w:t>
            </w:r>
            <w:r w:rsidR="001738EC" w:rsidRPr="00A67704">
              <w:rPr>
                <w:rFonts w:ascii="Arial" w:hAnsi="Arial" w:cs="Arial"/>
                <w:i/>
                <w:color w:val="FF0000"/>
                <w:sz w:val="20"/>
                <w:lang w:val="de-DE"/>
              </w:rPr>
              <w:t xml:space="preserve"> </w:t>
            </w:r>
          </w:p>
        </w:tc>
        <w:tc>
          <w:tcPr>
            <w:tcW w:w="5096" w:type="dxa"/>
            <w:shd w:val="clear" w:color="auto" w:fill="auto"/>
          </w:tcPr>
          <w:p w14:paraId="19BEA260" w14:textId="77777777" w:rsidR="008A4559" w:rsidRPr="00A67704" w:rsidRDefault="008A4559" w:rsidP="008A4559">
            <w:pPr>
              <w:widowControl w:val="0"/>
              <w:jc w:val="both"/>
              <w:rPr>
                <w:rFonts w:ascii="Arial" w:hAnsi="Arial" w:cs="Arial"/>
                <w:color w:val="9933FF"/>
                <w:sz w:val="20"/>
              </w:rPr>
            </w:pPr>
            <w:r w:rsidRPr="00A67704">
              <w:rPr>
                <w:rFonts w:ascii="Arial" w:hAnsi="Arial" w:cs="Arial"/>
                <w:bCs/>
                <w:color w:val="9933FF"/>
                <w:sz w:val="20"/>
              </w:rPr>
              <w:t xml:space="preserve">Per questa gara viene applicato il seguente coefficiente: </w:t>
            </w:r>
            <w:r w:rsidR="001E1FCE" w:rsidRPr="00A67704">
              <w:rPr>
                <w:rFonts w:ascii="Arial" w:hAnsi="Arial" w:cs="Arial"/>
                <w:bCs/>
                <w:color w:val="9933FF"/>
                <w:sz w:val="20"/>
              </w:rPr>
              <w:t xml:space="preserve">x = </w:t>
            </w:r>
            <w:r w:rsidRPr="00A67704">
              <w:rPr>
                <w:rFonts w:ascii="Arial" w:hAnsi="Arial" w:cs="Arial"/>
                <w:bCs/>
                <w:color w:val="FF0000"/>
                <w:sz w:val="20"/>
              </w:rPr>
              <w:t>0,80</w:t>
            </w:r>
            <w:r w:rsidR="001738EC" w:rsidRPr="00A67704">
              <w:rPr>
                <w:rFonts w:ascii="Arial" w:hAnsi="Arial" w:cs="Arial"/>
                <w:bCs/>
                <w:color w:val="FF0000"/>
                <w:sz w:val="20"/>
              </w:rPr>
              <w:t xml:space="preserve"> </w:t>
            </w:r>
            <w:r w:rsidR="001738EC" w:rsidRPr="00A67704">
              <w:rPr>
                <w:rFonts w:ascii="Arial" w:hAnsi="Arial" w:cs="Arial"/>
                <w:color w:val="FF0000"/>
                <w:sz w:val="20"/>
              </w:rPr>
              <w:t>oppure 0,85 oppure 0,90</w:t>
            </w:r>
          </w:p>
        </w:tc>
      </w:tr>
      <w:tr w:rsidR="001E1FCE" w:rsidRPr="00A67704" w14:paraId="44477A19" w14:textId="77777777" w:rsidTr="00C750BD">
        <w:tc>
          <w:tcPr>
            <w:tcW w:w="10200" w:type="dxa"/>
            <w:gridSpan w:val="4"/>
          </w:tcPr>
          <w:p w14:paraId="4FBDED5A" w14:textId="77777777" w:rsidR="001E1FCE" w:rsidRPr="00A67704" w:rsidRDefault="001E1FCE" w:rsidP="00692E60">
            <w:pPr>
              <w:widowControl w:val="0"/>
              <w:spacing w:before="120"/>
              <w:jc w:val="center"/>
              <w:rPr>
                <w:rFonts w:ascii="Arial" w:hAnsi="Arial" w:cs="Arial"/>
                <w:bCs/>
                <w:color w:val="9933FF"/>
                <w:sz w:val="20"/>
              </w:rPr>
            </w:pPr>
            <w:r w:rsidRPr="00A67704">
              <w:rPr>
                <w:rFonts w:ascii="Arial" w:hAnsi="Arial" w:cs="Arial"/>
                <w:bCs/>
                <w:color w:val="9933FF"/>
                <w:sz w:val="20"/>
              </w:rPr>
              <w:t>A</w:t>
            </w:r>
            <w:r w:rsidRPr="00A67704">
              <w:rPr>
                <w:rFonts w:ascii="Arial" w:hAnsi="Arial" w:cs="Arial"/>
                <w:bCs/>
                <w:color w:val="9933FF"/>
                <w:sz w:val="20"/>
                <w:vertAlign w:val="subscript"/>
              </w:rPr>
              <w:t>max</w:t>
            </w:r>
          </w:p>
        </w:tc>
      </w:tr>
      <w:tr w:rsidR="008A4559" w:rsidRPr="00A67704" w14:paraId="25A89DDE" w14:textId="77777777" w:rsidTr="00C750BD">
        <w:trPr>
          <w:gridBefore w:val="1"/>
          <w:wBefore w:w="10" w:type="dxa"/>
        </w:trPr>
        <w:tc>
          <w:tcPr>
            <w:tcW w:w="5094" w:type="dxa"/>
            <w:gridSpan w:val="2"/>
            <w:shd w:val="clear" w:color="auto" w:fill="auto"/>
          </w:tcPr>
          <w:p w14:paraId="0523FA36" w14:textId="77777777" w:rsidR="008A4559" w:rsidRPr="00A67704" w:rsidRDefault="008A4559" w:rsidP="008A4559">
            <w:pPr>
              <w:widowControl w:val="0"/>
              <w:jc w:val="both"/>
              <w:rPr>
                <w:rFonts w:ascii="Arial" w:hAnsi="Arial" w:cs="Arial"/>
                <w:color w:val="9933FF"/>
                <w:sz w:val="20"/>
              </w:rPr>
            </w:pPr>
            <w:r w:rsidRPr="00A67704">
              <w:rPr>
                <w:rFonts w:ascii="Arial" w:hAnsi="Arial" w:cs="Arial"/>
                <w:bCs/>
                <w:color w:val="9933FF"/>
                <w:sz w:val="20"/>
              </w:rPr>
              <w:t xml:space="preserve">Wert des </w:t>
            </w:r>
            <w:r w:rsidR="001738EC" w:rsidRPr="00A67704">
              <w:rPr>
                <w:rFonts w:ascii="Arial" w:hAnsi="Arial" w:cs="Arial"/>
                <w:bCs/>
                <w:color w:val="9933FF"/>
                <w:sz w:val="20"/>
              </w:rPr>
              <w:t>höchsten</w:t>
            </w:r>
            <w:r w:rsidRPr="00A67704">
              <w:rPr>
                <w:rFonts w:ascii="Arial" w:hAnsi="Arial" w:cs="Arial"/>
                <w:bCs/>
                <w:color w:val="9933FF"/>
                <w:sz w:val="20"/>
              </w:rPr>
              <w:t xml:space="preserve"> Abschlags</w:t>
            </w:r>
          </w:p>
        </w:tc>
        <w:tc>
          <w:tcPr>
            <w:tcW w:w="5096" w:type="dxa"/>
            <w:shd w:val="clear" w:color="auto" w:fill="auto"/>
          </w:tcPr>
          <w:p w14:paraId="50429706" w14:textId="77777777" w:rsidR="008A4559" w:rsidRPr="00A67704" w:rsidRDefault="008A4559" w:rsidP="008A4559">
            <w:pPr>
              <w:widowControl w:val="0"/>
              <w:jc w:val="both"/>
              <w:rPr>
                <w:rFonts w:ascii="Arial" w:hAnsi="Arial" w:cs="Arial"/>
                <w:color w:val="9933FF"/>
                <w:sz w:val="20"/>
              </w:rPr>
            </w:pPr>
            <w:r w:rsidRPr="00A67704">
              <w:rPr>
                <w:rFonts w:ascii="Arial" w:hAnsi="Arial" w:cs="Arial"/>
                <w:color w:val="9933FF"/>
                <w:sz w:val="20"/>
                <w:lang w:eastAsia="de-DE"/>
              </w:rPr>
              <w:t>valore del ribasso più conveniente</w:t>
            </w:r>
          </w:p>
        </w:tc>
      </w:tr>
      <w:tr w:rsidR="001E1FCE" w:rsidRPr="00A67704" w14:paraId="01D7ACA6" w14:textId="77777777" w:rsidTr="00C750BD">
        <w:tc>
          <w:tcPr>
            <w:tcW w:w="10200" w:type="dxa"/>
            <w:gridSpan w:val="4"/>
          </w:tcPr>
          <w:p w14:paraId="50BD1B93" w14:textId="77777777" w:rsidR="001E1FCE" w:rsidRPr="00A67704" w:rsidRDefault="001E1FCE" w:rsidP="00692E60">
            <w:pPr>
              <w:widowControl w:val="0"/>
              <w:spacing w:before="120"/>
              <w:jc w:val="center"/>
              <w:rPr>
                <w:rFonts w:ascii="Arial" w:hAnsi="Arial" w:cs="Arial"/>
                <w:bCs/>
                <w:color w:val="9933FF"/>
                <w:sz w:val="20"/>
              </w:rPr>
            </w:pPr>
            <w:r w:rsidRPr="00A67704">
              <w:rPr>
                <w:rFonts w:ascii="Arial" w:hAnsi="Arial" w:cs="Tahoma"/>
                <w:color w:val="9933FF"/>
                <w:sz w:val="20"/>
              </w:rPr>
              <w:t>P</w:t>
            </w:r>
            <w:r w:rsidRPr="00A67704">
              <w:rPr>
                <w:rFonts w:ascii="Arial" w:hAnsi="Arial" w:cs="Arial"/>
                <w:bCs/>
                <w:color w:val="9933FF"/>
                <w:sz w:val="20"/>
                <w:vertAlign w:val="subscript"/>
              </w:rPr>
              <w:t>max</w:t>
            </w:r>
          </w:p>
        </w:tc>
      </w:tr>
      <w:tr w:rsidR="008A4559" w:rsidRPr="00A67704" w14:paraId="6DDF2A14" w14:textId="77777777" w:rsidTr="00C750BD">
        <w:trPr>
          <w:gridBefore w:val="1"/>
          <w:wBefore w:w="10" w:type="dxa"/>
        </w:trPr>
        <w:tc>
          <w:tcPr>
            <w:tcW w:w="5094" w:type="dxa"/>
            <w:gridSpan w:val="2"/>
            <w:shd w:val="clear" w:color="auto" w:fill="auto"/>
          </w:tcPr>
          <w:p w14:paraId="4A071267" w14:textId="77777777" w:rsidR="008A4559" w:rsidRPr="00A67704" w:rsidRDefault="008A4559" w:rsidP="008A4559">
            <w:pPr>
              <w:widowControl w:val="0"/>
              <w:jc w:val="both"/>
              <w:rPr>
                <w:rFonts w:ascii="Arial" w:hAnsi="Arial" w:cs="Tahoma"/>
                <w:color w:val="9933FF"/>
                <w:spacing w:val="-4"/>
                <w:sz w:val="20"/>
              </w:rPr>
            </w:pPr>
            <w:r w:rsidRPr="00A67704">
              <w:rPr>
                <w:rFonts w:ascii="Arial" w:hAnsi="Arial" w:cs="Tahoma"/>
                <w:color w:val="9933FF"/>
                <w:spacing w:val="-4"/>
                <w:sz w:val="20"/>
              </w:rPr>
              <w:t>Höchstpunktezahl (Element Preis)</w:t>
            </w:r>
          </w:p>
        </w:tc>
        <w:tc>
          <w:tcPr>
            <w:tcW w:w="5096" w:type="dxa"/>
            <w:shd w:val="clear" w:color="auto" w:fill="auto"/>
          </w:tcPr>
          <w:p w14:paraId="0C59D8CF" w14:textId="77777777" w:rsidR="008A4559" w:rsidRPr="00A67704" w:rsidRDefault="008A4559" w:rsidP="008A4559">
            <w:pPr>
              <w:widowControl w:val="0"/>
              <w:jc w:val="both"/>
              <w:rPr>
                <w:rFonts w:ascii="Arial" w:hAnsi="Arial" w:cs="Arial"/>
                <w:color w:val="9933FF"/>
                <w:sz w:val="20"/>
              </w:rPr>
            </w:pPr>
            <w:r w:rsidRPr="00A67704">
              <w:rPr>
                <w:rFonts w:ascii="Arial" w:hAnsi="Arial" w:cs="Arial"/>
                <w:color w:val="9933FF"/>
                <w:sz w:val="20"/>
              </w:rPr>
              <w:t>punteggio massimo (elemento prezzo)</w:t>
            </w:r>
          </w:p>
        </w:tc>
      </w:tr>
      <w:tr w:rsidR="001E1FCE" w:rsidRPr="00A67704" w14:paraId="2AE0177B" w14:textId="77777777" w:rsidTr="00C750BD">
        <w:tc>
          <w:tcPr>
            <w:tcW w:w="10200" w:type="dxa"/>
            <w:gridSpan w:val="4"/>
          </w:tcPr>
          <w:p w14:paraId="255E39E7" w14:textId="77777777" w:rsidR="001E1FCE" w:rsidRPr="00A67704" w:rsidRDefault="001E1FCE" w:rsidP="00692E60">
            <w:pPr>
              <w:widowControl w:val="0"/>
              <w:spacing w:before="120"/>
              <w:jc w:val="center"/>
              <w:rPr>
                <w:rFonts w:ascii="Arial" w:hAnsi="Arial" w:cs="Arial"/>
                <w:bCs/>
                <w:color w:val="9933FF"/>
                <w:sz w:val="20"/>
              </w:rPr>
            </w:pPr>
            <w:r w:rsidRPr="00A67704">
              <w:rPr>
                <w:rFonts w:ascii="Arial" w:hAnsi="Arial" w:cs="Tahoma"/>
                <w:color w:val="9933FF"/>
                <w:sz w:val="20"/>
              </w:rPr>
              <w:t>PE</w:t>
            </w:r>
            <w:r w:rsidRPr="00A67704">
              <w:rPr>
                <w:rFonts w:ascii="Arial" w:hAnsi="Arial" w:cs="Tahoma"/>
                <w:color w:val="9933FF"/>
                <w:sz w:val="20"/>
                <w:vertAlign w:val="subscript"/>
              </w:rPr>
              <w:t>i</w:t>
            </w:r>
          </w:p>
        </w:tc>
      </w:tr>
      <w:tr w:rsidR="008A4559" w:rsidRPr="00A67704" w14:paraId="222EDA29" w14:textId="77777777" w:rsidTr="00C750BD">
        <w:tc>
          <w:tcPr>
            <w:tcW w:w="5104" w:type="dxa"/>
            <w:gridSpan w:val="3"/>
            <w:shd w:val="clear" w:color="auto" w:fill="auto"/>
          </w:tcPr>
          <w:p w14:paraId="71F184E0" w14:textId="77777777" w:rsidR="008A4559" w:rsidRPr="00A67704" w:rsidRDefault="008A4559" w:rsidP="008A4559">
            <w:pPr>
              <w:widowControl w:val="0"/>
              <w:jc w:val="both"/>
              <w:rPr>
                <w:rFonts w:ascii="Arial" w:hAnsi="Arial" w:cs="Tahoma"/>
                <w:color w:val="9933FF"/>
                <w:spacing w:val="-4"/>
                <w:sz w:val="20"/>
                <w:lang w:val="de-DE"/>
              </w:rPr>
            </w:pPr>
            <w:r w:rsidRPr="00A67704">
              <w:rPr>
                <w:rFonts w:ascii="Arial" w:hAnsi="Arial" w:cs="Tahoma"/>
                <w:color w:val="9933FF"/>
                <w:spacing w:val="-4"/>
                <w:sz w:val="20"/>
                <w:lang w:val="de-DE"/>
              </w:rPr>
              <w:t xml:space="preserve">dem </w:t>
            </w:r>
            <w:r w:rsidR="00F14494" w:rsidRPr="00A67704">
              <w:rPr>
                <w:rFonts w:ascii="Arial" w:hAnsi="Arial" w:cs="Arial"/>
                <w:color w:val="9933FF"/>
                <w:sz w:val="20"/>
                <w:lang w:val="de-DE"/>
              </w:rPr>
              <w:t xml:space="preserve">n-ten </w:t>
            </w:r>
            <w:r w:rsidR="00F14494" w:rsidRPr="00A67704">
              <w:rPr>
                <w:rFonts w:ascii="Arial" w:hAnsi="Arial" w:cs="Tahoma"/>
                <w:color w:val="9933FF"/>
                <w:spacing w:val="-4"/>
                <w:sz w:val="20"/>
                <w:lang w:val="de-DE"/>
              </w:rPr>
              <w:t xml:space="preserve">Teilnehmer </w:t>
            </w:r>
            <w:r w:rsidRPr="00A67704">
              <w:rPr>
                <w:rFonts w:ascii="Arial" w:hAnsi="Arial" w:cs="Tahoma"/>
                <w:color w:val="9933FF"/>
                <w:spacing w:val="-4"/>
                <w:sz w:val="20"/>
                <w:lang w:val="de-DE"/>
              </w:rPr>
              <w:t xml:space="preserve">zugewiesene Höchstpunktezahl </w:t>
            </w:r>
          </w:p>
          <w:p w14:paraId="5983723F" w14:textId="77777777" w:rsidR="008A4559" w:rsidRPr="00A67704" w:rsidRDefault="008A4559" w:rsidP="008A4559">
            <w:pPr>
              <w:widowControl w:val="0"/>
              <w:jc w:val="both"/>
              <w:rPr>
                <w:rFonts w:ascii="Arial" w:hAnsi="Arial" w:cs="Arial"/>
                <w:color w:val="9933FF"/>
                <w:sz w:val="20"/>
                <w:lang w:val="de-DE"/>
              </w:rPr>
            </w:pPr>
          </w:p>
        </w:tc>
        <w:tc>
          <w:tcPr>
            <w:tcW w:w="5096" w:type="dxa"/>
            <w:shd w:val="clear" w:color="auto" w:fill="auto"/>
          </w:tcPr>
          <w:p w14:paraId="22C2B1E1" w14:textId="77777777" w:rsidR="008A4559" w:rsidRPr="00A67704" w:rsidRDefault="008A4559" w:rsidP="008A4559">
            <w:pPr>
              <w:widowControl w:val="0"/>
              <w:jc w:val="both"/>
              <w:rPr>
                <w:rFonts w:ascii="Arial" w:hAnsi="Arial" w:cs="Arial"/>
                <w:color w:val="9933FF"/>
                <w:sz w:val="20"/>
              </w:rPr>
            </w:pPr>
            <w:r w:rsidRPr="00A67704">
              <w:rPr>
                <w:rFonts w:ascii="Arial" w:hAnsi="Arial" w:cs="Arial"/>
                <w:color w:val="9933FF"/>
                <w:sz w:val="20"/>
              </w:rPr>
              <w:t>punteggio assegnato al concorrente iesimo</w:t>
            </w:r>
          </w:p>
        </w:tc>
      </w:tr>
      <w:tr w:rsidR="001E1FCE" w:rsidRPr="00A67704" w14:paraId="4060B8AD" w14:textId="77777777" w:rsidTr="00C750BD">
        <w:trPr>
          <w:gridBefore w:val="1"/>
          <w:wBefore w:w="10" w:type="dxa"/>
        </w:trPr>
        <w:tc>
          <w:tcPr>
            <w:tcW w:w="5094" w:type="dxa"/>
            <w:gridSpan w:val="2"/>
          </w:tcPr>
          <w:p w14:paraId="7A740D10" w14:textId="77777777" w:rsidR="001E1FCE" w:rsidRPr="005F7D7C" w:rsidRDefault="001E1FCE" w:rsidP="00692E60">
            <w:pPr>
              <w:widowControl w:val="0"/>
              <w:jc w:val="both"/>
              <w:rPr>
                <w:rFonts w:ascii="Arial" w:hAnsi="Arial" w:cs="Arial"/>
                <w:i/>
                <w:strike/>
                <w:color w:val="FF0000"/>
                <w:sz w:val="20"/>
                <w:highlight w:val="yellow"/>
              </w:rPr>
            </w:pPr>
            <w:r w:rsidRPr="005F7D7C">
              <w:rPr>
                <w:rFonts w:ascii="Arial" w:hAnsi="Arial" w:cs="Arial"/>
                <w:i/>
                <w:strike/>
                <w:color w:val="FF0000"/>
                <w:sz w:val="20"/>
                <w:highlight w:val="yellow"/>
              </w:rPr>
              <w:t>[alternative Formel]</w:t>
            </w:r>
          </w:p>
        </w:tc>
        <w:tc>
          <w:tcPr>
            <w:tcW w:w="5096" w:type="dxa"/>
          </w:tcPr>
          <w:p w14:paraId="51262B87" w14:textId="77777777" w:rsidR="001E1FCE" w:rsidRPr="005F7D7C" w:rsidRDefault="001E1FCE" w:rsidP="00692E60">
            <w:pPr>
              <w:widowControl w:val="0"/>
              <w:tabs>
                <w:tab w:val="left" w:pos="1110"/>
              </w:tabs>
              <w:jc w:val="both"/>
              <w:rPr>
                <w:rFonts w:ascii="Arial" w:hAnsi="Arial" w:cs="Arial"/>
                <w:i/>
                <w:strike/>
                <w:sz w:val="20"/>
                <w:highlight w:val="yellow"/>
              </w:rPr>
            </w:pPr>
            <w:r w:rsidRPr="005F7D7C">
              <w:rPr>
                <w:rFonts w:ascii="Arial" w:hAnsi="Arial" w:cs="Arial"/>
                <w:i/>
                <w:strike/>
                <w:color w:val="FF0000"/>
                <w:sz w:val="20"/>
                <w:highlight w:val="yellow"/>
              </w:rPr>
              <w:t>[in alternativa]</w:t>
            </w:r>
          </w:p>
        </w:tc>
      </w:tr>
      <w:tr w:rsidR="000016EF" w:rsidRPr="00A67704" w14:paraId="52F35BFE" w14:textId="77777777" w:rsidTr="00C750BD">
        <w:trPr>
          <w:gridBefore w:val="1"/>
          <w:wBefore w:w="10" w:type="dxa"/>
        </w:trPr>
        <w:tc>
          <w:tcPr>
            <w:tcW w:w="5094" w:type="dxa"/>
            <w:gridSpan w:val="2"/>
          </w:tcPr>
          <w:p w14:paraId="5999AE7F" w14:textId="77777777" w:rsidR="009F7318" w:rsidRPr="005F7D7C" w:rsidRDefault="009F7318" w:rsidP="00B23D14">
            <w:pPr>
              <w:widowControl w:val="0"/>
              <w:jc w:val="center"/>
              <w:rPr>
                <w:rFonts w:ascii="Arial" w:hAnsi="Arial" w:cs="Arial"/>
                <w:strike/>
                <w:color w:val="990033"/>
                <w:sz w:val="20"/>
                <w:highlight w:val="yellow"/>
              </w:rPr>
            </w:pPr>
            <w:r w:rsidRPr="005F7D7C">
              <w:rPr>
                <w:rFonts w:ascii="Arial" w:hAnsi="Arial" w:cs="Arial"/>
                <w:b/>
                <w:strike/>
                <w:color w:val="990033"/>
                <w:sz w:val="20"/>
                <w:highlight w:val="yellow"/>
                <w:lang w:val="de-DE"/>
              </w:rPr>
              <w:t>Formel mit linearer Interpolation</w:t>
            </w:r>
          </w:p>
        </w:tc>
        <w:tc>
          <w:tcPr>
            <w:tcW w:w="5096" w:type="dxa"/>
          </w:tcPr>
          <w:p w14:paraId="77C81C52" w14:textId="77777777" w:rsidR="009F7318" w:rsidRPr="005F7D7C" w:rsidRDefault="009F7318" w:rsidP="00B23D14">
            <w:pPr>
              <w:widowControl w:val="0"/>
              <w:jc w:val="center"/>
              <w:rPr>
                <w:rFonts w:ascii="Arial" w:hAnsi="Arial" w:cs="Arial"/>
                <w:strike/>
                <w:color w:val="990033"/>
                <w:sz w:val="20"/>
                <w:highlight w:val="yellow"/>
              </w:rPr>
            </w:pPr>
            <w:r w:rsidRPr="005F7D7C">
              <w:rPr>
                <w:rFonts w:ascii="Arial" w:hAnsi="Arial" w:cs="Arial"/>
                <w:b/>
                <w:strike/>
                <w:color w:val="990033"/>
                <w:sz w:val="20"/>
                <w:highlight w:val="yellow"/>
              </w:rPr>
              <w:t>Formula con interpolazione lineare</w:t>
            </w:r>
          </w:p>
        </w:tc>
      </w:tr>
      <w:tr w:rsidR="000016EF" w:rsidRPr="00A67704" w14:paraId="59064333" w14:textId="77777777" w:rsidTr="00C750BD">
        <w:trPr>
          <w:gridBefore w:val="1"/>
          <w:wBefore w:w="10" w:type="dxa"/>
        </w:trPr>
        <w:tc>
          <w:tcPr>
            <w:tcW w:w="5094" w:type="dxa"/>
            <w:gridSpan w:val="2"/>
          </w:tcPr>
          <w:p w14:paraId="5D1CEFD2" w14:textId="77777777" w:rsidR="009F7318" w:rsidRPr="005F7D7C" w:rsidRDefault="009F7318" w:rsidP="009F7318">
            <w:pPr>
              <w:widowControl w:val="0"/>
              <w:jc w:val="both"/>
              <w:rPr>
                <w:rFonts w:ascii="Arial" w:hAnsi="Arial" w:cs="Arial"/>
                <w:strike/>
                <w:color w:val="990033"/>
                <w:sz w:val="20"/>
                <w:highlight w:val="yellow"/>
              </w:rPr>
            </w:pPr>
          </w:p>
        </w:tc>
        <w:tc>
          <w:tcPr>
            <w:tcW w:w="5096" w:type="dxa"/>
          </w:tcPr>
          <w:p w14:paraId="3A292F3E" w14:textId="77777777" w:rsidR="009F7318" w:rsidRPr="005F7D7C" w:rsidRDefault="009F7318" w:rsidP="009F7318">
            <w:pPr>
              <w:widowControl w:val="0"/>
              <w:jc w:val="both"/>
              <w:rPr>
                <w:rFonts w:ascii="Arial" w:hAnsi="Arial" w:cs="Arial"/>
                <w:strike/>
                <w:color w:val="990033"/>
                <w:sz w:val="20"/>
                <w:highlight w:val="yellow"/>
              </w:rPr>
            </w:pPr>
          </w:p>
        </w:tc>
      </w:tr>
      <w:tr w:rsidR="000016EF" w:rsidRPr="00A67704" w14:paraId="424724B0" w14:textId="77777777" w:rsidTr="00C750BD">
        <w:trPr>
          <w:gridBefore w:val="1"/>
          <w:wBefore w:w="10" w:type="dxa"/>
        </w:trPr>
        <w:tc>
          <w:tcPr>
            <w:tcW w:w="10190" w:type="dxa"/>
            <w:gridSpan w:val="3"/>
          </w:tcPr>
          <w:p w14:paraId="604CE806" w14:textId="77777777" w:rsidR="009F7318" w:rsidRPr="005F7D7C" w:rsidRDefault="009F7318" w:rsidP="009F7318">
            <w:pPr>
              <w:pStyle w:val="StandardWeb"/>
              <w:spacing w:before="0" w:after="0"/>
              <w:ind w:right="76"/>
              <w:jc w:val="center"/>
              <w:rPr>
                <w:rFonts w:ascii="Arial" w:hAnsi="Arial" w:cs="Arial"/>
                <w:b/>
                <w:bCs/>
                <w:strike/>
                <w:color w:val="990033"/>
                <w:sz w:val="20"/>
                <w:szCs w:val="20"/>
                <w:highlight w:val="yellow"/>
                <w:vertAlign w:val="subscript"/>
              </w:rPr>
            </w:pPr>
            <w:r w:rsidRPr="005F7D7C">
              <w:rPr>
                <w:rFonts w:ascii="Arial" w:hAnsi="Arial" w:cs="Arial"/>
                <w:b/>
                <w:bCs/>
                <w:iCs/>
                <w:strike/>
                <w:color w:val="990033"/>
                <w:sz w:val="20"/>
                <w:szCs w:val="20"/>
                <w:highlight w:val="yellow"/>
              </w:rPr>
              <w:t>C</w:t>
            </w:r>
            <w:r w:rsidRPr="005F7D7C">
              <w:rPr>
                <w:rFonts w:ascii="Arial" w:hAnsi="Arial" w:cs="Arial"/>
                <w:b/>
                <w:bCs/>
                <w:iCs/>
                <w:strike/>
                <w:color w:val="990033"/>
                <w:sz w:val="20"/>
                <w:szCs w:val="20"/>
                <w:highlight w:val="yellow"/>
                <w:vertAlign w:val="subscript"/>
              </w:rPr>
              <w:t>i</w:t>
            </w:r>
            <w:r w:rsidRPr="005F7D7C">
              <w:rPr>
                <w:rFonts w:ascii="Arial" w:hAnsi="Arial" w:cs="Arial"/>
                <w:b/>
                <w:bCs/>
                <w:strike/>
                <w:color w:val="990033"/>
                <w:sz w:val="20"/>
                <w:szCs w:val="20"/>
                <w:highlight w:val="yellow"/>
              </w:rPr>
              <w:t xml:space="preserve"> = R</w:t>
            </w:r>
            <w:r w:rsidRPr="005F7D7C">
              <w:rPr>
                <w:rFonts w:ascii="Arial" w:hAnsi="Arial" w:cs="Arial"/>
                <w:b/>
                <w:bCs/>
                <w:strike/>
                <w:color w:val="990033"/>
                <w:sz w:val="20"/>
                <w:szCs w:val="20"/>
                <w:highlight w:val="yellow"/>
                <w:vertAlign w:val="subscript"/>
              </w:rPr>
              <w:t>a</w:t>
            </w:r>
            <w:r w:rsidR="006F1AD0" w:rsidRPr="005F7D7C">
              <w:rPr>
                <w:rFonts w:ascii="Arial" w:hAnsi="Arial" w:cs="Arial"/>
                <w:b/>
                <w:bCs/>
                <w:strike/>
                <w:color w:val="990033"/>
                <w:sz w:val="20"/>
                <w:szCs w:val="20"/>
                <w:highlight w:val="yellow"/>
                <w:vertAlign w:val="subscript"/>
              </w:rPr>
              <w:t xml:space="preserve"> </w:t>
            </w:r>
            <w:r w:rsidRPr="005F7D7C">
              <w:rPr>
                <w:rFonts w:ascii="Arial" w:hAnsi="Arial" w:cs="Arial"/>
                <w:b/>
                <w:bCs/>
                <w:strike/>
                <w:color w:val="990033"/>
                <w:sz w:val="20"/>
                <w:szCs w:val="20"/>
                <w:highlight w:val="yellow"/>
              </w:rPr>
              <w:t>/</w:t>
            </w:r>
            <w:r w:rsidR="006F1AD0" w:rsidRPr="005F7D7C">
              <w:rPr>
                <w:rFonts w:ascii="Arial" w:hAnsi="Arial" w:cs="Arial"/>
                <w:b/>
                <w:bCs/>
                <w:strike/>
                <w:color w:val="990033"/>
                <w:sz w:val="20"/>
                <w:szCs w:val="20"/>
                <w:highlight w:val="yellow"/>
              </w:rPr>
              <w:t xml:space="preserve"> </w:t>
            </w:r>
            <w:r w:rsidRPr="005F7D7C">
              <w:rPr>
                <w:rFonts w:ascii="Arial" w:hAnsi="Arial" w:cs="Arial"/>
                <w:b/>
                <w:bCs/>
                <w:strike/>
                <w:color w:val="990033"/>
                <w:sz w:val="20"/>
                <w:szCs w:val="20"/>
                <w:highlight w:val="yellow"/>
              </w:rPr>
              <w:t>R</w:t>
            </w:r>
            <w:r w:rsidRPr="005F7D7C">
              <w:rPr>
                <w:rFonts w:ascii="Arial" w:hAnsi="Arial" w:cs="Arial"/>
                <w:b/>
                <w:bCs/>
                <w:strike/>
                <w:color w:val="990033"/>
                <w:sz w:val="20"/>
                <w:szCs w:val="20"/>
                <w:highlight w:val="yellow"/>
                <w:vertAlign w:val="subscript"/>
              </w:rPr>
              <w:t>max</w:t>
            </w:r>
          </w:p>
          <w:p w14:paraId="016E089F" w14:textId="77777777" w:rsidR="009F7318" w:rsidRPr="005F7D7C" w:rsidRDefault="009F7318" w:rsidP="009F7318">
            <w:pPr>
              <w:pStyle w:val="StandardWeb"/>
              <w:spacing w:before="0" w:after="0"/>
              <w:ind w:right="76"/>
              <w:jc w:val="center"/>
              <w:rPr>
                <w:rFonts w:ascii="Arial" w:hAnsi="Arial" w:cs="Arial"/>
                <w:b/>
                <w:bCs/>
                <w:strike/>
                <w:color w:val="990033"/>
                <w:sz w:val="20"/>
                <w:szCs w:val="20"/>
                <w:highlight w:val="yellow"/>
                <w:vertAlign w:val="subscript"/>
              </w:rPr>
            </w:pPr>
          </w:p>
          <w:p w14:paraId="754D7873" w14:textId="77777777" w:rsidR="009F7318" w:rsidRPr="005F7D7C" w:rsidRDefault="009F7318" w:rsidP="009F7318">
            <w:pPr>
              <w:pStyle w:val="StandardWeb"/>
              <w:spacing w:before="0" w:after="0"/>
              <w:ind w:right="76"/>
              <w:jc w:val="center"/>
              <w:rPr>
                <w:rFonts w:ascii="Arial" w:hAnsi="Arial" w:cs="Arial"/>
                <w:bCs/>
                <w:strike/>
                <w:color w:val="990033"/>
                <w:sz w:val="20"/>
                <w:szCs w:val="20"/>
                <w:highlight w:val="yellow"/>
              </w:rPr>
            </w:pPr>
            <w:r w:rsidRPr="005F7D7C">
              <w:rPr>
                <w:rFonts w:ascii="Arial" w:hAnsi="Arial" w:cs="Arial"/>
                <w:bCs/>
                <w:strike/>
                <w:color w:val="990033"/>
                <w:sz w:val="20"/>
                <w:szCs w:val="20"/>
                <w:highlight w:val="yellow"/>
              </w:rPr>
              <w:t>Punkt</w:t>
            </w:r>
            <w:r w:rsidR="000E7138" w:rsidRPr="005F7D7C">
              <w:rPr>
                <w:rFonts w:ascii="Arial" w:hAnsi="Arial" w:cs="Arial"/>
                <w:bCs/>
                <w:strike/>
                <w:color w:val="990033"/>
                <w:sz w:val="20"/>
                <w:szCs w:val="20"/>
                <w:highlight w:val="yellow"/>
              </w:rPr>
              <w:t>e</w:t>
            </w:r>
            <w:r w:rsidRPr="005F7D7C">
              <w:rPr>
                <w:rFonts w:ascii="Arial" w:hAnsi="Arial" w:cs="Arial"/>
                <w:bCs/>
                <w:strike/>
                <w:color w:val="990033"/>
                <w:sz w:val="20"/>
                <w:szCs w:val="20"/>
                <w:highlight w:val="yellow"/>
              </w:rPr>
              <w:t xml:space="preserve">zahl/punteggio: </w:t>
            </w:r>
          </w:p>
          <w:p w14:paraId="3812D8ED" w14:textId="77777777" w:rsidR="009F7318" w:rsidRPr="005F7D7C" w:rsidRDefault="009F7318" w:rsidP="009F7318">
            <w:pPr>
              <w:pStyle w:val="StandardWeb"/>
              <w:spacing w:before="0" w:after="0"/>
              <w:ind w:right="76"/>
              <w:jc w:val="center"/>
              <w:rPr>
                <w:rFonts w:ascii="Arial" w:hAnsi="Arial" w:cs="Arial"/>
                <w:b/>
                <w:bCs/>
                <w:strike/>
                <w:color w:val="990033"/>
                <w:sz w:val="20"/>
                <w:szCs w:val="20"/>
                <w:highlight w:val="yellow"/>
              </w:rPr>
            </w:pPr>
            <w:r w:rsidRPr="005F7D7C">
              <w:rPr>
                <w:rFonts w:ascii="Arial" w:hAnsi="Arial" w:cs="Arial"/>
                <w:b/>
                <w:bCs/>
                <w:strike/>
                <w:color w:val="990033"/>
                <w:sz w:val="20"/>
                <w:szCs w:val="20"/>
                <w:highlight w:val="yellow"/>
              </w:rPr>
              <w:t>PE</w:t>
            </w:r>
            <w:r w:rsidRPr="005F7D7C">
              <w:rPr>
                <w:rFonts w:ascii="Arial" w:hAnsi="Arial" w:cs="Arial"/>
                <w:b/>
                <w:bCs/>
                <w:strike/>
                <w:color w:val="990033"/>
                <w:sz w:val="20"/>
                <w:szCs w:val="20"/>
                <w:highlight w:val="yellow"/>
                <w:vertAlign w:val="subscript"/>
              </w:rPr>
              <w:t>i</w:t>
            </w:r>
            <w:r w:rsidRPr="005F7D7C">
              <w:rPr>
                <w:rFonts w:ascii="Arial" w:hAnsi="Arial" w:cs="Arial"/>
                <w:b/>
                <w:bCs/>
                <w:strike/>
                <w:color w:val="990033"/>
                <w:sz w:val="20"/>
                <w:szCs w:val="20"/>
                <w:highlight w:val="yellow"/>
              </w:rPr>
              <w:t xml:space="preserve"> = C</w:t>
            </w:r>
            <w:r w:rsidRPr="005F7D7C">
              <w:rPr>
                <w:rFonts w:ascii="Arial" w:hAnsi="Arial" w:cs="Arial"/>
                <w:b/>
                <w:bCs/>
                <w:strike/>
                <w:color w:val="990033"/>
                <w:sz w:val="20"/>
                <w:szCs w:val="20"/>
                <w:highlight w:val="yellow"/>
                <w:vertAlign w:val="subscript"/>
              </w:rPr>
              <w:t>i</w:t>
            </w:r>
            <w:r w:rsidR="006F1AD0" w:rsidRPr="005F7D7C">
              <w:rPr>
                <w:rFonts w:ascii="Arial" w:hAnsi="Arial" w:cs="Arial"/>
                <w:b/>
                <w:bCs/>
                <w:strike/>
                <w:color w:val="990033"/>
                <w:sz w:val="20"/>
                <w:szCs w:val="20"/>
                <w:highlight w:val="yellow"/>
                <w:vertAlign w:val="subscript"/>
              </w:rPr>
              <w:t xml:space="preserve"> </w:t>
            </w:r>
            <w:r w:rsidRPr="005F7D7C">
              <w:rPr>
                <w:rFonts w:ascii="Arial" w:hAnsi="Arial" w:cs="Arial"/>
                <w:b/>
                <w:bCs/>
                <w:strike/>
                <w:color w:val="990033"/>
                <w:sz w:val="20"/>
                <w:szCs w:val="20"/>
                <w:highlight w:val="yellow"/>
              </w:rPr>
              <w:t>*</w:t>
            </w:r>
            <w:r w:rsidR="006F1AD0" w:rsidRPr="005F7D7C">
              <w:rPr>
                <w:rFonts w:ascii="Arial" w:hAnsi="Arial" w:cs="Arial"/>
                <w:b/>
                <w:bCs/>
                <w:strike/>
                <w:color w:val="990033"/>
                <w:sz w:val="20"/>
                <w:szCs w:val="20"/>
                <w:highlight w:val="yellow"/>
              </w:rPr>
              <w:t xml:space="preserve"> </w:t>
            </w:r>
            <w:r w:rsidRPr="005F7D7C">
              <w:rPr>
                <w:rFonts w:ascii="Arial" w:hAnsi="Arial" w:cs="Arial"/>
                <w:b/>
                <w:bCs/>
                <w:strike/>
                <w:color w:val="990033"/>
                <w:sz w:val="20"/>
                <w:szCs w:val="20"/>
                <w:highlight w:val="yellow"/>
              </w:rPr>
              <w:t>P</w:t>
            </w:r>
            <w:r w:rsidRPr="005F7D7C">
              <w:rPr>
                <w:rFonts w:ascii="Arial" w:hAnsi="Arial" w:cs="Arial"/>
                <w:b/>
                <w:bCs/>
                <w:strike/>
                <w:color w:val="990033"/>
                <w:sz w:val="20"/>
                <w:szCs w:val="20"/>
                <w:highlight w:val="yellow"/>
                <w:vertAlign w:val="subscript"/>
              </w:rPr>
              <w:t>max</w:t>
            </w:r>
          </w:p>
          <w:p w14:paraId="4618D8EF" w14:textId="77777777" w:rsidR="009F7318" w:rsidRPr="005F7D7C" w:rsidRDefault="009F7318" w:rsidP="009F7318">
            <w:pPr>
              <w:widowControl w:val="0"/>
              <w:jc w:val="both"/>
              <w:rPr>
                <w:rFonts w:ascii="Arial" w:hAnsi="Arial" w:cs="Arial"/>
                <w:strike/>
                <w:color w:val="990033"/>
                <w:sz w:val="20"/>
                <w:highlight w:val="yellow"/>
              </w:rPr>
            </w:pPr>
          </w:p>
        </w:tc>
      </w:tr>
      <w:tr w:rsidR="00CE389E" w:rsidRPr="00A67704" w14:paraId="17D02E66" w14:textId="77777777" w:rsidTr="00C750BD">
        <w:tc>
          <w:tcPr>
            <w:tcW w:w="5104" w:type="dxa"/>
            <w:gridSpan w:val="3"/>
            <w:shd w:val="clear" w:color="auto" w:fill="auto"/>
          </w:tcPr>
          <w:p w14:paraId="3E5741F0" w14:textId="77777777" w:rsidR="00CE389E" w:rsidRPr="005F7D7C" w:rsidRDefault="00CE389E" w:rsidP="00CE389E">
            <w:pPr>
              <w:pStyle w:val="StandardWeb"/>
              <w:spacing w:before="0" w:after="0"/>
              <w:ind w:right="76"/>
              <w:rPr>
                <w:rFonts w:ascii="Arial" w:hAnsi="Arial" w:cs="Arial"/>
                <w:strike/>
                <w:color w:val="990033"/>
                <w:sz w:val="20"/>
                <w:szCs w:val="20"/>
                <w:highlight w:val="yellow"/>
                <w:lang w:val="de-DE"/>
              </w:rPr>
            </w:pPr>
            <w:r w:rsidRPr="005F7D7C">
              <w:rPr>
                <w:rFonts w:ascii="Arial" w:hAnsi="Arial" w:cs="Arial"/>
                <w:strike/>
                <w:color w:val="990033"/>
                <w:sz w:val="20"/>
                <w:szCs w:val="20"/>
                <w:highlight w:val="yellow"/>
                <w:lang w:val="de-DE"/>
              </w:rPr>
              <w:lastRenderedPageBreak/>
              <w:t>Wobei Folgendes gilt:</w:t>
            </w:r>
          </w:p>
        </w:tc>
        <w:tc>
          <w:tcPr>
            <w:tcW w:w="5096" w:type="dxa"/>
            <w:shd w:val="clear" w:color="auto" w:fill="auto"/>
          </w:tcPr>
          <w:p w14:paraId="34897166" w14:textId="77777777" w:rsidR="00CE389E" w:rsidRPr="005F7D7C" w:rsidRDefault="00CE389E" w:rsidP="00CE389E">
            <w:pPr>
              <w:pStyle w:val="StandardWeb"/>
              <w:spacing w:before="0" w:after="0"/>
              <w:ind w:right="76"/>
              <w:rPr>
                <w:rFonts w:ascii="Arial" w:hAnsi="Arial" w:cs="Arial"/>
                <w:strike/>
                <w:color w:val="990033"/>
                <w:sz w:val="20"/>
                <w:szCs w:val="20"/>
                <w:highlight w:val="yellow"/>
                <w:lang w:val="de-DE"/>
              </w:rPr>
            </w:pPr>
            <w:r w:rsidRPr="005F7D7C">
              <w:rPr>
                <w:rFonts w:ascii="Arial" w:hAnsi="Arial" w:cs="Arial"/>
                <w:strike/>
                <w:color w:val="990033"/>
                <w:sz w:val="20"/>
                <w:szCs w:val="20"/>
                <w:highlight w:val="yellow"/>
                <w:lang w:val="de-DE"/>
              </w:rPr>
              <w:t>Vale quanto segue:</w:t>
            </w:r>
          </w:p>
        </w:tc>
      </w:tr>
      <w:tr w:rsidR="006F1AD0" w:rsidRPr="00A67704" w14:paraId="5300F2DC" w14:textId="77777777" w:rsidTr="00C750BD">
        <w:tc>
          <w:tcPr>
            <w:tcW w:w="10200" w:type="dxa"/>
            <w:gridSpan w:val="4"/>
          </w:tcPr>
          <w:p w14:paraId="2890B874" w14:textId="77777777" w:rsidR="00CE389E" w:rsidRPr="005F7D7C" w:rsidRDefault="00CE389E" w:rsidP="00692E60">
            <w:pPr>
              <w:widowControl w:val="0"/>
              <w:spacing w:before="120"/>
              <w:jc w:val="center"/>
              <w:rPr>
                <w:rFonts w:ascii="Arial" w:hAnsi="Arial" w:cs="Arial"/>
                <w:bCs/>
                <w:strike/>
                <w:color w:val="990033"/>
                <w:sz w:val="20"/>
                <w:highlight w:val="yellow"/>
              </w:rPr>
            </w:pPr>
            <w:r w:rsidRPr="005F7D7C">
              <w:rPr>
                <w:rFonts w:ascii="Arial" w:hAnsi="Arial" w:cs="Arial"/>
                <w:bCs/>
                <w:strike/>
                <w:color w:val="990033"/>
                <w:sz w:val="20"/>
                <w:highlight w:val="yellow"/>
              </w:rPr>
              <w:t>C</w:t>
            </w:r>
            <w:r w:rsidRPr="005F7D7C">
              <w:rPr>
                <w:rFonts w:ascii="Arial" w:hAnsi="Arial" w:cs="Arial"/>
                <w:bCs/>
                <w:strike/>
                <w:color w:val="990033"/>
                <w:sz w:val="20"/>
                <w:highlight w:val="yellow"/>
                <w:vertAlign w:val="subscript"/>
              </w:rPr>
              <w:t>i</w:t>
            </w:r>
          </w:p>
        </w:tc>
      </w:tr>
      <w:tr w:rsidR="006F1AD0" w:rsidRPr="00A67704" w14:paraId="56ED3DE1" w14:textId="77777777" w:rsidTr="00C750BD">
        <w:trPr>
          <w:gridBefore w:val="1"/>
          <w:wBefore w:w="10" w:type="dxa"/>
        </w:trPr>
        <w:tc>
          <w:tcPr>
            <w:tcW w:w="5094" w:type="dxa"/>
            <w:gridSpan w:val="2"/>
            <w:shd w:val="clear" w:color="auto" w:fill="auto"/>
          </w:tcPr>
          <w:p w14:paraId="6671CF04" w14:textId="77777777" w:rsidR="00CE389E" w:rsidRPr="005F7D7C" w:rsidRDefault="00CE389E" w:rsidP="00692E60">
            <w:pPr>
              <w:widowControl w:val="0"/>
              <w:jc w:val="both"/>
              <w:rPr>
                <w:rFonts w:ascii="Arial" w:hAnsi="Arial" w:cs="Arial"/>
                <w:strike/>
                <w:color w:val="990033"/>
                <w:spacing w:val="-3"/>
                <w:sz w:val="20"/>
                <w:highlight w:val="yellow"/>
                <w:lang w:val="de-DE"/>
              </w:rPr>
            </w:pPr>
            <w:r w:rsidRPr="005F7D7C">
              <w:rPr>
                <w:rFonts w:ascii="Arial" w:hAnsi="Arial" w:cs="Arial"/>
                <w:strike/>
                <w:color w:val="990033"/>
                <w:spacing w:val="-3"/>
                <w:sz w:val="20"/>
                <w:highlight w:val="yellow"/>
                <w:lang w:val="de-DE"/>
              </w:rPr>
              <w:t xml:space="preserve">dem n-ten Teilnehmer zugewiesener Koeffizient </w:t>
            </w:r>
          </w:p>
        </w:tc>
        <w:tc>
          <w:tcPr>
            <w:tcW w:w="5096" w:type="dxa"/>
            <w:shd w:val="clear" w:color="auto" w:fill="auto"/>
          </w:tcPr>
          <w:p w14:paraId="371FB847" w14:textId="77777777" w:rsidR="00CE389E" w:rsidRPr="005F7D7C" w:rsidRDefault="00CE389E" w:rsidP="00692E60">
            <w:pPr>
              <w:widowControl w:val="0"/>
              <w:jc w:val="both"/>
              <w:rPr>
                <w:rFonts w:ascii="Arial" w:hAnsi="Arial" w:cs="Arial"/>
                <w:strike/>
                <w:color w:val="990033"/>
                <w:sz w:val="20"/>
                <w:highlight w:val="yellow"/>
              </w:rPr>
            </w:pPr>
            <w:r w:rsidRPr="005F7D7C">
              <w:rPr>
                <w:rFonts w:ascii="Arial" w:hAnsi="Arial" w:cs="Arial"/>
                <w:strike/>
                <w:color w:val="990033"/>
                <w:sz w:val="20"/>
                <w:highlight w:val="yellow"/>
              </w:rPr>
              <w:t>coefficiente attribuito al concorrente i-esimo</w:t>
            </w:r>
          </w:p>
        </w:tc>
      </w:tr>
      <w:tr w:rsidR="006F1AD0" w:rsidRPr="00A67704" w14:paraId="4F1243BA" w14:textId="77777777" w:rsidTr="00C750BD">
        <w:tc>
          <w:tcPr>
            <w:tcW w:w="10200" w:type="dxa"/>
            <w:gridSpan w:val="4"/>
          </w:tcPr>
          <w:p w14:paraId="666BC285" w14:textId="77777777" w:rsidR="00CE389E" w:rsidRPr="005F7D7C" w:rsidRDefault="006F1AD0" w:rsidP="00692E60">
            <w:pPr>
              <w:widowControl w:val="0"/>
              <w:spacing w:before="120"/>
              <w:jc w:val="center"/>
              <w:rPr>
                <w:rFonts w:ascii="Arial" w:hAnsi="Arial" w:cs="Arial"/>
                <w:bCs/>
                <w:strike/>
                <w:color w:val="990033"/>
                <w:sz w:val="20"/>
                <w:highlight w:val="yellow"/>
              </w:rPr>
            </w:pPr>
            <w:r w:rsidRPr="005F7D7C">
              <w:rPr>
                <w:rFonts w:ascii="Arial" w:hAnsi="Arial" w:cs="Arial"/>
                <w:bCs/>
                <w:strike/>
                <w:color w:val="990033"/>
                <w:sz w:val="20"/>
                <w:highlight w:val="yellow"/>
              </w:rPr>
              <w:t>R</w:t>
            </w:r>
            <w:r w:rsidRPr="005F7D7C">
              <w:rPr>
                <w:rFonts w:ascii="Arial" w:hAnsi="Arial" w:cs="Arial"/>
                <w:bCs/>
                <w:strike/>
                <w:color w:val="990033"/>
                <w:sz w:val="20"/>
                <w:highlight w:val="yellow"/>
                <w:vertAlign w:val="subscript"/>
              </w:rPr>
              <w:t>a</w:t>
            </w:r>
          </w:p>
        </w:tc>
      </w:tr>
      <w:tr w:rsidR="006F1AD0" w:rsidRPr="00A67704" w14:paraId="51725AA4" w14:textId="77777777" w:rsidTr="00C750BD">
        <w:trPr>
          <w:gridBefore w:val="1"/>
          <w:wBefore w:w="10" w:type="dxa"/>
        </w:trPr>
        <w:tc>
          <w:tcPr>
            <w:tcW w:w="5094" w:type="dxa"/>
            <w:gridSpan w:val="2"/>
            <w:shd w:val="clear" w:color="auto" w:fill="auto"/>
          </w:tcPr>
          <w:p w14:paraId="0ABD277E" w14:textId="77777777" w:rsidR="00CE389E" w:rsidRPr="005F7D7C" w:rsidRDefault="00CE389E" w:rsidP="00692E60">
            <w:pPr>
              <w:widowControl w:val="0"/>
              <w:jc w:val="both"/>
              <w:rPr>
                <w:rFonts w:ascii="Arial" w:hAnsi="Arial" w:cs="Arial"/>
                <w:strike/>
                <w:color w:val="990033"/>
                <w:sz w:val="20"/>
                <w:highlight w:val="yellow"/>
                <w:lang w:val="de-DE"/>
              </w:rPr>
            </w:pPr>
            <w:r w:rsidRPr="005F7D7C">
              <w:rPr>
                <w:rFonts w:ascii="Arial" w:hAnsi="Arial" w:cs="Arial"/>
                <w:strike/>
                <w:color w:val="990033"/>
                <w:sz w:val="20"/>
                <w:highlight w:val="yellow"/>
                <w:lang w:val="de-DE"/>
              </w:rPr>
              <w:t>prozentueller Abschlag des n-ten Teilnehmers</w:t>
            </w:r>
          </w:p>
        </w:tc>
        <w:tc>
          <w:tcPr>
            <w:tcW w:w="5096" w:type="dxa"/>
            <w:shd w:val="clear" w:color="auto" w:fill="auto"/>
          </w:tcPr>
          <w:p w14:paraId="15A0B5FD" w14:textId="77777777" w:rsidR="00CE389E" w:rsidRPr="005F7D7C" w:rsidRDefault="00C750BD" w:rsidP="00692E60">
            <w:pPr>
              <w:widowControl w:val="0"/>
              <w:jc w:val="both"/>
              <w:rPr>
                <w:rFonts w:ascii="Arial" w:hAnsi="Arial" w:cs="Arial"/>
                <w:strike/>
                <w:color w:val="990033"/>
                <w:sz w:val="20"/>
                <w:highlight w:val="yellow"/>
              </w:rPr>
            </w:pPr>
            <w:r w:rsidRPr="005F7D7C">
              <w:rPr>
                <w:rFonts w:ascii="Arial" w:hAnsi="Arial" w:cs="Arial"/>
                <w:strike/>
                <w:color w:val="990033"/>
                <w:sz w:val="20"/>
                <w:highlight w:val="yellow"/>
              </w:rPr>
              <w:t xml:space="preserve">ribasso percentuale </w:t>
            </w:r>
            <w:r w:rsidR="00CE389E" w:rsidRPr="005F7D7C">
              <w:rPr>
                <w:rFonts w:ascii="Arial" w:hAnsi="Arial" w:cs="Arial"/>
                <w:strike/>
                <w:color w:val="990033"/>
                <w:sz w:val="20"/>
                <w:highlight w:val="yellow"/>
              </w:rPr>
              <w:t>del concorrente iesimo</w:t>
            </w:r>
          </w:p>
        </w:tc>
      </w:tr>
      <w:tr w:rsidR="00CE389E" w:rsidRPr="00A67704" w14:paraId="096C1113" w14:textId="77777777" w:rsidTr="00C750BD">
        <w:tc>
          <w:tcPr>
            <w:tcW w:w="10200" w:type="dxa"/>
            <w:gridSpan w:val="4"/>
          </w:tcPr>
          <w:p w14:paraId="2B0C141B" w14:textId="77777777" w:rsidR="00CE389E" w:rsidRPr="005F7D7C" w:rsidRDefault="00C750BD" w:rsidP="00692E60">
            <w:pPr>
              <w:widowControl w:val="0"/>
              <w:spacing w:before="120"/>
              <w:jc w:val="center"/>
              <w:rPr>
                <w:rFonts w:ascii="Arial" w:hAnsi="Arial" w:cs="Arial"/>
                <w:bCs/>
                <w:strike/>
                <w:color w:val="990033"/>
                <w:sz w:val="20"/>
                <w:highlight w:val="yellow"/>
              </w:rPr>
            </w:pPr>
            <w:r w:rsidRPr="005F7D7C">
              <w:rPr>
                <w:rFonts w:ascii="Arial" w:hAnsi="Arial" w:cs="Arial"/>
                <w:bCs/>
                <w:strike/>
                <w:color w:val="990033"/>
                <w:sz w:val="20"/>
                <w:highlight w:val="yellow"/>
              </w:rPr>
              <w:t>R</w:t>
            </w:r>
            <w:r w:rsidRPr="005F7D7C">
              <w:rPr>
                <w:rFonts w:ascii="Arial" w:hAnsi="Arial" w:cs="Arial"/>
                <w:bCs/>
                <w:strike/>
                <w:color w:val="990033"/>
                <w:sz w:val="20"/>
                <w:highlight w:val="yellow"/>
                <w:vertAlign w:val="subscript"/>
              </w:rPr>
              <w:t>max</w:t>
            </w:r>
          </w:p>
        </w:tc>
      </w:tr>
      <w:tr w:rsidR="00C750BD" w:rsidRPr="00A67704" w14:paraId="67DEF955" w14:textId="77777777" w:rsidTr="00C750BD">
        <w:trPr>
          <w:gridBefore w:val="1"/>
          <w:wBefore w:w="10" w:type="dxa"/>
        </w:trPr>
        <w:tc>
          <w:tcPr>
            <w:tcW w:w="5094" w:type="dxa"/>
            <w:gridSpan w:val="2"/>
            <w:shd w:val="clear" w:color="auto" w:fill="auto"/>
          </w:tcPr>
          <w:p w14:paraId="11D7C166" w14:textId="77777777" w:rsidR="00CE389E" w:rsidRPr="005F7D7C" w:rsidRDefault="00C750BD" w:rsidP="00692E60">
            <w:pPr>
              <w:widowControl w:val="0"/>
              <w:jc w:val="both"/>
              <w:rPr>
                <w:rFonts w:ascii="Arial" w:hAnsi="Arial" w:cs="Arial"/>
                <w:strike/>
                <w:color w:val="990033"/>
                <w:sz w:val="20"/>
                <w:highlight w:val="yellow"/>
                <w:lang w:val="de-DE"/>
              </w:rPr>
            </w:pPr>
            <w:r w:rsidRPr="005F7D7C">
              <w:rPr>
                <w:rFonts w:ascii="Arial" w:hAnsi="Arial" w:cs="Arial"/>
                <w:bCs/>
                <w:strike/>
                <w:color w:val="990033"/>
                <w:sz w:val="20"/>
                <w:highlight w:val="yellow"/>
              </w:rPr>
              <w:t>Wert des höchsten Abschlags</w:t>
            </w:r>
          </w:p>
        </w:tc>
        <w:tc>
          <w:tcPr>
            <w:tcW w:w="5096" w:type="dxa"/>
            <w:shd w:val="clear" w:color="auto" w:fill="auto"/>
          </w:tcPr>
          <w:p w14:paraId="1D232213" w14:textId="77777777" w:rsidR="00CE389E" w:rsidRPr="005F7D7C" w:rsidRDefault="00C750BD" w:rsidP="00692E60">
            <w:pPr>
              <w:widowControl w:val="0"/>
              <w:jc w:val="both"/>
              <w:rPr>
                <w:rFonts w:ascii="Arial" w:hAnsi="Arial" w:cs="Arial"/>
                <w:strike/>
                <w:color w:val="990033"/>
                <w:sz w:val="20"/>
                <w:highlight w:val="yellow"/>
                <w:lang w:eastAsia="de-DE"/>
              </w:rPr>
            </w:pPr>
            <w:r w:rsidRPr="005F7D7C">
              <w:rPr>
                <w:rFonts w:ascii="Arial" w:hAnsi="Arial" w:cs="Arial"/>
                <w:strike/>
                <w:color w:val="990033"/>
                <w:sz w:val="20"/>
                <w:highlight w:val="yellow"/>
              </w:rPr>
              <w:t>ribasso percentuale più conveniente</w:t>
            </w:r>
          </w:p>
        </w:tc>
      </w:tr>
      <w:tr w:rsidR="006F1AD0" w:rsidRPr="00A67704" w14:paraId="36E2B25F" w14:textId="77777777" w:rsidTr="00C750BD">
        <w:tc>
          <w:tcPr>
            <w:tcW w:w="10200" w:type="dxa"/>
            <w:gridSpan w:val="4"/>
          </w:tcPr>
          <w:p w14:paraId="70102830" w14:textId="77777777" w:rsidR="00CE389E" w:rsidRPr="005F7D7C" w:rsidRDefault="00CE389E" w:rsidP="00692E60">
            <w:pPr>
              <w:widowControl w:val="0"/>
              <w:spacing w:before="120"/>
              <w:jc w:val="center"/>
              <w:rPr>
                <w:rFonts w:ascii="Arial" w:hAnsi="Arial" w:cs="Arial"/>
                <w:bCs/>
                <w:strike/>
                <w:color w:val="990033"/>
                <w:sz w:val="20"/>
                <w:highlight w:val="yellow"/>
              </w:rPr>
            </w:pPr>
            <w:r w:rsidRPr="005F7D7C">
              <w:rPr>
                <w:rFonts w:ascii="Arial" w:hAnsi="Arial" w:cs="Tahoma"/>
                <w:strike/>
                <w:color w:val="990033"/>
                <w:sz w:val="20"/>
                <w:highlight w:val="yellow"/>
              </w:rPr>
              <w:t>P</w:t>
            </w:r>
            <w:r w:rsidRPr="005F7D7C">
              <w:rPr>
                <w:rFonts w:ascii="Arial" w:hAnsi="Arial" w:cs="Arial"/>
                <w:bCs/>
                <w:strike/>
                <w:color w:val="990033"/>
                <w:sz w:val="20"/>
                <w:highlight w:val="yellow"/>
                <w:vertAlign w:val="subscript"/>
              </w:rPr>
              <w:t>max</w:t>
            </w:r>
          </w:p>
        </w:tc>
      </w:tr>
      <w:tr w:rsidR="006F1AD0" w:rsidRPr="00A67704" w14:paraId="58716BEA" w14:textId="77777777" w:rsidTr="00C750BD">
        <w:trPr>
          <w:gridBefore w:val="1"/>
          <w:wBefore w:w="10" w:type="dxa"/>
        </w:trPr>
        <w:tc>
          <w:tcPr>
            <w:tcW w:w="5094" w:type="dxa"/>
            <w:gridSpan w:val="2"/>
            <w:shd w:val="clear" w:color="auto" w:fill="auto"/>
          </w:tcPr>
          <w:p w14:paraId="31E1C6F2" w14:textId="77777777" w:rsidR="006F1AD0" w:rsidRPr="005F7D7C" w:rsidRDefault="006F1AD0" w:rsidP="00692E60">
            <w:pPr>
              <w:widowControl w:val="0"/>
              <w:jc w:val="both"/>
              <w:rPr>
                <w:rFonts w:ascii="Arial" w:hAnsi="Arial" w:cs="Tahoma"/>
                <w:strike/>
                <w:color w:val="990033"/>
                <w:spacing w:val="-4"/>
                <w:sz w:val="20"/>
                <w:highlight w:val="yellow"/>
              </w:rPr>
            </w:pPr>
            <w:r w:rsidRPr="005F7D7C">
              <w:rPr>
                <w:rFonts w:ascii="Arial" w:hAnsi="Arial" w:cs="Tahoma"/>
                <w:strike/>
                <w:color w:val="990033"/>
                <w:spacing w:val="-4"/>
                <w:sz w:val="20"/>
                <w:highlight w:val="yellow"/>
              </w:rPr>
              <w:t>Höchstpunktezahl (Element Preis)</w:t>
            </w:r>
          </w:p>
        </w:tc>
        <w:tc>
          <w:tcPr>
            <w:tcW w:w="5096" w:type="dxa"/>
            <w:shd w:val="clear" w:color="auto" w:fill="auto"/>
          </w:tcPr>
          <w:p w14:paraId="3D9A02FD" w14:textId="77777777" w:rsidR="006F1AD0" w:rsidRPr="005F7D7C" w:rsidRDefault="006F1AD0" w:rsidP="00692E60">
            <w:pPr>
              <w:widowControl w:val="0"/>
              <w:jc w:val="both"/>
              <w:rPr>
                <w:rFonts w:ascii="Arial" w:hAnsi="Arial" w:cs="Arial"/>
                <w:strike/>
                <w:color w:val="990033"/>
                <w:sz w:val="20"/>
                <w:highlight w:val="yellow"/>
              </w:rPr>
            </w:pPr>
            <w:r w:rsidRPr="005F7D7C">
              <w:rPr>
                <w:rFonts w:ascii="Arial" w:hAnsi="Arial" w:cs="Arial"/>
                <w:strike/>
                <w:color w:val="990033"/>
                <w:sz w:val="20"/>
                <w:highlight w:val="yellow"/>
              </w:rPr>
              <w:t>punteggio massimo (elemento prezzo)</w:t>
            </w:r>
          </w:p>
        </w:tc>
      </w:tr>
      <w:tr w:rsidR="00C750BD" w:rsidRPr="00A67704" w14:paraId="1D9096A6" w14:textId="77777777" w:rsidTr="00C750BD">
        <w:tc>
          <w:tcPr>
            <w:tcW w:w="10200" w:type="dxa"/>
            <w:gridSpan w:val="4"/>
          </w:tcPr>
          <w:p w14:paraId="1245DF34" w14:textId="77777777" w:rsidR="00C750BD" w:rsidRPr="005F7D7C" w:rsidRDefault="00C750BD" w:rsidP="00692E60">
            <w:pPr>
              <w:widowControl w:val="0"/>
              <w:spacing w:before="120"/>
              <w:jc w:val="center"/>
              <w:rPr>
                <w:rFonts w:ascii="Arial" w:hAnsi="Arial" w:cs="Arial"/>
                <w:bCs/>
                <w:strike/>
                <w:color w:val="990033"/>
                <w:sz w:val="20"/>
                <w:highlight w:val="yellow"/>
              </w:rPr>
            </w:pPr>
            <w:r w:rsidRPr="005F7D7C">
              <w:rPr>
                <w:rFonts w:ascii="Arial" w:hAnsi="Arial" w:cs="Tahoma"/>
                <w:strike/>
                <w:color w:val="990033"/>
                <w:sz w:val="20"/>
                <w:highlight w:val="yellow"/>
              </w:rPr>
              <w:t>PE</w:t>
            </w:r>
            <w:r w:rsidRPr="005F7D7C">
              <w:rPr>
                <w:rFonts w:ascii="Arial" w:hAnsi="Arial" w:cs="Tahoma"/>
                <w:strike/>
                <w:color w:val="990033"/>
                <w:sz w:val="20"/>
                <w:highlight w:val="yellow"/>
                <w:vertAlign w:val="subscript"/>
              </w:rPr>
              <w:t>i</w:t>
            </w:r>
          </w:p>
        </w:tc>
      </w:tr>
      <w:tr w:rsidR="00C750BD" w:rsidRPr="00A67704" w14:paraId="6C89AB3B" w14:textId="77777777" w:rsidTr="00C750BD">
        <w:tc>
          <w:tcPr>
            <w:tcW w:w="5104" w:type="dxa"/>
            <w:gridSpan w:val="3"/>
            <w:shd w:val="clear" w:color="auto" w:fill="auto"/>
          </w:tcPr>
          <w:p w14:paraId="4EF02017" w14:textId="77777777" w:rsidR="00C750BD" w:rsidRPr="005F7D7C" w:rsidRDefault="00C750BD" w:rsidP="00692E60">
            <w:pPr>
              <w:widowControl w:val="0"/>
              <w:jc w:val="both"/>
              <w:rPr>
                <w:rFonts w:ascii="Arial" w:hAnsi="Arial" w:cs="Tahoma"/>
                <w:strike/>
                <w:color w:val="990033"/>
                <w:spacing w:val="-4"/>
                <w:sz w:val="20"/>
                <w:highlight w:val="yellow"/>
                <w:lang w:val="de-DE"/>
              </w:rPr>
            </w:pPr>
            <w:r w:rsidRPr="005F7D7C">
              <w:rPr>
                <w:rFonts w:ascii="Arial" w:hAnsi="Arial" w:cs="Tahoma"/>
                <w:strike/>
                <w:color w:val="990033"/>
                <w:spacing w:val="-4"/>
                <w:sz w:val="20"/>
                <w:highlight w:val="yellow"/>
                <w:lang w:val="de-DE"/>
              </w:rPr>
              <w:t xml:space="preserve">dem </w:t>
            </w:r>
            <w:r w:rsidRPr="005F7D7C">
              <w:rPr>
                <w:rFonts w:ascii="Arial" w:hAnsi="Arial" w:cs="Arial"/>
                <w:strike/>
                <w:color w:val="990033"/>
                <w:sz w:val="20"/>
                <w:highlight w:val="yellow"/>
                <w:lang w:val="de-DE"/>
              </w:rPr>
              <w:t xml:space="preserve">n-ten </w:t>
            </w:r>
            <w:r w:rsidRPr="005F7D7C">
              <w:rPr>
                <w:rFonts w:ascii="Arial" w:hAnsi="Arial" w:cs="Tahoma"/>
                <w:strike/>
                <w:color w:val="990033"/>
                <w:spacing w:val="-4"/>
                <w:sz w:val="20"/>
                <w:highlight w:val="yellow"/>
                <w:lang w:val="de-DE"/>
              </w:rPr>
              <w:t xml:space="preserve">Teilnehmer zugewiesene Höchstpunktezahl </w:t>
            </w:r>
          </w:p>
          <w:p w14:paraId="6D0BFEA0" w14:textId="77777777" w:rsidR="00C750BD" w:rsidRPr="005F7D7C" w:rsidRDefault="00C750BD" w:rsidP="00692E60">
            <w:pPr>
              <w:widowControl w:val="0"/>
              <w:jc w:val="both"/>
              <w:rPr>
                <w:rFonts w:ascii="Arial" w:hAnsi="Arial" w:cs="Arial"/>
                <w:strike/>
                <w:color w:val="990033"/>
                <w:sz w:val="20"/>
                <w:highlight w:val="yellow"/>
                <w:lang w:val="de-DE"/>
              </w:rPr>
            </w:pPr>
          </w:p>
        </w:tc>
        <w:tc>
          <w:tcPr>
            <w:tcW w:w="5096" w:type="dxa"/>
            <w:shd w:val="clear" w:color="auto" w:fill="auto"/>
          </w:tcPr>
          <w:p w14:paraId="00342C07" w14:textId="77777777" w:rsidR="00C750BD" w:rsidRPr="005F7D7C" w:rsidRDefault="00C750BD" w:rsidP="00692E60">
            <w:pPr>
              <w:widowControl w:val="0"/>
              <w:jc w:val="both"/>
              <w:rPr>
                <w:rFonts w:ascii="Arial" w:hAnsi="Arial" w:cs="Arial"/>
                <w:strike/>
                <w:color w:val="990033"/>
                <w:sz w:val="20"/>
                <w:highlight w:val="yellow"/>
              </w:rPr>
            </w:pPr>
            <w:r w:rsidRPr="005F7D7C">
              <w:rPr>
                <w:rFonts w:ascii="Arial" w:hAnsi="Arial" w:cs="Arial"/>
                <w:strike/>
                <w:color w:val="990033"/>
                <w:sz w:val="20"/>
                <w:highlight w:val="yellow"/>
              </w:rPr>
              <w:t>punteggio assegnato al concorrente iesimo</w:t>
            </w:r>
            <w:bookmarkStart w:id="39" w:name="_GoBack"/>
            <w:bookmarkEnd w:id="39"/>
          </w:p>
        </w:tc>
      </w:tr>
      <w:tr w:rsidR="00C750BD" w:rsidRPr="00A67704" w14:paraId="63428985" w14:textId="77777777" w:rsidTr="00C750BD">
        <w:trPr>
          <w:gridBefore w:val="1"/>
          <w:wBefore w:w="10" w:type="dxa"/>
        </w:trPr>
        <w:tc>
          <w:tcPr>
            <w:tcW w:w="5094" w:type="dxa"/>
            <w:gridSpan w:val="2"/>
          </w:tcPr>
          <w:p w14:paraId="787AFA75" w14:textId="77777777" w:rsidR="00C750BD" w:rsidRPr="00A67704" w:rsidRDefault="00C750BD" w:rsidP="00692E60">
            <w:pPr>
              <w:widowControl w:val="0"/>
              <w:spacing w:after="80"/>
              <w:jc w:val="both"/>
              <w:rPr>
                <w:rFonts w:ascii="Arial" w:hAnsi="Arial" w:cs="Arial"/>
                <w:sz w:val="20"/>
                <w:shd w:val="clear" w:color="auto" w:fill="E7E6E6" w:themeFill="background2"/>
                <w:lang w:val="de-DE"/>
              </w:rPr>
            </w:pPr>
            <w:r w:rsidRPr="00A67704">
              <w:rPr>
                <w:rFonts w:ascii="Arial" w:hAnsi="Arial" w:cs="Arial"/>
                <w:b/>
                <w:sz w:val="20"/>
                <w:shd w:val="clear" w:color="auto" w:fill="E7E6E6" w:themeFill="background2"/>
                <w:lang w:val="de-DE"/>
              </w:rPr>
              <w:t>GESAMTPUNKTZAHL</w:t>
            </w:r>
          </w:p>
        </w:tc>
        <w:tc>
          <w:tcPr>
            <w:tcW w:w="5096" w:type="dxa"/>
          </w:tcPr>
          <w:p w14:paraId="20E744AE" w14:textId="77777777" w:rsidR="00C750BD" w:rsidRPr="00A67704" w:rsidRDefault="00C750BD" w:rsidP="00692E60">
            <w:pPr>
              <w:widowControl w:val="0"/>
              <w:jc w:val="both"/>
              <w:rPr>
                <w:rFonts w:ascii="Arial" w:hAnsi="Arial" w:cs="Arial"/>
                <w:sz w:val="20"/>
                <w:shd w:val="clear" w:color="auto" w:fill="E7E6E6" w:themeFill="background2"/>
              </w:rPr>
            </w:pPr>
            <w:r w:rsidRPr="00A67704">
              <w:rPr>
                <w:rFonts w:ascii="Arial" w:hAnsi="Arial" w:cs="Arial"/>
                <w:b/>
                <w:sz w:val="20"/>
                <w:shd w:val="clear" w:color="auto" w:fill="E7E6E6" w:themeFill="background2"/>
              </w:rPr>
              <w:t>PUNTEGGIO FINALE</w:t>
            </w:r>
          </w:p>
        </w:tc>
      </w:tr>
      <w:tr w:rsidR="00C750BD" w:rsidRPr="00A67704" w14:paraId="375DDB73" w14:textId="77777777" w:rsidTr="00C750BD">
        <w:trPr>
          <w:gridBefore w:val="1"/>
          <w:wBefore w:w="10" w:type="dxa"/>
        </w:trPr>
        <w:tc>
          <w:tcPr>
            <w:tcW w:w="5094" w:type="dxa"/>
            <w:gridSpan w:val="2"/>
          </w:tcPr>
          <w:p w14:paraId="0AA2AA02" w14:textId="77777777" w:rsidR="00C750BD" w:rsidRPr="00A67704" w:rsidRDefault="00C750BD" w:rsidP="00692E60">
            <w:pPr>
              <w:widowControl w:val="0"/>
              <w:jc w:val="both"/>
              <w:rPr>
                <w:rFonts w:ascii="Arial" w:hAnsi="Arial" w:cs="Arial"/>
                <w:sz w:val="20"/>
                <w:lang w:val="de-DE" w:eastAsia="de-DE"/>
              </w:rPr>
            </w:pPr>
            <w:r w:rsidRPr="00A67704">
              <w:rPr>
                <w:rFonts w:ascii="Arial" w:hAnsi="Arial" w:cs="Arial"/>
                <w:sz w:val="20"/>
                <w:lang w:val="de-DE" w:eastAsia="de-DE"/>
              </w:rPr>
              <w:t>Das wirtschaftlich günstigste Angebot wird ermittelt, in</w:t>
            </w:r>
            <w:r w:rsidRPr="00A67704">
              <w:rPr>
                <w:rFonts w:ascii="Arial" w:hAnsi="Arial" w:cs="Arial"/>
                <w:sz w:val="20"/>
                <w:lang w:val="de-DE" w:eastAsia="de-DE"/>
              </w:rPr>
              <w:softHyphen/>
              <w:t xml:space="preserve">dem man die </w:t>
            </w:r>
            <w:r w:rsidR="000E7138">
              <w:rPr>
                <w:rFonts w:ascii="Arial" w:hAnsi="Arial" w:cs="Arial"/>
                <w:b/>
                <w:sz w:val="20"/>
                <w:lang w:val="de-DE" w:eastAsia="de-DE"/>
              </w:rPr>
              <w:t>„Punktezahl des techni</w:t>
            </w:r>
            <w:r w:rsidRPr="00A67704">
              <w:rPr>
                <w:rFonts w:ascii="Arial" w:hAnsi="Arial" w:cs="Arial"/>
                <w:b/>
                <w:sz w:val="20"/>
                <w:lang w:val="de-DE" w:eastAsia="de-DE"/>
              </w:rPr>
              <w:t>schen Angebo</w:t>
            </w:r>
            <w:r w:rsidR="00A02DB4">
              <w:rPr>
                <w:rFonts w:ascii="Arial" w:hAnsi="Arial" w:cs="Arial"/>
                <w:b/>
                <w:sz w:val="20"/>
                <w:lang w:val="de-DE" w:eastAsia="de-DE"/>
              </w:rPr>
              <w:softHyphen/>
            </w:r>
            <w:r w:rsidRPr="00A67704">
              <w:rPr>
                <w:rFonts w:ascii="Arial" w:hAnsi="Arial" w:cs="Arial"/>
                <w:b/>
                <w:sz w:val="20"/>
                <w:lang w:val="de-DE" w:eastAsia="de-DE"/>
              </w:rPr>
              <w:t>tes” (PT</w:t>
            </w:r>
            <w:r w:rsidRPr="00A67704">
              <w:rPr>
                <w:rFonts w:ascii="Arial" w:hAnsi="Arial" w:cs="Arial"/>
                <w:b/>
                <w:sz w:val="20"/>
                <w:vertAlign w:val="subscript"/>
                <w:lang w:val="de-DE" w:eastAsia="de-DE"/>
              </w:rPr>
              <w:t>i</w:t>
            </w:r>
            <w:r w:rsidRPr="00A67704">
              <w:rPr>
                <w:rFonts w:ascii="Arial" w:hAnsi="Arial" w:cs="Arial"/>
                <w:b/>
                <w:sz w:val="20"/>
                <w:lang w:val="de-DE" w:eastAsia="de-DE"/>
              </w:rPr>
              <w:t xml:space="preserve">) </w:t>
            </w:r>
            <w:r w:rsidRPr="00A67704">
              <w:rPr>
                <w:rFonts w:ascii="Arial" w:hAnsi="Arial" w:cs="Arial"/>
                <w:sz w:val="20"/>
                <w:lang w:val="de-DE" w:eastAsia="de-DE"/>
              </w:rPr>
              <w:t>und die</w:t>
            </w:r>
            <w:r w:rsidR="004A73EB" w:rsidRPr="00A67704">
              <w:rPr>
                <w:rFonts w:ascii="Arial" w:hAnsi="Arial" w:cs="Arial"/>
                <w:sz w:val="20"/>
                <w:lang w:val="de-DE" w:eastAsia="de-DE"/>
              </w:rPr>
              <w:t xml:space="preserve"> </w:t>
            </w:r>
            <w:r w:rsidR="000E7138">
              <w:rPr>
                <w:rFonts w:ascii="Arial" w:hAnsi="Arial" w:cs="Arial"/>
                <w:b/>
                <w:sz w:val="20"/>
                <w:lang w:val="de-DE" w:eastAsia="de-DE"/>
              </w:rPr>
              <w:t>“Punk</w:t>
            </w:r>
            <w:r w:rsidRPr="00A67704">
              <w:rPr>
                <w:rFonts w:ascii="Arial" w:hAnsi="Arial" w:cs="Arial"/>
                <w:b/>
                <w:sz w:val="20"/>
                <w:lang w:val="de-DE" w:eastAsia="de-DE"/>
              </w:rPr>
              <w:t>tezahl des wirtschaftlichen Angebots” (PE</w:t>
            </w:r>
            <w:r w:rsidRPr="00A67704">
              <w:rPr>
                <w:rFonts w:ascii="Arial" w:hAnsi="Arial" w:cs="Arial"/>
                <w:b/>
                <w:sz w:val="20"/>
                <w:vertAlign w:val="subscript"/>
                <w:lang w:val="de-DE" w:eastAsia="de-DE"/>
              </w:rPr>
              <w:t>i</w:t>
            </w:r>
            <w:r w:rsidRPr="00A67704">
              <w:rPr>
                <w:rFonts w:ascii="Arial" w:hAnsi="Arial" w:cs="Arial"/>
                <w:b/>
                <w:sz w:val="20"/>
                <w:lang w:val="de-DE" w:eastAsia="de-DE"/>
              </w:rPr>
              <w:t xml:space="preserve">) </w:t>
            </w:r>
            <w:r w:rsidR="000E7138">
              <w:rPr>
                <w:rFonts w:ascii="Arial" w:hAnsi="Arial" w:cs="Arial"/>
                <w:sz w:val="20"/>
                <w:lang w:val="de-DE" w:eastAsia="de-DE"/>
              </w:rPr>
              <w:t>zusam</w:t>
            </w:r>
            <w:r w:rsidRPr="00A67704">
              <w:rPr>
                <w:rFonts w:ascii="Arial" w:hAnsi="Arial" w:cs="Arial"/>
                <w:sz w:val="20"/>
                <w:lang w:val="de-DE" w:eastAsia="de-DE"/>
              </w:rPr>
              <w:t>menzählt.</w:t>
            </w:r>
          </w:p>
          <w:p w14:paraId="1D60B76A" w14:textId="77777777" w:rsidR="00C750BD" w:rsidRPr="00A67704" w:rsidRDefault="00C750BD" w:rsidP="00692E60">
            <w:pPr>
              <w:widowControl w:val="0"/>
              <w:jc w:val="both"/>
              <w:rPr>
                <w:rFonts w:ascii="Arial" w:hAnsi="Arial" w:cs="Arial"/>
                <w:b/>
                <w:sz w:val="20"/>
                <w:lang w:val="de-DE" w:eastAsia="de-DE"/>
              </w:rPr>
            </w:pPr>
          </w:p>
        </w:tc>
        <w:tc>
          <w:tcPr>
            <w:tcW w:w="5096" w:type="dxa"/>
          </w:tcPr>
          <w:p w14:paraId="22692930" w14:textId="77777777" w:rsidR="00C750BD" w:rsidRPr="00A67704" w:rsidRDefault="00C750BD" w:rsidP="00C750BD">
            <w:pPr>
              <w:widowControl w:val="0"/>
              <w:ind w:right="-41"/>
              <w:jc w:val="both"/>
              <w:rPr>
                <w:rFonts w:ascii="Arial" w:hAnsi="Arial" w:cs="Arial"/>
                <w:sz w:val="20"/>
              </w:rPr>
            </w:pPr>
            <w:r w:rsidRPr="00A67704">
              <w:rPr>
                <w:rFonts w:ascii="Arial" w:hAnsi="Arial" w:cs="Arial"/>
                <w:sz w:val="20"/>
                <w:lang w:eastAsia="de-DE"/>
              </w:rPr>
              <w:t>L’individuazione dell’offerta economicamente più van</w:t>
            </w:r>
            <w:r w:rsidRPr="00A67704">
              <w:rPr>
                <w:rFonts w:ascii="Arial" w:hAnsi="Arial" w:cs="Arial"/>
                <w:sz w:val="20"/>
                <w:lang w:eastAsia="de-DE"/>
              </w:rPr>
              <w:softHyphen/>
              <w:t>taggiosa verrà effettuata sommando il punteggio relativo al “</w:t>
            </w:r>
            <w:r w:rsidRPr="00A67704">
              <w:rPr>
                <w:rFonts w:ascii="Arial" w:hAnsi="Arial" w:cs="Arial"/>
                <w:b/>
                <w:bCs/>
                <w:iCs/>
                <w:sz w:val="20"/>
                <w:lang w:eastAsia="de-DE"/>
              </w:rPr>
              <w:t>Punteggio Tecnico</w:t>
            </w:r>
            <w:r w:rsidRPr="00A67704">
              <w:rPr>
                <w:rFonts w:ascii="Arial" w:hAnsi="Arial" w:cs="Arial"/>
                <w:sz w:val="20"/>
                <w:lang w:eastAsia="de-DE"/>
              </w:rPr>
              <w:t>” (</w:t>
            </w:r>
            <w:r w:rsidRPr="00A67704">
              <w:rPr>
                <w:rFonts w:ascii="Arial" w:hAnsi="Arial" w:cs="Arial"/>
                <w:b/>
                <w:bCs/>
                <w:sz w:val="20"/>
                <w:lang w:eastAsia="de-DE"/>
              </w:rPr>
              <w:t>PT</w:t>
            </w:r>
            <w:r w:rsidRPr="00A67704">
              <w:rPr>
                <w:rFonts w:ascii="Arial" w:hAnsi="Arial" w:cs="Arial"/>
                <w:b/>
                <w:bCs/>
                <w:sz w:val="20"/>
                <w:vertAlign w:val="subscript"/>
                <w:lang w:eastAsia="de-DE"/>
              </w:rPr>
              <w:t>i</w:t>
            </w:r>
            <w:r w:rsidRPr="00A67704">
              <w:rPr>
                <w:rFonts w:ascii="Arial" w:hAnsi="Arial" w:cs="Arial"/>
                <w:sz w:val="20"/>
                <w:lang w:eastAsia="de-DE"/>
              </w:rPr>
              <w:t>) ed il punteggio relativo al “</w:t>
            </w:r>
            <w:r w:rsidRPr="00A67704">
              <w:rPr>
                <w:rFonts w:ascii="Arial" w:hAnsi="Arial" w:cs="Arial"/>
                <w:b/>
                <w:bCs/>
                <w:iCs/>
                <w:sz w:val="20"/>
                <w:lang w:eastAsia="de-DE"/>
              </w:rPr>
              <w:t>Punteggio Economico</w:t>
            </w:r>
            <w:r w:rsidRPr="00A67704">
              <w:rPr>
                <w:rFonts w:ascii="Arial" w:hAnsi="Arial" w:cs="Arial"/>
                <w:sz w:val="20"/>
                <w:lang w:eastAsia="de-DE"/>
              </w:rPr>
              <w:t>” (</w:t>
            </w:r>
            <w:r w:rsidRPr="00A67704">
              <w:rPr>
                <w:rFonts w:ascii="Arial" w:hAnsi="Arial" w:cs="Arial"/>
                <w:b/>
                <w:bCs/>
                <w:sz w:val="20"/>
                <w:lang w:eastAsia="de-DE"/>
              </w:rPr>
              <w:t>PE</w:t>
            </w:r>
            <w:r w:rsidRPr="00A67704">
              <w:rPr>
                <w:rFonts w:ascii="Arial" w:hAnsi="Arial" w:cs="Arial"/>
                <w:b/>
                <w:bCs/>
                <w:sz w:val="20"/>
                <w:vertAlign w:val="subscript"/>
                <w:lang w:eastAsia="de-DE"/>
              </w:rPr>
              <w:t>i</w:t>
            </w:r>
            <w:r w:rsidRPr="00A67704">
              <w:rPr>
                <w:rFonts w:ascii="Arial" w:hAnsi="Arial" w:cs="Arial"/>
                <w:sz w:val="20"/>
                <w:lang w:eastAsia="de-DE"/>
              </w:rPr>
              <w:t>).</w:t>
            </w:r>
          </w:p>
        </w:tc>
      </w:tr>
      <w:tr w:rsidR="00C750BD" w:rsidRPr="00A67704" w14:paraId="18604C9F" w14:textId="77777777" w:rsidTr="00C750BD">
        <w:trPr>
          <w:gridBefore w:val="1"/>
          <w:wBefore w:w="10" w:type="dxa"/>
        </w:trPr>
        <w:tc>
          <w:tcPr>
            <w:tcW w:w="5094" w:type="dxa"/>
            <w:gridSpan w:val="2"/>
          </w:tcPr>
          <w:p w14:paraId="26B8896B" w14:textId="77777777" w:rsidR="00C750BD" w:rsidRPr="00A67704" w:rsidRDefault="00C750BD" w:rsidP="005F74FB">
            <w:pPr>
              <w:widowControl w:val="0"/>
              <w:spacing w:after="80"/>
              <w:jc w:val="both"/>
              <w:rPr>
                <w:rFonts w:ascii="Arial" w:hAnsi="Arial" w:cs="Arial"/>
                <w:sz w:val="20"/>
                <w:shd w:val="clear" w:color="auto" w:fill="E7E6E6" w:themeFill="background2"/>
              </w:rPr>
            </w:pPr>
            <w:bookmarkStart w:id="40" w:name="_Hlk525285771"/>
            <w:r w:rsidRPr="00A67704">
              <w:rPr>
                <w:rFonts w:ascii="Arial" w:hAnsi="Arial" w:cs="Arial"/>
                <w:b/>
                <w:sz w:val="20"/>
                <w:u w:val="single"/>
                <w:shd w:val="clear" w:color="auto" w:fill="E7E6E6" w:themeFill="background2"/>
                <w:lang w:val="de-DE"/>
              </w:rPr>
              <w:t>AUF-/ABRUNDUNGEN</w:t>
            </w:r>
          </w:p>
        </w:tc>
        <w:tc>
          <w:tcPr>
            <w:tcW w:w="5096" w:type="dxa"/>
          </w:tcPr>
          <w:p w14:paraId="107CA205" w14:textId="77777777" w:rsidR="00C750BD" w:rsidRPr="00A67704" w:rsidRDefault="00C750BD" w:rsidP="00692E60">
            <w:pPr>
              <w:widowControl w:val="0"/>
              <w:spacing w:after="80"/>
              <w:jc w:val="both"/>
              <w:rPr>
                <w:rFonts w:ascii="Arial" w:hAnsi="Arial" w:cs="Arial"/>
                <w:sz w:val="20"/>
                <w:shd w:val="clear" w:color="auto" w:fill="E7E6E6" w:themeFill="background2"/>
              </w:rPr>
            </w:pPr>
            <w:r w:rsidRPr="00A67704">
              <w:rPr>
                <w:rFonts w:ascii="Arial" w:hAnsi="Arial" w:cs="Arial"/>
                <w:b/>
                <w:sz w:val="20"/>
                <w:u w:val="single"/>
                <w:shd w:val="clear" w:color="auto" w:fill="E7E6E6" w:themeFill="background2"/>
              </w:rPr>
              <w:t>ARROTONDAMENTI</w:t>
            </w:r>
          </w:p>
        </w:tc>
      </w:tr>
      <w:tr w:rsidR="006E4E64" w:rsidRPr="00A67704" w14:paraId="2FA83D48" w14:textId="77777777" w:rsidTr="00C750BD">
        <w:trPr>
          <w:gridBefore w:val="1"/>
          <w:wBefore w:w="10" w:type="dxa"/>
        </w:trPr>
        <w:tc>
          <w:tcPr>
            <w:tcW w:w="5094" w:type="dxa"/>
            <w:gridSpan w:val="2"/>
          </w:tcPr>
          <w:p w14:paraId="53FCE2BE" w14:textId="64F9F541" w:rsidR="007673DB" w:rsidRPr="009D412C" w:rsidRDefault="009D412C" w:rsidP="00A05154">
            <w:pPr>
              <w:widowControl w:val="0"/>
              <w:jc w:val="both"/>
              <w:rPr>
                <w:rFonts w:ascii="Arial" w:hAnsi="Arial" w:cs="Arial"/>
                <w:sz w:val="20"/>
                <w:lang w:val="de-DE"/>
              </w:rPr>
            </w:pPr>
            <w:r w:rsidRPr="009D412C">
              <w:rPr>
                <w:rFonts w:ascii="Arial" w:hAnsi="Arial" w:cs="Arial"/>
                <w:spacing w:val="-2"/>
                <w:sz w:val="20"/>
                <w:lang w:val="de-DE"/>
              </w:rPr>
              <w:t xml:space="preserve">Die Berechnungen des wirtschaftlichen Angebotes werden vom telematischen System </w:t>
            </w:r>
            <w:r w:rsidRPr="009D412C">
              <w:rPr>
                <w:rFonts w:ascii="Arial" w:hAnsi="Arial" w:cs="Arial"/>
                <w:strike/>
                <w:spacing w:val="-2"/>
                <w:sz w:val="20"/>
                <w:highlight w:val="yellow"/>
                <w:lang w:val="de-DE"/>
              </w:rPr>
              <w:t>bei der</w:t>
            </w:r>
            <w:r w:rsidRPr="009D412C">
              <w:rPr>
                <w:rFonts w:ascii="Arial" w:hAnsi="Arial" w:cs="Arial"/>
                <w:spacing w:val="-2"/>
                <w:sz w:val="20"/>
                <w:lang w:val="de-DE"/>
              </w:rPr>
              <w:t xml:space="preserve"> </w:t>
            </w:r>
            <w:r w:rsidRPr="009D412C">
              <w:rPr>
                <w:rFonts w:ascii="Arial" w:hAnsi="Arial" w:cs="Arial"/>
                <w:spacing w:val="-2"/>
                <w:sz w:val="20"/>
                <w:highlight w:val="yellow"/>
                <w:lang w:val="de-DE"/>
              </w:rPr>
              <w:t>bis zur</w:t>
            </w:r>
            <w:r w:rsidRPr="009D412C">
              <w:rPr>
                <w:rFonts w:ascii="Arial" w:hAnsi="Arial" w:cs="Arial"/>
                <w:spacing w:val="-2"/>
                <w:sz w:val="20"/>
                <w:lang w:val="de-DE"/>
              </w:rPr>
              <w:t xml:space="preserve"> zweiten Dezimalstelle durchgeführt, </w:t>
            </w:r>
            <w:r w:rsidRPr="009D412C">
              <w:rPr>
                <w:rFonts w:ascii="Arial" w:hAnsi="Arial" w:cs="Arial"/>
                <w:strike/>
                <w:spacing w:val="-2"/>
                <w:sz w:val="20"/>
                <w:highlight w:val="yellow"/>
                <w:lang w:val="de-DE"/>
              </w:rPr>
              <w:t>das abbricht</w:t>
            </w:r>
            <w:r w:rsidRPr="009D412C">
              <w:rPr>
                <w:rFonts w:ascii="Arial" w:hAnsi="Arial" w:cs="Arial"/>
                <w:sz w:val="20"/>
                <w:lang w:val="de-DE"/>
              </w:rPr>
              <w:t xml:space="preserve"> </w:t>
            </w:r>
          </w:p>
        </w:tc>
        <w:tc>
          <w:tcPr>
            <w:tcW w:w="5096" w:type="dxa"/>
          </w:tcPr>
          <w:p w14:paraId="2793843E" w14:textId="77777777" w:rsidR="00F667ED" w:rsidRPr="00A67704" w:rsidRDefault="00A05154" w:rsidP="00A05154">
            <w:pPr>
              <w:widowControl w:val="0"/>
              <w:jc w:val="both"/>
              <w:rPr>
                <w:rFonts w:ascii="Arial" w:hAnsi="Arial" w:cs="Arial"/>
                <w:sz w:val="20"/>
                <w:lang w:eastAsia="en-US"/>
              </w:rPr>
            </w:pPr>
            <w:r w:rsidRPr="00A67704">
              <w:rPr>
                <w:rFonts w:ascii="Arial" w:hAnsi="Arial" w:cs="Arial"/>
                <w:sz w:val="20"/>
              </w:rPr>
              <w:t>I calcoli relativi ai punteggi economici vengono eseguiti tramite il Portale, il quale opera un troncamento alla se</w:t>
            </w:r>
            <w:r w:rsidR="007673DB" w:rsidRPr="00A67704">
              <w:rPr>
                <w:rFonts w:ascii="Arial" w:hAnsi="Arial" w:cs="Arial"/>
                <w:sz w:val="20"/>
              </w:rPr>
              <w:softHyphen/>
            </w:r>
            <w:r w:rsidRPr="00A67704">
              <w:rPr>
                <w:rFonts w:ascii="Arial" w:hAnsi="Arial" w:cs="Arial"/>
                <w:sz w:val="20"/>
              </w:rPr>
              <w:t>conda cifra decimale.</w:t>
            </w:r>
          </w:p>
          <w:p w14:paraId="6145039B" w14:textId="77777777" w:rsidR="00CE76D5" w:rsidRPr="00A67704" w:rsidRDefault="00CE76D5" w:rsidP="00F667ED">
            <w:pPr>
              <w:tabs>
                <w:tab w:val="center" w:pos="4536"/>
                <w:tab w:val="right" w:pos="9072"/>
              </w:tabs>
              <w:spacing w:line="240" w:lineRule="exact"/>
              <w:ind w:right="105"/>
              <w:jc w:val="both"/>
              <w:rPr>
                <w:rFonts w:ascii="Arial" w:hAnsi="Arial" w:cs="Arial"/>
                <w:sz w:val="20"/>
              </w:rPr>
            </w:pPr>
          </w:p>
        </w:tc>
      </w:tr>
      <w:bookmarkEnd w:id="40"/>
    </w:tbl>
    <w:p w14:paraId="6443C32E" w14:textId="77777777" w:rsidR="005F53A4" w:rsidRPr="00A67704" w:rsidRDefault="005F53A4" w:rsidP="00766C9D">
      <w:pPr>
        <w:widowControl w:val="0"/>
        <w:jc w:val="center"/>
        <w:rPr>
          <w:rFonts w:ascii="Arial" w:hAnsi="Arial" w:cs="Arial"/>
          <w:sz w:val="20"/>
        </w:rPr>
      </w:pPr>
    </w:p>
    <w:p w14:paraId="16A39541" w14:textId="77777777" w:rsidR="00190DE6" w:rsidRPr="00A67704" w:rsidRDefault="00190DE6" w:rsidP="00766C9D">
      <w:pPr>
        <w:widowControl w:val="0"/>
        <w:jc w:val="center"/>
        <w:rPr>
          <w:rFonts w:ascii="Arial" w:hAnsi="Arial" w:cs="Arial"/>
          <w:sz w:val="20"/>
          <w:lang w:val="de-DE"/>
        </w:rPr>
      </w:pPr>
      <w:r w:rsidRPr="00A67704">
        <w:rPr>
          <w:rFonts w:ascii="Arial" w:hAnsi="Arial" w:cs="Arial"/>
          <w:sz w:val="20"/>
          <w:lang w:val="de-DE"/>
        </w:rPr>
        <w:t>------------------</w:t>
      </w:r>
    </w:p>
    <w:p w14:paraId="1CA1946A" w14:textId="77777777" w:rsidR="00190DE6" w:rsidRPr="00A67704" w:rsidRDefault="00190DE6" w:rsidP="00766C9D">
      <w:pPr>
        <w:widowControl w:val="0"/>
        <w:jc w:val="center"/>
        <w:rPr>
          <w:rFonts w:ascii="Arial" w:hAnsi="Arial" w:cs="Arial"/>
          <w:sz w:val="20"/>
        </w:rPr>
      </w:pPr>
    </w:p>
    <w:tbl>
      <w:tblPr>
        <w:tblW w:w="10200" w:type="dxa"/>
        <w:tblInd w:w="-12" w:type="dxa"/>
        <w:tblLayout w:type="fixed"/>
        <w:tblLook w:val="01E0" w:firstRow="1" w:lastRow="1" w:firstColumn="1" w:lastColumn="1" w:noHBand="0" w:noVBand="0"/>
      </w:tblPr>
      <w:tblGrid>
        <w:gridCol w:w="12"/>
        <w:gridCol w:w="5094"/>
        <w:gridCol w:w="5094"/>
      </w:tblGrid>
      <w:tr w:rsidR="00E76983" w:rsidRPr="00A67704" w14:paraId="02A9C457" w14:textId="77777777" w:rsidTr="00E76983">
        <w:trPr>
          <w:gridBefore w:val="1"/>
          <w:wBefore w:w="12" w:type="dxa"/>
        </w:trPr>
        <w:tc>
          <w:tcPr>
            <w:tcW w:w="5094" w:type="dxa"/>
          </w:tcPr>
          <w:p w14:paraId="7DC76A04" w14:textId="77777777" w:rsidR="003D24EE" w:rsidRPr="00A67704" w:rsidRDefault="003D24EE" w:rsidP="003D24EE">
            <w:pPr>
              <w:widowControl w:val="0"/>
              <w:spacing w:after="80"/>
              <w:jc w:val="both"/>
              <w:rPr>
                <w:rFonts w:ascii="Arial" w:hAnsi="Arial" w:cs="Arial"/>
                <w:b/>
                <w:sz w:val="20"/>
                <w:u w:val="single"/>
                <w:shd w:val="clear" w:color="auto" w:fill="E7E6E6" w:themeFill="background2"/>
                <w:lang w:val="de-DE"/>
              </w:rPr>
            </w:pPr>
            <w:r w:rsidRPr="00A67704">
              <w:rPr>
                <w:rFonts w:ascii="Arial" w:hAnsi="Arial" w:cs="Arial"/>
                <w:b/>
                <w:sz w:val="20"/>
                <w:u w:val="single"/>
                <w:shd w:val="clear" w:color="auto" w:fill="E7E6E6" w:themeFill="background2"/>
                <w:lang w:val="de-DE"/>
              </w:rPr>
              <w:t>ANGEBOTE MIT GLEICHER PUNKTEZAHL</w:t>
            </w:r>
          </w:p>
        </w:tc>
        <w:tc>
          <w:tcPr>
            <w:tcW w:w="5094" w:type="dxa"/>
          </w:tcPr>
          <w:p w14:paraId="663B0E8A" w14:textId="77777777" w:rsidR="00E76983" w:rsidRPr="00A67704" w:rsidRDefault="003D24EE" w:rsidP="003D24EE">
            <w:pPr>
              <w:widowControl w:val="0"/>
              <w:spacing w:after="80"/>
              <w:jc w:val="both"/>
              <w:rPr>
                <w:rFonts w:ascii="Arial" w:hAnsi="Arial" w:cs="Arial"/>
                <w:b/>
                <w:sz w:val="20"/>
                <w:u w:val="single"/>
                <w:shd w:val="clear" w:color="auto" w:fill="E7E6E6" w:themeFill="background2"/>
              </w:rPr>
            </w:pPr>
            <w:r w:rsidRPr="00A67704">
              <w:rPr>
                <w:rFonts w:ascii="Arial" w:hAnsi="Arial" w:cs="Arial"/>
                <w:b/>
                <w:sz w:val="20"/>
                <w:u w:val="single"/>
                <w:shd w:val="clear" w:color="auto" w:fill="E7E6E6" w:themeFill="background2"/>
              </w:rPr>
              <w:t>OFFERTE CON MEDESIMO PUNTEGGIO</w:t>
            </w:r>
          </w:p>
        </w:tc>
      </w:tr>
      <w:tr w:rsidR="00190DE6" w:rsidRPr="00A67704" w14:paraId="641EAB47" w14:textId="77777777" w:rsidTr="00E76983">
        <w:tc>
          <w:tcPr>
            <w:tcW w:w="5106" w:type="dxa"/>
            <w:gridSpan w:val="2"/>
            <w:shd w:val="clear" w:color="auto" w:fill="auto"/>
          </w:tcPr>
          <w:p w14:paraId="45DDE8EA" w14:textId="77777777" w:rsidR="00A26C94" w:rsidRPr="00A67704" w:rsidRDefault="005F38DF" w:rsidP="00766C9D">
            <w:pPr>
              <w:widowControl w:val="0"/>
              <w:jc w:val="both"/>
              <w:rPr>
                <w:rFonts w:ascii="Arial" w:hAnsi="Arial" w:cs="Arial"/>
                <w:sz w:val="20"/>
                <w:lang w:val="de-DE"/>
              </w:rPr>
            </w:pPr>
            <w:r w:rsidRPr="00A67704">
              <w:rPr>
                <w:rFonts w:ascii="Arial" w:hAnsi="Arial" w:cs="Arial"/>
                <w:sz w:val="20"/>
                <w:lang w:val="de-DE"/>
              </w:rPr>
              <w:t>Falls die Angebote von zwei oder mehreren Teilneh</w:t>
            </w:r>
            <w:r w:rsidRPr="00A67704">
              <w:rPr>
                <w:rFonts w:ascii="Arial" w:hAnsi="Arial" w:cs="Arial"/>
                <w:sz w:val="20"/>
                <w:lang w:val="de-DE"/>
              </w:rPr>
              <w:softHyphen/>
              <w:t>mern dieselbe Gesamtpunktezahl jedoch unterschiedli</w:t>
            </w:r>
            <w:r w:rsidRPr="00A67704">
              <w:rPr>
                <w:rFonts w:ascii="Arial" w:hAnsi="Arial" w:cs="Arial"/>
                <w:sz w:val="20"/>
                <w:lang w:val="de-DE"/>
              </w:rPr>
              <w:softHyphen/>
              <w:t>che Punktezahlen für den Preis und für sämtliche ande</w:t>
            </w:r>
            <w:r w:rsidRPr="00A67704">
              <w:rPr>
                <w:rFonts w:ascii="Arial" w:hAnsi="Arial" w:cs="Arial"/>
                <w:sz w:val="20"/>
                <w:lang w:val="de-DE"/>
              </w:rPr>
              <w:softHyphen/>
              <w:t xml:space="preserve">ren Bewertungselemente erhalten, </w:t>
            </w:r>
            <w:r w:rsidRPr="00A67704">
              <w:rPr>
                <w:rFonts w:ascii="Arial" w:hAnsi="Arial" w:cs="Arial"/>
                <w:sz w:val="20"/>
                <w:u w:val="single"/>
                <w:lang w:val="de-DE"/>
              </w:rPr>
              <w:t xml:space="preserve">wird der Teilnehmer in der Rangordnung an die erste Stelle gereiht, der die höchste Punktezahl für </w:t>
            </w:r>
            <w:r w:rsidR="00A26C94" w:rsidRPr="00A67704">
              <w:rPr>
                <w:rFonts w:ascii="Arial" w:hAnsi="Arial" w:cs="Arial"/>
                <w:sz w:val="20"/>
                <w:u w:val="single"/>
                <w:lang w:val="de-DE"/>
              </w:rPr>
              <w:t xml:space="preserve">das </w:t>
            </w:r>
            <w:r w:rsidR="00A26C94" w:rsidRPr="00423AA5">
              <w:rPr>
                <w:rFonts w:ascii="Arial" w:hAnsi="Arial" w:cs="Arial"/>
                <w:b/>
                <w:sz w:val="20"/>
                <w:u w:val="single"/>
                <w:lang w:val="de-DE"/>
              </w:rPr>
              <w:t>technische</w:t>
            </w:r>
            <w:r w:rsidR="00A26C94" w:rsidRPr="00A67704">
              <w:rPr>
                <w:rFonts w:ascii="Arial" w:hAnsi="Arial" w:cs="Arial"/>
                <w:sz w:val="20"/>
                <w:u w:val="single"/>
                <w:lang w:val="de-DE"/>
              </w:rPr>
              <w:t xml:space="preserve"> / </w:t>
            </w:r>
            <w:r w:rsidR="00A26C94" w:rsidRPr="00423AA5">
              <w:rPr>
                <w:rFonts w:ascii="Arial" w:hAnsi="Arial" w:cs="Arial"/>
                <w:b/>
                <w:color w:val="FF0000"/>
                <w:sz w:val="20"/>
                <w:u w:val="single"/>
                <w:lang w:val="de-DE"/>
              </w:rPr>
              <w:t>wirtschaftliche</w:t>
            </w:r>
            <w:r w:rsidR="00A26C94" w:rsidRPr="00A67704">
              <w:rPr>
                <w:rFonts w:ascii="Arial" w:hAnsi="Arial" w:cs="Arial"/>
                <w:color w:val="FF0000"/>
                <w:sz w:val="20"/>
                <w:u w:val="single"/>
                <w:lang w:val="de-DE"/>
              </w:rPr>
              <w:t xml:space="preserve"> </w:t>
            </w:r>
            <w:r w:rsidR="00A26C94" w:rsidRPr="00423AA5">
              <w:rPr>
                <w:rFonts w:ascii="Arial" w:hAnsi="Arial" w:cs="Arial"/>
                <w:b/>
                <w:sz w:val="20"/>
                <w:u w:val="single"/>
                <w:lang w:val="de-DE"/>
              </w:rPr>
              <w:t>Angebot</w:t>
            </w:r>
            <w:r w:rsidR="00A26C94" w:rsidRPr="00A67704">
              <w:rPr>
                <w:rFonts w:ascii="Arial" w:hAnsi="Arial" w:cs="Arial"/>
                <w:sz w:val="20"/>
                <w:u w:val="single"/>
                <w:lang w:val="de-DE"/>
              </w:rPr>
              <w:t xml:space="preserve"> </w:t>
            </w:r>
            <w:r w:rsidR="00A26C94" w:rsidRPr="00A67704">
              <w:rPr>
                <w:rFonts w:ascii="Arial" w:hAnsi="Arial" w:cs="Arial"/>
                <w:color w:val="FF0000"/>
                <w:sz w:val="20"/>
                <w:u w:val="single"/>
                <w:lang w:val="de-DE"/>
              </w:rPr>
              <w:t>(Preis)</w:t>
            </w:r>
            <w:r w:rsidR="00A26C94" w:rsidRPr="00A67704">
              <w:rPr>
                <w:rFonts w:ascii="Arial" w:hAnsi="Arial" w:cs="Arial"/>
                <w:sz w:val="20"/>
                <w:u w:val="single"/>
                <w:lang w:val="de-DE"/>
              </w:rPr>
              <w:t xml:space="preserve"> erhalten hat.</w:t>
            </w:r>
            <w:r w:rsidRPr="00A67704">
              <w:rPr>
                <w:rFonts w:ascii="Arial" w:hAnsi="Arial" w:cs="Arial"/>
                <w:sz w:val="20"/>
                <w:lang w:val="de-DE"/>
              </w:rPr>
              <w:t xml:space="preserve"> </w:t>
            </w:r>
            <w:r w:rsidRPr="00A67704">
              <w:rPr>
                <w:rFonts w:ascii="Arial" w:hAnsi="Arial" w:cs="Arial"/>
                <w:i/>
                <w:vanish/>
                <w:color w:val="FF0000"/>
                <w:sz w:val="20"/>
                <w:lang w:val="de-DE"/>
              </w:rPr>
              <w:t>[auswählen zwischen technischem Angebot oder Preis]</w:t>
            </w:r>
          </w:p>
        </w:tc>
        <w:tc>
          <w:tcPr>
            <w:tcW w:w="5094" w:type="dxa"/>
            <w:shd w:val="clear" w:color="auto" w:fill="auto"/>
          </w:tcPr>
          <w:p w14:paraId="6D3D3266" w14:textId="77777777" w:rsidR="00190DE6" w:rsidRPr="00A67704" w:rsidRDefault="00190DE6" w:rsidP="00766C9D">
            <w:pPr>
              <w:widowControl w:val="0"/>
              <w:jc w:val="both"/>
              <w:rPr>
                <w:rFonts w:ascii="Arial" w:hAnsi="Arial" w:cs="Arial"/>
                <w:sz w:val="20"/>
              </w:rPr>
            </w:pPr>
            <w:r w:rsidRPr="00A67704">
              <w:rPr>
                <w:rFonts w:ascii="Arial" w:hAnsi="Arial" w:cs="Arial"/>
                <w:sz w:val="20"/>
              </w:rPr>
              <w:t>Nel caso in cui le offerte di due o più concorrenti otten</w:t>
            </w:r>
            <w:r w:rsidR="005F38DF" w:rsidRPr="00A67704">
              <w:rPr>
                <w:rFonts w:ascii="Arial" w:hAnsi="Arial" w:cs="Arial"/>
                <w:sz w:val="20"/>
              </w:rPr>
              <w:softHyphen/>
            </w:r>
            <w:r w:rsidRPr="00A67704">
              <w:rPr>
                <w:rFonts w:ascii="Arial" w:hAnsi="Arial" w:cs="Arial"/>
                <w:sz w:val="20"/>
              </w:rPr>
              <w:t>gano lo stesso punteggio complessivo, ma punteggi dif</w:t>
            </w:r>
            <w:r w:rsidR="005F38DF" w:rsidRPr="00A67704">
              <w:rPr>
                <w:rFonts w:ascii="Arial" w:hAnsi="Arial" w:cs="Arial"/>
                <w:sz w:val="20"/>
              </w:rPr>
              <w:softHyphen/>
            </w:r>
            <w:r w:rsidRPr="00A67704">
              <w:rPr>
                <w:rFonts w:ascii="Arial" w:hAnsi="Arial" w:cs="Arial"/>
                <w:sz w:val="20"/>
              </w:rPr>
              <w:t>ferenti per il prezzo e per tutti gli altri elementi di valuta</w:t>
            </w:r>
            <w:r w:rsidR="005F38DF" w:rsidRPr="00A67704">
              <w:rPr>
                <w:rFonts w:ascii="Arial" w:hAnsi="Arial" w:cs="Arial"/>
                <w:sz w:val="20"/>
              </w:rPr>
              <w:softHyphen/>
            </w:r>
            <w:r w:rsidRPr="00A67704">
              <w:rPr>
                <w:rFonts w:ascii="Arial" w:hAnsi="Arial" w:cs="Arial"/>
                <w:sz w:val="20"/>
              </w:rPr>
              <w:t xml:space="preserve">zione, </w:t>
            </w:r>
            <w:r w:rsidR="005F38DF" w:rsidRPr="00A67704">
              <w:rPr>
                <w:rFonts w:ascii="Arial" w:hAnsi="Arial" w:cs="Arial"/>
                <w:sz w:val="20"/>
                <w:u w:val="single"/>
              </w:rPr>
              <w:t>sar</w:t>
            </w:r>
            <w:r w:rsidR="00A26C94" w:rsidRPr="00A67704">
              <w:rPr>
                <w:rFonts w:ascii="Arial" w:hAnsi="Arial" w:cs="Arial"/>
                <w:sz w:val="20"/>
                <w:u w:val="single"/>
              </w:rPr>
              <w:t xml:space="preserve">à </w:t>
            </w:r>
            <w:r w:rsidRPr="00A67704">
              <w:rPr>
                <w:rFonts w:ascii="Arial" w:hAnsi="Arial" w:cs="Arial"/>
                <w:sz w:val="20"/>
                <w:u w:val="single"/>
              </w:rPr>
              <w:t xml:space="preserve">collocato primo in graduatoria il concorrente che ha ottenuto il miglior punteggio </w:t>
            </w:r>
            <w:r w:rsidRPr="00423AA5">
              <w:rPr>
                <w:rFonts w:ascii="Arial" w:hAnsi="Arial" w:cs="Arial"/>
                <w:sz w:val="20"/>
                <w:u w:val="single"/>
              </w:rPr>
              <w:t>sull’</w:t>
            </w:r>
            <w:r w:rsidRPr="00423AA5">
              <w:rPr>
                <w:rFonts w:ascii="Arial" w:hAnsi="Arial" w:cs="Arial"/>
                <w:b/>
                <w:sz w:val="20"/>
                <w:u w:val="single"/>
              </w:rPr>
              <w:t>offerta tecnica</w:t>
            </w:r>
            <w:r w:rsidRPr="00A67704">
              <w:rPr>
                <w:rFonts w:ascii="Arial" w:hAnsi="Arial" w:cs="Arial"/>
                <w:sz w:val="20"/>
                <w:u w:val="single"/>
              </w:rPr>
              <w:t xml:space="preserve"> / </w:t>
            </w:r>
            <w:r w:rsidRPr="00423AA5">
              <w:rPr>
                <w:rFonts w:ascii="Arial" w:hAnsi="Arial" w:cs="Arial"/>
                <w:b/>
                <w:color w:val="FF0000"/>
                <w:sz w:val="20"/>
                <w:u w:val="single"/>
              </w:rPr>
              <w:t>economica</w:t>
            </w:r>
            <w:r w:rsidRPr="00A67704">
              <w:rPr>
                <w:rFonts w:ascii="Arial" w:hAnsi="Arial" w:cs="Arial"/>
                <w:sz w:val="20"/>
                <w:u w:val="single"/>
              </w:rPr>
              <w:t xml:space="preserve"> </w:t>
            </w:r>
            <w:r w:rsidRPr="00A67704">
              <w:rPr>
                <w:rFonts w:ascii="Arial" w:hAnsi="Arial" w:cs="Arial"/>
                <w:color w:val="FF0000"/>
                <w:sz w:val="20"/>
                <w:u w:val="single"/>
              </w:rPr>
              <w:t>(prezzo)</w:t>
            </w:r>
            <w:r w:rsidRPr="00A67704">
              <w:rPr>
                <w:rFonts w:ascii="Arial" w:hAnsi="Arial" w:cs="Arial"/>
                <w:sz w:val="20"/>
              </w:rPr>
              <w:t>.</w:t>
            </w:r>
            <w:r w:rsidR="005F38DF" w:rsidRPr="00A67704">
              <w:rPr>
                <w:rFonts w:ascii="Arial" w:hAnsi="Arial" w:cs="Arial"/>
                <w:sz w:val="20"/>
              </w:rPr>
              <w:t xml:space="preserve"> </w:t>
            </w:r>
            <w:r w:rsidR="005F38DF" w:rsidRPr="00A67704">
              <w:rPr>
                <w:rFonts w:ascii="Arial" w:hAnsi="Arial" w:cs="Arial"/>
                <w:i/>
                <w:vanish/>
                <w:color w:val="FF0000"/>
                <w:sz w:val="20"/>
              </w:rPr>
              <w:t>[scegliere tra prezzo o offerta tecnica]</w:t>
            </w:r>
          </w:p>
          <w:p w14:paraId="5FC35848" w14:textId="77777777" w:rsidR="00160692" w:rsidRPr="00A67704" w:rsidRDefault="00160692" w:rsidP="00766C9D">
            <w:pPr>
              <w:widowControl w:val="0"/>
              <w:jc w:val="both"/>
              <w:rPr>
                <w:rFonts w:ascii="Arial" w:hAnsi="Arial" w:cs="Arial"/>
                <w:sz w:val="20"/>
              </w:rPr>
            </w:pPr>
          </w:p>
        </w:tc>
      </w:tr>
      <w:tr w:rsidR="00BA048F" w:rsidRPr="00A67704" w14:paraId="5DA0E228" w14:textId="77777777" w:rsidTr="00E76983">
        <w:tc>
          <w:tcPr>
            <w:tcW w:w="5106" w:type="dxa"/>
            <w:gridSpan w:val="2"/>
            <w:shd w:val="clear" w:color="auto" w:fill="auto"/>
          </w:tcPr>
          <w:p w14:paraId="079DBCEE" w14:textId="77777777" w:rsidR="00BA048F" w:rsidRPr="00A67704" w:rsidRDefault="00BA048F" w:rsidP="00766C9D">
            <w:pPr>
              <w:widowControl w:val="0"/>
              <w:jc w:val="both"/>
              <w:rPr>
                <w:rFonts w:ascii="Arial" w:hAnsi="Arial" w:cs="Arial"/>
                <w:sz w:val="20"/>
                <w:lang w:val="de-DE"/>
              </w:rPr>
            </w:pPr>
            <w:r w:rsidRPr="00A67704">
              <w:rPr>
                <w:rFonts w:ascii="Arial" w:hAnsi="Arial" w:cs="Arial"/>
                <w:sz w:val="20"/>
                <w:lang w:val="de-DE"/>
              </w:rPr>
              <w:t>Falls die Angebote von zwei oder mehreren Teilneh</w:t>
            </w:r>
            <w:r w:rsidR="00D61613" w:rsidRPr="00A67704">
              <w:rPr>
                <w:rFonts w:ascii="Arial" w:hAnsi="Arial" w:cs="Arial"/>
                <w:sz w:val="20"/>
                <w:lang w:val="de-DE"/>
              </w:rPr>
              <w:softHyphen/>
            </w:r>
            <w:r w:rsidRPr="00A67704">
              <w:rPr>
                <w:rFonts w:ascii="Arial" w:hAnsi="Arial" w:cs="Arial"/>
                <w:sz w:val="20"/>
                <w:lang w:val="de-DE"/>
              </w:rPr>
              <w:t>mern dieselbe Gesamtpunktezahl und dieselben Teil</w:t>
            </w:r>
            <w:r w:rsidR="00D61613" w:rsidRPr="00A67704">
              <w:rPr>
                <w:rFonts w:ascii="Arial" w:hAnsi="Arial" w:cs="Arial"/>
                <w:sz w:val="20"/>
                <w:lang w:val="de-DE"/>
              </w:rPr>
              <w:softHyphen/>
            </w:r>
            <w:r w:rsidRPr="00A67704">
              <w:rPr>
                <w:rFonts w:ascii="Arial" w:hAnsi="Arial" w:cs="Arial"/>
                <w:sz w:val="20"/>
                <w:lang w:val="de-DE"/>
              </w:rPr>
              <w:t>punktezahlen für den Preis und für das technische An</w:t>
            </w:r>
            <w:r w:rsidR="00D61613" w:rsidRPr="00A67704">
              <w:rPr>
                <w:rFonts w:ascii="Arial" w:hAnsi="Arial" w:cs="Arial"/>
                <w:sz w:val="20"/>
                <w:lang w:val="de-DE"/>
              </w:rPr>
              <w:softHyphen/>
            </w:r>
            <w:r w:rsidRPr="00A67704">
              <w:rPr>
                <w:rFonts w:ascii="Arial" w:hAnsi="Arial" w:cs="Arial"/>
                <w:sz w:val="20"/>
                <w:lang w:val="de-DE"/>
              </w:rPr>
              <w:t>gebot erhalten haben, wird eine Auslosung in öffentli</w:t>
            </w:r>
            <w:r w:rsidR="00D61613" w:rsidRPr="00A67704">
              <w:rPr>
                <w:rFonts w:ascii="Arial" w:hAnsi="Arial" w:cs="Arial"/>
                <w:sz w:val="20"/>
                <w:lang w:val="de-DE"/>
              </w:rPr>
              <w:softHyphen/>
            </w:r>
            <w:r w:rsidRPr="00A67704">
              <w:rPr>
                <w:rFonts w:ascii="Arial" w:hAnsi="Arial" w:cs="Arial"/>
                <w:sz w:val="20"/>
                <w:lang w:val="de-DE"/>
              </w:rPr>
              <w:t>cher Sitzung vorgenommen.</w:t>
            </w:r>
          </w:p>
          <w:p w14:paraId="4965ACC9" w14:textId="77777777" w:rsidR="00BA048F" w:rsidRPr="00A67704" w:rsidRDefault="00BA048F" w:rsidP="00766C9D">
            <w:pPr>
              <w:widowControl w:val="0"/>
              <w:jc w:val="both"/>
              <w:rPr>
                <w:rFonts w:ascii="Arial" w:hAnsi="Arial" w:cs="Arial"/>
                <w:sz w:val="20"/>
                <w:lang w:val="de-DE"/>
              </w:rPr>
            </w:pPr>
          </w:p>
        </w:tc>
        <w:tc>
          <w:tcPr>
            <w:tcW w:w="5094" w:type="dxa"/>
            <w:shd w:val="clear" w:color="auto" w:fill="auto"/>
          </w:tcPr>
          <w:p w14:paraId="5CA268F2" w14:textId="77777777" w:rsidR="00BA048F" w:rsidRPr="00A67704" w:rsidRDefault="00BA048F" w:rsidP="00766C9D">
            <w:pPr>
              <w:widowControl w:val="0"/>
              <w:jc w:val="both"/>
              <w:rPr>
                <w:rFonts w:ascii="Arial" w:hAnsi="Arial" w:cs="Arial"/>
                <w:sz w:val="20"/>
              </w:rPr>
            </w:pPr>
            <w:r w:rsidRPr="00A67704">
              <w:rPr>
                <w:rFonts w:ascii="Arial" w:hAnsi="Arial" w:cs="Arial"/>
                <w:sz w:val="20"/>
              </w:rPr>
              <w:t>Nel caso in cui le offerte di due o più concorrenti otten</w:t>
            </w:r>
            <w:r w:rsidR="00D61613" w:rsidRPr="00A67704">
              <w:rPr>
                <w:rFonts w:ascii="Arial" w:hAnsi="Arial" w:cs="Arial"/>
                <w:sz w:val="20"/>
              </w:rPr>
              <w:softHyphen/>
            </w:r>
            <w:r w:rsidRPr="00A67704">
              <w:rPr>
                <w:rFonts w:ascii="Arial" w:hAnsi="Arial" w:cs="Arial"/>
                <w:sz w:val="20"/>
              </w:rPr>
              <w:t>gano lo stesso punteggio complessivo e gli stessi pun</w:t>
            </w:r>
            <w:r w:rsidR="00D61613" w:rsidRPr="00A67704">
              <w:rPr>
                <w:rFonts w:ascii="Arial" w:hAnsi="Arial" w:cs="Arial"/>
                <w:sz w:val="20"/>
              </w:rPr>
              <w:softHyphen/>
            </w:r>
            <w:r w:rsidRPr="00A67704">
              <w:rPr>
                <w:rFonts w:ascii="Arial" w:hAnsi="Arial" w:cs="Arial"/>
                <w:sz w:val="20"/>
              </w:rPr>
              <w:t>teggi parziali per il prezzo e per l’offerta tecnica, si pro</w:t>
            </w:r>
            <w:r w:rsidR="00D61613" w:rsidRPr="00A67704">
              <w:rPr>
                <w:rFonts w:ascii="Arial" w:hAnsi="Arial" w:cs="Arial"/>
                <w:sz w:val="20"/>
              </w:rPr>
              <w:softHyphen/>
            </w:r>
            <w:r w:rsidRPr="00A67704">
              <w:rPr>
                <w:rFonts w:ascii="Arial" w:hAnsi="Arial" w:cs="Arial"/>
                <w:sz w:val="20"/>
              </w:rPr>
              <w:t>cederà mediante sorteggio in seduta pubblica.</w:t>
            </w:r>
          </w:p>
        </w:tc>
      </w:tr>
    </w:tbl>
    <w:p w14:paraId="0010F4FF" w14:textId="77777777" w:rsidR="00190DE6" w:rsidRPr="00A67704" w:rsidRDefault="00190DE6" w:rsidP="00766C9D">
      <w:pPr>
        <w:widowControl w:val="0"/>
        <w:rPr>
          <w:rFonts w:ascii="Arial" w:hAnsi="Arial" w:cs="Arial"/>
          <w:sz w:val="20"/>
        </w:rPr>
      </w:pPr>
    </w:p>
    <w:p w14:paraId="259393A9" w14:textId="77777777" w:rsidR="00CB3B1D" w:rsidRPr="00A67704" w:rsidRDefault="00CB3B1D"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06"/>
        <w:gridCol w:w="5094"/>
      </w:tblGrid>
      <w:tr w:rsidR="00190DE6" w:rsidRPr="00A67704" w14:paraId="56A15611" w14:textId="77777777" w:rsidTr="00190DE6">
        <w:tc>
          <w:tcPr>
            <w:tcW w:w="5106"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A67704" w14:paraId="3F983431" w14:textId="77777777">
              <w:tc>
                <w:tcPr>
                  <w:tcW w:w="4795" w:type="dxa"/>
                  <w:shd w:val="clear" w:color="auto" w:fill="F3F3F3"/>
                  <w:vAlign w:val="center"/>
                </w:tcPr>
                <w:p w14:paraId="299476A4" w14:textId="77777777" w:rsidR="00190DE6" w:rsidRPr="00A67704" w:rsidRDefault="00190DE6" w:rsidP="001C4772">
                  <w:pPr>
                    <w:widowControl w:val="0"/>
                    <w:numPr>
                      <w:ilvl w:val="0"/>
                      <w:numId w:val="14"/>
                    </w:numPr>
                    <w:tabs>
                      <w:tab w:val="num" w:pos="478"/>
                    </w:tabs>
                    <w:spacing w:before="120" w:after="120"/>
                    <w:ind w:left="488" w:hanging="488"/>
                    <w:rPr>
                      <w:rFonts w:ascii="Arial" w:hAnsi="Arial" w:cs="Arial"/>
                      <w:b/>
                      <w:sz w:val="20"/>
                      <w:lang w:val="de-DE"/>
                    </w:rPr>
                  </w:pPr>
                  <w:r w:rsidRPr="00A67704">
                    <w:rPr>
                      <w:rFonts w:ascii="Arial" w:hAnsi="Arial" w:cs="Arial"/>
                      <w:b/>
                      <w:sz w:val="20"/>
                      <w:lang w:val="de-DE"/>
                    </w:rPr>
                    <w:t>VERGABEVERFAHREN</w:t>
                  </w:r>
                </w:p>
              </w:tc>
            </w:tr>
          </w:tbl>
          <w:p w14:paraId="4D1701A2" w14:textId="77777777" w:rsidR="00190DE6" w:rsidRPr="00A67704" w:rsidRDefault="00190DE6" w:rsidP="00766C9D">
            <w:pPr>
              <w:widowControl w:val="0"/>
              <w:autoSpaceDE w:val="0"/>
              <w:autoSpaceDN w:val="0"/>
              <w:adjustRightInd w:val="0"/>
              <w:spacing w:before="60"/>
              <w:jc w:val="both"/>
              <w:rPr>
                <w:rFonts w:cs="Arial"/>
                <w:sz w:val="20"/>
              </w:rPr>
            </w:pPr>
          </w:p>
        </w:tc>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A67704" w14:paraId="3DDA2DD5" w14:textId="77777777">
              <w:tc>
                <w:tcPr>
                  <w:tcW w:w="4795" w:type="dxa"/>
                  <w:shd w:val="clear" w:color="auto" w:fill="F3F3F3"/>
                  <w:vAlign w:val="center"/>
                </w:tcPr>
                <w:p w14:paraId="06A688C9" w14:textId="77777777" w:rsidR="00190DE6" w:rsidRPr="00A67704" w:rsidRDefault="00190DE6" w:rsidP="00766C9D">
                  <w:pPr>
                    <w:widowControl w:val="0"/>
                    <w:numPr>
                      <w:ilvl w:val="0"/>
                      <w:numId w:val="6"/>
                    </w:numPr>
                    <w:tabs>
                      <w:tab w:val="num" w:pos="433"/>
                    </w:tabs>
                    <w:spacing w:before="120" w:after="120"/>
                    <w:ind w:left="433" w:hanging="433"/>
                    <w:rPr>
                      <w:rFonts w:ascii="Arial" w:hAnsi="Arial" w:cs="Arial"/>
                      <w:b/>
                      <w:sz w:val="20"/>
                      <w:lang w:val="de-DE"/>
                    </w:rPr>
                  </w:pPr>
                  <w:r w:rsidRPr="00A67704">
                    <w:rPr>
                      <w:rFonts w:ascii="Arial" w:hAnsi="Arial" w:cs="Arial"/>
                      <w:b/>
                      <w:sz w:val="20"/>
                    </w:rPr>
                    <w:t>PROCEDIMENTO</w:t>
                  </w:r>
                  <w:r w:rsidRPr="00A67704">
                    <w:rPr>
                      <w:rFonts w:ascii="Arial" w:hAnsi="Arial" w:cs="Arial"/>
                      <w:b/>
                      <w:sz w:val="20"/>
                      <w:lang w:val="de-DE"/>
                    </w:rPr>
                    <w:t xml:space="preserve"> DI </w:t>
                  </w:r>
                  <w:r w:rsidRPr="00A67704">
                    <w:rPr>
                      <w:rFonts w:ascii="Arial" w:hAnsi="Arial" w:cs="Arial"/>
                      <w:b/>
                      <w:sz w:val="20"/>
                    </w:rPr>
                    <w:t>GARA</w:t>
                  </w:r>
                </w:p>
              </w:tc>
            </w:tr>
          </w:tbl>
          <w:p w14:paraId="761D21A9" w14:textId="77777777" w:rsidR="00190DE6" w:rsidRPr="00A67704" w:rsidRDefault="00190DE6" w:rsidP="00766C9D">
            <w:pPr>
              <w:widowControl w:val="0"/>
              <w:spacing w:before="60"/>
              <w:jc w:val="both"/>
              <w:rPr>
                <w:rFonts w:ascii="Arial" w:hAnsi="Arial" w:cs="Arial"/>
                <w:sz w:val="20"/>
              </w:rPr>
            </w:pPr>
          </w:p>
        </w:tc>
      </w:tr>
    </w:tbl>
    <w:p w14:paraId="066FA5D1" w14:textId="77777777" w:rsidR="00190DE6" w:rsidRPr="00A67704" w:rsidRDefault="00190DE6" w:rsidP="00766C9D">
      <w:pPr>
        <w:widowControl w:val="0"/>
        <w:rPr>
          <w:rFonts w:ascii="Arial" w:hAnsi="Arial"/>
          <w:sz w:val="20"/>
        </w:rPr>
      </w:pPr>
    </w:p>
    <w:tbl>
      <w:tblPr>
        <w:tblW w:w="10200" w:type="dxa"/>
        <w:tblInd w:w="-12" w:type="dxa"/>
        <w:tblLayout w:type="fixed"/>
        <w:tblLook w:val="01E0" w:firstRow="1" w:lastRow="1" w:firstColumn="1" w:lastColumn="1" w:noHBand="0" w:noVBand="0"/>
      </w:tblPr>
      <w:tblGrid>
        <w:gridCol w:w="5106"/>
        <w:gridCol w:w="5094"/>
      </w:tblGrid>
      <w:tr w:rsidR="00AB2F54" w:rsidRPr="00A67704" w14:paraId="6BCAF609" w14:textId="77777777" w:rsidTr="006C03F5">
        <w:tc>
          <w:tcPr>
            <w:tcW w:w="5106" w:type="dxa"/>
            <w:tcBorders>
              <w:top w:val="nil"/>
              <w:left w:val="nil"/>
              <w:bottom w:val="nil"/>
              <w:right w:val="nil"/>
            </w:tcBorders>
            <w:shd w:val="clear" w:color="auto" w:fill="auto"/>
          </w:tcPr>
          <w:p w14:paraId="0438FC06" w14:textId="4B62C223" w:rsidR="00AB2F54" w:rsidRPr="00A67704" w:rsidRDefault="00AB2F54" w:rsidP="00766C9D">
            <w:pPr>
              <w:widowControl w:val="0"/>
              <w:tabs>
                <w:tab w:val="left" w:pos="1134"/>
              </w:tabs>
              <w:jc w:val="both"/>
              <w:rPr>
                <w:rFonts w:ascii="Arial" w:hAnsi="Arial" w:cs="Arial"/>
                <w:sz w:val="20"/>
                <w:u w:val="single"/>
                <w:lang w:val="de-DE"/>
              </w:rPr>
            </w:pPr>
            <w:r w:rsidRPr="00A67704">
              <w:rPr>
                <w:rFonts w:ascii="Arial" w:hAnsi="Arial" w:cs="Arial"/>
                <w:sz w:val="20"/>
                <w:lang w:val="de-DE"/>
              </w:rPr>
              <w:t xml:space="preserve">Die Ausschreibung wird in der öffentlichen Sitzung </w:t>
            </w:r>
            <w:r w:rsidR="009D412C" w:rsidRPr="009D412C">
              <w:rPr>
                <w:rFonts w:ascii="Arial" w:hAnsi="Arial" w:cs="Arial"/>
                <w:sz w:val="20"/>
                <w:highlight w:val="yellow"/>
                <w:lang w:val="de-DE"/>
              </w:rPr>
              <w:t>i</w:t>
            </w:r>
            <w:r w:rsidRPr="009D412C">
              <w:rPr>
                <w:rFonts w:ascii="Arial" w:hAnsi="Arial" w:cs="Arial"/>
                <w:sz w:val="20"/>
                <w:highlight w:val="yellow"/>
                <w:lang w:val="de-DE"/>
              </w:rPr>
              <w:t>m</w:t>
            </w:r>
            <w:r w:rsidRPr="00A67704">
              <w:rPr>
                <w:rFonts w:ascii="Arial" w:hAnsi="Arial" w:cs="Arial"/>
                <w:sz w:val="20"/>
                <w:lang w:val="de-DE"/>
              </w:rPr>
              <w:t xml:space="preserve"> Sitz der Agentur für Öffentliche Verträge, Dr.-Julius-Perathoner-Straße Nr. 10, I-39100 Bozen eröffnet. </w:t>
            </w:r>
            <w:r w:rsidRPr="00A67704">
              <w:rPr>
                <w:rFonts w:ascii="Arial" w:hAnsi="Arial" w:cs="Arial"/>
                <w:sz w:val="20"/>
                <w:u w:val="single"/>
                <w:lang w:val="de-DE"/>
              </w:rPr>
              <w:t>Ort, Tag und Uhrzeit der öffentlichen Sitzung sind in der Aus</w:t>
            </w:r>
            <w:r w:rsidR="009F708D" w:rsidRPr="00A67704">
              <w:rPr>
                <w:rFonts w:ascii="Arial" w:hAnsi="Arial" w:cs="Arial"/>
                <w:sz w:val="20"/>
                <w:u w:val="single"/>
                <w:lang w:val="de-DE"/>
              </w:rPr>
              <w:softHyphen/>
            </w:r>
            <w:r w:rsidRPr="00A67704">
              <w:rPr>
                <w:rFonts w:ascii="Arial" w:hAnsi="Arial" w:cs="Arial"/>
                <w:sz w:val="20"/>
                <w:u w:val="single"/>
                <w:lang w:val="de-DE"/>
              </w:rPr>
              <w:t xml:space="preserve">schreibungsbekanntmachung angegeben. </w:t>
            </w:r>
          </w:p>
          <w:p w14:paraId="19293565" w14:textId="77777777" w:rsidR="00AB2F54" w:rsidRPr="00A67704" w:rsidRDefault="00AB2F54" w:rsidP="00766C9D">
            <w:pPr>
              <w:widowControl w:val="0"/>
              <w:tabs>
                <w:tab w:val="left" w:pos="1134"/>
              </w:tabs>
              <w:jc w:val="both"/>
              <w:rPr>
                <w:rFonts w:ascii="Arial" w:hAnsi="Arial" w:cs="Arial"/>
                <w:sz w:val="20"/>
                <w:lang w:val="de-DE"/>
              </w:rPr>
            </w:pPr>
            <w:r w:rsidRPr="00A67704">
              <w:rPr>
                <w:rFonts w:ascii="Arial" w:hAnsi="Arial" w:cs="Arial"/>
                <w:sz w:val="20"/>
                <w:lang w:val="de-DE"/>
              </w:rPr>
              <w:t>Bei den öffentlichen Sitzungen können der Inhaber oder gesetzliche Vertreter des Bieters oder Personen mit ei</w:t>
            </w:r>
            <w:r w:rsidR="009F708D" w:rsidRPr="00A67704">
              <w:rPr>
                <w:rFonts w:ascii="Arial" w:hAnsi="Arial" w:cs="Arial"/>
                <w:sz w:val="20"/>
                <w:lang w:val="de-DE"/>
              </w:rPr>
              <w:softHyphen/>
            </w:r>
            <w:r w:rsidRPr="00A67704">
              <w:rPr>
                <w:rFonts w:ascii="Arial" w:hAnsi="Arial" w:cs="Arial"/>
                <w:sz w:val="20"/>
                <w:lang w:val="de-DE"/>
              </w:rPr>
              <w:t>ner entsprechenden Vollmacht teilnehmen.</w:t>
            </w:r>
          </w:p>
          <w:p w14:paraId="5CF2148B" w14:textId="77777777" w:rsidR="00A11C66" w:rsidRPr="00A67704" w:rsidRDefault="00F41F6A" w:rsidP="00766C9D">
            <w:pPr>
              <w:widowControl w:val="0"/>
              <w:tabs>
                <w:tab w:val="left" w:pos="1134"/>
              </w:tabs>
              <w:jc w:val="both"/>
              <w:rPr>
                <w:rFonts w:ascii="Arial" w:hAnsi="Arial" w:cs="Arial"/>
                <w:sz w:val="20"/>
                <w:lang w:val="de-DE"/>
              </w:rPr>
            </w:pPr>
            <w:r w:rsidRPr="00A67704">
              <w:rPr>
                <w:rFonts w:ascii="Arial" w:hAnsi="Arial" w:cs="Arial"/>
                <w:color w:val="000000"/>
                <w:sz w:val="20"/>
                <w:lang w:val="de-DE"/>
              </w:rPr>
              <w:t>Wenn vorgenannte Anforderungen nicht erfüllt sind</w:t>
            </w:r>
            <w:r w:rsidR="00A11C66" w:rsidRPr="00A67704">
              <w:rPr>
                <w:rFonts w:ascii="Arial" w:hAnsi="Arial" w:cs="Arial"/>
                <w:color w:val="000000"/>
                <w:sz w:val="20"/>
                <w:lang w:val="de-DE"/>
              </w:rPr>
              <w:t>, ist die Teilnahme als einfacher Zuhörer gestattet.</w:t>
            </w:r>
          </w:p>
          <w:p w14:paraId="4E0B02D2" w14:textId="77777777" w:rsidR="00AB2F54" w:rsidRPr="00A67704" w:rsidRDefault="00AB2F54" w:rsidP="00766C9D">
            <w:pPr>
              <w:widowControl w:val="0"/>
              <w:tabs>
                <w:tab w:val="left" w:pos="1134"/>
              </w:tabs>
              <w:jc w:val="both"/>
              <w:rPr>
                <w:rFonts w:ascii="Arial" w:hAnsi="Arial" w:cs="Arial"/>
                <w:bCs/>
                <w:sz w:val="20"/>
                <w:lang w:val="de-DE"/>
              </w:rPr>
            </w:pPr>
          </w:p>
        </w:tc>
        <w:tc>
          <w:tcPr>
            <w:tcW w:w="5094" w:type="dxa"/>
            <w:tcBorders>
              <w:top w:val="nil"/>
              <w:left w:val="nil"/>
              <w:bottom w:val="nil"/>
              <w:right w:val="nil"/>
            </w:tcBorders>
            <w:shd w:val="clear" w:color="auto" w:fill="auto"/>
          </w:tcPr>
          <w:p w14:paraId="17780277" w14:textId="77777777" w:rsidR="00AB2F54" w:rsidRPr="00A67704" w:rsidRDefault="00AB2F54" w:rsidP="00AB2F54">
            <w:pPr>
              <w:widowControl w:val="0"/>
              <w:jc w:val="both"/>
              <w:rPr>
                <w:rFonts w:ascii="Arial" w:hAnsi="Arial" w:cs="Arial"/>
                <w:sz w:val="20"/>
              </w:rPr>
            </w:pPr>
            <w:r w:rsidRPr="00A67704">
              <w:rPr>
                <w:rFonts w:ascii="Arial" w:hAnsi="Arial" w:cs="Arial"/>
                <w:sz w:val="20"/>
              </w:rPr>
              <w:t>La gara sarà aperta nella seduta pubblica presso gli uf</w:t>
            </w:r>
            <w:r w:rsidR="009F708D" w:rsidRPr="00A67704">
              <w:rPr>
                <w:rFonts w:ascii="Arial" w:hAnsi="Arial" w:cs="Arial"/>
                <w:sz w:val="20"/>
              </w:rPr>
              <w:softHyphen/>
            </w:r>
            <w:r w:rsidRPr="00A67704">
              <w:rPr>
                <w:rFonts w:ascii="Arial" w:hAnsi="Arial" w:cs="Arial"/>
                <w:sz w:val="20"/>
              </w:rPr>
              <w:t xml:space="preserve">fici dell’Agenzia dei Contratti pubblici, in via Dr. Julius Perathoner n. 10, I-39100 Bolzano. </w:t>
            </w:r>
            <w:r w:rsidRPr="00A67704">
              <w:rPr>
                <w:rFonts w:ascii="Arial" w:hAnsi="Arial" w:cs="Arial"/>
                <w:sz w:val="20"/>
                <w:u w:val="single"/>
              </w:rPr>
              <w:t>Luogo, data e ora della seduta pubblica sono indicati nel bando di gara.</w:t>
            </w:r>
          </w:p>
          <w:p w14:paraId="72035057" w14:textId="77777777" w:rsidR="00AB2F54" w:rsidRPr="00A67704" w:rsidRDefault="00AB2F54" w:rsidP="00AB2F54">
            <w:pPr>
              <w:widowControl w:val="0"/>
              <w:jc w:val="both"/>
              <w:rPr>
                <w:rFonts w:ascii="Arial" w:hAnsi="Arial" w:cs="Arial"/>
                <w:sz w:val="20"/>
              </w:rPr>
            </w:pPr>
            <w:r w:rsidRPr="00A67704">
              <w:rPr>
                <w:rFonts w:ascii="Arial" w:hAnsi="Arial" w:cs="Arial"/>
                <w:sz w:val="20"/>
              </w:rPr>
              <w:t>Alle sedute pubbliche di gara potrà assistere il titolare o legale rappresentante del soggetto concorrente ovvero persone munite di specifica delega.</w:t>
            </w:r>
          </w:p>
          <w:p w14:paraId="042E13E4" w14:textId="77777777" w:rsidR="0014223C" w:rsidRPr="00A67704" w:rsidRDefault="0014223C" w:rsidP="00AB2F54">
            <w:pPr>
              <w:widowControl w:val="0"/>
              <w:jc w:val="both"/>
              <w:rPr>
                <w:rFonts w:ascii="Arial" w:hAnsi="Arial" w:cs="Arial"/>
                <w:sz w:val="20"/>
              </w:rPr>
            </w:pPr>
            <w:r w:rsidRPr="00A67704">
              <w:rPr>
                <w:rFonts w:ascii="Arial" w:hAnsi="Arial" w:cs="Arial"/>
                <w:sz w:val="20"/>
              </w:rPr>
              <w:t>In assenza di tali titoli, la partecipazione è ammessa come semplice uditore.</w:t>
            </w:r>
          </w:p>
          <w:p w14:paraId="76BDD616" w14:textId="77777777" w:rsidR="00AB2F54" w:rsidRPr="00A67704" w:rsidRDefault="00AB2F54" w:rsidP="00766C9D">
            <w:pPr>
              <w:widowControl w:val="0"/>
              <w:tabs>
                <w:tab w:val="left" w:pos="1134"/>
              </w:tabs>
              <w:jc w:val="both"/>
              <w:rPr>
                <w:rFonts w:ascii="Arial" w:hAnsi="Arial" w:cs="Arial"/>
                <w:sz w:val="20"/>
              </w:rPr>
            </w:pPr>
          </w:p>
        </w:tc>
      </w:tr>
      <w:tr w:rsidR="00190DE6" w:rsidRPr="00A67704" w14:paraId="60E6CE66" w14:textId="77777777" w:rsidTr="006C03F5">
        <w:tc>
          <w:tcPr>
            <w:tcW w:w="5106" w:type="dxa"/>
            <w:tcBorders>
              <w:top w:val="nil"/>
              <w:left w:val="nil"/>
              <w:bottom w:val="nil"/>
              <w:right w:val="nil"/>
            </w:tcBorders>
            <w:shd w:val="clear" w:color="auto" w:fill="auto"/>
          </w:tcPr>
          <w:p w14:paraId="644DB4C6" w14:textId="77777777" w:rsidR="00190DE6" w:rsidRPr="00A67704" w:rsidRDefault="00EB4104" w:rsidP="00766C9D">
            <w:pPr>
              <w:widowControl w:val="0"/>
              <w:ind w:left="12"/>
              <w:jc w:val="both"/>
              <w:rPr>
                <w:rFonts w:ascii="Arial" w:hAnsi="Arial" w:cs="Arial"/>
                <w:sz w:val="20"/>
                <w:lang w:val="de-DE"/>
              </w:rPr>
            </w:pPr>
            <w:r w:rsidRPr="00A67704">
              <w:rPr>
                <w:rFonts w:ascii="Arial" w:hAnsi="Arial" w:cs="Arial"/>
                <w:sz w:val="20"/>
                <w:lang w:val="de-DE"/>
              </w:rPr>
              <w:t>Die Ausschreibungsbehörde</w:t>
            </w:r>
            <w:r w:rsidR="00190DE6" w:rsidRPr="00A67704">
              <w:rPr>
                <w:rFonts w:ascii="Arial" w:hAnsi="Arial" w:cs="Arial"/>
                <w:sz w:val="20"/>
                <w:lang w:val="de-DE"/>
              </w:rPr>
              <w:t xml:space="preserve"> wird in einer oder meh</w:t>
            </w:r>
            <w:r w:rsidR="00D61613" w:rsidRPr="00A67704">
              <w:rPr>
                <w:rFonts w:ascii="Arial" w:hAnsi="Arial" w:cs="Arial"/>
                <w:sz w:val="20"/>
                <w:lang w:val="de-DE"/>
              </w:rPr>
              <w:softHyphen/>
            </w:r>
            <w:r w:rsidR="00190DE6" w:rsidRPr="00A67704">
              <w:rPr>
                <w:rFonts w:ascii="Arial" w:hAnsi="Arial" w:cs="Arial"/>
                <w:sz w:val="20"/>
                <w:lang w:val="de-DE"/>
              </w:rPr>
              <w:t xml:space="preserve">reren nicht öffentlichen Sitzungen überprüfen, ob die </w:t>
            </w:r>
            <w:r w:rsidR="00190DE6" w:rsidRPr="00A67704">
              <w:rPr>
                <w:rFonts w:ascii="Arial" w:hAnsi="Arial" w:cs="Arial"/>
                <w:sz w:val="20"/>
                <w:lang w:val="de-DE"/>
              </w:rPr>
              <w:lastRenderedPageBreak/>
              <w:t>von den Teilnehmern eingereichten Verwaltungsunter</w:t>
            </w:r>
            <w:r w:rsidR="00D61613" w:rsidRPr="00A67704">
              <w:rPr>
                <w:rFonts w:ascii="Arial" w:hAnsi="Arial" w:cs="Arial"/>
                <w:sz w:val="20"/>
                <w:lang w:val="de-DE"/>
              </w:rPr>
              <w:softHyphen/>
            </w:r>
            <w:r w:rsidR="00190DE6" w:rsidRPr="00A67704">
              <w:rPr>
                <w:rFonts w:ascii="Arial" w:hAnsi="Arial" w:cs="Arial"/>
                <w:sz w:val="20"/>
                <w:lang w:val="de-DE"/>
              </w:rPr>
              <w:t>lagen vollständig ausgefüllt und von den je nach Rechtsform des Teilnehmers, oder, bei Teilnahme einer Gruppe von Wirtschaftsteilnehmern, je nach Rechts</w:t>
            </w:r>
            <w:r w:rsidR="00D61613" w:rsidRPr="00A67704">
              <w:rPr>
                <w:rFonts w:ascii="Arial" w:hAnsi="Arial" w:cs="Arial"/>
                <w:sz w:val="20"/>
                <w:lang w:val="de-DE"/>
              </w:rPr>
              <w:softHyphen/>
            </w:r>
            <w:r w:rsidR="00190DE6" w:rsidRPr="00A67704">
              <w:rPr>
                <w:rFonts w:ascii="Arial" w:hAnsi="Arial" w:cs="Arial"/>
                <w:sz w:val="20"/>
                <w:lang w:val="de-DE"/>
              </w:rPr>
              <w:t>form der einzelnen Mitglieder legitimierten Personen unterschrieben sind.</w:t>
            </w:r>
          </w:p>
          <w:p w14:paraId="141CF35D" w14:textId="77777777" w:rsidR="00190DE6" w:rsidRPr="00A67704" w:rsidRDefault="00190DE6" w:rsidP="00766C9D">
            <w:pPr>
              <w:widowControl w:val="0"/>
              <w:ind w:left="12"/>
              <w:jc w:val="both"/>
              <w:rPr>
                <w:rFonts w:ascii="Arial" w:hAnsi="Arial" w:cs="Arial"/>
                <w:sz w:val="20"/>
                <w:lang w:val="de-DE"/>
              </w:rPr>
            </w:pPr>
          </w:p>
        </w:tc>
        <w:tc>
          <w:tcPr>
            <w:tcW w:w="5094" w:type="dxa"/>
            <w:tcBorders>
              <w:top w:val="nil"/>
              <w:left w:val="nil"/>
              <w:bottom w:val="nil"/>
              <w:right w:val="nil"/>
            </w:tcBorders>
            <w:shd w:val="clear" w:color="auto" w:fill="auto"/>
          </w:tcPr>
          <w:p w14:paraId="35B0EBAF" w14:textId="77777777" w:rsidR="00190DE6" w:rsidRPr="00A67704" w:rsidRDefault="00190DE6" w:rsidP="00766C9D">
            <w:pPr>
              <w:widowControl w:val="0"/>
              <w:jc w:val="both"/>
              <w:rPr>
                <w:rFonts w:ascii="Arial" w:hAnsi="Arial" w:cs="Arial"/>
                <w:sz w:val="20"/>
              </w:rPr>
            </w:pPr>
            <w:r w:rsidRPr="00A67704">
              <w:rPr>
                <w:rFonts w:ascii="Arial" w:hAnsi="Arial" w:cs="Arial"/>
                <w:sz w:val="20"/>
              </w:rPr>
              <w:lastRenderedPageBreak/>
              <w:t>L’Autorità di gara verificherà, in una o più sedute riser</w:t>
            </w:r>
            <w:r w:rsidR="00D61613" w:rsidRPr="00A67704">
              <w:rPr>
                <w:rFonts w:ascii="Arial" w:hAnsi="Arial" w:cs="Arial"/>
                <w:sz w:val="20"/>
              </w:rPr>
              <w:softHyphen/>
            </w:r>
            <w:r w:rsidRPr="00A67704">
              <w:rPr>
                <w:rFonts w:ascii="Arial" w:hAnsi="Arial" w:cs="Arial"/>
                <w:sz w:val="20"/>
              </w:rPr>
              <w:t xml:space="preserve">vate, se la documentazione amministrativa inoltrata dai </w:t>
            </w:r>
            <w:r w:rsidRPr="00A67704">
              <w:rPr>
                <w:rFonts w:ascii="Arial" w:hAnsi="Arial" w:cs="Arial"/>
                <w:sz w:val="20"/>
              </w:rPr>
              <w:lastRenderedPageBreak/>
              <w:t>concorrenti è completa e sottoscritta dalle persone le</w:t>
            </w:r>
            <w:r w:rsidR="00D61613" w:rsidRPr="00A67704">
              <w:rPr>
                <w:rFonts w:ascii="Arial" w:hAnsi="Arial" w:cs="Arial"/>
                <w:sz w:val="20"/>
              </w:rPr>
              <w:softHyphen/>
            </w:r>
            <w:r w:rsidRPr="00A67704">
              <w:rPr>
                <w:rFonts w:ascii="Arial" w:hAnsi="Arial" w:cs="Arial"/>
                <w:sz w:val="20"/>
              </w:rPr>
              <w:t>gittimate a seconda della forma giuridica del concor</w:t>
            </w:r>
            <w:r w:rsidR="00D61613" w:rsidRPr="00A67704">
              <w:rPr>
                <w:rFonts w:ascii="Arial" w:hAnsi="Arial" w:cs="Arial"/>
                <w:sz w:val="20"/>
              </w:rPr>
              <w:softHyphen/>
            </w:r>
            <w:r w:rsidRPr="00A67704">
              <w:rPr>
                <w:rFonts w:ascii="Arial" w:hAnsi="Arial" w:cs="Arial"/>
                <w:sz w:val="20"/>
              </w:rPr>
              <w:t>rente ovvero, in caso di partecipazione di un gruppo di operatori economici, dalle persone legittimate a se</w:t>
            </w:r>
            <w:r w:rsidR="00D61613" w:rsidRPr="00A67704">
              <w:rPr>
                <w:rFonts w:ascii="Arial" w:hAnsi="Arial" w:cs="Arial"/>
                <w:sz w:val="20"/>
              </w:rPr>
              <w:softHyphen/>
            </w:r>
            <w:r w:rsidRPr="00A67704">
              <w:rPr>
                <w:rFonts w:ascii="Arial" w:hAnsi="Arial" w:cs="Arial"/>
                <w:sz w:val="20"/>
              </w:rPr>
              <w:t>conda della forma giuridica dei singoli membri riuniti.</w:t>
            </w:r>
          </w:p>
          <w:p w14:paraId="5F4E7B8E" w14:textId="77777777" w:rsidR="00190DE6" w:rsidRPr="00A67704" w:rsidRDefault="00190DE6" w:rsidP="00766C9D">
            <w:pPr>
              <w:widowControl w:val="0"/>
              <w:jc w:val="both"/>
              <w:rPr>
                <w:rFonts w:ascii="Arial" w:hAnsi="Arial" w:cs="Arial"/>
                <w:sz w:val="20"/>
              </w:rPr>
            </w:pPr>
          </w:p>
        </w:tc>
      </w:tr>
      <w:tr w:rsidR="0014223C" w:rsidRPr="00A67704" w14:paraId="4867E771" w14:textId="77777777" w:rsidTr="006C03F5">
        <w:tc>
          <w:tcPr>
            <w:tcW w:w="5106" w:type="dxa"/>
            <w:tcBorders>
              <w:top w:val="nil"/>
              <w:left w:val="nil"/>
              <w:bottom w:val="nil"/>
              <w:right w:val="nil"/>
            </w:tcBorders>
            <w:shd w:val="clear" w:color="auto" w:fill="auto"/>
          </w:tcPr>
          <w:p w14:paraId="11891AC4" w14:textId="77777777" w:rsidR="0014223C" w:rsidRPr="00A67704" w:rsidRDefault="00C62C42" w:rsidP="009F708D">
            <w:pPr>
              <w:widowControl w:val="0"/>
              <w:ind w:left="12"/>
              <w:jc w:val="both"/>
              <w:rPr>
                <w:rFonts w:ascii="Arial" w:hAnsi="Arial" w:cs="Arial"/>
                <w:sz w:val="20"/>
                <w:lang w:val="de-DE"/>
              </w:rPr>
            </w:pPr>
            <w:r w:rsidRPr="00A67704">
              <w:rPr>
                <w:rFonts w:ascii="Arial" w:hAnsi="Arial" w:cs="Arial"/>
                <w:sz w:val="20"/>
                <w:lang w:val="de-DE"/>
              </w:rPr>
              <w:lastRenderedPageBreak/>
              <w:t>In allen Fällen</w:t>
            </w:r>
            <w:r w:rsidR="006C5D86" w:rsidRPr="00A67704">
              <w:rPr>
                <w:rFonts w:ascii="Arial" w:hAnsi="Arial" w:cs="Arial"/>
                <w:sz w:val="20"/>
                <w:lang w:val="de-DE"/>
              </w:rPr>
              <w:t>,</w:t>
            </w:r>
            <w:r w:rsidRPr="00A67704">
              <w:rPr>
                <w:rFonts w:ascii="Arial" w:hAnsi="Arial" w:cs="Arial"/>
                <w:sz w:val="20"/>
                <w:lang w:val="de-DE"/>
              </w:rPr>
              <w:t xml:space="preserve"> in welche</w:t>
            </w:r>
            <w:r w:rsidR="006C5D86" w:rsidRPr="00A67704">
              <w:rPr>
                <w:rFonts w:ascii="Arial" w:hAnsi="Arial" w:cs="Arial"/>
                <w:sz w:val="20"/>
                <w:lang w:val="de-DE"/>
              </w:rPr>
              <w:t>n</w:t>
            </w:r>
            <w:r w:rsidRPr="00A67704">
              <w:rPr>
                <w:rFonts w:ascii="Arial" w:hAnsi="Arial" w:cs="Arial"/>
                <w:sz w:val="20"/>
                <w:lang w:val="de-DE"/>
              </w:rPr>
              <w:t xml:space="preserve"> </w:t>
            </w:r>
            <w:r w:rsidR="00A11C66" w:rsidRPr="00A67704">
              <w:rPr>
                <w:rFonts w:ascii="Arial" w:hAnsi="Arial" w:cs="Arial"/>
                <w:sz w:val="20"/>
                <w:lang w:val="de-DE"/>
              </w:rPr>
              <w:t xml:space="preserve">begründete Zweifel </w:t>
            </w:r>
            <w:r w:rsidR="006C5D86" w:rsidRPr="00A67704">
              <w:rPr>
                <w:rFonts w:ascii="Arial" w:hAnsi="Arial" w:cs="Arial"/>
                <w:sz w:val="20"/>
                <w:lang w:val="de-DE"/>
              </w:rPr>
              <w:t xml:space="preserve">darüber vorliegen, ob die Teilnehmer/Hilfssubjekte </w:t>
            </w:r>
            <w:r w:rsidRPr="00A67704">
              <w:rPr>
                <w:rFonts w:ascii="Arial" w:hAnsi="Arial" w:cs="Arial"/>
                <w:sz w:val="20"/>
                <w:lang w:val="de-DE"/>
              </w:rPr>
              <w:t xml:space="preserve">die </w:t>
            </w:r>
            <w:r w:rsidR="00A11C66" w:rsidRPr="00A67704">
              <w:rPr>
                <w:rFonts w:ascii="Arial" w:hAnsi="Arial" w:cs="Arial"/>
                <w:sz w:val="20"/>
                <w:lang w:val="de-DE"/>
              </w:rPr>
              <w:t>allgemei</w:t>
            </w:r>
            <w:r w:rsidR="009F708D" w:rsidRPr="00A67704">
              <w:rPr>
                <w:rFonts w:ascii="Arial" w:hAnsi="Arial" w:cs="Arial"/>
                <w:sz w:val="20"/>
                <w:lang w:val="de-DE"/>
              </w:rPr>
              <w:softHyphen/>
            </w:r>
            <w:r w:rsidR="00A11C66" w:rsidRPr="00A67704">
              <w:rPr>
                <w:rFonts w:ascii="Arial" w:hAnsi="Arial" w:cs="Arial"/>
                <w:sz w:val="20"/>
                <w:lang w:val="de-DE"/>
              </w:rPr>
              <w:t xml:space="preserve">nen und besonderen </w:t>
            </w:r>
            <w:r w:rsidR="003472C9" w:rsidRPr="00A67704">
              <w:rPr>
                <w:rFonts w:ascii="Arial" w:hAnsi="Arial" w:cs="Arial"/>
                <w:sz w:val="20"/>
                <w:lang w:val="de-DE"/>
              </w:rPr>
              <w:t>Anforderungen</w:t>
            </w:r>
            <w:r w:rsidR="006C5D86" w:rsidRPr="00A67704">
              <w:rPr>
                <w:rFonts w:ascii="Arial" w:hAnsi="Arial" w:cs="Arial"/>
                <w:sz w:val="20"/>
                <w:lang w:val="de-DE"/>
              </w:rPr>
              <w:t xml:space="preserve"> tatsächlich erfüllen und/oder bekannte Tatsachen</w:t>
            </w:r>
            <w:r w:rsidR="00A11C66" w:rsidRPr="00A67704">
              <w:rPr>
                <w:rFonts w:ascii="Arial" w:hAnsi="Arial" w:cs="Arial"/>
                <w:sz w:val="20"/>
                <w:lang w:val="de-DE"/>
              </w:rPr>
              <w:t xml:space="preserve"> </w:t>
            </w:r>
            <w:r w:rsidR="006C5D86" w:rsidRPr="00A67704">
              <w:rPr>
                <w:rFonts w:ascii="Arial" w:hAnsi="Arial" w:cs="Arial"/>
                <w:sz w:val="20"/>
                <w:lang w:val="de-DE"/>
              </w:rPr>
              <w:t>über die</w:t>
            </w:r>
            <w:r w:rsidR="00A11C66" w:rsidRPr="00A67704">
              <w:rPr>
                <w:rFonts w:ascii="Arial" w:hAnsi="Arial" w:cs="Arial"/>
                <w:sz w:val="20"/>
                <w:lang w:val="de-DE"/>
              </w:rPr>
              <w:t xml:space="preserve"> </w:t>
            </w:r>
            <w:r w:rsidR="005A76AA" w:rsidRPr="00A67704">
              <w:rPr>
                <w:rFonts w:ascii="Arial" w:hAnsi="Arial" w:cs="Arial"/>
                <w:sz w:val="20"/>
                <w:lang w:val="de-DE"/>
              </w:rPr>
              <w:t>Teilnehmer</w:t>
            </w:r>
            <w:r w:rsidR="00A11C66" w:rsidRPr="00A67704">
              <w:rPr>
                <w:rFonts w:ascii="Arial" w:hAnsi="Arial" w:cs="Arial"/>
                <w:sz w:val="20"/>
                <w:lang w:val="de-DE"/>
              </w:rPr>
              <w:t>/</w:t>
            </w:r>
            <w:r w:rsidR="009F708D" w:rsidRPr="00A67704">
              <w:rPr>
                <w:rFonts w:ascii="Arial" w:hAnsi="Arial" w:cs="Arial"/>
                <w:sz w:val="20"/>
                <w:lang w:val="de-DE"/>
              </w:rPr>
              <w:t xml:space="preserve"> </w:t>
            </w:r>
            <w:r w:rsidR="00F61BDB" w:rsidRPr="00A67704">
              <w:rPr>
                <w:rFonts w:ascii="Arial" w:hAnsi="Arial" w:cs="Arial"/>
                <w:sz w:val="20"/>
                <w:lang w:val="de-DE"/>
              </w:rPr>
              <w:t>Hilfssubjekt</w:t>
            </w:r>
            <w:r w:rsidR="00C33EB6" w:rsidRPr="00A67704">
              <w:rPr>
                <w:rFonts w:ascii="Arial" w:hAnsi="Arial" w:cs="Arial"/>
                <w:sz w:val="20"/>
                <w:lang w:val="de-DE"/>
              </w:rPr>
              <w:t>e</w:t>
            </w:r>
            <w:r w:rsidR="00A11C66" w:rsidRPr="00A67704">
              <w:rPr>
                <w:rFonts w:ascii="Arial" w:hAnsi="Arial" w:cs="Arial"/>
                <w:sz w:val="20"/>
                <w:lang w:val="de-DE"/>
              </w:rPr>
              <w:t xml:space="preserve"> vor</w:t>
            </w:r>
            <w:r w:rsidRPr="00A67704">
              <w:rPr>
                <w:rFonts w:ascii="Arial" w:hAnsi="Arial" w:cs="Arial"/>
                <w:sz w:val="20"/>
                <w:lang w:val="de-DE"/>
              </w:rPr>
              <w:t>liegen, kann die Vergabestelle Über</w:t>
            </w:r>
            <w:r w:rsidR="00063432" w:rsidRPr="00A67704">
              <w:rPr>
                <w:rFonts w:ascii="Arial" w:hAnsi="Arial" w:cs="Arial"/>
                <w:sz w:val="20"/>
                <w:lang w:val="de-DE"/>
              </w:rPr>
              <w:softHyphen/>
            </w:r>
            <w:r w:rsidRPr="00A67704">
              <w:rPr>
                <w:rFonts w:ascii="Arial" w:hAnsi="Arial" w:cs="Arial"/>
                <w:sz w:val="20"/>
                <w:lang w:val="de-DE"/>
              </w:rPr>
              <w:t>prüfungen</w:t>
            </w:r>
            <w:r w:rsidR="00A11C66" w:rsidRPr="00A67704">
              <w:rPr>
                <w:rFonts w:ascii="Arial" w:hAnsi="Arial" w:cs="Arial"/>
                <w:sz w:val="20"/>
                <w:lang w:val="de-DE"/>
              </w:rPr>
              <w:t xml:space="preserve"> vornehmen.</w:t>
            </w:r>
          </w:p>
          <w:p w14:paraId="53D48068" w14:textId="77777777" w:rsidR="00A11C66" w:rsidRPr="00A67704" w:rsidRDefault="00A11C66" w:rsidP="009F708D">
            <w:pPr>
              <w:widowControl w:val="0"/>
              <w:ind w:left="12"/>
              <w:jc w:val="both"/>
              <w:rPr>
                <w:rFonts w:ascii="Arial" w:hAnsi="Arial" w:cs="Arial"/>
                <w:sz w:val="20"/>
                <w:lang w:val="de-DE"/>
              </w:rPr>
            </w:pPr>
          </w:p>
        </w:tc>
        <w:tc>
          <w:tcPr>
            <w:tcW w:w="5094" w:type="dxa"/>
            <w:tcBorders>
              <w:top w:val="nil"/>
              <w:left w:val="nil"/>
              <w:bottom w:val="nil"/>
              <w:right w:val="nil"/>
            </w:tcBorders>
            <w:shd w:val="clear" w:color="auto" w:fill="auto"/>
          </w:tcPr>
          <w:p w14:paraId="1A4F0042" w14:textId="77777777" w:rsidR="0014223C" w:rsidRPr="00A67704" w:rsidRDefault="0014223C" w:rsidP="009F708D">
            <w:pPr>
              <w:widowControl w:val="0"/>
              <w:jc w:val="both"/>
              <w:rPr>
                <w:rFonts w:ascii="Arial" w:hAnsi="Arial" w:cs="Arial"/>
                <w:sz w:val="20"/>
              </w:rPr>
            </w:pPr>
            <w:r w:rsidRPr="00A67704">
              <w:rPr>
                <w:rFonts w:ascii="Arial" w:hAnsi="Arial" w:cs="Arial"/>
                <w:sz w:val="20"/>
              </w:rPr>
              <w:t>La stazione appaltante in tutti i casi in cui sorgono fon</w:t>
            </w:r>
            <w:r w:rsidR="009F708D" w:rsidRPr="00A67704">
              <w:rPr>
                <w:rFonts w:ascii="Arial" w:hAnsi="Arial" w:cs="Arial"/>
                <w:sz w:val="20"/>
              </w:rPr>
              <w:softHyphen/>
            </w:r>
            <w:r w:rsidRPr="00A67704">
              <w:rPr>
                <w:rFonts w:ascii="Arial" w:hAnsi="Arial" w:cs="Arial"/>
                <w:sz w:val="20"/>
              </w:rPr>
              <w:t>dati dubbi sull’effettivo possesso dei requisiti generali e speciali e/o fatti</w:t>
            </w:r>
            <w:r w:rsidR="009F708D" w:rsidRPr="00A67704">
              <w:rPr>
                <w:rFonts w:ascii="Arial" w:hAnsi="Arial" w:cs="Arial"/>
                <w:sz w:val="20"/>
              </w:rPr>
              <w:t xml:space="preserve"> notori in capo ai concorrenti/</w:t>
            </w:r>
            <w:r w:rsidR="00063432" w:rsidRPr="00A67704">
              <w:rPr>
                <w:rFonts w:ascii="Arial" w:hAnsi="Arial" w:cs="Arial"/>
                <w:sz w:val="20"/>
              </w:rPr>
              <w:t xml:space="preserve">soggetti </w:t>
            </w:r>
            <w:r w:rsidR="00A11C66" w:rsidRPr="00A67704">
              <w:rPr>
                <w:rFonts w:ascii="Arial" w:hAnsi="Arial" w:cs="Arial"/>
                <w:sz w:val="20"/>
              </w:rPr>
              <w:t>ausiliari</w:t>
            </w:r>
            <w:r w:rsidRPr="00A67704">
              <w:rPr>
                <w:rFonts w:ascii="Arial" w:hAnsi="Arial" w:cs="Arial"/>
                <w:sz w:val="20"/>
              </w:rPr>
              <w:t xml:space="preserve"> </w:t>
            </w:r>
            <w:r w:rsidR="00A11C66" w:rsidRPr="00A67704">
              <w:rPr>
                <w:rFonts w:ascii="Arial" w:hAnsi="Arial" w:cs="Arial"/>
                <w:sz w:val="20"/>
              </w:rPr>
              <w:t>può</w:t>
            </w:r>
            <w:r w:rsidRPr="00A67704">
              <w:rPr>
                <w:rFonts w:ascii="Arial" w:hAnsi="Arial" w:cs="Arial"/>
                <w:sz w:val="20"/>
              </w:rPr>
              <w:t xml:space="preserve"> svolgere verifiche.</w:t>
            </w:r>
          </w:p>
          <w:p w14:paraId="63C99BB9" w14:textId="77777777" w:rsidR="0014223C" w:rsidRPr="00A67704" w:rsidRDefault="0014223C" w:rsidP="009F708D">
            <w:pPr>
              <w:widowControl w:val="0"/>
              <w:jc w:val="both"/>
              <w:rPr>
                <w:rFonts w:ascii="Arial" w:hAnsi="Arial" w:cs="Arial"/>
                <w:sz w:val="20"/>
              </w:rPr>
            </w:pPr>
          </w:p>
        </w:tc>
      </w:tr>
      <w:tr w:rsidR="0014223C" w:rsidRPr="00A67704" w14:paraId="4DD34110" w14:textId="77777777" w:rsidTr="006C03F5">
        <w:tc>
          <w:tcPr>
            <w:tcW w:w="5106" w:type="dxa"/>
            <w:tcBorders>
              <w:top w:val="nil"/>
              <w:left w:val="nil"/>
              <w:bottom w:val="nil"/>
              <w:right w:val="nil"/>
            </w:tcBorders>
            <w:shd w:val="clear" w:color="auto" w:fill="auto"/>
          </w:tcPr>
          <w:p w14:paraId="5526AEB8" w14:textId="77777777" w:rsidR="0014223C" w:rsidRPr="00A67704" w:rsidRDefault="00A11C66" w:rsidP="009F708D">
            <w:pPr>
              <w:widowControl w:val="0"/>
              <w:ind w:left="12"/>
              <w:jc w:val="both"/>
              <w:rPr>
                <w:rFonts w:ascii="Arial" w:hAnsi="Arial" w:cs="Arial"/>
                <w:sz w:val="20"/>
                <w:lang w:val="de-DE"/>
              </w:rPr>
            </w:pPr>
            <w:r w:rsidRPr="00A67704">
              <w:rPr>
                <w:rFonts w:ascii="Arial" w:hAnsi="Arial" w:cs="Arial"/>
                <w:sz w:val="20"/>
                <w:lang w:val="de-DE"/>
              </w:rPr>
              <w:t xml:space="preserve">Die Vergabestelle behält sich vor, </w:t>
            </w:r>
            <w:r w:rsidR="003B2ED3" w:rsidRPr="00A67704">
              <w:rPr>
                <w:rFonts w:ascii="Arial" w:hAnsi="Arial" w:cs="Arial"/>
                <w:sz w:val="20"/>
                <w:lang w:val="de-DE"/>
              </w:rPr>
              <w:t>im Laufe des Verfah</w:t>
            </w:r>
            <w:r w:rsidR="009F708D" w:rsidRPr="00A67704">
              <w:rPr>
                <w:rFonts w:ascii="Arial" w:hAnsi="Arial" w:cs="Arial"/>
                <w:sz w:val="20"/>
                <w:lang w:val="de-DE"/>
              </w:rPr>
              <w:softHyphen/>
            </w:r>
            <w:r w:rsidR="003B2ED3" w:rsidRPr="00A67704">
              <w:rPr>
                <w:rFonts w:ascii="Arial" w:hAnsi="Arial" w:cs="Arial"/>
                <w:sz w:val="20"/>
                <w:lang w:val="de-DE"/>
              </w:rPr>
              <w:t xml:space="preserve">rens </w:t>
            </w:r>
            <w:r w:rsidRPr="00A67704">
              <w:rPr>
                <w:rFonts w:ascii="Arial" w:hAnsi="Arial" w:cs="Arial"/>
                <w:sz w:val="20"/>
                <w:lang w:val="de-DE"/>
              </w:rPr>
              <w:t xml:space="preserve">jederzeit von den </w:t>
            </w:r>
            <w:r w:rsidR="003B2ED3" w:rsidRPr="00A67704">
              <w:rPr>
                <w:rFonts w:ascii="Arial" w:hAnsi="Arial" w:cs="Arial"/>
                <w:sz w:val="20"/>
                <w:lang w:val="de-DE"/>
              </w:rPr>
              <w:t>Bietern</w:t>
            </w:r>
            <w:r w:rsidRPr="00A67704">
              <w:rPr>
                <w:rFonts w:ascii="Arial" w:hAnsi="Arial" w:cs="Arial"/>
                <w:sz w:val="20"/>
                <w:lang w:val="de-DE"/>
              </w:rPr>
              <w:t xml:space="preserve"> zusätzliche Unterlagen </w:t>
            </w:r>
            <w:r w:rsidR="003B2ED3" w:rsidRPr="00A67704">
              <w:rPr>
                <w:rFonts w:ascii="Arial" w:hAnsi="Arial" w:cs="Arial"/>
                <w:sz w:val="20"/>
                <w:lang w:val="de-DE"/>
              </w:rPr>
              <w:t xml:space="preserve">über die Erfüllung </w:t>
            </w:r>
            <w:r w:rsidRPr="00A67704">
              <w:rPr>
                <w:rFonts w:ascii="Arial" w:hAnsi="Arial" w:cs="Arial"/>
                <w:sz w:val="20"/>
                <w:lang w:val="de-DE"/>
              </w:rPr>
              <w:t xml:space="preserve">der </w:t>
            </w:r>
            <w:r w:rsidR="00337FF9" w:rsidRPr="00A67704">
              <w:rPr>
                <w:rFonts w:ascii="Arial" w:hAnsi="Arial" w:cs="Arial"/>
                <w:sz w:val="20"/>
                <w:lang w:val="de-DE"/>
              </w:rPr>
              <w:t>Teilnahmeanforderungen</w:t>
            </w:r>
            <w:r w:rsidRPr="00A67704">
              <w:rPr>
                <w:rFonts w:ascii="Arial" w:hAnsi="Arial" w:cs="Arial"/>
                <w:sz w:val="20"/>
                <w:lang w:val="de-DE"/>
              </w:rPr>
              <w:t xml:space="preserve"> </w:t>
            </w:r>
            <w:r w:rsidR="003B2ED3" w:rsidRPr="00A67704">
              <w:rPr>
                <w:rFonts w:ascii="Arial" w:hAnsi="Arial" w:cs="Arial"/>
                <w:sz w:val="20"/>
                <w:lang w:val="de-DE"/>
              </w:rPr>
              <w:t>an</w:t>
            </w:r>
            <w:r w:rsidRPr="00A67704">
              <w:rPr>
                <w:rFonts w:ascii="Arial" w:hAnsi="Arial" w:cs="Arial"/>
                <w:sz w:val="20"/>
                <w:lang w:val="de-DE"/>
              </w:rPr>
              <w:t>zu</w:t>
            </w:r>
            <w:r w:rsidR="009F708D" w:rsidRPr="00A67704">
              <w:rPr>
                <w:rFonts w:ascii="Arial" w:hAnsi="Arial" w:cs="Arial"/>
                <w:sz w:val="20"/>
                <w:lang w:val="de-DE"/>
              </w:rPr>
              <w:softHyphen/>
            </w:r>
            <w:r w:rsidRPr="00A67704">
              <w:rPr>
                <w:rFonts w:ascii="Arial" w:hAnsi="Arial" w:cs="Arial"/>
                <w:sz w:val="20"/>
                <w:lang w:val="de-DE"/>
              </w:rPr>
              <w:t>fordern, wenn dies für den ordnungsgemäßen Ablauf des Verfahrens notwendig sein sollte.</w:t>
            </w:r>
          </w:p>
        </w:tc>
        <w:tc>
          <w:tcPr>
            <w:tcW w:w="5094" w:type="dxa"/>
            <w:tcBorders>
              <w:top w:val="nil"/>
              <w:left w:val="nil"/>
              <w:bottom w:val="nil"/>
              <w:right w:val="nil"/>
            </w:tcBorders>
            <w:shd w:val="clear" w:color="auto" w:fill="auto"/>
          </w:tcPr>
          <w:p w14:paraId="4809AC6C" w14:textId="77777777" w:rsidR="0014223C" w:rsidRPr="00A67704" w:rsidRDefault="0014223C" w:rsidP="009F708D">
            <w:pPr>
              <w:widowControl w:val="0"/>
              <w:jc w:val="both"/>
              <w:rPr>
                <w:rFonts w:ascii="Arial" w:hAnsi="Arial" w:cs="Arial"/>
                <w:sz w:val="20"/>
              </w:rPr>
            </w:pPr>
            <w:r w:rsidRPr="00A67704">
              <w:rPr>
                <w:rFonts w:ascii="Arial" w:hAnsi="Arial" w:cs="Arial"/>
                <w:sz w:val="20"/>
              </w:rPr>
              <w:t>La stazione appaltante si riserva di chiedere agli offe</w:t>
            </w:r>
            <w:r w:rsidR="009F708D" w:rsidRPr="00A67704">
              <w:rPr>
                <w:rFonts w:ascii="Arial" w:hAnsi="Arial" w:cs="Arial"/>
                <w:sz w:val="20"/>
              </w:rPr>
              <w:softHyphen/>
            </w:r>
            <w:r w:rsidRPr="00A67704">
              <w:rPr>
                <w:rFonts w:ascii="Arial" w:hAnsi="Arial" w:cs="Arial"/>
                <w:sz w:val="20"/>
              </w:rPr>
              <w:t>renti, in qualsiasi momento nel corso della procedura, di presentare documenti complementari relativi al pos</w:t>
            </w:r>
            <w:r w:rsidR="009F708D" w:rsidRPr="00A67704">
              <w:rPr>
                <w:rFonts w:ascii="Arial" w:hAnsi="Arial" w:cs="Arial"/>
                <w:sz w:val="20"/>
              </w:rPr>
              <w:softHyphen/>
            </w:r>
            <w:r w:rsidRPr="00A67704">
              <w:rPr>
                <w:rFonts w:ascii="Arial" w:hAnsi="Arial" w:cs="Arial"/>
                <w:sz w:val="20"/>
              </w:rPr>
              <w:t>sesso dei requisiti di partecipazione, qualora questo sia necessario per assicurare il corretto svolgimento della procedura.</w:t>
            </w:r>
          </w:p>
          <w:p w14:paraId="3628946F" w14:textId="77777777" w:rsidR="0014223C" w:rsidRPr="00A67704" w:rsidRDefault="0014223C" w:rsidP="009F708D">
            <w:pPr>
              <w:widowControl w:val="0"/>
              <w:jc w:val="both"/>
              <w:rPr>
                <w:rFonts w:ascii="Arial" w:hAnsi="Arial" w:cs="Arial"/>
                <w:sz w:val="20"/>
              </w:rPr>
            </w:pPr>
          </w:p>
        </w:tc>
      </w:tr>
      <w:tr w:rsidR="00CF2B3C" w:rsidRPr="00A67704" w14:paraId="67A00EDA" w14:textId="77777777" w:rsidTr="006C03F5">
        <w:tc>
          <w:tcPr>
            <w:tcW w:w="5106" w:type="dxa"/>
            <w:tcBorders>
              <w:top w:val="nil"/>
              <w:left w:val="nil"/>
              <w:bottom w:val="nil"/>
              <w:right w:val="nil"/>
            </w:tcBorders>
            <w:shd w:val="clear" w:color="auto" w:fill="auto"/>
          </w:tcPr>
          <w:p w14:paraId="3C73DB61" w14:textId="77777777" w:rsidR="00CF2B3C" w:rsidRPr="00A67704" w:rsidRDefault="00CF2B3C" w:rsidP="005F74FB">
            <w:pPr>
              <w:widowControl w:val="0"/>
              <w:tabs>
                <w:tab w:val="left" w:pos="611"/>
              </w:tabs>
              <w:spacing w:after="80"/>
              <w:ind w:right="108"/>
              <w:jc w:val="both"/>
              <w:rPr>
                <w:rFonts w:ascii="Arial" w:hAnsi="Arial" w:cs="Arial"/>
                <w:b/>
                <w:bCs/>
                <w:strike/>
                <w:sz w:val="20"/>
                <w:lang w:val="de-DE"/>
              </w:rPr>
            </w:pPr>
            <w:r w:rsidRPr="00A67704">
              <w:rPr>
                <w:rFonts w:ascii="Arial" w:hAnsi="Arial" w:cs="Arial"/>
                <w:b/>
                <w:bCs/>
                <w:sz w:val="20"/>
                <w:shd w:val="clear" w:color="auto" w:fill="E6E6E6"/>
                <w:lang w:val="de-DE"/>
              </w:rPr>
              <w:t>2</w:t>
            </w:r>
            <w:r w:rsidR="00FD3C49" w:rsidRPr="00A67704">
              <w:rPr>
                <w:rFonts w:ascii="Arial" w:hAnsi="Arial" w:cs="Arial"/>
                <w:b/>
                <w:bCs/>
                <w:sz w:val="20"/>
                <w:shd w:val="clear" w:color="auto" w:fill="E6E6E6"/>
                <w:lang w:val="de-DE"/>
              </w:rPr>
              <w:t>0</w:t>
            </w:r>
            <w:r w:rsidRPr="00A67704">
              <w:rPr>
                <w:rFonts w:ascii="Arial" w:hAnsi="Arial" w:cs="Arial"/>
                <w:b/>
                <w:bCs/>
                <w:sz w:val="20"/>
                <w:shd w:val="clear" w:color="auto" w:fill="E6E6E6"/>
                <w:lang w:val="de-DE"/>
              </w:rPr>
              <w:t xml:space="preserve">.1 </w:t>
            </w:r>
            <w:r w:rsidR="005F74FB" w:rsidRPr="00A67704">
              <w:rPr>
                <w:rFonts w:ascii="Arial" w:hAnsi="Arial" w:cs="Arial"/>
                <w:b/>
                <w:bCs/>
                <w:sz w:val="20"/>
                <w:shd w:val="clear" w:color="auto" w:fill="E6E6E6"/>
                <w:lang w:val="de-DE"/>
              </w:rPr>
              <w:tab/>
              <w:t>NACHFORDERUNGEN</w:t>
            </w:r>
          </w:p>
        </w:tc>
        <w:tc>
          <w:tcPr>
            <w:tcW w:w="5094" w:type="dxa"/>
            <w:tcBorders>
              <w:top w:val="nil"/>
              <w:left w:val="nil"/>
              <w:bottom w:val="nil"/>
              <w:right w:val="nil"/>
            </w:tcBorders>
            <w:shd w:val="clear" w:color="auto" w:fill="auto"/>
          </w:tcPr>
          <w:p w14:paraId="43B3E68A" w14:textId="77777777" w:rsidR="00CF2B3C" w:rsidRPr="00A67704" w:rsidRDefault="00CF2B3C" w:rsidP="005F74FB">
            <w:pPr>
              <w:widowControl w:val="0"/>
              <w:tabs>
                <w:tab w:val="left" w:pos="611"/>
              </w:tabs>
              <w:spacing w:after="80"/>
              <w:ind w:right="108"/>
              <w:jc w:val="both"/>
              <w:rPr>
                <w:rFonts w:ascii="Arial" w:hAnsi="Arial" w:cs="Arial"/>
                <w:b/>
                <w:bCs/>
                <w:sz w:val="20"/>
                <w:lang w:val="de-DE"/>
              </w:rPr>
            </w:pPr>
            <w:r w:rsidRPr="00A67704">
              <w:rPr>
                <w:rFonts w:ascii="Arial" w:hAnsi="Arial" w:cs="Arial"/>
                <w:b/>
                <w:bCs/>
                <w:sz w:val="20"/>
                <w:shd w:val="clear" w:color="auto" w:fill="E6E6E6"/>
                <w:lang w:val="de-DE"/>
              </w:rPr>
              <w:t>2</w:t>
            </w:r>
            <w:r w:rsidR="00FD3C49" w:rsidRPr="00A67704">
              <w:rPr>
                <w:rFonts w:ascii="Arial" w:hAnsi="Arial" w:cs="Arial"/>
                <w:b/>
                <w:bCs/>
                <w:sz w:val="20"/>
                <w:shd w:val="clear" w:color="auto" w:fill="E6E6E6"/>
                <w:lang w:val="de-DE"/>
              </w:rPr>
              <w:t>0</w:t>
            </w:r>
            <w:r w:rsidR="005F74FB" w:rsidRPr="00A67704">
              <w:rPr>
                <w:rFonts w:ascii="Arial" w:hAnsi="Arial" w:cs="Arial"/>
                <w:b/>
                <w:bCs/>
                <w:sz w:val="20"/>
                <w:shd w:val="clear" w:color="auto" w:fill="E6E6E6"/>
                <w:lang w:val="de-DE"/>
              </w:rPr>
              <w:t>.</w:t>
            </w:r>
            <w:r w:rsidRPr="00A67704">
              <w:rPr>
                <w:rFonts w:ascii="Arial" w:hAnsi="Arial" w:cs="Arial"/>
                <w:b/>
                <w:bCs/>
                <w:sz w:val="20"/>
                <w:shd w:val="clear" w:color="auto" w:fill="E6E6E6"/>
                <w:lang w:val="de-DE"/>
              </w:rPr>
              <w:t xml:space="preserve">1 </w:t>
            </w:r>
            <w:r w:rsidR="005F74FB" w:rsidRPr="000E7138">
              <w:rPr>
                <w:rFonts w:ascii="Arial" w:hAnsi="Arial" w:cs="Arial"/>
                <w:b/>
                <w:bCs/>
                <w:sz w:val="20"/>
                <w:shd w:val="clear" w:color="auto" w:fill="E6E6E6"/>
              </w:rPr>
              <w:tab/>
              <w:t>SOCCORSO ISTRUTTORIO</w:t>
            </w:r>
          </w:p>
        </w:tc>
      </w:tr>
      <w:tr w:rsidR="00190DE6" w:rsidRPr="00A67704" w14:paraId="7C616E33" w14:textId="77777777" w:rsidTr="006C03F5">
        <w:tc>
          <w:tcPr>
            <w:tcW w:w="5106" w:type="dxa"/>
            <w:tcBorders>
              <w:top w:val="nil"/>
              <w:left w:val="nil"/>
              <w:bottom w:val="nil"/>
              <w:right w:val="nil"/>
            </w:tcBorders>
            <w:shd w:val="clear" w:color="auto" w:fill="auto"/>
          </w:tcPr>
          <w:p w14:paraId="0266AF6B" w14:textId="77777777" w:rsidR="00190DE6" w:rsidRPr="00A67704" w:rsidRDefault="00190DE6" w:rsidP="00766C9D">
            <w:pPr>
              <w:widowControl w:val="0"/>
              <w:ind w:left="12"/>
              <w:jc w:val="both"/>
              <w:rPr>
                <w:rFonts w:ascii="Arial" w:hAnsi="Arial" w:cs="Arial"/>
                <w:sz w:val="20"/>
                <w:lang w:val="de-DE"/>
              </w:rPr>
            </w:pPr>
            <w:r w:rsidRPr="00A67704">
              <w:rPr>
                <w:rFonts w:ascii="Arial" w:hAnsi="Arial" w:cs="Arial"/>
                <w:sz w:val="20"/>
                <w:lang w:val="de-DE"/>
              </w:rPr>
              <w:t>Formelle Mängel jeglicher Art bei den eingereichten Dokumenten können im Sinne von Art. 83 Abs. 9 des KODEX im Wege eines Nachforderungsverfahrens be</w:t>
            </w:r>
            <w:r w:rsidR="00900B05" w:rsidRPr="00A67704">
              <w:rPr>
                <w:rFonts w:ascii="Arial" w:hAnsi="Arial" w:cs="Arial"/>
                <w:sz w:val="20"/>
                <w:lang w:val="de-DE"/>
              </w:rPr>
              <w:softHyphen/>
            </w:r>
            <w:r w:rsidRPr="00A67704">
              <w:rPr>
                <w:rFonts w:ascii="Arial" w:hAnsi="Arial" w:cs="Arial"/>
                <w:sz w:val="20"/>
                <w:lang w:val="de-DE"/>
              </w:rPr>
              <w:t>hoben werden.</w:t>
            </w:r>
          </w:p>
        </w:tc>
        <w:tc>
          <w:tcPr>
            <w:tcW w:w="5094" w:type="dxa"/>
            <w:tcBorders>
              <w:top w:val="nil"/>
              <w:left w:val="nil"/>
              <w:bottom w:val="nil"/>
              <w:right w:val="nil"/>
            </w:tcBorders>
            <w:shd w:val="clear" w:color="auto" w:fill="auto"/>
          </w:tcPr>
          <w:p w14:paraId="386456C4" w14:textId="77777777" w:rsidR="00190DE6" w:rsidRPr="00A67704" w:rsidRDefault="00190DE6" w:rsidP="00766C9D">
            <w:pPr>
              <w:widowControl w:val="0"/>
              <w:jc w:val="both"/>
              <w:rPr>
                <w:rFonts w:ascii="Arial" w:hAnsi="Arial" w:cs="Arial"/>
                <w:bCs/>
                <w:sz w:val="20"/>
              </w:rPr>
            </w:pPr>
            <w:r w:rsidRPr="00A67704">
              <w:rPr>
                <w:rFonts w:ascii="Arial" w:hAnsi="Arial" w:cs="Arial"/>
                <w:bCs/>
                <w:sz w:val="20"/>
              </w:rPr>
              <w:t>Le carenze di qualsiasi elemento formale della do</w:t>
            </w:r>
            <w:r w:rsidR="005F1B11" w:rsidRPr="00A67704">
              <w:rPr>
                <w:rFonts w:ascii="Arial" w:hAnsi="Arial" w:cs="Arial"/>
                <w:bCs/>
                <w:sz w:val="20"/>
              </w:rPr>
              <w:softHyphen/>
            </w:r>
            <w:r w:rsidRPr="00A67704">
              <w:rPr>
                <w:rFonts w:ascii="Arial" w:hAnsi="Arial" w:cs="Arial"/>
                <w:bCs/>
                <w:sz w:val="20"/>
              </w:rPr>
              <w:t>manda possono essere sanate attraverso la procedura di soccorso istruttorio di cui all’art. 83, comma 9, del CO</w:t>
            </w:r>
            <w:r w:rsidR="005F1B11" w:rsidRPr="00A67704">
              <w:rPr>
                <w:rFonts w:ascii="Arial" w:hAnsi="Arial" w:cs="Arial"/>
                <w:bCs/>
                <w:sz w:val="20"/>
              </w:rPr>
              <w:softHyphen/>
            </w:r>
            <w:r w:rsidRPr="00A67704">
              <w:rPr>
                <w:rFonts w:ascii="Arial" w:hAnsi="Arial" w:cs="Arial"/>
                <w:bCs/>
                <w:sz w:val="20"/>
              </w:rPr>
              <w:t xml:space="preserve">DICE. </w:t>
            </w:r>
          </w:p>
        </w:tc>
      </w:tr>
      <w:tr w:rsidR="00190DE6" w:rsidRPr="00A67704" w14:paraId="446D0B31" w14:textId="77777777" w:rsidTr="006C03F5">
        <w:tc>
          <w:tcPr>
            <w:tcW w:w="5106" w:type="dxa"/>
            <w:tcBorders>
              <w:top w:val="nil"/>
              <w:left w:val="nil"/>
              <w:bottom w:val="nil"/>
              <w:right w:val="nil"/>
            </w:tcBorders>
            <w:shd w:val="clear" w:color="auto" w:fill="auto"/>
          </w:tcPr>
          <w:p w14:paraId="40CD98EF" w14:textId="77777777" w:rsidR="00190DE6" w:rsidRPr="00A67704" w:rsidRDefault="00190DE6" w:rsidP="00063432">
            <w:pPr>
              <w:widowControl w:val="0"/>
              <w:ind w:left="12"/>
              <w:jc w:val="both"/>
              <w:rPr>
                <w:rFonts w:ascii="Arial" w:hAnsi="Arial" w:cs="Arial"/>
                <w:sz w:val="20"/>
                <w:lang w:val="de-DE"/>
              </w:rPr>
            </w:pPr>
            <w:r w:rsidRPr="00A67704">
              <w:rPr>
                <w:rFonts w:ascii="Arial" w:hAnsi="Arial" w:cs="Arial"/>
                <w:sz w:val="20"/>
                <w:lang w:val="de-DE"/>
              </w:rPr>
              <w:t xml:space="preserve">Im Besonderen, bei Fehlen, Unvollständigkeit und jeder sonstigen wesentlichen Unrichtigkeit der Elemente und der laut Art. 85 des KODEX Einheitlichen Europäischen Eigenerklärung (EEE), mit Ausnahme jener, die das technische und wirtschaftliche Angebot betreffen, wird dem Bieter eine </w:t>
            </w:r>
            <w:r w:rsidRPr="00A67704">
              <w:rPr>
                <w:rFonts w:ascii="Arial" w:hAnsi="Arial" w:cs="Arial"/>
                <w:b/>
                <w:sz w:val="20"/>
                <w:u w:val="single"/>
                <w:lang w:val="de-DE"/>
              </w:rPr>
              <w:t>Ausschlussfrist</w:t>
            </w:r>
            <w:r w:rsidRPr="00A67704">
              <w:rPr>
                <w:rFonts w:ascii="Arial" w:hAnsi="Arial" w:cs="Arial"/>
                <w:b/>
                <w:sz w:val="20"/>
                <w:lang w:val="de-DE"/>
              </w:rPr>
              <w:t xml:space="preserve"> von höchstens 10 (zehn) aufeinanderfolgenden Kalendertagen </w:t>
            </w:r>
            <w:r w:rsidRPr="00A67704">
              <w:rPr>
                <w:rFonts w:ascii="Arial" w:hAnsi="Arial" w:cs="Arial"/>
                <w:sz w:val="20"/>
                <w:lang w:val="de-DE"/>
              </w:rPr>
              <w:t>für die Abgabe, Ergänzung oder Berichtigung der erforderli</w:t>
            </w:r>
            <w:r w:rsidR="00D61613" w:rsidRPr="00A67704">
              <w:rPr>
                <w:rFonts w:ascii="Arial" w:hAnsi="Arial" w:cs="Arial"/>
                <w:sz w:val="20"/>
                <w:lang w:val="de-DE"/>
              </w:rPr>
              <w:softHyphen/>
            </w:r>
            <w:r w:rsidRPr="00A67704">
              <w:rPr>
                <w:rFonts w:ascii="Arial" w:hAnsi="Arial" w:cs="Arial"/>
                <w:sz w:val="20"/>
                <w:lang w:val="de-DE"/>
              </w:rPr>
              <w:t>chen Erklärungen eingeräumt, unter Angabe des Inhalts und der Subjekte, die sie abgeben müssen.</w:t>
            </w:r>
          </w:p>
        </w:tc>
        <w:tc>
          <w:tcPr>
            <w:tcW w:w="5094" w:type="dxa"/>
            <w:tcBorders>
              <w:top w:val="nil"/>
              <w:left w:val="nil"/>
              <w:bottom w:val="nil"/>
              <w:right w:val="nil"/>
            </w:tcBorders>
            <w:shd w:val="clear" w:color="auto" w:fill="auto"/>
          </w:tcPr>
          <w:p w14:paraId="2A70CCC9" w14:textId="77777777" w:rsidR="00190DE6" w:rsidRPr="00A67704" w:rsidRDefault="00190DE6" w:rsidP="00063432">
            <w:pPr>
              <w:widowControl w:val="0"/>
              <w:jc w:val="both"/>
              <w:rPr>
                <w:rFonts w:ascii="Arial" w:hAnsi="Arial" w:cs="Arial"/>
                <w:bCs/>
                <w:sz w:val="20"/>
              </w:rPr>
            </w:pPr>
            <w:r w:rsidRPr="00A67704">
              <w:rPr>
                <w:rFonts w:ascii="Arial" w:hAnsi="Arial" w:cs="Arial"/>
                <w:bCs/>
                <w:sz w:val="20"/>
              </w:rPr>
              <w:t>In particolare, in caso di mancanza, incompletezza e di ogni altra irregolarità essenziale degli elementi e del do</w:t>
            </w:r>
            <w:r w:rsidR="00D61613" w:rsidRPr="00A67704">
              <w:rPr>
                <w:rFonts w:ascii="Arial" w:hAnsi="Arial" w:cs="Arial"/>
                <w:bCs/>
                <w:sz w:val="20"/>
              </w:rPr>
              <w:softHyphen/>
            </w:r>
            <w:r w:rsidRPr="00A67704">
              <w:rPr>
                <w:rFonts w:ascii="Arial" w:hAnsi="Arial" w:cs="Arial"/>
                <w:bCs/>
                <w:sz w:val="20"/>
              </w:rPr>
              <w:t>cumento di gara unico europeo (DGUE) di cui all'</w:t>
            </w:r>
            <w:hyperlink r:id="rId50" w:anchor="085" w:history="1">
              <w:r w:rsidRPr="00A67704">
                <w:rPr>
                  <w:rStyle w:val="Hyperlink"/>
                  <w:rFonts w:ascii="Arial" w:hAnsi="Arial" w:cs="Arial"/>
                  <w:bCs/>
                  <w:color w:val="auto"/>
                  <w:sz w:val="20"/>
                  <w:u w:val="none"/>
                </w:rPr>
                <w:t>art. 85</w:t>
              </w:r>
            </w:hyperlink>
            <w:r w:rsidRPr="00A67704">
              <w:rPr>
                <w:rFonts w:ascii="Arial" w:hAnsi="Arial" w:cs="Arial"/>
                <w:bCs/>
                <w:sz w:val="20"/>
              </w:rPr>
              <w:t xml:space="preserve"> del CODICE, con esclusione di quelle afferenti all'offerta economica e all'offerta tecnica, verrà assegnato al con</w:t>
            </w:r>
            <w:r w:rsidR="00D61613" w:rsidRPr="00A67704">
              <w:rPr>
                <w:rFonts w:ascii="Arial" w:hAnsi="Arial" w:cs="Arial"/>
                <w:bCs/>
                <w:sz w:val="20"/>
              </w:rPr>
              <w:softHyphen/>
            </w:r>
            <w:r w:rsidRPr="00A67704">
              <w:rPr>
                <w:rFonts w:ascii="Arial" w:hAnsi="Arial" w:cs="Arial"/>
                <w:bCs/>
                <w:sz w:val="20"/>
              </w:rPr>
              <w:t xml:space="preserve">corrente un </w:t>
            </w:r>
            <w:r w:rsidRPr="00A67704">
              <w:rPr>
                <w:rFonts w:ascii="Arial" w:hAnsi="Arial" w:cs="Arial"/>
                <w:b/>
                <w:bCs/>
                <w:sz w:val="20"/>
                <w:u w:val="single"/>
              </w:rPr>
              <w:t>termine perentorio</w:t>
            </w:r>
            <w:r w:rsidRPr="00A67704">
              <w:rPr>
                <w:rFonts w:ascii="Arial" w:hAnsi="Arial" w:cs="Arial"/>
                <w:b/>
                <w:bCs/>
                <w:sz w:val="20"/>
              </w:rPr>
              <w:t>, non superiore a 10 (dieci) giorni naturali e consecutivi</w:t>
            </w:r>
            <w:r w:rsidRPr="00A67704">
              <w:rPr>
                <w:rFonts w:ascii="Arial" w:hAnsi="Arial" w:cs="Arial"/>
                <w:bCs/>
                <w:sz w:val="20"/>
              </w:rPr>
              <w:t>, perché siano resi, integrati o regolarizzati le dichiarazioni necessarie, indicandone il contenuto e i soggetti che le devono ren</w:t>
            </w:r>
            <w:r w:rsidR="00D61613" w:rsidRPr="00A67704">
              <w:rPr>
                <w:rFonts w:ascii="Arial" w:hAnsi="Arial" w:cs="Arial"/>
                <w:bCs/>
                <w:sz w:val="20"/>
              </w:rPr>
              <w:softHyphen/>
            </w:r>
            <w:r w:rsidRPr="00A67704">
              <w:rPr>
                <w:rFonts w:ascii="Arial" w:hAnsi="Arial" w:cs="Arial"/>
                <w:bCs/>
                <w:sz w:val="20"/>
              </w:rPr>
              <w:t xml:space="preserve">dere. </w:t>
            </w:r>
          </w:p>
        </w:tc>
      </w:tr>
      <w:tr w:rsidR="00063432" w:rsidRPr="00A67704" w14:paraId="3C7A19BE" w14:textId="77777777" w:rsidTr="006C03F5">
        <w:tc>
          <w:tcPr>
            <w:tcW w:w="5106" w:type="dxa"/>
            <w:tcBorders>
              <w:top w:val="nil"/>
              <w:left w:val="nil"/>
              <w:bottom w:val="nil"/>
              <w:right w:val="nil"/>
            </w:tcBorders>
            <w:shd w:val="clear" w:color="auto" w:fill="auto"/>
          </w:tcPr>
          <w:p w14:paraId="26533E47" w14:textId="77777777" w:rsidR="00063432" w:rsidRPr="00A67704" w:rsidRDefault="00063432" w:rsidP="00766C9D">
            <w:pPr>
              <w:widowControl w:val="0"/>
              <w:ind w:left="12"/>
              <w:jc w:val="both"/>
              <w:rPr>
                <w:rFonts w:ascii="Arial" w:hAnsi="Arial" w:cs="Arial"/>
                <w:sz w:val="20"/>
                <w:lang w:val="de-DE"/>
              </w:rPr>
            </w:pPr>
            <w:r w:rsidRPr="00A67704">
              <w:rPr>
                <w:rFonts w:ascii="Arial" w:hAnsi="Arial" w:cs="Arial"/>
                <w:sz w:val="20"/>
                <w:lang w:val="de-DE"/>
              </w:rPr>
              <w:t>Wenn der Teilnehmer Erklärungen oder Unterlagen vor</w:t>
            </w:r>
            <w:r w:rsidRPr="00A67704">
              <w:rPr>
                <w:rFonts w:ascii="Arial" w:hAnsi="Arial" w:cs="Arial"/>
                <w:sz w:val="20"/>
                <w:lang w:val="de-DE"/>
              </w:rPr>
              <w:softHyphen/>
              <w:t>legt, die nicht genau der Aufforderung entsprechen, kann die Vergabestelle unter Einräumung einer Aus</w:t>
            </w:r>
            <w:r w:rsidRPr="00A67704">
              <w:rPr>
                <w:rFonts w:ascii="Arial" w:hAnsi="Arial" w:cs="Arial"/>
                <w:sz w:val="20"/>
                <w:lang w:val="de-DE"/>
              </w:rPr>
              <w:softHyphen/>
              <w:t>schlussfrist weitere Präzisierungen und Erläuterungen anfordern.</w:t>
            </w:r>
          </w:p>
        </w:tc>
        <w:tc>
          <w:tcPr>
            <w:tcW w:w="5094" w:type="dxa"/>
            <w:tcBorders>
              <w:top w:val="nil"/>
              <w:left w:val="nil"/>
              <w:bottom w:val="nil"/>
              <w:right w:val="nil"/>
            </w:tcBorders>
            <w:shd w:val="clear" w:color="auto" w:fill="auto"/>
          </w:tcPr>
          <w:p w14:paraId="6288FDB6" w14:textId="77777777" w:rsidR="00063432" w:rsidRPr="00A67704" w:rsidRDefault="00063432" w:rsidP="00766C9D">
            <w:pPr>
              <w:widowControl w:val="0"/>
              <w:jc w:val="both"/>
              <w:rPr>
                <w:rFonts w:ascii="Arial" w:hAnsi="Arial" w:cs="Arial"/>
                <w:bCs/>
                <w:sz w:val="20"/>
              </w:rPr>
            </w:pPr>
            <w:r w:rsidRPr="00A67704">
              <w:rPr>
                <w:rFonts w:ascii="Arial" w:hAnsi="Arial" w:cs="Arial"/>
                <w:sz w:val="20"/>
              </w:rPr>
              <w:t>Ove il concorrente produca dichiarazioni o documenti non perfettamente coerenti con la richiesta, la stazione appaltante può chiedere ulteriori precisazioni o chiari</w:t>
            </w:r>
            <w:r w:rsidRPr="00A67704">
              <w:rPr>
                <w:rFonts w:ascii="Arial" w:hAnsi="Arial" w:cs="Arial"/>
                <w:sz w:val="20"/>
              </w:rPr>
              <w:softHyphen/>
              <w:t>menti, fissando un termine perentorio a pena di esclu</w:t>
            </w:r>
            <w:r w:rsidRPr="00A67704">
              <w:rPr>
                <w:rFonts w:ascii="Arial" w:hAnsi="Arial" w:cs="Arial"/>
                <w:sz w:val="20"/>
              </w:rPr>
              <w:softHyphen/>
              <w:t>sione.</w:t>
            </w:r>
          </w:p>
        </w:tc>
      </w:tr>
      <w:tr w:rsidR="00BA68B4" w:rsidRPr="00A67704" w14:paraId="1DEAB6DE" w14:textId="77777777" w:rsidTr="006C03F5">
        <w:tc>
          <w:tcPr>
            <w:tcW w:w="5106" w:type="dxa"/>
            <w:tcBorders>
              <w:top w:val="nil"/>
              <w:left w:val="nil"/>
              <w:bottom w:val="nil"/>
              <w:right w:val="nil"/>
            </w:tcBorders>
            <w:shd w:val="clear" w:color="auto" w:fill="auto"/>
          </w:tcPr>
          <w:p w14:paraId="333A53B5" w14:textId="77777777" w:rsidR="00BA68B4" w:rsidRPr="00A67704" w:rsidRDefault="00167F95" w:rsidP="00766C9D">
            <w:pPr>
              <w:widowControl w:val="0"/>
              <w:ind w:left="12"/>
              <w:jc w:val="both"/>
              <w:rPr>
                <w:rFonts w:ascii="Arial" w:hAnsi="Arial" w:cs="Arial"/>
                <w:sz w:val="20"/>
                <w:lang w:val="de-DE"/>
              </w:rPr>
            </w:pPr>
            <w:r w:rsidRPr="00A67704">
              <w:rPr>
                <w:rFonts w:ascii="Arial" w:hAnsi="Arial" w:cs="Arial"/>
                <w:bCs/>
                <w:sz w:val="20"/>
                <w:lang w:val="de-DE"/>
              </w:rPr>
              <w:t>W</w:t>
            </w:r>
            <w:r w:rsidRPr="00A67704">
              <w:rPr>
                <w:rFonts w:ascii="Arial" w:hAnsi="Arial" w:cs="Arial"/>
                <w:sz w:val="20"/>
                <w:lang w:val="de-DE"/>
              </w:rPr>
              <w:t xml:space="preserve">enn genannte Frist ohne Antwort verstreicht fährt die Vergabestelle mit dem </w:t>
            </w:r>
            <w:r w:rsidRPr="00A67704">
              <w:rPr>
                <w:rFonts w:ascii="Arial" w:hAnsi="Arial" w:cs="Arial"/>
                <w:b/>
                <w:sz w:val="20"/>
                <w:lang w:val="de-DE"/>
              </w:rPr>
              <w:t>Ausschluss</w:t>
            </w:r>
            <w:r w:rsidRPr="00A67704">
              <w:rPr>
                <w:rFonts w:ascii="Arial" w:hAnsi="Arial" w:cs="Arial"/>
                <w:sz w:val="20"/>
                <w:lang w:val="de-DE"/>
              </w:rPr>
              <w:t xml:space="preserve"> des Teilnehmers aus dem Verfahren fort.</w:t>
            </w:r>
          </w:p>
          <w:p w14:paraId="5FAA1DBE" w14:textId="77777777" w:rsidR="00167F95" w:rsidRPr="00A67704" w:rsidRDefault="00167F95" w:rsidP="00766C9D">
            <w:pPr>
              <w:widowControl w:val="0"/>
              <w:ind w:left="12"/>
              <w:jc w:val="both"/>
              <w:rPr>
                <w:rFonts w:ascii="Arial" w:hAnsi="Arial" w:cs="Arial"/>
                <w:sz w:val="20"/>
                <w:lang w:val="de-DE"/>
              </w:rPr>
            </w:pPr>
          </w:p>
        </w:tc>
        <w:tc>
          <w:tcPr>
            <w:tcW w:w="5094" w:type="dxa"/>
            <w:tcBorders>
              <w:top w:val="nil"/>
              <w:left w:val="nil"/>
              <w:bottom w:val="nil"/>
              <w:right w:val="nil"/>
            </w:tcBorders>
            <w:shd w:val="clear" w:color="auto" w:fill="auto"/>
          </w:tcPr>
          <w:p w14:paraId="1C43FDCF" w14:textId="77777777" w:rsidR="00BA68B4" w:rsidRPr="00A67704" w:rsidRDefault="00167F95" w:rsidP="00063432">
            <w:pPr>
              <w:widowControl w:val="0"/>
              <w:jc w:val="both"/>
              <w:rPr>
                <w:rFonts w:ascii="Arial" w:hAnsi="Arial" w:cs="Arial"/>
                <w:sz w:val="20"/>
              </w:rPr>
            </w:pPr>
            <w:r w:rsidRPr="00A67704">
              <w:rPr>
                <w:rFonts w:ascii="Arial" w:hAnsi="Arial" w:cs="Arial"/>
                <w:sz w:val="20"/>
              </w:rPr>
              <w:t>In caso di inutile decorso del termine, la stazione appal</w:t>
            </w:r>
            <w:r w:rsidRPr="00A67704">
              <w:rPr>
                <w:rFonts w:ascii="Arial" w:hAnsi="Arial" w:cs="Arial"/>
                <w:sz w:val="20"/>
              </w:rPr>
              <w:softHyphen/>
              <w:t>tante procede all’</w:t>
            </w:r>
            <w:r w:rsidRPr="00A67704">
              <w:rPr>
                <w:rFonts w:ascii="Arial" w:hAnsi="Arial" w:cs="Arial"/>
                <w:b/>
                <w:sz w:val="20"/>
              </w:rPr>
              <w:t>esclusione</w:t>
            </w:r>
            <w:r w:rsidRPr="00A67704">
              <w:rPr>
                <w:rFonts w:ascii="Arial" w:hAnsi="Arial" w:cs="Arial"/>
                <w:sz w:val="20"/>
              </w:rPr>
              <w:t xml:space="preserve"> del concorrente dalla pro</w:t>
            </w:r>
            <w:r w:rsidRPr="00A67704">
              <w:rPr>
                <w:rFonts w:ascii="Arial" w:hAnsi="Arial" w:cs="Arial"/>
                <w:sz w:val="20"/>
              </w:rPr>
              <w:softHyphen/>
              <w:t>cedura.</w:t>
            </w:r>
          </w:p>
          <w:p w14:paraId="776CA45F" w14:textId="77777777" w:rsidR="00167F95" w:rsidRPr="00A67704" w:rsidRDefault="00167F95" w:rsidP="00063432">
            <w:pPr>
              <w:widowControl w:val="0"/>
              <w:jc w:val="both"/>
              <w:rPr>
                <w:rFonts w:ascii="Arial" w:hAnsi="Arial" w:cs="Arial"/>
                <w:sz w:val="20"/>
              </w:rPr>
            </w:pPr>
          </w:p>
        </w:tc>
      </w:tr>
      <w:tr w:rsidR="00190DE6" w:rsidRPr="00A67704" w14:paraId="4FD91670" w14:textId="77777777" w:rsidTr="006C03F5">
        <w:tc>
          <w:tcPr>
            <w:tcW w:w="5106" w:type="dxa"/>
            <w:tcBorders>
              <w:top w:val="nil"/>
              <w:left w:val="nil"/>
              <w:bottom w:val="nil"/>
              <w:right w:val="nil"/>
            </w:tcBorders>
            <w:shd w:val="clear" w:color="auto" w:fill="auto"/>
          </w:tcPr>
          <w:p w14:paraId="50761AEB" w14:textId="77777777" w:rsidR="00190DE6" w:rsidRPr="00A67704" w:rsidRDefault="00041800" w:rsidP="00766C9D">
            <w:pPr>
              <w:widowControl w:val="0"/>
              <w:ind w:left="12"/>
              <w:jc w:val="both"/>
              <w:rPr>
                <w:rFonts w:ascii="Arial" w:hAnsi="Arial" w:cs="Arial"/>
                <w:b/>
                <w:sz w:val="20"/>
                <w:u w:val="single"/>
                <w:lang w:val="de-DE"/>
              </w:rPr>
            </w:pPr>
            <w:r w:rsidRPr="00A67704">
              <w:rPr>
                <w:rFonts w:ascii="Arial" w:hAnsi="Arial" w:cs="Arial"/>
                <w:b/>
                <w:sz w:val="20"/>
                <w:lang w:val="de-DE"/>
              </w:rPr>
              <w:t xml:space="preserve">► </w:t>
            </w:r>
            <w:r w:rsidRPr="00A67704">
              <w:rPr>
                <w:rFonts w:ascii="Arial" w:hAnsi="Arial" w:cs="Arial"/>
                <w:b/>
                <w:sz w:val="20"/>
                <w:u w:val="single"/>
                <w:lang w:val="de-DE"/>
              </w:rPr>
              <w:t>Wenn die für die Richtigstellung oder für die Ab</w:t>
            </w:r>
            <w:r w:rsidR="00063432" w:rsidRPr="00A67704">
              <w:rPr>
                <w:rFonts w:ascii="Arial" w:hAnsi="Arial" w:cs="Arial"/>
                <w:b/>
                <w:sz w:val="20"/>
                <w:u w:val="single"/>
                <w:lang w:val="de-DE"/>
              </w:rPr>
              <w:softHyphen/>
            </w:r>
            <w:r w:rsidRPr="00A67704">
              <w:rPr>
                <w:rFonts w:ascii="Arial" w:hAnsi="Arial" w:cs="Arial"/>
                <w:b/>
                <w:sz w:val="20"/>
                <w:u w:val="single"/>
                <w:lang w:val="de-DE"/>
              </w:rPr>
              <w:t>gabe von weiteren Präzisierungen und Erläuterun</w:t>
            </w:r>
            <w:r w:rsidR="00063432" w:rsidRPr="00A67704">
              <w:rPr>
                <w:rFonts w:ascii="Arial" w:hAnsi="Arial" w:cs="Arial"/>
                <w:b/>
                <w:sz w:val="20"/>
                <w:u w:val="single"/>
                <w:lang w:val="de-DE"/>
              </w:rPr>
              <w:softHyphen/>
            </w:r>
            <w:r w:rsidRPr="00A67704">
              <w:rPr>
                <w:rFonts w:ascii="Arial" w:hAnsi="Arial" w:cs="Arial"/>
                <w:b/>
                <w:sz w:val="20"/>
                <w:u w:val="single"/>
                <w:lang w:val="de-DE"/>
              </w:rPr>
              <w:t xml:space="preserve">gen eingeräumte </w:t>
            </w:r>
            <w:r w:rsidR="00935766" w:rsidRPr="00A67704">
              <w:rPr>
                <w:rFonts w:ascii="Arial" w:hAnsi="Arial" w:cs="Arial"/>
                <w:b/>
                <w:sz w:val="20"/>
                <w:u w:val="single"/>
                <w:lang w:val="de-DE"/>
              </w:rPr>
              <w:t>F</w:t>
            </w:r>
            <w:r w:rsidRPr="00A67704">
              <w:rPr>
                <w:rFonts w:ascii="Arial" w:hAnsi="Arial" w:cs="Arial"/>
                <w:b/>
                <w:sz w:val="20"/>
                <w:u w:val="single"/>
                <w:lang w:val="de-DE"/>
              </w:rPr>
              <w:t xml:space="preserve">rist ergebnislos verstreicht, wird der </w:t>
            </w:r>
            <w:r w:rsidR="00935766" w:rsidRPr="00A67704">
              <w:rPr>
                <w:rFonts w:ascii="Arial" w:hAnsi="Arial" w:cs="Arial"/>
                <w:b/>
                <w:sz w:val="20"/>
                <w:u w:val="single"/>
                <w:lang w:val="de-DE"/>
              </w:rPr>
              <w:t>Teilnehmer von der Ausschreibung</w:t>
            </w:r>
            <w:r w:rsidRPr="00A67704">
              <w:rPr>
                <w:rFonts w:ascii="Arial" w:hAnsi="Arial" w:cs="Arial"/>
                <w:b/>
                <w:sz w:val="20"/>
                <w:u w:val="single"/>
                <w:lang w:val="de-DE"/>
              </w:rPr>
              <w:t xml:space="preserve"> ausge</w:t>
            </w:r>
            <w:r w:rsidR="005C055F" w:rsidRPr="00A67704">
              <w:rPr>
                <w:rFonts w:ascii="Arial" w:hAnsi="Arial" w:cs="Arial"/>
                <w:b/>
                <w:sz w:val="20"/>
                <w:u w:val="single"/>
                <w:lang w:val="de-DE"/>
              </w:rPr>
              <w:softHyphen/>
            </w:r>
            <w:r w:rsidRPr="00A67704">
              <w:rPr>
                <w:rFonts w:ascii="Arial" w:hAnsi="Arial" w:cs="Arial"/>
                <w:b/>
                <w:sz w:val="20"/>
                <w:u w:val="single"/>
                <w:lang w:val="de-DE"/>
              </w:rPr>
              <w:t>schlossen.</w:t>
            </w:r>
          </w:p>
          <w:p w14:paraId="5DF39305" w14:textId="77777777" w:rsidR="00935766" w:rsidRPr="00A67704" w:rsidRDefault="00935766" w:rsidP="00766C9D">
            <w:pPr>
              <w:widowControl w:val="0"/>
              <w:ind w:left="12"/>
              <w:jc w:val="both"/>
              <w:rPr>
                <w:rFonts w:ascii="Arial" w:hAnsi="Arial" w:cs="Arial"/>
                <w:b/>
                <w:sz w:val="20"/>
                <w:u w:val="single"/>
                <w:lang w:val="de-DE"/>
              </w:rPr>
            </w:pPr>
          </w:p>
        </w:tc>
        <w:tc>
          <w:tcPr>
            <w:tcW w:w="5094" w:type="dxa"/>
            <w:tcBorders>
              <w:top w:val="nil"/>
              <w:left w:val="nil"/>
              <w:bottom w:val="nil"/>
              <w:right w:val="nil"/>
            </w:tcBorders>
            <w:shd w:val="clear" w:color="auto" w:fill="auto"/>
          </w:tcPr>
          <w:p w14:paraId="645C0500" w14:textId="77777777" w:rsidR="00190DE6" w:rsidRPr="00A67704" w:rsidRDefault="00190DE6" w:rsidP="00766C9D">
            <w:pPr>
              <w:widowControl w:val="0"/>
              <w:jc w:val="both"/>
              <w:rPr>
                <w:rFonts w:ascii="Arial" w:hAnsi="Arial" w:cs="Arial"/>
                <w:b/>
                <w:bCs/>
                <w:sz w:val="20"/>
                <w:u w:val="single"/>
              </w:rPr>
            </w:pPr>
            <w:r w:rsidRPr="00A67704">
              <w:rPr>
                <w:rFonts w:ascii="Arial" w:hAnsi="Arial" w:cs="Arial"/>
                <w:b/>
                <w:sz w:val="20"/>
              </w:rPr>
              <w:t xml:space="preserve">► </w:t>
            </w:r>
            <w:r w:rsidRPr="00A67704">
              <w:rPr>
                <w:rFonts w:ascii="Arial" w:hAnsi="Arial" w:cs="Arial"/>
                <w:b/>
                <w:bCs/>
                <w:sz w:val="20"/>
                <w:u w:val="single"/>
              </w:rPr>
              <w:t xml:space="preserve">Nel caso di inutile decorso del termine perentorio di regolarizzazione </w:t>
            </w:r>
            <w:r w:rsidR="005F4917" w:rsidRPr="00A67704">
              <w:rPr>
                <w:rFonts w:ascii="Arial" w:hAnsi="Arial" w:cs="Arial"/>
                <w:b/>
                <w:sz w:val="20"/>
                <w:u w:val="single"/>
              </w:rPr>
              <w:t>ovvero di ulteriori precisazioni o chiarimenti</w:t>
            </w:r>
            <w:r w:rsidR="005F4917" w:rsidRPr="00A67704">
              <w:rPr>
                <w:rFonts w:ascii="Arial" w:hAnsi="Arial" w:cs="Arial"/>
                <w:b/>
                <w:bCs/>
                <w:sz w:val="20"/>
                <w:u w:val="single"/>
              </w:rPr>
              <w:t xml:space="preserve"> </w:t>
            </w:r>
            <w:r w:rsidRPr="00A67704">
              <w:rPr>
                <w:rFonts w:ascii="Arial" w:hAnsi="Arial" w:cs="Arial"/>
                <w:b/>
                <w:bCs/>
                <w:sz w:val="20"/>
                <w:u w:val="single"/>
              </w:rPr>
              <w:t>il concorrente è escluso dalla gara.</w:t>
            </w:r>
          </w:p>
          <w:p w14:paraId="3938B734" w14:textId="77777777" w:rsidR="00190DE6" w:rsidRPr="00A67704" w:rsidRDefault="00190DE6" w:rsidP="00766C9D">
            <w:pPr>
              <w:widowControl w:val="0"/>
              <w:ind w:right="180"/>
              <w:jc w:val="both"/>
              <w:rPr>
                <w:rFonts w:ascii="Arial" w:hAnsi="Arial" w:cs="Arial"/>
                <w:b/>
                <w:sz w:val="20"/>
                <w:u w:val="single"/>
              </w:rPr>
            </w:pPr>
          </w:p>
        </w:tc>
      </w:tr>
      <w:tr w:rsidR="00190DE6" w:rsidRPr="00A67704" w14:paraId="373D40BA" w14:textId="77777777" w:rsidTr="006C03F5">
        <w:tc>
          <w:tcPr>
            <w:tcW w:w="5106" w:type="dxa"/>
            <w:tcBorders>
              <w:top w:val="nil"/>
              <w:left w:val="nil"/>
              <w:bottom w:val="nil"/>
              <w:right w:val="nil"/>
            </w:tcBorders>
            <w:shd w:val="clear" w:color="auto" w:fill="auto"/>
          </w:tcPr>
          <w:p w14:paraId="563EAAA4" w14:textId="77777777" w:rsidR="00190DE6" w:rsidRPr="00A67704" w:rsidRDefault="00190DE6" w:rsidP="00766C9D">
            <w:pPr>
              <w:widowControl w:val="0"/>
              <w:ind w:left="12"/>
              <w:jc w:val="both"/>
              <w:rPr>
                <w:rFonts w:ascii="Arial" w:hAnsi="Arial" w:cs="Arial"/>
                <w:sz w:val="20"/>
                <w:lang w:val="de-DE"/>
              </w:rPr>
            </w:pPr>
            <w:r w:rsidRPr="00A67704">
              <w:rPr>
                <w:rFonts w:ascii="Arial" w:hAnsi="Arial" w:cs="Arial"/>
                <w:spacing w:val="-2"/>
                <w:sz w:val="20"/>
                <w:lang w:val="de-DE"/>
              </w:rPr>
              <w:t xml:space="preserve">► Es stellt einen </w:t>
            </w:r>
            <w:r w:rsidRPr="00A67704">
              <w:rPr>
                <w:rFonts w:ascii="Arial" w:hAnsi="Arial" w:cs="Arial"/>
                <w:b/>
                <w:spacing w:val="-2"/>
                <w:sz w:val="20"/>
                <w:u w:val="single"/>
                <w:lang w:val="de-DE"/>
              </w:rPr>
              <w:t>nicht behebbaren Ausschlussgrund</w:t>
            </w:r>
            <w:r w:rsidRPr="00A67704">
              <w:rPr>
                <w:rFonts w:ascii="Arial" w:hAnsi="Arial" w:cs="Arial"/>
                <w:sz w:val="20"/>
                <w:lang w:val="de-DE"/>
              </w:rPr>
              <w:t xml:space="preserve"> dar, falls die Unterlagen Mängel aufweisen, die eine Er</w:t>
            </w:r>
            <w:r w:rsidR="00D61613" w:rsidRPr="00A67704">
              <w:rPr>
                <w:rFonts w:ascii="Arial" w:hAnsi="Arial" w:cs="Arial"/>
                <w:sz w:val="20"/>
                <w:lang w:val="de-DE"/>
              </w:rPr>
              <w:softHyphen/>
            </w:r>
            <w:r w:rsidRPr="00A67704">
              <w:rPr>
                <w:rFonts w:ascii="Arial" w:hAnsi="Arial" w:cs="Arial"/>
                <w:sz w:val="20"/>
                <w:lang w:val="de-DE"/>
              </w:rPr>
              <w:t>mittlung des Inhalts oder des Subjekts, welches für den Inhalt verantwortlich ist, nicht zulassen.</w:t>
            </w:r>
          </w:p>
          <w:p w14:paraId="3D253B42" w14:textId="77777777" w:rsidR="00190DE6" w:rsidRPr="00A67704" w:rsidRDefault="00190DE6" w:rsidP="00766C9D">
            <w:pPr>
              <w:widowControl w:val="0"/>
              <w:ind w:left="12"/>
              <w:jc w:val="both"/>
              <w:rPr>
                <w:rFonts w:ascii="Arial" w:hAnsi="Arial" w:cs="Arial"/>
                <w:sz w:val="20"/>
                <w:lang w:val="de-DE"/>
              </w:rPr>
            </w:pPr>
          </w:p>
        </w:tc>
        <w:tc>
          <w:tcPr>
            <w:tcW w:w="5094" w:type="dxa"/>
            <w:tcBorders>
              <w:top w:val="nil"/>
              <w:left w:val="nil"/>
              <w:bottom w:val="nil"/>
              <w:right w:val="nil"/>
            </w:tcBorders>
            <w:shd w:val="clear" w:color="auto" w:fill="auto"/>
          </w:tcPr>
          <w:p w14:paraId="585F191C" w14:textId="77777777" w:rsidR="00190DE6" w:rsidRPr="00A67704" w:rsidRDefault="00190DE6" w:rsidP="00766C9D">
            <w:pPr>
              <w:widowControl w:val="0"/>
              <w:jc w:val="both"/>
              <w:rPr>
                <w:rFonts w:ascii="Arial" w:hAnsi="Arial" w:cs="Arial"/>
                <w:b/>
                <w:sz w:val="20"/>
              </w:rPr>
            </w:pPr>
            <w:r w:rsidRPr="00A67704">
              <w:rPr>
                <w:rFonts w:ascii="Arial" w:hAnsi="Arial" w:cs="Arial"/>
                <w:b/>
                <w:sz w:val="20"/>
              </w:rPr>
              <w:t xml:space="preserve">► </w:t>
            </w:r>
            <w:r w:rsidRPr="00A67704">
              <w:rPr>
                <w:rFonts w:ascii="Arial" w:hAnsi="Arial" w:cs="Arial"/>
                <w:sz w:val="20"/>
              </w:rPr>
              <w:t xml:space="preserve">Costituiscono </w:t>
            </w:r>
            <w:r w:rsidRPr="00A67704">
              <w:rPr>
                <w:rFonts w:ascii="Arial" w:hAnsi="Arial" w:cs="Arial"/>
                <w:b/>
                <w:sz w:val="20"/>
                <w:u w:val="single"/>
              </w:rPr>
              <w:t>irregolarità essenziali non sanabili</w:t>
            </w:r>
            <w:r w:rsidRPr="00A67704">
              <w:rPr>
                <w:rFonts w:ascii="Arial" w:hAnsi="Arial" w:cs="Arial"/>
                <w:sz w:val="20"/>
              </w:rPr>
              <w:t xml:space="preserve"> le carenze della documentazione che non consentono l'individuazione del contenuto o del soggetto responsa</w:t>
            </w:r>
            <w:r w:rsidR="00D61613" w:rsidRPr="00A67704">
              <w:rPr>
                <w:rFonts w:ascii="Arial" w:hAnsi="Arial" w:cs="Arial"/>
                <w:sz w:val="20"/>
              </w:rPr>
              <w:softHyphen/>
            </w:r>
            <w:r w:rsidRPr="00A67704">
              <w:rPr>
                <w:rFonts w:ascii="Arial" w:hAnsi="Arial" w:cs="Arial"/>
                <w:sz w:val="20"/>
              </w:rPr>
              <w:t>bile della stessa.</w:t>
            </w:r>
          </w:p>
          <w:p w14:paraId="5353219C" w14:textId="77777777" w:rsidR="00190DE6" w:rsidRPr="00A67704" w:rsidRDefault="00190DE6" w:rsidP="00766C9D">
            <w:pPr>
              <w:widowControl w:val="0"/>
              <w:ind w:right="180"/>
              <w:jc w:val="both"/>
              <w:rPr>
                <w:rFonts w:ascii="Arial" w:hAnsi="Arial" w:cs="Arial"/>
                <w:sz w:val="20"/>
              </w:rPr>
            </w:pPr>
          </w:p>
        </w:tc>
      </w:tr>
      <w:tr w:rsidR="005F4917" w:rsidRPr="00A67704" w14:paraId="03CBD00A" w14:textId="77777777" w:rsidTr="006C03F5">
        <w:tc>
          <w:tcPr>
            <w:tcW w:w="5106" w:type="dxa"/>
            <w:tcBorders>
              <w:top w:val="nil"/>
              <w:left w:val="nil"/>
              <w:bottom w:val="nil"/>
              <w:right w:val="nil"/>
            </w:tcBorders>
            <w:shd w:val="clear" w:color="auto" w:fill="auto"/>
          </w:tcPr>
          <w:p w14:paraId="43E8FE5B" w14:textId="77777777" w:rsidR="005F4917" w:rsidRPr="00A67704" w:rsidRDefault="00740547" w:rsidP="00063432">
            <w:pPr>
              <w:widowControl w:val="0"/>
              <w:ind w:left="12"/>
              <w:jc w:val="both"/>
              <w:rPr>
                <w:rFonts w:ascii="Arial" w:hAnsi="Arial" w:cs="Arial"/>
                <w:spacing w:val="-2"/>
                <w:sz w:val="20"/>
                <w:lang w:val="de-DE"/>
              </w:rPr>
            </w:pPr>
            <w:r w:rsidRPr="00A67704">
              <w:rPr>
                <w:rFonts w:ascii="Arial" w:hAnsi="Arial" w:cs="Arial"/>
                <w:sz w:val="20"/>
                <w:lang w:val="de-DE"/>
              </w:rPr>
              <w:t>Die unterlassene Abgabe von Erklärungen und/oder Unterlagen, die dem Angebot beizufügen sind, welche für die Ausfüh</w:t>
            </w:r>
            <w:r w:rsidR="000145CA" w:rsidRPr="00A67704">
              <w:rPr>
                <w:rFonts w:ascii="Arial" w:hAnsi="Arial" w:cs="Arial"/>
                <w:sz w:val="20"/>
                <w:lang w:val="de-DE"/>
              </w:rPr>
              <w:t>rungsphase von Bedeutung sind, ist sa</w:t>
            </w:r>
            <w:r w:rsidR="00063432" w:rsidRPr="00A67704">
              <w:rPr>
                <w:rFonts w:ascii="Arial" w:hAnsi="Arial" w:cs="Arial"/>
                <w:sz w:val="20"/>
                <w:lang w:val="de-DE"/>
              </w:rPr>
              <w:softHyphen/>
            </w:r>
            <w:r w:rsidR="000145CA" w:rsidRPr="00A67704">
              <w:rPr>
                <w:rFonts w:ascii="Arial" w:hAnsi="Arial" w:cs="Arial"/>
                <w:sz w:val="20"/>
                <w:lang w:val="de-DE"/>
              </w:rPr>
              <w:t>nierbar</w:t>
            </w:r>
            <w:r w:rsidRPr="00A67704">
              <w:rPr>
                <w:rFonts w:ascii="Arial" w:hAnsi="Arial" w:cs="Arial"/>
                <w:sz w:val="20"/>
                <w:lang w:val="de-DE"/>
              </w:rPr>
              <w:t>.</w:t>
            </w:r>
          </w:p>
        </w:tc>
        <w:tc>
          <w:tcPr>
            <w:tcW w:w="5094" w:type="dxa"/>
            <w:tcBorders>
              <w:top w:val="nil"/>
              <w:left w:val="nil"/>
              <w:bottom w:val="nil"/>
              <w:right w:val="nil"/>
            </w:tcBorders>
            <w:shd w:val="clear" w:color="auto" w:fill="auto"/>
          </w:tcPr>
          <w:p w14:paraId="5C72BA48" w14:textId="77777777" w:rsidR="005F4917" w:rsidRPr="00A67704" w:rsidRDefault="005F4917" w:rsidP="00063432">
            <w:pPr>
              <w:widowControl w:val="0"/>
              <w:jc w:val="both"/>
              <w:rPr>
                <w:rFonts w:ascii="Arial" w:hAnsi="Arial" w:cs="Arial"/>
                <w:sz w:val="20"/>
              </w:rPr>
            </w:pPr>
            <w:r w:rsidRPr="00A67704">
              <w:rPr>
                <w:rFonts w:ascii="Arial" w:hAnsi="Arial" w:cs="Arial"/>
                <w:sz w:val="20"/>
              </w:rPr>
              <w:t>La mancata presentazione di dichiarazioni e/o elementi a corredo dell’offerta, che hanno rilevanza in fase ese</w:t>
            </w:r>
            <w:r w:rsidR="00063432" w:rsidRPr="00A67704">
              <w:rPr>
                <w:rFonts w:ascii="Arial" w:hAnsi="Arial" w:cs="Arial"/>
                <w:sz w:val="20"/>
              </w:rPr>
              <w:softHyphen/>
            </w:r>
            <w:r w:rsidRPr="00A67704">
              <w:rPr>
                <w:rFonts w:ascii="Arial" w:hAnsi="Arial" w:cs="Arial"/>
                <w:sz w:val="20"/>
              </w:rPr>
              <w:t>cutiva sono sanabili.</w:t>
            </w:r>
          </w:p>
          <w:p w14:paraId="3861321A" w14:textId="77777777" w:rsidR="005F4917" w:rsidRPr="00A67704" w:rsidRDefault="005F4917" w:rsidP="00063432">
            <w:pPr>
              <w:widowControl w:val="0"/>
              <w:jc w:val="both"/>
              <w:rPr>
                <w:rFonts w:ascii="Arial" w:hAnsi="Arial" w:cs="Arial"/>
                <w:b/>
                <w:sz w:val="20"/>
              </w:rPr>
            </w:pPr>
          </w:p>
        </w:tc>
      </w:tr>
      <w:tr w:rsidR="005F4917" w:rsidRPr="00A67704" w14:paraId="6A74761D" w14:textId="77777777" w:rsidTr="006C03F5">
        <w:tc>
          <w:tcPr>
            <w:tcW w:w="5106" w:type="dxa"/>
            <w:tcBorders>
              <w:top w:val="nil"/>
              <w:left w:val="nil"/>
              <w:bottom w:val="nil"/>
              <w:right w:val="nil"/>
            </w:tcBorders>
            <w:shd w:val="clear" w:color="auto" w:fill="auto"/>
          </w:tcPr>
          <w:p w14:paraId="3CF8B2C6" w14:textId="77777777" w:rsidR="005F4917" w:rsidRPr="00A67704" w:rsidRDefault="000145CA" w:rsidP="00063432">
            <w:pPr>
              <w:widowControl w:val="0"/>
              <w:ind w:left="12"/>
              <w:jc w:val="both"/>
              <w:rPr>
                <w:rFonts w:ascii="Arial" w:hAnsi="Arial" w:cs="Arial"/>
                <w:sz w:val="20"/>
                <w:lang w:val="de-DE"/>
              </w:rPr>
            </w:pPr>
            <w:r w:rsidRPr="00A67704">
              <w:rPr>
                <w:rFonts w:ascii="Arial" w:hAnsi="Arial" w:cs="Arial"/>
                <w:sz w:val="20"/>
                <w:lang w:val="de-DE"/>
              </w:rPr>
              <w:t>Außerhalb der in</w:t>
            </w:r>
            <w:r w:rsidR="00740547" w:rsidRPr="00A67704">
              <w:rPr>
                <w:rFonts w:ascii="Arial" w:hAnsi="Arial" w:cs="Arial"/>
                <w:sz w:val="20"/>
                <w:lang w:val="de-DE"/>
              </w:rPr>
              <w:t xml:space="preserve"> Art. 83 Abs. 9 des </w:t>
            </w:r>
            <w:r w:rsidR="00C533C1" w:rsidRPr="00A67704">
              <w:rPr>
                <w:rFonts w:ascii="Arial" w:hAnsi="Arial" w:cs="Arial"/>
                <w:sz w:val="20"/>
                <w:lang w:val="de-DE"/>
              </w:rPr>
              <w:t>KODEX</w:t>
            </w:r>
            <w:r w:rsidR="00740547" w:rsidRPr="00A67704">
              <w:rPr>
                <w:rFonts w:ascii="Arial" w:hAnsi="Arial" w:cs="Arial"/>
                <w:sz w:val="20"/>
                <w:lang w:val="de-DE"/>
              </w:rPr>
              <w:t xml:space="preserve"> vorgesehe</w:t>
            </w:r>
            <w:r w:rsidR="00063432" w:rsidRPr="00A67704">
              <w:rPr>
                <w:rFonts w:ascii="Arial" w:hAnsi="Arial" w:cs="Arial"/>
                <w:sz w:val="20"/>
                <w:lang w:val="de-DE"/>
              </w:rPr>
              <w:softHyphen/>
            </w:r>
            <w:r w:rsidR="00740547" w:rsidRPr="00A67704">
              <w:rPr>
                <w:rFonts w:ascii="Arial" w:hAnsi="Arial" w:cs="Arial"/>
                <w:sz w:val="20"/>
                <w:lang w:val="de-DE"/>
              </w:rPr>
              <w:t xml:space="preserve">nen Fälle kann die Vergabestelle, sofern notwendig, </w:t>
            </w:r>
            <w:r w:rsidR="00740547" w:rsidRPr="00A67704">
              <w:rPr>
                <w:rFonts w:ascii="Arial" w:hAnsi="Arial" w:cs="Arial"/>
                <w:sz w:val="20"/>
                <w:lang w:val="de-DE"/>
              </w:rPr>
              <w:lastRenderedPageBreak/>
              <w:t xml:space="preserve">den Teilnehmer auffordern, </w:t>
            </w:r>
            <w:r w:rsidR="00121DC9" w:rsidRPr="00A67704">
              <w:rPr>
                <w:rFonts w:ascii="Arial" w:hAnsi="Arial" w:cs="Arial"/>
                <w:sz w:val="20"/>
                <w:lang w:val="de-DE"/>
              </w:rPr>
              <w:t xml:space="preserve">den Inhalt der </w:t>
            </w:r>
            <w:r w:rsidR="00740547" w:rsidRPr="00A67704">
              <w:rPr>
                <w:rFonts w:ascii="Arial" w:hAnsi="Arial" w:cs="Arial"/>
                <w:sz w:val="20"/>
                <w:lang w:val="de-DE"/>
              </w:rPr>
              <w:t xml:space="preserve">der </w:t>
            </w:r>
            <w:r w:rsidR="00121DC9" w:rsidRPr="00A67704">
              <w:rPr>
                <w:rFonts w:ascii="Arial" w:hAnsi="Arial" w:cs="Arial"/>
                <w:sz w:val="20"/>
                <w:lang w:val="de-DE"/>
              </w:rPr>
              <w:t>vorgeleg</w:t>
            </w:r>
            <w:r w:rsidR="00063432" w:rsidRPr="00A67704">
              <w:rPr>
                <w:rFonts w:ascii="Arial" w:hAnsi="Arial" w:cs="Arial"/>
                <w:sz w:val="20"/>
                <w:lang w:val="de-DE"/>
              </w:rPr>
              <w:softHyphen/>
            </w:r>
            <w:r w:rsidR="00121DC9" w:rsidRPr="00A67704">
              <w:rPr>
                <w:rFonts w:ascii="Arial" w:hAnsi="Arial" w:cs="Arial"/>
                <w:sz w:val="20"/>
                <w:lang w:val="de-DE"/>
              </w:rPr>
              <w:t>ten</w:t>
            </w:r>
            <w:r w:rsidR="00740547" w:rsidRPr="00A67704">
              <w:rPr>
                <w:rFonts w:ascii="Arial" w:hAnsi="Arial" w:cs="Arial"/>
                <w:sz w:val="20"/>
                <w:lang w:val="de-DE"/>
              </w:rPr>
              <w:t xml:space="preserve"> Bescheinigungen, Unterlagen und Erklärungen </w:t>
            </w:r>
            <w:r w:rsidR="00121DC9" w:rsidRPr="00A67704">
              <w:rPr>
                <w:rFonts w:ascii="Arial" w:hAnsi="Arial" w:cs="Arial"/>
                <w:sz w:val="20"/>
                <w:lang w:val="de-DE"/>
              </w:rPr>
              <w:t>zu erläutern</w:t>
            </w:r>
            <w:r w:rsidR="00740547" w:rsidRPr="00A67704">
              <w:rPr>
                <w:rFonts w:ascii="Arial" w:hAnsi="Arial" w:cs="Arial"/>
                <w:sz w:val="20"/>
                <w:lang w:val="de-DE"/>
              </w:rPr>
              <w:t>.</w:t>
            </w:r>
          </w:p>
          <w:p w14:paraId="2BEF370A" w14:textId="77777777" w:rsidR="00063432" w:rsidRPr="00A67704" w:rsidRDefault="00063432" w:rsidP="00063432">
            <w:pPr>
              <w:widowControl w:val="0"/>
              <w:ind w:left="12"/>
              <w:jc w:val="both"/>
              <w:rPr>
                <w:rFonts w:ascii="Arial" w:hAnsi="Arial" w:cs="Arial"/>
                <w:spacing w:val="-2"/>
                <w:sz w:val="20"/>
                <w:lang w:val="de-DE"/>
              </w:rPr>
            </w:pPr>
          </w:p>
        </w:tc>
        <w:tc>
          <w:tcPr>
            <w:tcW w:w="5094" w:type="dxa"/>
            <w:tcBorders>
              <w:top w:val="nil"/>
              <w:left w:val="nil"/>
              <w:bottom w:val="nil"/>
              <w:right w:val="nil"/>
            </w:tcBorders>
            <w:shd w:val="clear" w:color="auto" w:fill="auto"/>
          </w:tcPr>
          <w:p w14:paraId="131F3DB2" w14:textId="77777777" w:rsidR="005F4917" w:rsidRPr="00A67704" w:rsidRDefault="005F4917" w:rsidP="00063432">
            <w:pPr>
              <w:widowControl w:val="0"/>
              <w:jc w:val="both"/>
              <w:rPr>
                <w:rFonts w:ascii="Arial" w:hAnsi="Arial" w:cs="Arial"/>
                <w:sz w:val="20"/>
              </w:rPr>
            </w:pPr>
            <w:r w:rsidRPr="00A67704">
              <w:rPr>
                <w:rFonts w:ascii="Arial" w:hAnsi="Arial" w:cs="Arial"/>
                <w:sz w:val="20"/>
              </w:rPr>
              <w:lastRenderedPageBreak/>
              <w:t xml:space="preserve">Al di fuori delle ipotesi di cui all’articolo 83, comma 9, del </w:t>
            </w:r>
            <w:r w:rsidR="00C533C1" w:rsidRPr="00A67704">
              <w:rPr>
                <w:rFonts w:ascii="Arial" w:hAnsi="Arial" w:cs="Arial"/>
                <w:sz w:val="20"/>
              </w:rPr>
              <w:t>CODICE</w:t>
            </w:r>
            <w:r w:rsidRPr="00A67704">
              <w:rPr>
                <w:rFonts w:ascii="Arial" w:hAnsi="Arial" w:cs="Arial"/>
                <w:sz w:val="20"/>
              </w:rPr>
              <w:t xml:space="preserve"> è facoltà della stazione appaltante invitare, </w:t>
            </w:r>
            <w:r w:rsidRPr="00A67704">
              <w:rPr>
                <w:rFonts w:ascii="Arial" w:hAnsi="Arial" w:cs="Arial"/>
                <w:sz w:val="20"/>
              </w:rPr>
              <w:lastRenderedPageBreak/>
              <w:t>se necessario, i concorrenti a fornire chiarimenti in or</w:t>
            </w:r>
            <w:r w:rsidR="00063432" w:rsidRPr="00A67704">
              <w:rPr>
                <w:rFonts w:ascii="Arial" w:hAnsi="Arial" w:cs="Arial"/>
                <w:sz w:val="20"/>
              </w:rPr>
              <w:softHyphen/>
            </w:r>
            <w:r w:rsidRPr="00A67704">
              <w:rPr>
                <w:rFonts w:ascii="Arial" w:hAnsi="Arial" w:cs="Arial"/>
                <w:sz w:val="20"/>
              </w:rPr>
              <w:t>dine al contenuto dei certificati, documenti e dichiara</w:t>
            </w:r>
            <w:r w:rsidR="00063432" w:rsidRPr="00A67704">
              <w:rPr>
                <w:rFonts w:ascii="Arial" w:hAnsi="Arial" w:cs="Arial"/>
                <w:sz w:val="20"/>
              </w:rPr>
              <w:softHyphen/>
            </w:r>
            <w:r w:rsidRPr="00A67704">
              <w:rPr>
                <w:rFonts w:ascii="Arial" w:hAnsi="Arial" w:cs="Arial"/>
                <w:sz w:val="20"/>
              </w:rPr>
              <w:t>zioni presentati.</w:t>
            </w:r>
          </w:p>
          <w:p w14:paraId="308E9EF2" w14:textId="77777777" w:rsidR="005F4917" w:rsidRPr="00A67704" w:rsidRDefault="005F4917" w:rsidP="00063432">
            <w:pPr>
              <w:widowControl w:val="0"/>
              <w:jc w:val="both"/>
              <w:rPr>
                <w:rFonts w:ascii="Arial" w:hAnsi="Arial" w:cs="Arial"/>
                <w:sz w:val="20"/>
              </w:rPr>
            </w:pPr>
          </w:p>
        </w:tc>
      </w:tr>
      <w:tr w:rsidR="00190DE6" w:rsidRPr="00A67704" w14:paraId="117619B6" w14:textId="77777777" w:rsidTr="006C03F5">
        <w:tc>
          <w:tcPr>
            <w:tcW w:w="5106" w:type="dxa"/>
            <w:tcBorders>
              <w:top w:val="nil"/>
              <w:left w:val="nil"/>
              <w:bottom w:val="nil"/>
              <w:right w:val="nil"/>
            </w:tcBorders>
            <w:shd w:val="clear" w:color="auto" w:fill="auto"/>
          </w:tcPr>
          <w:p w14:paraId="10E42C53" w14:textId="77777777" w:rsidR="00190DE6" w:rsidRPr="00A67704" w:rsidRDefault="00190DE6" w:rsidP="00766C9D">
            <w:pPr>
              <w:widowControl w:val="0"/>
              <w:tabs>
                <w:tab w:val="left" w:pos="1134"/>
              </w:tabs>
              <w:jc w:val="both"/>
              <w:rPr>
                <w:rFonts w:ascii="Arial" w:hAnsi="Arial" w:cs="Arial"/>
                <w:sz w:val="20"/>
                <w:lang w:val="de-DE"/>
              </w:rPr>
            </w:pPr>
            <w:r w:rsidRPr="00A67704">
              <w:rPr>
                <w:rFonts w:ascii="Arial" w:hAnsi="Arial" w:cs="Arial"/>
                <w:bCs/>
                <w:sz w:val="20"/>
                <w:lang w:val="de-DE"/>
              </w:rPr>
              <w:lastRenderedPageBreak/>
              <w:t xml:space="preserve">Die </w:t>
            </w:r>
            <w:r w:rsidR="001A4D6A" w:rsidRPr="00A67704">
              <w:rPr>
                <w:rFonts w:ascii="Arial" w:hAnsi="Arial" w:cs="Arial"/>
                <w:bCs/>
                <w:sz w:val="20"/>
                <w:lang w:val="de-DE"/>
              </w:rPr>
              <w:t>Vergabestelle</w:t>
            </w:r>
            <w:r w:rsidRPr="00A67704">
              <w:rPr>
                <w:rFonts w:ascii="Arial" w:hAnsi="Arial" w:cs="Arial"/>
                <w:bCs/>
                <w:sz w:val="20"/>
                <w:lang w:val="de-DE"/>
              </w:rPr>
              <w:t xml:space="preserve"> ernennt nach </w:t>
            </w:r>
            <w:r w:rsidRPr="00A67704">
              <w:rPr>
                <w:rFonts w:ascii="Arial" w:hAnsi="Arial" w:cs="Arial"/>
                <w:sz w:val="20"/>
                <w:lang w:val="de-DE"/>
              </w:rPr>
              <w:t xml:space="preserve">Ablauf der Frist für die Abgabe der Angebote die </w:t>
            </w:r>
            <w:r w:rsidR="007D7960" w:rsidRPr="00A67704">
              <w:rPr>
                <w:rFonts w:ascii="Arial" w:hAnsi="Arial" w:cs="Arial"/>
                <w:sz w:val="20"/>
                <w:lang w:val="de-DE"/>
              </w:rPr>
              <w:t>Bewertungskommission</w:t>
            </w:r>
            <w:r w:rsidRPr="00A67704">
              <w:rPr>
                <w:rFonts w:ascii="Arial" w:hAnsi="Arial" w:cs="Arial"/>
                <w:sz w:val="20"/>
                <w:lang w:val="de-DE"/>
              </w:rPr>
              <w:t xml:space="preserve"> ge</w:t>
            </w:r>
            <w:r w:rsidR="00473796" w:rsidRPr="00A67704">
              <w:rPr>
                <w:rFonts w:ascii="Arial" w:hAnsi="Arial" w:cs="Arial"/>
                <w:sz w:val="20"/>
                <w:lang w:val="de-DE"/>
              </w:rPr>
              <w:softHyphen/>
            </w:r>
            <w:r w:rsidRPr="00A67704">
              <w:rPr>
                <w:rFonts w:ascii="Arial" w:hAnsi="Arial" w:cs="Arial"/>
                <w:sz w:val="20"/>
                <w:lang w:val="de-DE"/>
              </w:rPr>
              <w:t xml:space="preserve">mäß Art. 6 Abs. 7 des LG Nr. 17/1993. </w:t>
            </w:r>
          </w:p>
          <w:p w14:paraId="1C853450" w14:textId="77777777" w:rsidR="00190DE6" w:rsidRPr="00A67704" w:rsidRDefault="00190DE6" w:rsidP="00766C9D">
            <w:pPr>
              <w:widowControl w:val="0"/>
              <w:tabs>
                <w:tab w:val="left" w:pos="1134"/>
              </w:tabs>
              <w:jc w:val="both"/>
              <w:rPr>
                <w:rFonts w:ascii="Arial" w:hAnsi="Arial" w:cs="Arial"/>
                <w:bCs/>
                <w:sz w:val="20"/>
                <w:lang w:val="de-DE"/>
              </w:rPr>
            </w:pPr>
          </w:p>
        </w:tc>
        <w:tc>
          <w:tcPr>
            <w:tcW w:w="5094" w:type="dxa"/>
            <w:tcBorders>
              <w:top w:val="nil"/>
              <w:left w:val="nil"/>
              <w:bottom w:val="nil"/>
              <w:right w:val="nil"/>
            </w:tcBorders>
            <w:shd w:val="clear" w:color="auto" w:fill="auto"/>
          </w:tcPr>
          <w:p w14:paraId="3D349177" w14:textId="77777777" w:rsidR="00190DE6" w:rsidRPr="00A67704" w:rsidRDefault="00536F37" w:rsidP="00766C9D">
            <w:pPr>
              <w:widowControl w:val="0"/>
              <w:jc w:val="both"/>
              <w:rPr>
                <w:rFonts w:ascii="Arial" w:hAnsi="Arial" w:cs="Arial"/>
                <w:sz w:val="20"/>
              </w:rPr>
            </w:pPr>
            <w:r w:rsidRPr="00A67704">
              <w:rPr>
                <w:rFonts w:ascii="Arial" w:hAnsi="Arial" w:cs="Arial"/>
                <w:sz w:val="20"/>
              </w:rPr>
              <w:t>La stazione</w:t>
            </w:r>
            <w:r w:rsidR="001A4D6A" w:rsidRPr="00A67704">
              <w:rPr>
                <w:rFonts w:ascii="Arial" w:hAnsi="Arial" w:cs="Arial"/>
                <w:sz w:val="20"/>
              </w:rPr>
              <w:t xml:space="preserve"> appaltante</w:t>
            </w:r>
            <w:r w:rsidR="00190DE6" w:rsidRPr="00A67704">
              <w:rPr>
                <w:rFonts w:ascii="Arial" w:hAnsi="Arial" w:cs="Arial"/>
                <w:sz w:val="20"/>
              </w:rPr>
              <w:t xml:space="preserve"> nomina la </w:t>
            </w:r>
            <w:r w:rsidR="007D7960" w:rsidRPr="00A67704">
              <w:rPr>
                <w:rFonts w:ascii="Arial" w:hAnsi="Arial" w:cs="Arial"/>
                <w:sz w:val="20"/>
              </w:rPr>
              <w:t>Commissione di valutazione</w:t>
            </w:r>
            <w:r w:rsidR="00190DE6" w:rsidRPr="00A67704">
              <w:rPr>
                <w:rFonts w:ascii="Arial" w:hAnsi="Arial" w:cs="Arial"/>
                <w:sz w:val="20"/>
              </w:rPr>
              <w:t xml:space="preserve"> dopo la scadenza del termine per la presentazione delle offerte ai sensi dell’art. 6, comma 7, della L.P. n. 17/1993.</w:t>
            </w:r>
          </w:p>
          <w:p w14:paraId="24BD691C" w14:textId="77777777" w:rsidR="00190DE6" w:rsidRPr="00A67704" w:rsidRDefault="00190DE6" w:rsidP="00766C9D">
            <w:pPr>
              <w:widowControl w:val="0"/>
              <w:jc w:val="both"/>
              <w:rPr>
                <w:rFonts w:ascii="Arial" w:hAnsi="Arial" w:cs="Arial"/>
                <w:bCs/>
                <w:sz w:val="20"/>
              </w:rPr>
            </w:pPr>
          </w:p>
        </w:tc>
      </w:tr>
      <w:tr w:rsidR="007D7960" w:rsidRPr="00A67704" w14:paraId="4C0AA335" w14:textId="77777777" w:rsidTr="006C03F5">
        <w:tc>
          <w:tcPr>
            <w:tcW w:w="5106" w:type="dxa"/>
            <w:tcBorders>
              <w:top w:val="nil"/>
              <w:left w:val="nil"/>
              <w:bottom w:val="nil"/>
              <w:right w:val="nil"/>
            </w:tcBorders>
            <w:shd w:val="clear" w:color="auto" w:fill="auto"/>
          </w:tcPr>
          <w:p w14:paraId="7AC519FB" w14:textId="77777777" w:rsidR="007D7960" w:rsidRPr="00A67704" w:rsidRDefault="000015E2" w:rsidP="00766C9D">
            <w:pPr>
              <w:widowControl w:val="0"/>
              <w:tabs>
                <w:tab w:val="left" w:pos="1134"/>
              </w:tabs>
              <w:jc w:val="both"/>
              <w:rPr>
                <w:rFonts w:ascii="Arial" w:hAnsi="Arial" w:cs="Arial"/>
                <w:bCs/>
                <w:sz w:val="20"/>
                <w:lang w:val="de-DE"/>
              </w:rPr>
            </w:pPr>
            <w:r w:rsidRPr="00A67704">
              <w:rPr>
                <w:rFonts w:ascii="Arial" w:hAnsi="Arial" w:cs="Arial"/>
                <w:color w:val="000000"/>
                <w:sz w:val="20"/>
                <w:lang w:val="de-DE"/>
              </w:rPr>
              <w:t>Die Zusammensetzung der Bewertungskommission und die Lebensläufe der Kommissionsmitglieder wer</w:t>
            </w:r>
            <w:r w:rsidR="00F6146A" w:rsidRPr="00A67704">
              <w:rPr>
                <w:rFonts w:ascii="Arial" w:hAnsi="Arial" w:cs="Arial"/>
                <w:color w:val="000000"/>
                <w:sz w:val="20"/>
                <w:lang w:val="de-DE"/>
              </w:rPr>
              <w:softHyphen/>
            </w:r>
            <w:r w:rsidRPr="00A67704">
              <w:rPr>
                <w:rFonts w:ascii="Arial" w:hAnsi="Arial" w:cs="Arial"/>
                <w:color w:val="000000"/>
                <w:sz w:val="20"/>
                <w:lang w:val="de-DE"/>
              </w:rPr>
              <w:t xml:space="preserve">den auf der </w:t>
            </w:r>
            <w:r w:rsidR="000E7138" w:rsidRPr="00A67704">
              <w:rPr>
                <w:rFonts w:ascii="Arial" w:hAnsi="Arial" w:cs="Arial"/>
                <w:color w:val="000000"/>
                <w:sz w:val="20"/>
                <w:lang w:val="de-DE"/>
              </w:rPr>
              <w:t>Homepage</w:t>
            </w:r>
            <w:r w:rsidRPr="00A67704">
              <w:rPr>
                <w:rFonts w:ascii="Arial" w:hAnsi="Arial" w:cs="Arial"/>
                <w:color w:val="000000"/>
                <w:sz w:val="20"/>
                <w:lang w:val="de-DE"/>
              </w:rPr>
              <w:t xml:space="preserve"> der Vergabestelle unter der Rubrik „Transparente Verwaltung“ veröffentlicht.</w:t>
            </w:r>
          </w:p>
        </w:tc>
        <w:tc>
          <w:tcPr>
            <w:tcW w:w="5094" w:type="dxa"/>
            <w:tcBorders>
              <w:top w:val="nil"/>
              <w:left w:val="nil"/>
              <w:bottom w:val="nil"/>
              <w:right w:val="nil"/>
            </w:tcBorders>
            <w:shd w:val="clear" w:color="auto" w:fill="auto"/>
          </w:tcPr>
          <w:p w14:paraId="76829B3B" w14:textId="77777777" w:rsidR="004F71FF" w:rsidRPr="00A67704" w:rsidRDefault="004F71FF" w:rsidP="00766C9D">
            <w:pPr>
              <w:widowControl w:val="0"/>
              <w:jc w:val="both"/>
              <w:rPr>
                <w:rFonts w:ascii="Arial" w:hAnsi="Arial" w:cs="Arial"/>
                <w:sz w:val="20"/>
              </w:rPr>
            </w:pPr>
            <w:r w:rsidRPr="00A67704">
              <w:rPr>
                <w:rFonts w:ascii="Arial" w:hAnsi="Arial" w:cs="Arial"/>
                <w:sz w:val="20"/>
              </w:rPr>
              <w:t>Sul profilo della stazione appaltante, nella sezione “am</w:t>
            </w:r>
            <w:r w:rsidR="00F6146A" w:rsidRPr="00A67704">
              <w:rPr>
                <w:rFonts w:ascii="Arial" w:hAnsi="Arial" w:cs="Arial"/>
                <w:sz w:val="20"/>
              </w:rPr>
              <w:softHyphen/>
            </w:r>
            <w:r w:rsidRPr="00A67704">
              <w:rPr>
                <w:rFonts w:ascii="Arial" w:hAnsi="Arial" w:cs="Arial"/>
                <w:sz w:val="20"/>
              </w:rPr>
              <w:t>ministrazione trasparente” verrà pubblicata la composi</w:t>
            </w:r>
            <w:r w:rsidR="00F6146A" w:rsidRPr="00A67704">
              <w:rPr>
                <w:rFonts w:ascii="Arial" w:hAnsi="Arial" w:cs="Arial"/>
                <w:sz w:val="20"/>
              </w:rPr>
              <w:softHyphen/>
            </w:r>
            <w:r w:rsidRPr="00A67704">
              <w:rPr>
                <w:rFonts w:ascii="Arial" w:hAnsi="Arial" w:cs="Arial"/>
                <w:sz w:val="20"/>
              </w:rPr>
              <w:t>zione della Commissione di valutazione e i curricula dei componenti</w:t>
            </w:r>
            <w:r w:rsidR="00CB3B1D" w:rsidRPr="00A67704">
              <w:rPr>
                <w:rFonts w:ascii="Arial" w:hAnsi="Arial" w:cs="Arial"/>
                <w:sz w:val="20"/>
              </w:rPr>
              <w:t>.</w:t>
            </w:r>
          </w:p>
          <w:p w14:paraId="0B8A19C0" w14:textId="77777777" w:rsidR="004F71FF" w:rsidRPr="00A67704" w:rsidRDefault="004F71FF" w:rsidP="00766C9D">
            <w:pPr>
              <w:widowControl w:val="0"/>
              <w:jc w:val="both"/>
              <w:rPr>
                <w:rFonts w:ascii="Arial" w:hAnsi="Arial" w:cs="Arial"/>
                <w:sz w:val="20"/>
              </w:rPr>
            </w:pPr>
          </w:p>
        </w:tc>
      </w:tr>
      <w:tr w:rsidR="00190DE6" w:rsidRPr="00A67704" w14:paraId="18D96682" w14:textId="77777777" w:rsidTr="006C03F5">
        <w:tc>
          <w:tcPr>
            <w:tcW w:w="5106" w:type="dxa"/>
            <w:tcBorders>
              <w:top w:val="nil"/>
              <w:left w:val="nil"/>
              <w:bottom w:val="nil"/>
              <w:right w:val="nil"/>
            </w:tcBorders>
            <w:shd w:val="clear" w:color="auto" w:fill="auto"/>
          </w:tcPr>
          <w:p w14:paraId="4F23F488" w14:textId="77777777" w:rsidR="00190DE6" w:rsidRPr="00A67704" w:rsidRDefault="00190DE6" w:rsidP="00766C9D">
            <w:pPr>
              <w:widowControl w:val="0"/>
              <w:tabs>
                <w:tab w:val="left" w:pos="1134"/>
              </w:tabs>
              <w:jc w:val="both"/>
              <w:rPr>
                <w:rFonts w:ascii="Arial" w:hAnsi="Arial" w:cs="Arial"/>
                <w:bCs/>
                <w:sz w:val="20"/>
                <w:lang w:val="de-DE"/>
              </w:rPr>
            </w:pPr>
            <w:r w:rsidRPr="00A67704">
              <w:rPr>
                <w:rFonts w:ascii="Arial" w:hAnsi="Arial" w:cs="Arial"/>
                <w:sz w:val="20"/>
                <w:lang w:val="de-DE"/>
              </w:rPr>
              <w:t xml:space="preserve">Ort und Termin der öffentlichen Sitzung für die Öffnung der Umschläge </w:t>
            </w:r>
            <w:r w:rsidR="000015E2" w:rsidRPr="00A67704">
              <w:rPr>
                <w:rFonts w:ascii="Arial" w:hAnsi="Arial" w:cs="Arial"/>
                <w:sz w:val="20"/>
                <w:lang w:val="de-DE"/>
              </w:rPr>
              <w:t xml:space="preserve">B </w:t>
            </w:r>
            <w:r w:rsidRPr="00A67704">
              <w:rPr>
                <w:rFonts w:ascii="Arial" w:hAnsi="Arial" w:cs="Arial"/>
                <w:sz w:val="20"/>
                <w:lang w:val="de-DE"/>
              </w:rPr>
              <w:t>mit de</w:t>
            </w:r>
            <w:r w:rsidR="000015E2" w:rsidRPr="00A67704">
              <w:rPr>
                <w:rFonts w:ascii="Arial" w:hAnsi="Arial" w:cs="Arial"/>
                <w:sz w:val="20"/>
                <w:lang w:val="de-DE"/>
              </w:rPr>
              <w:t>m technischen Angebot</w:t>
            </w:r>
            <w:r w:rsidRPr="00A67704">
              <w:rPr>
                <w:rFonts w:ascii="Arial" w:hAnsi="Arial" w:cs="Arial"/>
                <w:sz w:val="20"/>
                <w:lang w:val="de-DE"/>
              </w:rPr>
              <w:t xml:space="preserve"> wird den Bietern über das Portal mitgeteilt. </w:t>
            </w:r>
          </w:p>
          <w:p w14:paraId="3168DBCD" w14:textId="77777777" w:rsidR="00190DE6" w:rsidRPr="00A67704" w:rsidRDefault="00190DE6" w:rsidP="00766C9D">
            <w:pPr>
              <w:widowControl w:val="0"/>
              <w:tabs>
                <w:tab w:val="left" w:pos="1134"/>
              </w:tabs>
              <w:jc w:val="both"/>
              <w:rPr>
                <w:rFonts w:ascii="Arial" w:hAnsi="Arial" w:cs="Arial"/>
                <w:bCs/>
                <w:sz w:val="20"/>
                <w:lang w:val="de-DE"/>
              </w:rPr>
            </w:pPr>
          </w:p>
        </w:tc>
        <w:tc>
          <w:tcPr>
            <w:tcW w:w="5094" w:type="dxa"/>
            <w:tcBorders>
              <w:top w:val="nil"/>
              <w:left w:val="nil"/>
              <w:bottom w:val="nil"/>
              <w:right w:val="nil"/>
            </w:tcBorders>
            <w:shd w:val="clear" w:color="auto" w:fill="auto"/>
          </w:tcPr>
          <w:p w14:paraId="1EC50B83" w14:textId="77777777" w:rsidR="00EB05CE" w:rsidRPr="00A67704" w:rsidRDefault="00190DE6" w:rsidP="00766C9D">
            <w:pPr>
              <w:widowControl w:val="0"/>
              <w:jc w:val="both"/>
              <w:rPr>
                <w:rFonts w:ascii="Arial" w:hAnsi="Arial" w:cs="Arial"/>
                <w:sz w:val="20"/>
              </w:rPr>
            </w:pPr>
            <w:r w:rsidRPr="00A67704">
              <w:rPr>
                <w:rFonts w:ascii="Arial" w:hAnsi="Arial" w:cs="Arial"/>
                <w:sz w:val="20"/>
              </w:rPr>
              <w:t xml:space="preserve">Tramite il Portale verrà comunicato agli offerenti luogo e data della seduta pubblica per l’apertura delle buste </w:t>
            </w:r>
            <w:r w:rsidR="00EB05CE" w:rsidRPr="00A67704">
              <w:rPr>
                <w:rFonts w:ascii="Arial" w:hAnsi="Arial" w:cs="Arial"/>
                <w:sz w:val="20"/>
              </w:rPr>
              <w:t xml:space="preserve">B contenente l’offerta tecnica. </w:t>
            </w:r>
          </w:p>
          <w:p w14:paraId="0857515F" w14:textId="77777777" w:rsidR="00190DE6" w:rsidRPr="00A67704" w:rsidRDefault="00190DE6" w:rsidP="000015E2">
            <w:pPr>
              <w:widowControl w:val="0"/>
              <w:jc w:val="both"/>
              <w:rPr>
                <w:rFonts w:ascii="Arial" w:hAnsi="Arial" w:cs="Arial"/>
                <w:sz w:val="20"/>
              </w:rPr>
            </w:pPr>
          </w:p>
        </w:tc>
      </w:tr>
      <w:tr w:rsidR="00EB05CE" w:rsidRPr="00A67704" w14:paraId="5A920858" w14:textId="77777777" w:rsidTr="006C03F5">
        <w:tc>
          <w:tcPr>
            <w:tcW w:w="5106" w:type="dxa"/>
            <w:tcBorders>
              <w:top w:val="nil"/>
              <w:left w:val="nil"/>
              <w:bottom w:val="nil"/>
              <w:right w:val="nil"/>
            </w:tcBorders>
            <w:shd w:val="clear" w:color="auto" w:fill="auto"/>
          </w:tcPr>
          <w:p w14:paraId="673E3728" w14:textId="77777777" w:rsidR="00EB05CE" w:rsidRPr="00A67704" w:rsidRDefault="000015E2" w:rsidP="00766C9D">
            <w:pPr>
              <w:widowControl w:val="0"/>
              <w:tabs>
                <w:tab w:val="left" w:pos="1134"/>
              </w:tabs>
              <w:jc w:val="both"/>
              <w:rPr>
                <w:rFonts w:ascii="Arial" w:hAnsi="Arial" w:cs="Arial"/>
                <w:sz w:val="20"/>
                <w:lang w:val="de-DE"/>
              </w:rPr>
            </w:pPr>
            <w:r w:rsidRPr="00A67704">
              <w:rPr>
                <w:rFonts w:ascii="Arial" w:hAnsi="Arial" w:cs="Arial"/>
                <w:sz w:val="20"/>
                <w:lang w:val="de-DE"/>
              </w:rPr>
              <w:t>Die Bewertungskommission nimmt in einer öffentlichen Sitzung die Öffnung der Umschläge B mit dem techni</w:t>
            </w:r>
            <w:r w:rsidR="009A6239" w:rsidRPr="00A67704">
              <w:rPr>
                <w:rFonts w:ascii="Arial" w:hAnsi="Arial" w:cs="Arial"/>
                <w:sz w:val="20"/>
                <w:lang w:val="de-DE"/>
              </w:rPr>
              <w:softHyphen/>
            </w:r>
            <w:r w:rsidRPr="00A67704">
              <w:rPr>
                <w:rFonts w:ascii="Arial" w:hAnsi="Arial" w:cs="Arial"/>
                <w:sz w:val="20"/>
                <w:lang w:val="de-DE"/>
              </w:rPr>
              <w:t>schen Angebot vor und überprüft, ob die in diesen Aus</w:t>
            </w:r>
            <w:r w:rsidR="009A6239" w:rsidRPr="00A67704">
              <w:rPr>
                <w:rFonts w:ascii="Arial" w:hAnsi="Arial" w:cs="Arial"/>
                <w:sz w:val="20"/>
                <w:lang w:val="de-DE"/>
              </w:rPr>
              <w:softHyphen/>
            </w:r>
            <w:r w:rsidRPr="00A67704">
              <w:rPr>
                <w:rFonts w:ascii="Arial" w:hAnsi="Arial" w:cs="Arial"/>
                <w:sz w:val="20"/>
                <w:lang w:val="de-DE"/>
              </w:rPr>
              <w:t>schreibungsbedingungen verlangten Unterlagen abge</w:t>
            </w:r>
            <w:r w:rsidR="009A6239" w:rsidRPr="00A67704">
              <w:rPr>
                <w:rFonts w:ascii="Arial" w:hAnsi="Arial" w:cs="Arial"/>
                <w:sz w:val="20"/>
                <w:lang w:val="de-DE"/>
              </w:rPr>
              <w:softHyphen/>
            </w:r>
            <w:r w:rsidRPr="00A67704">
              <w:rPr>
                <w:rFonts w:ascii="Arial" w:hAnsi="Arial" w:cs="Arial"/>
                <w:sz w:val="20"/>
                <w:lang w:val="de-DE"/>
              </w:rPr>
              <w:t>geben wurden.</w:t>
            </w:r>
          </w:p>
          <w:p w14:paraId="58D6E0A2" w14:textId="77777777" w:rsidR="00EB05CE" w:rsidRPr="00A67704" w:rsidRDefault="00EB05CE" w:rsidP="00766C9D">
            <w:pPr>
              <w:widowControl w:val="0"/>
              <w:tabs>
                <w:tab w:val="left" w:pos="1134"/>
              </w:tabs>
              <w:jc w:val="both"/>
              <w:rPr>
                <w:rFonts w:ascii="Arial" w:hAnsi="Arial" w:cs="Arial"/>
                <w:sz w:val="20"/>
                <w:lang w:val="de-DE"/>
              </w:rPr>
            </w:pPr>
          </w:p>
        </w:tc>
        <w:tc>
          <w:tcPr>
            <w:tcW w:w="5094" w:type="dxa"/>
            <w:tcBorders>
              <w:top w:val="nil"/>
              <w:left w:val="nil"/>
              <w:bottom w:val="nil"/>
              <w:right w:val="nil"/>
            </w:tcBorders>
            <w:shd w:val="clear" w:color="auto" w:fill="auto"/>
          </w:tcPr>
          <w:p w14:paraId="46747E4B" w14:textId="77777777" w:rsidR="00EB05CE" w:rsidRPr="00A67704" w:rsidRDefault="00EB05CE" w:rsidP="00766C9D">
            <w:pPr>
              <w:widowControl w:val="0"/>
              <w:jc w:val="both"/>
              <w:rPr>
                <w:rFonts w:ascii="Arial" w:hAnsi="Arial" w:cs="Arial"/>
                <w:sz w:val="20"/>
                <w:szCs w:val="24"/>
              </w:rPr>
            </w:pPr>
            <w:r w:rsidRPr="00A67704">
              <w:rPr>
                <w:rFonts w:ascii="Arial" w:hAnsi="Arial" w:cs="Arial"/>
                <w:sz w:val="20"/>
                <w:szCs w:val="24"/>
              </w:rPr>
              <w:t>La commissione di valutazione, in seduta pubblica, pro</w:t>
            </w:r>
            <w:r w:rsidR="009A6239" w:rsidRPr="00A67704">
              <w:rPr>
                <w:rFonts w:ascii="Arial" w:hAnsi="Arial" w:cs="Arial"/>
                <w:sz w:val="20"/>
                <w:szCs w:val="24"/>
              </w:rPr>
              <w:softHyphen/>
            </w:r>
            <w:r w:rsidRPr="00A67704">
              <w:rPr>
                <w:rFonts w:ascii="Arial" w:hAnsi="Arial" w:cs="Arial"/>
                <w:sz w:val="20"/>
                <w:szCs w:val="24"/>
              </w:rPr>
              <w:t>cederà all’apertura dell</w:t>
            </w:r>
            <w:r w:rsidR="000015E2" w:rsidRPr="00A67704">
              <w:rPr>
                <w:rFonts w:ascii="Arial" w:hAnsi="Arial" w:cs="Arial"/>
                <w:sz w:val="20"/>
                <w:szCs w:val="24"/>
              </w:rPr>
              <w:t>e</w:t>
            </w:r>
            <w:r w:rsidRPr="00A67704">
              <w:rPr>
                <w:rFonts w:ascii="Arial" w:hAnsi="Arial" w:cs="Arial"/>
                <w:sz w:val="20"/>
                <w:szCs w:val="24"/>
              </w:rPr>
              <w:t xml:space="preserve"> bust</w:t>
            </w:r>
            <w:r w:rsidR="000015E2" w:rsidRPr="00A67704">
              <w:rPr>
                <w:rFonts w:ascii="Arial" w:hAnsi="Arial" w:cs="Arial"/>
                <w:sz w:val="20"/>
                <w:szCs w:val="24"/>
              </w:rPr>
              <w:t>e</w:t>
            </w:r>
            <w:r w:rsidRPr="00A67704">
              <w:rPr>
                <w:rFonts w:ascii="Arial" w:hAnsi="Arial" w:cs="Arial"/>
                <w:sz w:val="20"/>
                <w:szCs w:val="24"/>
              </w:rPr>
              <w:t xml:space="preserve"> </w:t>
            </w:r>
            <w:r w:rsidR="000015E2" w:rsidRPr="00A67704">
              <w:rPr>
                <w:rFonts w:ascii="Arial" w:hAnsi="Arial" w:cs="Arial"/>
                <w:sz w:val="20"/>
                <w:szCs w:val="24"/>
              </w:rPr>
              <w:t xml:space="preserve">B </w:t>
            </w:r>
            <w:r w:rsidRPr="00A67704">
              <w:rPr>
                <w:rFonts w:ascii="Arial" w:hAnsi="Arial" w:cs="Arial"/>
                <w:sz w:val="20"/>
                <w:szCs w:val="24"/>
              </w:rPr>
              <w:t>concernente l’offerta tecnica ed alla verifica della presenza dei documenti ri</w:t>
            </w:r>
            <w:r w:rsidR="009A6239" w:rsidRPr="00A67704">
              <w:rPr>
                <w:rFonts w:ascii="Arial" w:hAnsi="Arial" w:cs="Arial"/>
                <w:sz w:val="20"/>
                <w:szCs w:val="24"/>
              </w:rPr>
              <w:softHyphen/>
            </w:r>
            <w:r w:rsidRPr="00A67704">
              <w:rPr>
                <w:rFonts w:ascii="Arial" w:hAnsi="Arial" w:cs="Arial"/>
                <w:sz w:val="20"/>
                <w:szCs w:val="24"/>
              </w:rPr>
              <w:t>chiesti dal presente disciplinare.</w:t>
            </w:r>
          </w:p>
          <w:p w14:paraId="7E1DDC1C" w14:textId="77777777" w:rsidR="00EB05CE" w:rsidRPr="00A67704" w:rsidRDefault="00EB05CE" w:rsidP="00766C9D">
            <w:pPr>
              <w:widowControl w:val="0"/>
              <w:jc w:val="both"/>
              <w:rPr>
                <w:rFonts w:ascii="Arial" w:hAnsi="Arial" w:cs="Arial"/>
                <w:sz w:val="20"/>
              </w:rPr>
            </w:pPr>
          </w:p>
        </w:tc>
      </w:tr>
      <w:tr w:rsidR="00190DE6" w:rsidRPr="00A67704" w14:paraId="6B6094E7" w14:textId="77777777" w:rsidTr="006C03F5">
        <w:tc>
          <w:tcPr>
            <w:tcW w:w="5106" w:type="dxa"/>
            <w:tcBorders>
              <w:top w:val="nil"/>
              <w:left w:val="nil"/>
              <w:bottom w:val="nil"/>
              <w:right w:val="nil"/>
            </w:tcBorders>
            <w:shd w:val="clear" w:color="auto" w:fill="auto"/>
          </w:tcPr>
          <w:p w14:paraId="2F5700A5" w14:textId="77777777" w:rsidR="00190DE6" w:rsidRPr="00A67704" w:rsidRDefault="00190DE6" w:rsidP="00766C9D">
            <w:pPr>
              <w:widowControl w:val="0"/>
              <w:ind w:left="12"/>
              <w:jc w:val="both"/>
              <w:rPr>
                <w:rFonts w:ascii="Arial" w:hAnsi="Arial" w:cs="Arial"/>
                <w:sz w:val="20"/>
                <w:lang w:val="de-DE"/>
              </w:rPr>
            </w:pPr>
            <w:r w:rsidRPr="00A67704">
              <w:rPr>
                <w:rFonts w:ascii="Arial" w:hAnsi="Arial" w:cs="Arial"/>
                <w:sz w:val="20"/>
                <w:lang w:val="de-DE"/>
              </w:rPr>
              <w:t xml:space="preserve">Die </w:t>
            </w:r>
            <w:r w:rsidR="007D7960" w:rsidRPr="00A67704">
              <w:rPr>
                <w:rFonts w:ascii="Arial" w:hAnsi="Arial" w:cs="Arial"/>
                <w:sz w:val="20"/>
                <w:lang w:val="de-DE"/>
              </w:rPr>
              <w:t>Bewertungsk</w:t>
            </w:r>
            <w:r w:rsidRPr="00A67704">
              <w:rPr>
                <w:rFonts w:ascii="Arial" w:hAnsi="Arial" w:cs="Arial"/>
                <w:sz w:val="20"/>
                <w:lang w:val="de-DE"/>
              </w:rPr>
              <w:t>ommission wird in der Folge, in einer oder mehreren nicht öffentlichen Sitzungen, die techni</w:t>
            </w:r>
            <w:r w:rsidR="00D61613" w:rsidRPr="00A67704">
              <w:rPr>
                <w:rFonts w:ascii="Arial" w:hAnsi="Arial" w:cs="Arial"/>
                <w:sz w:val="20"/>
                <w:lang w:val="de-DE"/>
              </w:rPr>
              <w:softHyphen/>
            </w:r>
            <w:r w:rsidRPr="00A67704">
              <w:rPr>
                <w:rFonts w:ascii="Arial" w:hAnsi="Arial" w:cs="Arial"/>
                <w:sz w:val="20"/>
                <w:lang w:val="de-DE"/>
              </w:rPr>
              <w:t>sche und qualitative Bewertung der technischen Unter</w:t>
            </w:r>
            <w:r w:rsidR="00D61613" w:rsidRPr="00A67704">
              <w:rPr>
                <w:rFonts w:ascii="Arial" w:hAnsi="Arial" w:cs="Arial"/>
                <w:sz w:val="20"/>
                <w:lang w:val="de-DE"/>
              </w:rPr>
              <w:softHyphen/>
            </w:r>
            <w:r w:rsidRPr="00A67704">
              <w:rPr>
                <w:rFonts w:ascii="Arial" w:hAnsi="Arial" w:cs="Arial"/>
                <w:sz w:val="20"/>
                <w:lang w:val="de-DE"/>
              </w:rPr>
              <w:t>lagen vornehmen</w:t>
            </w:r>
            <w:r w:rsidR="00E0331D" w:rsidRPr="00A67704">
              <w:rPr>
                <w:rFonts w:ascii="Arial" w:hAnsi="Arial" w:cs="Arial"/>
                <w:sz w:val="20"/>
                <w:lang w:val="de-DE"/>
              </w:rPr>
              <w:t xml:space="preserve"> und die entsprechenden Punkte unter Anwendung der in diesen Ausschreibungsbedingungen angegebenen Formeln und Kriterien zuweisen</w:t>
            </w:r>
            <w:r w:rsidRPr="00A67704">
              <w:rPr>
                <w:rFonts w:ascii="Arial" w:hAnsi="Arial" w:cs="Arial"/>
                <w:sz w:val="20"/>
                <w:lang w:val="de-DE"/>
              </w:rPr>
              <w:t>.</w:t>
            </w:r>
          </w:p>
          <w:p w14:paraId="37C08A44" w14:textId="77777777" w:rsidR="00190DE6" w:rsidRPr="00A67704" w:rsidRDefault="00190DE6" w:rsidP="00766C9D">
            <w:pPr>
              <w:widowControl w:val="0"/>
              <w:ind w:left="12"/>
              <w:jc w:val="both"/>
              <w:rPr>
                <w:rFonts w:ascii="Arial" w:hAnsi="Arial" w:cs="Arial"/>
                <w:sz w:val="20"/>
                <w:lang w:val="de-DE"/>
              </w:rPr>
            </w:pPr>
          </w:p>
        </w:tc>
        <w:tc>
          <w:tcPr>
            <w:tcW w:w="5094" w:type="dxa"/>
            <w:tcBorders>
              <w:top w:val="nil"/>
              <w:left w:val="nil"/>
              <w:bottom w:val="nil"/>
              <w:right w:val="nil"/>
            </w:tcBorders>
            <w:shd w:val="clear" w:color="auto" w:fill="auto"/>
          </w:tcPr>
          <w:p w14:paraId="708521C0" w14:textId="77777777" w:rsidR="00190DE6" w:rsidRPr="00A67704" w:rsidRDefault="00190DE6" w:rsidP="00766C9D">
            <w:pPr>
              <w:widowControl w:val="0"/>
              <w:jc w:val="both"/>
              <w:rPr>
                <w:rFonts w:ascii="Arial" w:hAnsi="Arial" w:cs="Arial"/>
                <w:sz w:val="20"/>
                <w:szCs w:val="24"/>
              </w:rPr>
            </w:pPr>
            <w:r w:rsidRPr="00A67704">
              <w:rPr>
                <w:rFonts w:ascii="Arial" w:hAnsi="Arial" w:cs="Arial"/>
                <w:sz w:val="20"/>
              </w:rPr>
              <w:t xml:space="preserve">La Commissione </w:t>
            </w:r>
            <w:r w:rsidR="007D7960" w:rsidRPr="00A67704">
              <w:rPr>
                <w:rFonts w:ascii="Arial" w:hAnsi="Arial" w:cs="Arial"/>
                <w:sz w:val="20"/>
              </w:rPr>
              <w:t>di valutazione</w:t>
            </w:r>
            <w:r w:rsidR="00360377" w:rsidRPr="00A67704">
              <w:rPr>
                <w:rFonts w:ascii="Arial" w:hAnsi="Arial" w:cs="Arial"/>
                <w:sz w:val="20"/>
              </w:rPr>
              <w:t xml:space="preserve"> </w:t>
            </w:r>
            <w:r w:rsidRPr="00A67704">
              <w:rPr>
                <w:rFonts w:ascii="Arial" w:hAnsi="Arial" w:cs="Arial"/>
                <w:sz w:val="20"/>
              </w:rPr>
              <w:t>procederà successiva</w:t>
            </w:r>
            <w:r w:rsidR="007D7960" w:rsidRPr="00A67704">
              <w:rPr>
                <w:rFonts w:ascii="Arial" w:hAnsi="Arial" w:cs="Arial"/>
                <w:sz w:val="20"/>
              </w:rPr>
              <w:softHyphen/>
            </w:r>
            <w:r w:rsidRPr="00A67704">
              <w:rPr>
                <w:rFonts w:ascii="Arial" w:hAnsi="Arial" w:cs="Arial"/>
                <w:sz w:val="20"/>
              </w:rPr>
              <w:t>mente, in una o più sedute riservate, alla verifica tecnica e qua</w:t>
            </w:r>
            <w:r w:rsidR="00EB05CE" w:rsidRPr="00A67704">
              <w:rPr>
                <w:rFonts w:ascii="Arial" w:hAnsi="Arial" w:cs="Arial"/>
                <w:sz w:val="20"/>
              </w:rPr>
              <w:t xml:space="preserve">litativa dei documenti tecnici </w:t>
            </w:r>
            <w:r w:rsidR="00EB05CE" w:rsidRPr="00A67704">
              <w:rPr>
                <w:rFonts w:ascii="Arial" w:hAnsi="Arial" w:cs="Arial"/>
                <w:sz w:val="20"/>
                <w:szCs w:val="24"/>
              </w:rPr>
              <w:t>e all’assegnazione dei relativi punteggi applicando i criteri e le formule indi</w:t>
            </w:r>
            <w:r w:rsidR="009A6239" w:rsidRPr="00A67704">
              <w:rPr>
                <w:rFonts w:ascii="Arial" w:hAnsi="Arial" w:cs="Arial"/>
                <w:sz w:val="20"/>
                <w:szCs w:val="24"/>
              </w:rPr>
              <w:softHyphen/>
            </w:r>
            <w:r w:rsidR="00EB05CE" w:rsidRPr="00A67704">
              <w:rPr>
                <w:rFonts w:ascii="Arial" w:hAnsi="Arial" w:cs="Arial"/>
                <w:sz w:val="20"/>
                <w:szCs w:val="24"/>
              </w:rPr>
              <w:t>cati nel presente disciplinare.</w:t>
            </w:r>
          </w:p>
          <w:p w14:paraId="3E6CB4CB" w14:textId="77777777" w:rsidR="00EB05CE" w:rsidRPr="00A67704" w:rsidRDefault="00EB05CE" w:rsidP="00766C9D">
            <w:pPr>
              <w:widowControl w:val="0"/>
              <w:jc w:val="both"/>
              <w:rPr>
                <w:rFonts w:ascii="Arial" w:hAnsi="Arial" w:cs="Arial"/>
                <w:sz w:val="20"/>
              </w:rPr>
            </w:pPr>
          </w:p>
        </w:tc>
      </w:tr>
      <w:tr w:rsidR="00190DE6" w:rsidRPr="00A67704" w14:paraId="085B9A0D" w14:textId="77777777" w:rsidTr="006C03F5">
        <w:tc>
          <w:tcPr>
            <w:tcW w:w="5106" w:type="dxa"/>
            <w:tcBorders>
              <w:top w:val="nil"/>
              <w:left w:val="nil"/>
              <w:bottom w:val="nil"/>
              <w:right w:val="nil"/>
            </w:tcBorders>
            <w:shd w:val="clear" w:color="auto" w:fill="auto"/>
          </w:tcPr>
          <w:p w14:paraId="733D54DB"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lang w:val="de-DE"/>
              </w:rPr>
              <w:t>In einer öffentlichen Sitzung – der Termin wird den Bie</w:t>
            </w:r>
            <w:r w:rsidR="00D61613" w:rsidRPr="00A67704">
              <w:rPr>
                <w:rFonts w:ascii="Arial" w:hAnsi="Arial" w:cs="Arial"/>
                <w:sz w:val="20"/>
                <w:lang w:val="de-DE"/>
              </w:rPr>
              <w:softHyphen/>
            </w:r>
            <w:r w:rsidRPr="00A67704">
              <w:rPr>
                <w:rFonts w:ascii="Arial" w:hAnsi="Arial" w:cs="Arial"/>
                <w:sz w:val="20"/>
                <w:lang w:val="de-DE"/>
              </w:rPr>
              <w:t xml:space="preserve">tern schriftlich über das Portal mitgeteilt – führt </w:t>
            </w:r>
            <w:r w:rsidR="00EB4104" w:rsidRPr="00A67704">
              <w:rPr>
                <w:rFonts w:ascii="Arial" w:hAnsi="Arial" w:cs="Arial"/>
                <w:sz w:val="20"/>
                <w:lang w:val="de-DE"/>
              </w:rPr>
              <w:t>die Ausschreibungsbehörde</w:t>
            </w:r>
            <w:r w:rsidRPr="00A67704">
              <w:rPr>
                <w:rFonts w:ascii="Arial" w:hAnsi="Arial" w:cs="Arial"/>
                <w:sz w:val="20"/>
                <w:lang w:val="de-DE"/>
              </w:rPr>
              <w:t xml:space="preserve"> folgende Handlungen durch:</w:t>
            </w:r>
          </w:p>
          <w:p w14:paraId="12ED47FA" w14:textId="77777777" w:rsidR="00190DE6" w:rsidRPr="00A67704" w:rsidRDefault="00190DE6" w:rsidP="00766C9D">
            <w:pPr>
              <w:pStyle w:val="Kritzmit"/>
              <w:widowControl w:val="0"/>
              <w:spacing w:after="0"/>
              <w:jc w:val="both"/>
              <w:rPr>
                <w:rFonts w:ascii="Arial" w:hAnsi="Arial" w:cs="Arial"/>
              </w:rPr>
            </w:pPr>
            <w:r w:rsidRPr="00A67704">
              <w:rPr>
                <w:rFonts w:ascii="Arial" w:hAnsi="Arial" w:cs="Arial"/>
              </w:rPr>
              <w:t>-</w:t>
            </w:r>
            <w:r w:rsidRPr="00A67704">
              <w:rPr>
                <w:rFonts w:ascii="Arial" w:hAnsi="Arial" w:cs="Arial"/>
              </w:rPr>
              <w:tab/>
              <w:t>den eventuellen Ausschluss von Bietern</w:t>
            </w:r>
          </w:p>
          <w:p w14:paraId="33EF0362" w14:textId="77777777" w:rsidR="00190DE6" w:rsidRPr="00A67704" w:rsidRDefault="00190DE6" w:rsidP="00766C9D">
            <w:pPr>
              <w:pStyle w:val="Kritzmit"/>
              <w:widowControl w:val="0"/>
              <w:spacing w:after="0"/>
              <w:jc w:val="both"/>
              <w:rPr>
                <w:rFonts w:ascii="Arial" w:hAnsi="Arial" w:cs="Arial"/>
              </w:rPr>
            </w:pPr>
            <w:r w:rsidRPr="00A67704">
              <w:rPr>
                <w:rFonts w:ascii="Arial" w:hAnsi="Arial" w:cs="Arial"/>
              </w:rPr>
              <w:t>-</w:t>
            </w:r>
            <w:r w:rsidRPr="00A67704">
              <w:rPr>
                <w:rFonts w:ascii="Arial" w:hAnsi="Arial" w:cs="Arial"/>
              </w:rPr>
              <w:tab/>
              <w:t>die Bekanntmachung der den einzelnen Bietern zu</w:t>
            </w:r>
            <w:r w:rsidR="00D61613" w:rsidRPr="00A67704">
              <w:rPr>
                <w:rFonts w:ascii="Arial" w:hAnsi="Arial" w:cs="Arial"/>
              </w:rPr>
              <w:softHyphen/>
            </w:r>
            <w:r w:rsidRPr="00A67704">
              <w:rPr>
                <w:rFonts w:ascii="Arial" w:hAnsi="Arial" w:cs="Arial"/>
              </w:rPr>
              <w:t>geteilten Punkte für die technischen Unterlagen</w:t>
            </w:r>
          </w:p>
          <w:p w14:paraId="73619DF7" w14:textId="77777777" w:rsidR="00190DE6" w:rsidRPr="00A67704" w:rsidRDefault="00190DE6" w:rsidP="00766C9D">
            <w:pPr>
              <w:pStyle w:val="Kritzmit"/>
              <w:widowControl w:val="0"/>
              <w:spacing w:after="0"/>
              <w:jc w:val="both"/>
              <w:rPr>
                <w:rFonts w:ascii="Arial" w:hAnsi="Arial" w:cs="Arial"/>
              </w:rPr>
            </w:pPr>
            <w:r w:rsidRPr="00A67704">
              <w:rPr>
                <w:rFonts w:ascii="Arial" w:hAnsi="Arial" w:cs="Arial"/>
              </w:rPr>
              <w:t>-</w:t>
            </w:r>
            <w:r w:rsidRPr="00A67704">
              <w:rPr>
                <w:rFonts w:ascii="Arial" w:hAnsi="Arial" w:cs="Arial"/>
              </w:rPr>
              <w:tab/>
              <w:t>die elektronische Öffnung der wirtschaftlichen An</w:t>
            </w:r>
            <w:r w:rsidR="00D61613" w:rsidRPr="00A67704">
              <w:rPr>
                <w:rFonts w:ascii="Arial" w:hAnsi="Arial" w:cs="Arial"/>
              </w:rPr>
              <w:softHyphen/>
            </w:r>
            <w:r w:rsidRPr="00A67704">
              <w:rPr>
                <w:rFonts w:ascii="Arial" w:hAnsi="Arial" w:cs="Arial"/>
              </w:rPr>
              <w:t>gebote und die Verlesung des angebotenen Ge</w:t>
            </w:r>
            <w:r w:rsidR="00D61613" w:rsidRPr="00A67704">
              <w:rPr>
                <w:rFonts w:ascii="Arial" w:hAnsi="Arial" w:cs="Arial"/>
              </w:rPr>
              <w:softHyphen/>
            </w:r>
            <w:r w:rsidRPr="00A67704">
              <w:rPr>
                <w:rFonts w:ascii="Arial" w:hAnsi="Arial" w:cs="Arial"/>
              </w:rPr>
              <w:t>samtbetrags bzw. des Abschlags</w:t>
            </w:r>
          </w:p>
          <w:p w14:paraId="02F604FF" w14:textId="77777777" w:rsidR="00190DE6" w:rsidRPr="00A67704" w:rsidRDefault="00190DE6" w:rsidP="00766C9D">
            <w:pPr>
              <w:pStyle w:val="Kritzmit"/>
              <w:widowControl w:val="0"/>
              <w:spacing w:after="0"/>
              <w:jc w:val="both"/>
              <w:rPr>
                <w:rFonts w:ascii="Arial" w:hAnsi="Arial" w:cs="Arial"/>
              </w:rPr>
            </w:pPr>
            <w:r w:rsidRPr="00A67704">
              <w:rPr>
                <w:rFonts w:ascii="Arial" w:hAnsi="Arial" w:cs="Arial"/>
              </w:rPr>
              <w:t>-</w:t>
            </w:r>
            <w:r w:rsidRPr="00A67704">
              <w:rPr>
                <w:rFonts w:ascii="Arial" w:hAnsi="Arial" w:cs="Arial"/>
              </w:rPr>
              <w:tab/>
              <w:t>die Vergabe der diesbezüglichen Punkte</w:t>
            </w:r>
          </w:p>
          <w:p w14:paraId="332A4C48" w14:textId="77777777" w:rsidR="00190DE6" w:rsidRPr="00A67704" w:rsidRDefault="00190DE6" w:rsidP="00766C9D">
            <w:pPr>
              <w:pStyle w:val="Kritzmit"/>
              <w:widowControl w:val="0"/>
              <w:spacing w:after="0"/>
              <w:jc w:val="both"/>
              <w:rPr>
                <w:rFonts w:ascii="Arial" w:hAnsi="Arial" w:cs="Arial"/>
              </w:rPr>
            </w:pPr>
            <w:r w:rsidRPr="00A67704">
              <w:rPr>
                <w:rFonts w:ascii="Arial" w:hAnsi="Arial" w:cs="Arial"/>
              </w:rPr>
              <w:t>-</w:t>
            </w:r>
            <w:r w:rsidRPr="00A67704">
              <w:rPr>
                <w:rFonts w:ascii="Arial" w:hAnsi="Arial" w:cs="Arial"/>
              </w:rPr>
              <w:tab/>
              <w:t>die Erstellung der Rangordnung.</w:t>
            </w:r>
          </w:p>
          <w:p w14:paraId="78BD2EFC" w14:textId="77777777" w:rsidR="00190DE6" w:rsidRPr="00A67704" w:rsidRDefault="00190DE6" w:rsidP="00766C9D">
            <w:pPr>
              <w:pStyle w:val="Kritzmit"/>
              <w:widowControl w:val="0"/>
              <w:spacing w:after="0"/>
              <w:jc w:val="both"/>
              <w:rPr>
                <w:rFonts w:ascii="Arial" w:hAnsi="Arial" w:cs="Arial"/>
              </w:rPr>
            </w:pPr>
          </w:p>
        </w:tc>
        <w:tc>
          <w:tcPr>
            <w:tcW w:w="5094" w:type="dxa"/>
            <w:tcBorders>
              <w:top w:val="nil"/>
              <w:left w:val="nil"/>
              <w:bottom w:val="nil"/>
              <w:right w:val="nil"/>
            </w:tcBorders>
            <w:shd w:val="clear" w:color="auto" w:fill="auto"/>
          </w:tcPr>
          <w:p w14:paraId="0CC07FAC" w14:textId="77777777" w:rsidR="00190DE6" w:rsidRPr="00A67704" w:rsidRDefault="00190DE6" w:rsidP="00766C9D">
            <w:pPr>
              <w:widowControl w:val="0"/>
              <w:tabs>
                <w:tab w:val="num" w:pos="2154"/>
              </w:tabs>
              <w:jc w:val="both"/>
              <w:rPr>
                <w:rFonts w:ascii="Arial" w:hAnsi="Arial" w:cs="Arial"/>
                <w:sz w:val="20"/>
              </w:rPr>
            </w:pPr>
            <w:r w:rsidRPr="00A67704">
              <w:rPr>
                <w:rFonts w:ascii="Arial" w:hAnsi="Arial" w:cs="Arial"/>
                <w:sz w:val="20"/>
              </w:rPr>
              <w:t>In una sed</w:t>
            </w:r>
            <w:r w:rsidR="005F4917" w:rsidRPr="00A67704">
              <w:rPr>
                <w:rFonts w:ascii="Arial" w:hAnsi="Arial" w:cs="Arial"/>
                <w:sz w:val="20"/>
              </w:rPr>
              <w:t>uta pubblica, la c</w:t>
            </w:r>
            <w:r w:rsidRPr="00A67704">
              <w:rPr>
                <w:rFonts w:ascii="Arial" w:hAnsi="Arial" w:cs="Arial"/>
                <w:sz w:val="20"/>
              </w:rPr>
              <w:t>ui data verrà comunicata agli offerente tramite il Portale, l’Autorità di gara procede:</w:t>
            </w:r>
          </w:p>
          <w:p w14:paraId="4FEEA25B" w14:textId="77777777" w:rsidR="00190DE6" w:rsidRPr="00A67704" w:rsidRDefault="00190DE6" w:rsidP="00766C9D">
            <w:pPr>
              <w:widowControl w:val="0"/>
              <w:tabs>
                <w:tab w:val="num" w:pos="2154"/>
              </w:tabs>
              <w:jc w:val="both"/>
              <w:rPr>
                <w:rFonts w:ascii="Arial" w:hAnsi="Arial" w:cs="Arial"/>
                <w:sz w:val="20"/>
              </w:rPr>
            </w:pPr>
          </w:p>
          <w:p w14:paraId="10D751BB" w14:textId="77777777" w:rsidR="00190DE6" w:rsidRPr="00A67704" w:rsidRDefault="00190DE6" w:rsidP="00766C9D">
            <w:pPr>
              <w:pStyle w:val="Kritzmit"/>
              <w:widowControl w:val="0"/>
              <w:spacing w:after="0"/>
              <w:jc w:val="both"/>
              <w:rPr>
                <w:rFonts w:ascii="Arial" w:hAnsi="Arial" w:cs="Arial"/>
                <w:lang w:val="it-IT"/>
              </w:rPr>
            </w:pPr>
            <w:r w:rsidRPr="00A67704">
              <w:rPr>
                <w:rFonts w:ascii="Arial" w:hAnsi="Arial" w:cs="Arial"/>
                <w:lang w:val="it-IT"/>
              </w:rPr>
              <w:t>-</w:t>
            </w:r>
            <w:r w:rsidRPr="00A67704">
              <w:rPr>
                <w:rFonts w:ascii="Arial" w:hAnsi="Arial" w:cs="Arial"/>
                <w:lang w:val="it-IT"/>
              </w:rPr>
              <w:tab/>
              <w:t>all’eventuale esclusione di offerenti</w:t>
            </w:r>
          </w:p>
          <w:p w14:paraId="2F673027" w14:textId="77777777" w:rsidR="00190DE6" w:rsidRPr="00A67704" w:rsidRDefault="00190DE6" w:rsidP="00766C9D">
            <w:pPr>
              <w:pStyle w:val="Kritzmit"/>
              <w:widowControl w:val="0"/>
              <w:spacing w:after="0"/>
              <w:jc w:val="both"/>
              <w:rPr>
                <w:rFonts w:ascii="Arial" w:hAnsi="Arial" w:cs="Arial"/>
                <w:lang w:val="it-IT"/>
              </w:rPr>
            </w:pPr>
            <w:r w:rsidRPr="00A67704">
              <w:rPr>
                <w:rFonts w:ascii="Arial" w:hAnsi="Arial" w:cs="Arial"/>
                <w:lang w:val="it-IT"/>
              </w:rPr>
              <w:t>-</w:t>
            </w:r>
            <w:r w:rsidRPr="00A67704">
              <w:rPr>
                <w:rFonts w:ascii="Arial" w:hAnsi="Arial" w:cs="Arial"/>
                <w:lang w:val="it-IT"/>
              </w:rPr>
              <w:tab/>
              <w:t>alla notificazione del punteggio assegnato ai singoli offerenti per i documenti tecnici</w:t>
            </w:r>
          </w:p>
          <w:p w14:paraId="24AF0B02" w14:textId="77777777" w:rsidR="00190DE6" w:rsidRPr="00A67704" w:rsidRDefault="00190DE6" w:rsidP="00766C9D">
            <w:pPr>
              <w:pStyle w:val="Kritzmit"/>
              <w:widowControl w:val="0"/>
              <w:spacing w:after="0"/>
              <w:jc w:val="both"/>
              <w:rPr>
                <w:rFonts w:ascii="Arial" w:hAnsi="Arial" w:cs="Arial"/>
                <w:lang w:val="it-IT"/>
              </w:rPr>
            </w:pPr>
            <w:r w:rsidRPr="00A67704">
              <w:rPr>
                <w:rFonts w:ascii="Arial" w:hAnsi="Arial" w:cs="Arial"/>
                <w:lang w:val="it-IT"/>
              </w:rPr>
              <w:t>-</w:t>
            </w:r>
            <w:r w:rsidRPr="00A67704">
              <w:rPr>
                <w:rFonts w:ascii="Arial" w:hAnsi="Arial" w:cs="Arial"/>
                <w:lang w:val="it-IT"/>
              </w:rPr>
              <w:tab/>
              <w:t>all’apertura elettronica dell’offerta economica e alla lettura dell’importo complessivo offerto o del ribas</w:t>
            </w:r>
            <w:r w:rsidR="00D61613" w:rsidRPr="00A67704">
              <w:rPr>
                <w:rFonts w:ascii="Arial" w:hAnsi="Arial" w:cs="Arial"/>
                <w:lang w:val="it-IT"/>
              </w:rPr>
              <w:softHyphen/>
            </w:r>
            <w:r w:rsidRPr="00A67704">
              <w:rPr>
                <w:rFonts w:ascii="Arial" w:hAnsi="Arial" w:cs="Arial"/>
                <w:lang w:val="it-IT"/>
              </w:rPr>
              <w:t>so</w:t>
            </w:r>
          </w:p>
          <w:p w14:paraId="6A460019" w14:textId="77777777" w:rsidR="00190DE6" w:rsidRPr="00A67704" w:rsidRDefault="00190DE6" w:rsidP="00766C9D">
            <w:pPr>
              <w:pStyle w:val="Kritzmit"/>
              <w:widowControl w:val="0"/>
              <w:spacing w:after="0"/>
              <w:jc w:val="both"/>
              <w:rPr>
                <w:rFonts w:ascii="Arial" w:hAnsi="Arial" w:cs="Arial"/>
                <w:lang w:val="it-IT"/>
              </w:rPr>
            </w:pPr>
            <w:r w:rsidRPr="00A67704">
              <w:rPr>
                <w:rFonts w:ascii="Arial" w:hAnsi="Arial" w:cs="Arial"/>
                <w:lang w:val="it-IT"/>
              </w:rPr>
              <w:t>-</w:t>
            </w:r>
            <w:r w:rsidRPr="00A67704">
              <w:rPr>
                <w:rFonts w:ascii="Arial" w:hAnsi="Arial" w:cs="Arial"/>
                <w:lang w:val="it-IT"/>
              </w:rPr>
              <w:tab/>
              <w:t>all’assegnazione del punteggio relativo</w:t>
            </w:r>
          </w:p>
          <w:p w14:paraId="1A7EBE03" w14:textId="77777777" w:rsidR="00190DE6" w:rsidRPr="00A67704" w:rsidRDefault="00190DE6" w:rsidP="00766C9D">
            <w:pPr>
              <w:pStyle w:val="Kritzmit"/>
              <w:widowControl w:val="0"/>
              <w:spacing w:after="0"/>
              <w:jc w:val="both"/>
              <w:rPr>
                <w:rFonts w:ascii="Arial" w:hAnsi="Arial" w:cs="Arial"/>
                <w:lang w:val="it-IT"/>
              </w:rPr>
            </w:pPr>
            <w:r w:rsidRPr="00A67704">
              <w:rPr>
                <w:rFonts w:ascii="Arial" w:hAnsi="Arial" w:cs="Arial"/>
                <w:lang w:val="it-IT"/>
              </w:rPr>
              <w:t>-</w:t>
            </w:r>
            <w:r w:rsidRPr="00A67704">
              <w:rPr>
                <w:rFonts w:ascii="Arial" w:hAnsi="Arial" w:cs="Arial"/>
                <w:lang w:val="it-IT"/>
              </w:rPr>
              <w:tab/>
              <w:t>alla stesura della graduatoria.</w:t>
            </w:r>
          </w:p>
          <w:p w14:paraId="0B4C4765" w14:textId="77777777" w:rsidR="00190DE6" w:rsidRPr="00A67704" w:rsidRDefault="00190DE6" w:rsidP="00766C9D">
            <w:pPr>
              <w:pStyle w:val="Kritzmit"/>
              <w:widowControl w:val="0"/>
              <w:spacing w:after="0"/>
              <w:jc w:val="both"/>
              <w:rPr>
                <w:rFonts w:ascii="Arial" w:hAnsi="Arial" w:cs="Arial"/>
                <w:b/>
                <w:bCs/>
                <w:lang w:val="it-IT"/>
              </w:rPr>
            </w:pPr>
          </w:p>
        </w:tc>
      </w:tr>
      <w:tr w:rsidR="00190DE6" w:rsidRPr="00A67704" w14:paraId="3700362E" w14:textId="77777777" w:rsidTr="006C03F5">
        <w:tc>
          <w:tcPr>
            <w:tcW w:w="5106" w:type="dxa"/>
            <w:tcBorders>
              <w:top w:val="nil"/>
              <w:left w:val="nil"/>
              <w:bottom w:val="nil"/>
              <w:right w:val="nil"/>
            </w:tcBorders>
            <w:shd w:val="clear" w:color="auto" w:fill="auto"/>
          </w:tcPr>
          <w:p w14:paraId="3D31AC94" w14:textId="77777777" w:rsidR="00190DE6" w:rsidRPr="00A67704" w:rsidRDefault="00190DE6" w:rsidP="005F74FB">
            <w:pPr>
              <w:widowControl w:val="0"/>
              <w:tabs>
                <w:tab w:val="left" w:pos="611"/>
              </w:tabs>
              <w:spacing w:after="80"/>
              <w:ind w:right="108"/>
              <w:jc w:val="both"/>
              <w:rPr>
                <w:rFonts w:ascii="Arial" w:hAnsi="Arial" w:cs="Arial"/>
                <w:b/>
                <w:bCs/>
                <w:sz w:val="20"/>
                <w:shd w:val="clear" w:color="auto" w:fill="E6E6E6"/>
                <w:lang w:val="de-DE"/>
              </w:rPr>
            </w:pPr>
            <w:r w:rsidRPr="00A67704">
              <w:rPr>
                <w:rFonts w:ascii="Arial" w:hAnsi="Arial" w:cs="Arial"/>
                <w:b/>
                <w:bCs/>
                <w:sz w:val="20"/>
                <w:shd w:val="clear" w:color="auto" w:fill="E6E6E6"/>
                <w:lang w:val="de-DE"/>
              </w:rPr>
              <w:t>2</w:t>
            </w:r>
            <w:r w:rsidR="00FD3C49" w:rsidRPr="00A67704">
              <w:rPr>
                <w:rFonts w:ascii="Arial" w:hAnsi="Arial" w:cs="Arial"/>
                <w:b/>
                <w:bCs/>
                <w:sz w:val="20"/>
                <w:shd w:val="clear" w:color="auto" w:fill="E6E6E6"/>
                <w:lang w:val="de-DE"/>
              </w:rPr>
              <w:t>0</w:t>
            </w:r>
            <w:r w:rsidRPr="00A67704">
              <w:rPr>
                <w:rFonts w:ascii="Arial" w:hAnsi="Arial" w:cs="Arial"/>
                <w:b/>
                <w:bCs/>
                <w:sz w:val="20"/>
                <w:shd w:val="clear" w:color="auto" w:fill="E6E6E6"/>
                <w:lang w:val="de-DE"/>
              </w:rPr>
              <w:t xml:space="preserve">.2 </w:t>
            </w:r>
            <w:r w:rsidR="005F74FB" w:rsidRPr="00A67704">
              <w:rPr>
                <w:rFonts w:ascii="Arial" w:hAnsi="Arial" w:cs="Arial"/>
                <w:b/>
                <w:bCs/>
                <w:sz w:val="20"/>
                <w:shd w:val="clear" w:color="auto" w:fill="E6E6E6"/>
                <w:lang w:val="de-DE"/>
              </w:rPr>
              <w:tab/>
              <w:t>UNGEWÖHNLICH NIEDRIGE ANGEBOTE</w:t>
            </w:r>
          </w:p>
        </w:tc>
        <w:tc>
          <w:tcPr>
            <w:tcW w:w="5094" w:type="dxa"/>
            <w:tcBorders>
              <w:top w:val="nil"/>
              <w:left w:val="nil"/>
              <w:bottom w:val="nil"/>
              <w:right w:val="nil"/>
            </w:tcBorders>
            <w:shd w:val="clear" w:color="auto" w:fill="auto"/>
          </w:tcPr>
          <w:p w14:paraId="35B68B06" w14:textId="77777777" w:rsidR="00190DE6" w:rsidRPr="00A67704" w:rsidRDefault="00190DE6" w:rsidP="005F74FB">
            <w:pPr>
              <w:widowControl w:val="0"/>
              <w:tabs>
                <w:tab w:val="left" w:pos="611"/>
              </w:tabs>
              <w:spacing w:after="80"/>
              <w:ind w:right="108"/>
              <w:jc w:val="both"/>
              <w:rPr>
                <w:rFonts w:ascii="Arial" w:hAnsi="Arial" w:cs="Arial"/>
                <w:b/>
                <w:bCs/>
                <w:sz w:val="20"/>
                <w:shd w:val="clear" w:color="auto" w:fill="E6E6E6"/>
                <w:lang w:val="de-DE"/>
              </w:rPr>
            </w:pPr>
            <w:r w:rsidRPr="00A67704">
              <w:rPr>
                <w:rFonts w:ascii="Arial" w:hAnsi="Arial" w:cs="Arial"/>
                <w:b/>
                <w:bCs/>
                <w:sz w:val="20"/>
                <w:shd w:val="clear" w:color="auto" w:fill="E6E6E6"/>
                <w:lang w:val="de-DE"/>
              </w:rPr>
              <w:t>2</w:t>
            </w:r>
            <w:r w:rsidR="00FD3C49" w:rsidRPr="00A67704">
              <w:rPr>
                <w:rFonts w:ascii="Arial" w:hAnsi="Arial" w:cs="Arial"/>
                <w:b/>
                <w:bCs/>
                <w:sz w:val="20"/>
                <w:shd w:val="clear" w:color="auto" w:fill="E6E6E6"/>
                <w:lang w:val="de-DE"/>
              </w:rPr>
              <w:t>0</w:t>
            </w:r>
            <w:r w:rsidR="00C862B3" w:rsidRPr="00A67704">
              <w:rPr>
                <w:rFonts w:ascii="Arial" w:hAnsi="Arial" w:cs="Arial"/>
                <w:b/>
                <w:bCs/>
                <w:sz w:val="20"/>
                <w:shd w:val="clear" w:color="auto" w:fill="E6E6E6"/>
                <w:lang w:val="de-DE"/>
              </w:rPr>
              <w:t>.</w:t>
            </w:r>
            <w:r w:rsidRPr="00A67704">
              <w:rPr>
                <w:rFonts w:ascii="Arial" w:hAnsi="Arial" w:cs="Arial"/>
                <w:b/>
                <w:bCs/>
                <w:sz w:val="20"/>
                <w:shd w:val="clear" w:color="auto" w:fill="E6E6E6"/>
                <w:lang w:val="de-DE"/>
              </w:rPr>
              <w:t xml:space="preserve">2 </w:t>
            </w:r>
            <w:r w:rsidR="005F74FB" w:rsidRPr="00A67704">
              <w:rPr>
                <w:rFonts w:ascii="Arial" w:hAnsi="Arial" w:cs="Arial"/>
                <w:b/>
                <w:bCs/>
                <w:sz w:val="20"/>
                <w:shd w:val="clear" w:color="auto" w:fill="E6E6E6"/>
                <w:lang w:val="de-DE"/>
              </w:rPr>
              <w:tab/>
              <w:t>OFFERTE ANOMALE</w:t>
            </w:r>
          </w:p>
        </w:tc>
      </w:tr>
      <w:tr w:rsidR="00190DE6" w:rsidRPr="00A67704" w14:paraId="3226E16B" w14:textId="77777777" w:rsidTr="006C03F5">
        <w:tc>
          <w:tcPr>
            <w:tcW w:w="5106" w:type="dxa"/>
            <w:tcBorders>
              <w:top w:val="nil"/>
              <w:left w:val="nil"/>
              <w:bottom w:val="nil"/>
              <w:right w:val="nil"/>
            </w:tcBorders>
            <w:shd w:val="clear" w:color="auto" w:fill="auto"/>
          </w:tcPr>
          <w:p w14:paraId="1E2B43C0" w14:textId="77777777" w:rsidR="00291F0C" w:rsidRPr="00A37B57" w:rsidRDefault="00CC17C3" w:rsidP="00CC17C3">
            <w:pPr>
              <w:widowControl w:val="0"/>
              <w:jc w:val="both"/>
              <w:rPr>
                <w:rFonts w:ascii="Arial" w:hAnsi="Arial" w:cs="Arial"/>
                <w:sz w:val="20"/>
                <w:lang w:val="de-DE"/>
              </w:rPr>
            </w:pPr>
            <w:r w:rsidRPr="00A37B57">
              <w:rPr>
                <w:rFonts w:ascii="Arial" w:hAnsi="Arial" w:cs="Arial"/>
                <w:sz w:val="20"/>
                <w:lang w:val="de-DE"/>
              </w:rPr>
              <w:t>Der EVV</w:t>
            </w:r>
            <w:r w:rsidR="00190DE6" w:rsidRPr="00A37B57">
              <w:rPr>
                <w:rFonts w:ascii="Arial" w:hAnsi="Arial" w:cs="Arial"/>
                <w:sz w:val="20"/>
                <w:lang w:val="de-DE"/>
              </w:rPr>
              <w:t xml:space="preserve"> bewertet </w:t>
            </w:r>
            <w:r w:rsidRPr="00A37B57">
              <w:rPr>
                <w:rFonts w:ascii="Arial" w:hAnsi="Arial" w:cs="Arial"/>
                <w:sz w:val="20"/>
                <w:lang w:val="de-DE"/>
              </w:rPr>
              <w:t>die Angemessenheit der Angebote</w:t>
            </w:r>
            <w:r w:rsidR="00291F0C" w:rsidRPr="00A37B57">
              <w:rPr>
                <w:rFonts w:ascii="Arial" w:hAnsi="Arial" w:cs="Arial"/>
                <w:sz w:val="20"/>
                <w:lang w:val="de-DE"/>
              </w:rPr>
              <w:t xml:space="preserve">, welche </w:t>
            </w:r>
            <w:r w:rsidR="00190DE6" w:rsidRPr="00A37B57">
              <w:rPr>
                <w:rFonts w:ascii="Arial" w:hAnsi="Arial" w:cs="Arial"/>
                <w:sz w:val="20"/>
                <w:lang w:val="de-DE"/>
              </w:rPr>
              <w:t>gemäß Art. 30 Abs. 1</w:t>
            </w:r>
            <w:r w:rsidR="005058EA" w:rsidRPr="00A37B57">
              <w:rPr>
                <w:rFonts w:ascii="Arial" w:hAnsi="Arial" w:cs="Arial"/>
                <w:sz w:val="20"/>
                <w:lang w:val="de-DE"/>
              </w:rPr>
              <w:t xml:space="preserve"> und 2</w:t>
            </w:r>
            <w:r w:rsidR="00190DE6" w:rsidRPr="00A37B57">
              <w:rPr>
                <w:rFonts w:ascii="Arial" w:hAnsi="Arial" w:cs="Arial"/>
                <w:sz w:val="20"/>
                <w:lang w:val="de-DE"/>
              </w:rPr>
              <w:t xml:space="preserve"> des LANDESVER</w:t>
            </w:r>
            <w:r w:rsidR="001B27D6" w:rsidRPr="00A37B57">
              <w:rPr>
                <w:rFonts w:ascii="Arial" w:hAnsi="Arial" w:cs="Arial"/>
                <w:sz w:val="20"/>
                <w:lang w:val="de-DE"/>
              </w:rPr>
              <w:softHyphen/>
            </w:r>
            <w:r w:rsidR="00190DE6" w:rsidRPr="00A37B57">
              <w:rPr>
                <w:rFonts w:ascii="Arial" w:hAnsi="Arial" w:cs="Arial"/>
                <w:sz w:val="20"/>
                <w:lang w:val="de-DE"/>
              </w:rPr>
              <w:t xml:space="preserve">GABEGESETZES </w:t>
            </w:r>
            <w:r w:rsidR="008461D5" w:rsidRPr="00A37B57">
              <w:rPr>
                <w:rFonts w:ascii="Arial" w:hAnsi="Arial" w:cs="Arial"/>
                <w:sz w:val="20"/>
                <w:lang w:val="de-DE"/>
              </w:rPr>
              <w:t xml:space="preserve">und der </w:t>
            </w:r>
            <w:r w:rsidR="00291F0C" w:rsidRPr="00A37B57">
              <w:rPr>
                <w:rFonts w:ascii="Arial" w:hAnsi="Arial" w:cs="Arial"/>
                <w:sz w:val="20"/>
                <w:lang w:val="de-DE"/>
              </w:rPr>
              <w:t>mit</w:t>
            </w:r>
            <w:r w:rsidR="008461D5" w:rsidRPr="00A37B57">
              <w:rPr>
                <w:rFonts w:ascii="Arial" w:hAnsi="Arial" w:cs="Arial"/>
                <w:sz w:val="20"/>
                <w:lang w:val="de-DE"/>
              </w:rPr>
              <w:t xml:space="preserve"> Beschl</w:t>
            </w:r>
            <w:r w:rsidR="00A05154" w:rsidRPr="00A37B57">
              <w:rPr>
                <w:rFonts w:ascii="Arial" w:hAnsi="Arial" w:cs="Arial"/>
                <w:sz w:val="20"/>
                <w:lang w:val="de-DE"/>
              </w:rPr>
              <w:t>uss der Landesre</w:t>
            </w:r>
            <w:r w:rsidR="001B27D6" w:rsidRPr="00A37B57">
              <w:rPr>
                <w:rFonts w:ascii="Arial" w:hAnsi="Arial" w:cs="Arial"/>
                <w:sz w:val="20"/>
                <w:lang w:val="de-DE"/>
              </w:rPr>
              <w:softHyphen/>
            </w:r>
            <w:r w:rsidR="00A05154" w:rsidRPr="00A37B57">
              <w:rPr>
                <w:rFonts w:ascii="Arial" w:hAnsi="Arial" w:cs="Arial"/>
                <w:sz w:val="20"/>
                <w:lang w:val="de-DE"/>
              </w:rPr>
              <w:t xml:space="preserve">gierung Nr. </w:t>
            </w:r>
            <w:r w:rsidR="001B27D6" w:rsidRPr="00A37B57">
              <w:rPr>
                <w:rFonts w:ascii="Arial" w:hAnsi="Arial" w:cs="Arial"/>
                <w:sz w:val="20"/>
                <w:lang w:val="de-DE"/>
              </w:rPr>
              <w:t>1099</w:t>
            </w:r>
            <w:r w:rsidR="00A05154" w:rsidRPr="00A37B57">
              <w:rPr>
                <w:rFonts w:ascii="Arial" w:hAnsi="Arial" w:cs="Arial"/>
                <w:sz w:val="20"/>
                <w:lang w:val="de-DE"/>
              </w:rPr>
              <w:t xml:space="preserve"> vom </w:t>
            </w:r>
            <w:r w:rsidR="001B27D6" w:rsidRPr="00A37B57">
              <w:rPr>
                <w:rFonts w:ascii="Arial" w:hAnsi="Arial" w:cs="Arial"/>
                <w:sz w:val="20"/>
                <w:lang w:val="de-DE"/>
              </w:rPr>
              <w:t>30.10</w:t>
            </w:r>
            <w:r w:rsidR="00A05154" w:rsidRPr="00A37B57">
              <w:rPr>
                <w:rFonts w:ascii="Arial" w:hAnsi="Arial" w:cs="Arial"/>
                <w:sz w:val="20"/>
                <w:lang w:val="de-DE"/>
              </w:rPr>
              <w:t>.</w:t>
            </w:r>
            <w:r w:rsidR="008461D5" w:rsidRPr="00A37B57">
              <w:rPr>
                <w:rFonts w:ascii="Arial" w:hAnsi="Arial" w:cs="Arial"/>
                <w:sz w:val="20"/>
                <w:lang w:val="de-DE"/>
              </w:rPr>
              <w:t xml:space="preserve">2018 </w:t>
            </w:r>
            <w:r w:rsidRPr="00A37B57">
              <w:rPr>
                <w:rFonts w:ascii="Arial" w:hAnsi="Arial" w:cs="Arial"/>
                <w:sz w:val="20"/>
                <w:lang w:val="de-DE"/>
              </w:rPr>
              <w:t>erlassenen</w:t>
            </w:r>
            <w:r w:rsidR="008461D5" w:rsidRPr="00A37B57">
              <w:rPr>
                <w:rFonts w:ascii="Arial" w:hAnsi="Arial" w:cs="Arial"/>
                <w:sz w:val="20"/>
                <w:lang w:val="de-DE"/>
              </w:rPr>
              <w:t xml:space="preserve"> „Anwen</w:t>
            </w:r>
            <w:r w:rsidR="001B27D6" w:rsidRPr="00A37B57">
              <w:rPr>
                <w:rFonts w:ascii="Arial" w:hAnsi="Arial" w:cs="Arial"/>
                <w:sz w:val="20"/>
                <w:lang w:val="de-DE"/>
              </w:rPr>
              <w:softHyphen/>
            </w:r>
            <w:r w:rsidR="008461D5" w:rsidRPr="00A37B57">
              <w:rPr>
                <w:rFonts w:ascii="Arial" w:hAnsi="Arial" w:cs="Arial"/>
                <w:sz w:val="20"/>
                <w:lang w:val="de-DE"/>
              </w:rPr>
              <w:t>dungsrichtlinie betreffend die Formeln für die Berech</w:t>
            </w:r>
            <w:r w:rsidR="001B27D6" w:rsidRPr="00A37B57">
              <w:rPr>
                <w:rFonts w:ascii="Arial" w:hAnsi="Arial" w:cs="Arial"/>
                <w:sz w:val="20"/>
                <w:lang w:val="de-DE"/>
              </w:rPr>
              <w:softHyphen/>
            </w:r>
            <w:r w:rsidR="008461D5" w:rsidRPr="00A37B57">
              <w:rPr>
                <w:rFonts w:ascii="Arial" w:hAnsi="Arial" w:cs="Arial"/>
                <w:sz w:val="20"/>
                <w:lang w:val="de-DE"/>
              </w:rPr>
              <w:t>nung der ungewöhnlich niedrigen Angebote sowie des automatischen Ausschlusses“</w:t>
            </w:r>
            <w:r w:rsidR="00291F0C" w:rsidRPr="00A37B57">
              <w:rPr>
                <w:rFonts w:ascii="Arial" w:hAnsi="Arial" w:cs="Arial"/>
                <w:sz w:val="20"/>
                <w:lang w:val="de-DE"/>
              </w:rPr>
              <w:t xml:space="preserve"> als ungewöhnlich niedrig erachtet werden.</w:t>
            </w:r>
          </w:p>
          <w:p w14:paraId="7CD2E9B3" w14:textId="77777777" w:rsidR="008461D5" w:rsidRPr="00A37B57" w:rsidRDefault="008461D5" w:rsidP="00CC17C3">
            <w:pPr>
              <w:widowControl w:val="0"/>
              <w:jc w:val="both"/>
              <w:rPr>
                <w:rFonts w:ascii="Arial" w:hAnsi="Arial" w:cs="Arial"/>
                <w:strike/>
                <w:sz w:val="20"/>
                <w:lang w:val="de-DE" w:eastAsia="de-DE"/>
              </w:rPr>
            </w:pPr>
          </w:p>
        </w:tc>
        <w:tc>
          <w:tcPr>
            <w:tcW w:w="5094" w:type="dxa"/>
            <w:tcBorders>
              <w:top w:val="nil"/>
              <w:left w:val="nil"/>
              <w:bottom w:val="nil"/>
              <w:right w:val="nil"/>
            </w:tcBorders>
            <w:shd w:val="clear" w:color="auto" w:fill="auto"/>
          </w:tcPr>
          <w:p w14:paraId="425C66C6" w14:textId="77777777" w:rsidR="008461D5" w:rsidRPr="00A37B57" w:rsidRDefault="00CC17C3" w:rsidP="008461D5">
            <w:pPr>
              <w:widowControl w:val="0"/>
              <w:jc w:val="both"/>
              <w:rPr>
                <w:rFonts w:ascii="Arial" w:hAnsi="Arial" w:cs="Arial"/>
                <w:sz w:val="20"/>
              </w:rPr>
            </w:pPr>
            <w:r w:rsidRPr="00A37B57">
              <w:rPr>
                <w:rFonts w:ascii="Arial" w:hAnsi="Arial" w:cs="Arial"/>
                <w:sz w:val="20"/>
              </w:rPr>
              <w:t>Il RUP procede a valutare la</w:t>
            </w:r>
            <w:r w:rsidR="00190DE6" w:rsidRPr="00A37B57">
              <w:rPr>
                <w:rFonts w:ascii="Arial" w:hAnsi="Arial" w:cs="Arial"/>
                <w:sz w:val="20"/>
              </w:rPr>
              <w:t xml:space="preserve"> congruità delle offerte </w:t>
            </w:r>
            <w:r w:rsidRPr="00A37B57">
              <w:rPr>
                <w:rFonts w:ascii="Arial" w:hAnsi="Arial" w:cs="Arial"/>
                <w:sz w:val="20"/>
              </w:rPr>
              <w:t xml:space="preserve">considerate anormalmente basse, </w:t>
            </w:r>
            <w:r w:rsidR="00190DE6" w:rsidRPr="00A37B57">
              <w:rPr>
                <w:rFonts w:ascii="Arial" w:hAnsi="Arial" w:cs="Arial"/>
                <w:sz w:val="20"/>
              </w:rPr>
              <w:t>ai sensi dell’art. 30, comm</w:t>
            </w:r>
            <w:r w:rsidR="005058EA" w:rsidRPr="00A37B57">
              <w:rPr>
                <w:rFonts w:ascii="Arial" w:hAnsi="Arial" w:cs="Arial"/>
                <w:sz w:val="20"/>
              </w:rPr>
              <w:t>i</w:t>
            </w:r>
            <w:r w:rsidR="00190DE6" w:rsidRPr="00A37B57">
              <w:rPr>
                <w:rFonts w:ascii="Arial" w:hAnsi="Arial" w:cs="Arial"/>
                <w:sz w:val="20"/>
              </w:rPr>
              <w:t xml:space="preserve"> 1</w:t>
            </w:r>
            <w:r w:rsidR="005058EA" w:rsidRPr="00A37B57">
              <w:rPr>
                <w:rFonts w:ascii="Arial" w:hAnsi="Arial" w:cs="Arial"/>
                <w:sz w:val="20"/>
              </w:rPr>
              <w:t xml:space="preserve"> e 2</w:t>
            </w:r>
            <w:r w:rsidR="00190DE6" w:rsidRPr="00A37B57">
              <w:rPr>
                <w:rFonts w:ascii="Arial" w:hAnsi="Arial" w:cs="Arial"/>
                <w:sz w:val="20"/>
              </w:rPr>
              <w:t>, della LEGGE PROVINCIALE APPALTI</w:t>
            </w:r>
            <w:r w:rsidR="008461D5" w:rsidRPr="00A37B57">
              <w:rPr>
                <w:rFonts w:cs="Arial"/>
              </w:rPr>
              <w:t xml:space="preserve"> </w:t>
            </w:r>
            <w:r w:rsidR="008461D5" w:rsidRPr="00A37B57">
              <w:rPr>
                <w:rFonts w:ascii="Arial" w:hAnsi="Arial" w:cs="Arial"/>
                <w:sz w:val="20"/>
              </w:rPr>
              <w:t>e della “Linea guida concernente le formule per il calcolo dell’anomalia delle offerte ed esclusione automatica” adottata con deliberazione della G</w:t>
            </w:r>
            <w:r w:rsidR="00A05154" w:rsidRPr="00A37B57">
              <w:rPr>
                <w:rFonts w:ascii="Arial" w:hAnsi="Arial" w:cs="Arial"/>
                <w:sz w:val="20"/>
              </w:rPr>
              <w:t xml:space="preserve">iunta Provinciale n. </w:t>
            </w:r>
            <w:r w:rsidR="001B27D6" w:rsidRPr="00A37B57">
              <w:rPr>
                <w:rFonts w:ascii="Arial" w:hAnsi="Arial" w:cs="Arial"/>
                <w:sz w:val="20"/>
              </w:rPr>
              <w:t>1099</w:t>
            </w:r>
            <w:r w:rsidR="00A05154" w:rsidRPr="00A37B57">
              <w:rPr>
                <w:rFonts w:ascii="Arial" w:hAnsi="Arial" w:cs="Arial"/>
                <w:sz w:val="20"/>
              </w:rPr>
              <w:t xml:space="preserve"> del </w:t>
            </w:r>
            <w:r w:rsidR="001B27D6" w:rsidRPr="00A37B57">
              <w:rPr>
                <w:rFonts w:ascii="Arial" w:hAnsi="Arial" w:cs="Arial"/>
                <w:sz w:val="20"/>
              </w:rPr>
              <w:t>30-10</w:t>
            </w:r>
            <w:r w:rsidR="00A05154" w:rsidRPr="00A37B57">
              <w:rPr>
                <w:rFonts w:ascii="Arial" w:hAnsi="Arial" w:cs="Arial"/>
                <w:sz w:val="20"/>
              </w:rPr>
              <w:t>-</w:t>
            </w:r>
            <w:r w:rsidR="008461D5" w:rsidRPr="00A37B57">
              <w:rPr>
                <w:rFonts w:ascii="Arial" w:hAnsi="Arial" w:cs="Arial"/>
                <w:sz w:val="20"/>
              </w:rPr>
              <w:t>2018.</w:t>
            </w:r>
            <w:r w:rsidR="00190DE6" w:rsidRPr="00A37B57">
              <w:rPr>
                <w:rFonts w:ascii="Arial" w:hAnsi="Arial" w:cs="Arial"/>
                <w:sz w:val="20"/>
              </w:rPr>
              <w:t xml:space="preserve"> </w:t>
            </w:r>
          </w:p>
          <w:p w14:paraId="6DDF7F63" w14:textId="77777777" w:rsidR="00190DE6" w:rsidRPr="00A37B57" w:rsidRDefault="00190DE6" w:rsidP="00CC17C3">
            <w:pPr>
              <w:widowControl w:val="0"/>
              <w:tabs>
                <w:tab w:val="num" w:pos="2154"/>
              </w:tabs>
              <w:jc w:val="both"/>
              <w:rPr>
                <w:rFonts w:ascii="Arial" w:hAnsi="Arial" w:cs="Arial"/>
                <w:sz w:val="20"/>
              </w:rPr>
            </w:pPr>
          </w:p>
        </w:tc>
      </w:tr>
      <w:tr w:rsidR="00CC17C3" w:rsidRPr="00A67704" w14:paraId="7A47429D" w14:textId="77777777" w:rsidTr="006C03F5">
        <w:tc>
          <w:tcPr>
            <w:tcW w:w="5106" w:type="dxa"/>
            <w:tcBorders>
              <w:top w:val="nil"/>
              <w:left w:val="nil"/>
              <w:bottom w:val="nil"/>
              <w:right w:val="nil"/>
            </w:tcBorders>
            <w:shd w:val="clear" w:color="auto" w:fill="auto"/>
          </w:tcPr>
          <w:p w14:paraId="18A28171" w14:textId="77777777" w:rsidR="002F5D7B" w:rsidRPr="00A67704" w:rsidRDefault="00CC17C3" w:rsidP="00CC17C3">
            <w:pPr>
              <w:widowControl w:val="0"/>
              <w:jc w:val="both"/>
              <w:rPr>
                <w:rFonts w:ascii="Arial" w:hAnsi="Arial" w:cs="Arial"/>
                <w:sz w:val="20"/>
                <w:lang w:val="de-DE"/>
              </w:rPr>
            </w:pPr>
            <w:bookmarkStart w:id="41" w:name="_Hlk525285793"/>
            <w:r w:rsidRPr="00A67704">
              <w:rPr>
                <w:rFonts w:ascii="Arial" w:hAnsi="Arial" w:cs="Arial"/>
                <w:sz w:val="20"/>
                <w:lang w:val="de-DE"/>
              </w:rPr>
              <w:t xml:space="preserve">Alle Mittelwerte zur Festlegung der </w:t>
            </w:r>
            <w:r w:rsidR="00291F0C" w:rsidRPr="00A67704">
              <w:rPr>
                <w:rFonts w:ascii="Arial" w:hAnsi="Arial" w:cs="Arial"/>
                <w:sz w:val="20"/>
                <w:lang w:val="de-DE"/>
              </w:rPr>
              <w:t>Schwelle für unge</w:t>
            </w:r>
            <w:r w:rsidR="00D12D64">
              <w:rPr>
                <w:rFonts w:ascii="Arial" w:hAnsi="Arial" w:cs="Arial"/>
                <w:sz w:val="20"/>
                <w:lang w:val="de-DE"/>
              </w:rPr>
              <w:softHyphen/>
            </w:r>
            <w:r w:rsidR="00291F0C" w:rsidRPr="00A67704">
              <w:rPr>
                <w:rFonts w:ascii="Arial" w:hAnsi="Arial" w:cs="Arial"/>
                <w:sz w:val="20"/>
                <w:lang w:val="de-DE"/>
              </w:rPr>
              <w:t>wöhnlich niedrige Angebote</w:t>
            </w:r>
            <w:r w:rsidRPr="00A67704">
              <w:rPr>
                <w:rFonts w:ascii="Arial" w:hAnsi="Arial" w:cs="Arial"/>
                <w:sz w:val="20"/>
                <w:lang w:val="de-DE"/>
              </w:rPr>
              <w:t xml:space="preserve"> werden mit einer 15-stelli</w:t>
            </w:r>
            <w:r w:rsidR="00D12D64">
              <w:rPr>
                <w:rFonts w:ascii="Arial" w:hAnsi="Arial" w:cs="Arial"/>
                <w:sz w:val="20"/>
                <w:lang w:val="de-DE"/>
              </w:rPr>
              <w:softHyphen/>
            </w:r>
            <w:r w:rsidRPr="00A67704">
              <w:rPr>
                <w:rFonts w:ascii="Arial" w:hAnsi="Arial" w:cs="Arial"/>
                <w:sz w:val="20"/>
                <w:lang w:val="de-DE"/>
              </w:rPr>
              <w:t>gen Genauigkeit b</w:t>
            </w:r>
            <w:r w:rsidR="00291F0C" w:rsidRPr="00A67704">
              <w:rPr>
                <w:rFonts w:ascii="Arial" w:hAnsi="Arial" w:cs="Arial"/>
                <w:sz w:val="20"/>
                <w:lang w:val="de-DE"/>
              </w:rPr>
              <w:t xml:space="preserve">erechnet. </w:t>
            </w:r>
          </w:p>
          <w:p w14:paraId="2D4C8F0A" w14:textId="77777777" w:rsidR="00CC17C3" w:rsidRPr="00A67704" w:rsidRDefault="00291F0C" w:rsidP="00CC17C3">
            <w:pPr>
              <w:widowControl w:val="0"/>
              <w:jc w:val="both"/>
              <w:rPr>
                <w:rFonts w:ascii="Arial" w:hAnsi="Arial" w:cs="Arial"/>
                <w:spacing w:val="-2"/>
                <w:sz w:val="20"/>
                <w:lang w:val="de-DE"/>
              </w:rPr>
            </w:pPr>
            <w:r w:rsidRPr="00A67704">
              <w:rPr>
                <w:rFonts w:ascii="Arial" w:hAnsi="Arial" w:cs="Arial"/>
                <w:sz w:val="20"/>
                <w:lang w:val="de-DE"/>
              </w:rPr>
              <w:t>Besagte S</w:t>
            </w:r>
            <w:r w:rsidR="00CC17C3" w:rsidRPr="00A67704">
              <w:rPr>
                <w:rFonts w:ascii="Arial" w:hAnsi="Arial" w:cs="Arial"/>
                <w:sz w:val="20"/>
                <w:lang w:val="de-DE"/>
              </w:rPr>
              <w:t xml:space="preserve">chwelle wird daher </w:t>
            </w:r>
            <w:r w:rsidRPr="00A67704">
              <w:rPr>
                <w:rFonts w:ascii="Arial" w:hAnsi="Arial" w:cs="Arial"/>
                <w:spacing w:val="-2"/>
                <w:sz w:val="20"/>
                <w:lang w:val="de-DE"/>
              </w:rPr>
              <w:t>bis zur zweiten Dezimal</w:t>
            </w:r>
            <w:r w:rsidR="00D12D64">
              <w:rPr>
                <w:rFonts w:ascii="Arial" w:hAnsi="Arial" w:cs="Arial"/>
                <w:spacing w:val="-2"/>
                <w:sz w:val="20"/>
                <w:lang w:val="de-DE"/>
              </w:rPr>
              <w:softHyphen/>
            </w:r>
            <w:r w:rsidRPr="00A67704">
              <w:rPr>
                <w:rFonts w:ascii="Arial" w:hAnsi="Arial" w:cs="Arial"/>
                <w:spacing w:val="-2"/>
                <w:sz w:val="20"/>
                <w:lang w:val="de-DE"/>
              </w:rPr>
              <w:t xml:space="preserve">stelle angegeben, die auf die höhere Einheit aufgerundet wird, falls die dritte Dezimalstelle gleich oder höher als fünf ist. </w:t>
            </w:r>
          </w:p>
          <w:p w14:paraId="6D1834F1" w14:textId="77777777" w:rsidR="002F5D7B" w:rsidRPr="00A67704" w:rsidRDefault="002F5D7B" w:rsidP="00CC17C3">
            <w:pPr>
              <w:widowControl w:val="0"/>
              <w:jc w:val="both"/>
              <w:rPr>
                <w:rFonts w:ascii="Arial" w:hAnsi="Arial" w:cs="Arial"/>
                <w:sz w:val="20"/>
                <w:lang w:val="de-DE"/>
              </w:rPr>
            </w:pPr>
          </w:p>
        </w:tc>
        <w:tc>
          <w:tcPr>
            <w:tcW w:w="5094" w:type="dxa"/>
            <w:tcBorders>
              <w:top w:val="nil"/>
              <w:left w:val="nil"/>
              <w:bottom w:val="nil"/>
              <w:right w:val="nil"/>
            </w:tcBorders>
            <w:shd w:val="clear" w:color="auto" w:fill="auto"/>
          </w:tcPr>
          <w:p w14:paraId="54B3F83C" w14:textId="77777777" w:rsidR="002F5D7B" w:rsidRPr="00A67704" w:rsidRDefault="00CC17C3" w:rsidP="008461D5">
            <w:pPr>
              <w:widowControl w:val="0"/>
              <w:jc w:val="both"/>
              <w:rPr>
                <w:rFonts w:ascii="Arial" w:hAnsi="Arial" w:cs="Arial"/>
                <w:sz w:val="20"/>
              </w:rPr>
            </w:pPr>
            <w:r w:rsidRPr="00A67704">
              <w:rPr>
                <w:rFonts w:ascii="Arial" w:hAnsi="Arial" w:cs="Arial"/>
                <w:sz w:val="20"/>
              </w:rPr>
              <w:t>Tutti i calcoli intermedi per la determinazione della so</w:t>
            </w:r>
            <w:r w:rsidR="00D12D64">
              <w:rPr>
                <w:rFonts w:ascii="Arial" w:hAnsi="Arial" w:cs="Arial"/>
                <w:sz w:val="20"/>
              </w:rPr>
              <w:softHyphen/>
            </w:r>
            <w:r w:rsidRPr="00A67704">
              <w:rPr>
                <w:rFonts w:ascii="Arial" w:hAnsi="Arial" w:cs="Arial"/>
                <w:sz w:val="20"/>
              </w:rPr>
              <w:t xml:space="preserve">glia di anomalia sono effettuati con 15 cifre significative di precisione. </w:t>
            </w:r>
          </w:p>
          <w:p w14:paraId="17470B36" w14:textId="77777777" w:rsidR="00CC17C3" w:rsidRPr="00A67704" w:rsidRDefault="00CC17C3" w:rsidP="008461D5">
            <w:pPr>
              <w:widowControl w:val="0"/>
              <w:jc w:val="both"/>
              <w:rPr>
                <w:rFonts w:ascii="Arial" w:hAnsi="Arial" w:cs="Arial"/>
                <w:sz w:val="20"/>
              </w:rPr>
            </w:pPr>
            <w:r w:rsidRPr="00A67704">
              <w:rPr>
                <w:rFonts w:ascii="Arial" w:hAnsi="Arial" w:cs="Arial"/>
                <w:sz w:val="20"/>
              </w:rPr>
              <w:t>La soglia di anomalia è quindi espressa fino alla 2 cifra decimale arrotondata all'unità superiore qualora la 3 ci</w:t>
            </w:r>
            <w:r w:rsidR="00D12D64">
              <w:rPr>
                <w:rFonts w:ascii="Arial" w:hAnsi="Arial" w:cs="Arial"/>
                <w:sz w:val="20"/>
              </w:rPr>
              <w:softHyphen/>
            </w:r>
            <w:r w:rsidRPr="00A67704">
              <w:rPr>
                <w:rFonts w:ascii="Arial" w:hAnsi="Arial" w:cs="Arial"/>
                <w:sz w:val="20"/>
              </w:rPr>
              <w:t>fra decimale sia pari o superiore a cinque.</w:t>
            </w:r>
          </w:p>
          <w:p w14:paraId="1B85E24C" w14:textId="77777777" w:rsidR="002A4A85" w:rsidRPr="00A67704" w:rsidRDefault="002A4A85" w:rsidP="008461D5">
            <w:pPr>
              <w:widowControl w:val="0"/>
              <w:jc w:val="both"/>
              <w:rPr>
                <w:rFonts w:ascii="Arial" w:hAnsi="Arial" w:cs="Arial"/>
                <w:sz w:val="20"/>
              </w:rPr>
            </w:pPr>
          </w:p>
        </w:tc>
      </w:tr>
      <w:bookmarkEnd w:id="41"/>
      <w:tr w:rsidR="00CC17C3" w:rsidRPr="00A67704" w14:paraId="65F81800" w14:textId="77777777" w:rsidTr="006C03F5">
        <w:tc>
          <w:tcPr>
            <w:tcW w:w="5106" w:type="dxa"/>
            <w:tcBorders>
              <w:top w:val="nil"/>
              <w:left w:val="nil"/>
              <w:bottom w:val="nil"/>
              <w:right w:val="nil"/>
            </w:tcBorders>
            <w:shd w:val="clear" w:color="auto" w:fill="auto"/>
          </w:tcPr>
          <w:p w14:paraId="1AD38C68" w14:textId="77777777" w:rsidR="00CC17C3" w:rsidRPr="00A67704" w:rsidRDefault="002A4A85" w:rsidP="00CC17C3">
            <w:pPr>
              <w:widowControl w:val="0"/>
              <w:jc w:val="both"/>
              <w:rPr>
                <w:rFonts w:ascii="Arial" w:hAnsi="Arial" w:cs="Arial"/>
                <w:sz w:val="20"/>
                <w:lang w:val="de-DE"/>
              </w:rPr>
            </w:pPr>
            <w:r w:rsidRPr="00A67704">
              <w:rPr>
                <w:rFonts w:ascii="Arial" w:hAnsi="Arial" w:cs="Arial"/>
                <w:sz w:val="20"/>
                <w:lang w:val="de-DE"/>
              </w:rPr>
              <w:t xml:space="preserve">Falls es nur ein zugelassenes Angebot gibt, findet die </w:t>
            </w:r>
            <w:r w:rsidRPr="00A67704">
              <w:rPr>
                <w:rFonts w:ascii="Arial" w:hAnsi="Arial" w:cs="Arial"/>
                <w:sz w:val="20"/>
                <w:lang w:val="de-DE"/>
              </w:rPr>
              <w:lastRenderedPageBreak/>
              <w:t>Berechnung keine Anwendung.</w:t>
            </w:r>
          </w:p>
        </w:tc>
        <w:tc>
          <w:tcPr>
            <w:tcW w:w="5094" w:type="dxa"/>
            <w:tcBorders>
              <w:top w:val="nil"/>
              <w:left w:val="nil"/>
              <w:bottom w:val="nil"/>
              <w:right w:val="nil"/>
            </w:tcBorders>
            <w:shd w:val="clear" w:color="auto" w:fill="auto"/>
          </w:tcPr>
          <w:p w14:paraId="40BE1F90" w14:textId="77777777" w:rsidR="00CC17C3" w:rsidRPr="00A67704" w:rsidRDefault="002A4A85" w:rsidP="008461D5">
            <w:pPr>
              <w:widowControl w:val="0"/>
              <w:jc w:val="both"/>
              <w:rPr>
                <w:rFonts w:ascii="Arial" w:hAnsi="Arial" w:cs="Arial"/>
                <w:sz w:val="20"/>
              </w:rPr>
            </w:pPr>
            <w:r w:rsidRPr="00A67704">
              <w:rPr>
                <w:rFonts w:ascii="Arial" w:hAnsi="Arial" w:cs="Arial"/>
                <w:sz w:val="20"/>
              </w:rPr>
              <w:lastRenderedPageBreak/>
              <w:t xml:space="preserve">Il calcolo non trova applicazione nel caso sia presente </w:t>
            </w:r>
            <w:r w:rsidRPr="00A67704">
              <w:rPr>
                <w:rFonts w:ascii="Arial" w:hAnsi="Arial" w:cs="Arial"/>
                <w:sz w:val="20"/>
              </w:rPr>
              <w:lastRenderedPageBreak/>
              <w:t>una sola offerta ammessa.</w:t>
            </w:r>
          </w:p>
          <w:p w14:paraId="58CDB07A" w14:textId="77777777" w:rsidR="002A4A85" w:rsidRPr="00A67704" w:rsidRDefault="002A4A85" w:rsidP="008461D5">
            <w:pPr>
              <w:widowControl w:val="0"/>
              <w:jc w:val="both"/>
              <w:rPr>
                <w:rFonts w:ascii="Arial" w:hAnsi="Arial" w:cs="Arial"/>
                <w:sz w:val="20"/>
              </w:rPr>
            </w:pPr>
          </w:p>
        </w:tc>
      </w:tr>
      <w:tr w:rsidR="00EE7870" w:rsidRPr="00A67704" w14:paraId="3D006464" w14:textId="77777777" w:rsidTr="006C03F5">
        <w:tc>
          <w:tcPr>
            <w:tcW w:w="5106" w:type="dxa"/>
            <w:tcBorders>
              <w:top w:val="nil"/>
              <w:left w:val="nil"/>
              <w:bottom w:val="nil"/>
              <w:right w:val="nil"/>
            </w:tcBorders>
            <w:shd w:val="clear" w:color="auto" w:fill="auto"/>
          </w:tcPr>
          <w:p w14:paraId="6227CB82" w14:textId="77777777" w:rsidR="00EE7870" w:rsidRPr="00EE7870" w:rsidRDefault="00EE7870" w:rsidP="00EE7870">
            <w:pPr>
              <w:widowControl w:val="0"/>
              <w:jc w:val="both"/>
              <w:rPr>
                <w:rFonts w:ascii="Arial" w:hAnsi="Arial" w:cs="Arial"/>
                <w:sz w:val="20"/>
                <w:lang w:val="de-DE"/>
              </w:rPr>
            </w:pPr>
            <w:r w:rsidRPr="00EE7870">
              <w:rPr>
                <w:rFonts w:ascii="Arial" w:hAnsi="Arial" w:cs="Arial"/>
                <w:sz w:val="20"/>
                <w:lang w:val="de-DE"/>
              </w:rPr>
              <w:lastRenderedPageBreak/>
              <w:t>Auf jeden Fall kann der EVV, unabhängig von den Er</w:t>
            </w:r>
            <w:r w:rsidRPr="00EE7870">
              <w:rPr>
                <w:rFonts w:ascii="Arial" w:hAnsi="Arial" w:cs="Arial"/>
                <w:sz w:val="20"/>
                <w:lang w:val="de-DE"/>
              </w:rPr>
              <w:softHyphen/>
              <w:t>gebnissen der Anwendung der Berechnung gemäß der obengenannten Richtlinie, das Unterverfahren zur Überprüfung der Unauskömmlichkeit auch dann einlei</w:t>
            </w:r>
            <w:r w:rsidRPr="00EE7870">
              <w:rPr>
                <w:rFonts w:ascii="Arial" w:hAnsi="Arial" w:cs="Arial"/>
                <w:sz w:val="20"/>
                <w:lang w:val="de-DE"/>
              </w:rPr>
              <w:softHyphen/>
              <w:t>ten, wenn er den angebotenen Preis nach eigenem Er</w:t>
            </w:r>
            <w:r w:rsidRPr="00EE7870">
              <w:rPr>
                <w:rFonts w:ascii="Arial" w:hAnsi="Arial" w:cs="Arial"/>
                <w:sz w:val="20"/>
                <w:lang w:val="de-DE"/>
              </w:rPr>
              <w:softHyphen/>
              <w:t>messen für ungewöhnlich niedrig befindet.</w:t>
            </w:r>
          </w:p>
          <w:p w14:paraId="2BB72839" w14:textId="77777777" w:rsidR="00EE7870" w:rsidRPr="00EE7870" w:rsidRDefault="00EE7870" w:rsidP="00EE7870">
            <w:pPr>
              <w:pStyle w:val="Kritzmit"/>
              <w:widowControl w:val="0"/>
              <w:tabs>
                <w:tab w:val="clear" w:pos="360"/>
                <w:tab w:val="num" w:pos="0"/>
              </w:tabs>
              <w:spacing w:after="0"/>
              <w:ind w:left="0" w:firstLine="0"/>
              <w:jc w:val="both"/>
              <w:rPr>
                <w:rFonts w:ascii="Arial" w:hAnsi="Arial" w:cs="Arial"/>
              </w:rPr>
            </w:pPr>
            <w:r w:rsidRPr="00EE7870">
              <w:rPr>
                <w:rFonts w:ascii="Arial" w:hAnsi="Arial" w:cs="Arial"/>
              </w:rPr>
              <w:t xml:space="preserve">In diesem Fall werden die Angebote im Sinne des Art. 97 Abs. 1, 4, 5, 6 und 7 des KODEX von </w:t>
            </w:r>
            <w:r w:rsidRPr="00EE7870">
              <w:rPr>
                <w:rFonts w:ascii="Arial" w:hAnsi="Arial" w:cs="Arial"/>
                <w:color w:val="FF0000"/>
              </w:rPr>
              <w:t xml:space="preserve">der Auftrag gebenden Körperschaft / der Vergabestelle </w:t>
            </w:r>
            <w:r w:rsidRPr="00EE7870">
              <w:rPr>
                <w:rFonts w:ascii="Arial" w:hAnsi="Arial" w:cs="Arial"/>
              </w:rPr>
              <w:t>der Überprüfung der Unaus</w:t>
            </w:r>
            <w:r w:rsidRPr="00EE7870">
              <w:rPr>
                <w:rFonts w:ascii="Arial" w:hAnsi="Arial" w:cs="Arial"/>
              </w:rPr>
              <w:softHyphen/>
              <w:t>kömmlichkeit unterzogen.</w:t>
            </w:r>
          </w:p>
          <w:p w14:paraId="07410E4C" w14:textId="77777777" w:rsidR="00EE7870" w:rsidRPr="00EE7870" w:rsidRDefault="00EE7870" w:rsidP="00EE7870">
            <w:pPr>
              <w:widowControl w:val="0"/>
              <w:jc w:val="both"/>
              <w:rPr>
                <w:rFonts w:ascii="Arial" w:hAnsi="Arial" w:cs="Arial"/>
                <w:sz w:val="20"/>
                <w:lang w:val="de-DE"/>
              </w:rPr>
            </w:pPr>
          </w:p>
        </w:tc>
        <w:tc>
          <w:tcPr>
            <w:tcW w:w="5094" w:type="dxa"/>
            <w:tcBorders>
              <w:top w:val="nil"/>
              <w:left w:val="nil"/>
              <w:bottom w:val="nil"/>
              <w:right w:val="nil"/>
            </w:tcBorders>
            <w:shd w:val="clear" w:color="auto" w:fill="auto"/>
          </w:tcPr>
          <w:p w14:paraId="00101FD0" w14:textId="77777777" w:rsidR="00EE7870" w:rsidRPr="00EE7870" w:rsidRDefault="00EE7870" w:rsidP="00EE7870">
            <w:pPr>
              <w:widowControl w:val="0"/>
              <w:jc w:val="both"/>
              <w:rPr>
                <w:rFonts w:ascii="Arial" w:hAnsi="Arial" w:cs="Arial"/>
                <w:sz w:val="20"/>
              </w:rPr>
            </w:pPr>
            <w:r w:rsidRPr="00EE7870">
              <w:rPr>
                <w:rFonts w:ascii="Arial" w:hAnsi="Arial" w:cs="Arial"/>
                <w:sz w:val="20"/>
                <w:lang w:eastAsia="de-CH"/>
              </w:rPr>
              <w:t>In ogni caso, indipendentemente</w:t>
            </w:r>
            <w:r w:rsidRPr="00EE7870">
              <w:rPr>
                <w:rFonts w:cs="Arial"/>
              </w:rPr>
              <w:t xml:space="preserve"> </w:t>
            </w:r>
            <w:r w:rsidRPr="00EE7870">
              <w:rPr>
                <w:rFonts w:ascii="Arial" w:hAnsi="Arial" w:cs="Arial"/>
                <w:sz w:val="20"/>
              </w:rPr>
              <w:t>dai risultati dell’appli</w:t>
            </w:r>
            <w:r w:rsidRPr="00EE7870">
              <w:rPr>
                <w:rFonts w:ascii="Arial" w:hAnsi="Arial" w:cs="Arial"/>
                <w:sz w:val="20"/>
              </w:rPr>
              <w:softHyphen/>
              <w:t>cazione del calcolo ai sensi della sopra citata Linea Guida,</w:t>
            </w:r>
            <w:r w:rsidRPr="00EE7870">
              <w:rPr>
                <w:rFonts w:cs="Arial"/>
              </w:rPr>
              <w:t xml:space="preserve"> </w:t>
            </w:r>
            <w:r w:rsidRPr="00EE7870">
              <w:rPr>
                <w:rFonts w:ascii="Arial" w:hAnsi="Arial" w:cs="Arial"/>
                <w:sz w:val="20"/>
                <w:lang w:eastAsia="de-CH"/>
              </w:rPr>
              <w:t>qualora il RUP, nell’esercizio del suo potere di</w:t>
            </w:r>
            <w:r w:rsidRPr="00EE7870">
              <w:rPr>
                <w:rFonts w:ascii="Arial" w:hAnsi="Arial" w:cs="Arial"/>
                <w:sz w:val="20"/>
                <w:lang w:eastAsia="de-CH"/>
              </w:rPr>
              <w:softHyphen/>
              <w:t>screzionale, ritenga anomalo il prezzo offerto, può atti</w:t>
            </w:r>
            <w:r w:rsidRPr="00EE7870">
              <w:rPr>
                <w:rFonts w:ascii="Arial" w:hAnsi="Arial" w:cs="Arial"/>
                <w:sz w:val="20"/>
                <w:lang w:eastAsia="de-CH"/>
              </w:rPr>
              <w:softHyphen/>
              <w:t>vare il subprocedimento di anomalia.</w:t>
            </w:r>
            <w:r w:rsidRPr="00EE7870">
              <w:rPr>
                <w:rFonts w:ascii="Arial" w:hAnsi="Arial" w:cs="Arial"/>
                <w:sz w:val="20"/>
              </w:rPr>
              <w:t xml:space="preserve"> </w:t>
            </w:r>
          </w:p>
          <w:p w14:paraId="2FAA8D6D" w14:textId="05A12E7B" w:rsidR="00EE7870" w:rsidRPr="00EE7870" w:rsidRDefault="00EE7870" w:rsidP="00EE7870">
            <w:pPr>
              <w:widowControl w:val="0"/>
              <w:jc w:val="both"/>
              <w:rPr>
                <w:rFonts w:ascii="Arial" w:hAnsi="Arial" w:cs="Arial"/>
                <w:sz w:val="20"/>
              </w:rPr>
            </w:pPr>
            <w:r w:rsidRPr="00EE7870">
              <w:rPr>
                <w:rFonts w:ascii="Arial" w:hAnsi="Arial" w:cs="Arial"/>
                <w:sz w:val="20"/>
              </w:rPr>
              <w:t xml:space="preserve">In tal caso le offerte sono assoggettate alla verifica dell’anomalia da parte </w:t>
            </w:r>
            <w:r w:rsidRPr="00EE7870">
              <w:rPr>
                <w:rFonts w:ascii="Arial" w:hAnsi="Arial" w:cs="Arial"/>
                <w:color w:val="FF0000"/>
                <w:sz w:val="20"/>
              </w:rPr>
              <w:t>dell’ente committente / della stazione appaltante</w:t>
            </w:r>
            <w:r w:rsidRPr="00EE7870">
              <w:rPr>
                <w:rFonts w:ascii="Arial" w:hAnsi="Arial" w:cs="Arial"/>
                <w:sz w:val="20"/>
              </w:rPr>
              <w:t xml:space="preserve"> ai sensi dell’art. 97 comma 1, 4, 5, 6 e 7 del CODICE.</w:t>
            </w:r>
          </w:p>
        </w:tc>
      </w:tr>
      <w:tr w:rsidR="00EE7870" w:rsidRPr="005269D8" w14:paraId="505533DF" w14:textId="77777777" w:rsidTr="00E42D0B">
        <w:tc>
          <w:tcPr>
            <w:tcW w:w="5106" w:type="dxa"/>
            <w:tcBorders>
              <w:top w:val="nil"/>
              <w:left w:val="nil"/>
              <w:bottom w:val="nil"/>
              <w:right w:val="nil"/>
            </w:tcBorders>
            <w:shd w:val="clear" w:color="auto" w:fill="auto"/>
          </w:tcPr>
          <w:p w14:paraId="018A92CB" w14:textId="43E15AF5" w:rsidR="00EE7870" w:rsidRPr="00EE7870" w:rsidRDefault="00EE7870" w:rsidP="00EE7870">
            <w:pPr>
              <w:widowControl w:val="0"/>
              <w:jc w:val="both"/>
              <w:rPr>
                <w:rFonts w:ascii="Arial" w:hAnsi="Arial" w:cs="Arial"/>
                <w:sz w:val="20"/>
                <w:lang w:val="de-DE"/>
              </w:rPr>
            </w:pPr>
            <w:bookmarkStart w:id="42" w:name="_Hlk531772436"/>
            <w:r w:rsidRPr="00EE7870">
              <w:rPr>
                <w:rFonts w:ascii="Arial" w:hAnsi="Arial" w:cs="Arial"/>
                <w:color w:val="FF0000"/>
                <w:sz w:val="20"/>
                <w:lang w:val="de-DE"/>
              </w:rPr>
              <w:t xml:space="preserve">Die Auftrag gebende Körperschaft / die Vergabestelle </w:t>
            </w:r>
            <w:r w:rsidRPr="00EE7870">
              <w:rPr>
                <w:rFonts w:ascii="Arial" w:hAnsi="Arial" w:cs="Arial"/>
                <w:sz w:val="20"/>
                <w:lang w:val="de-DE"/>
              </w:rPr>
              <w:t>behält sich die Be</w:t>
            </w:r>
            <w:r w:rsidRPr="00EE7870">
              <w:rPr>
                <w:rFonts w:ascii="Arial" w:hAnsi="Arial" w:cs="Arial"/>
                <w:sz w:val="20"/>
                <w:lang w:val="de-DE"/>
              </w:rPr>
              <w:softHyphen/>
              <w:t>fugnis vor, gleichzeitig die Erläuterungen laut Art. 97 des KODEX bis zu maximal 5 (fünf) Angeboten einzu</w:t>
            </w:r>
            <w:r w:rsidRPr="00EE7870">
              <w:rPr>
                <w:rFonts w:ascii="Arial" w:hAnsi="Arial" w:cs="Arial"/>
                <w:sz w:val="20"/>
                <w:lang w:val="de-DE"/>
              </w:rPr>
              <w:softHyphen/>
              <w:t>holen, welche dem Unterverfahren zur Überprüfung der Unauskömmlichkeit gemäß der Anwendungsrichtlinie laut BLR Nr. 1099/2018 zu unterziehen sind und auf je</w:t>
            </w:r>
            <w:r w:rsidRPr="00EE7870">
              <w:rPr>
                <w:rFonts w:ascii="Arial" w:hAnsi="Arial" w:cs="Arial"/>
                <w:sz w:val="20"/>
                <w:lang w:val="de-DE"/>
              </w:rPr>
              <w:softHyphen/>
              <w:t>den Fall bis zum ersten Angebot, das nicht unauskömm</w:t>
            </w:r>
            <w:r w:rsidRPr="00EE7870">
              <w:rPr>
                <w:rFonts w:ascii="Arial" w:hAnsi="Arial" w:cs="Arial"/>
                <w:sz w:val="20"/>
                <w:lang w:val="de-DE"/>
              </w:rPr>
              <w:softHyphen/>
              <w:t>lich ist.</w:t>
            </w:r>
          </w:p>
        </w:tc>
        <w:tc>
          <w:tcPr>
            <w:tcW w:w="5094" w:type="dxa"/>
            <w:tcBorders>
              <w:top w:val="nil"/>
              <w:left w:val="nil"/>
              <w:bottom w:val="nil"/>
              <w:right w:val="nil"/>
            </w:tcBorders>
            <w:shd w:val="clear" w:color="auto" w:fill="auto"/>
          </w:tcPr>
          <w:p w14:paraId="3C2E1E82" w14:textId="29B0C17A" w:rsidR="00EE7870" w:rsidRPr="00EE7870" w:rsidRDefault="00EE7870" w:rsidP="00EE7870">
            <w:pPr>
              <w:jc w:val="both"/>
              <w:rPr>
                <w:rFonts w:ascii="Arial" w:hAnsi="Arial" w:cs="Arial"/>
                <w:sz w:val="20"/>
                <w:lang w:eastAsia="en-US"/>
              </w:rPr>
            </w:pPr>
            <w:r w:rsidRPr="00EE7870">
              <w:rPr>
                <w:rFonts w:ascii="Arial" w:hAnsi="Arial" w:cs="Arial"/>
                <w:color w:val="FF0000"/>
                <w:sz w:val="20"/>
              </w:rPr>
              <w:t xml:space="preserve">L’ente committente / La stazione appaltante </w:t>
            </w:r>
            <w:r w:rsidRPr="00EE7870">
              <w:rPr>
                <w:rFonts w:ascii="Arial" w:hAnsi="Arial" w:cs="Arial"/>
                <w:sz w:val="20"/>
              </w:rPr>
              <w:t>si riserva la facoltà di chiedere con</w:t>
            </w:r>
            <w:r w:rsidRPr="00EE7870">
              <w:rPr>
                <w:rFonts w:ascii="Arial" w:hAnsi="Arial" w:cs="Arial"/>
                <w:sz w:val="20"/>
              </w:rPr>
              <w:softHyphen/>
              <w:t xml:space="preserve">temporaneamente le spiegazioni di cui all’art. 97 del CODICE fino ad un massimo di 5 (cinque) offerte </w:t>
            </w:r>
            <w:r w:rsidRPr="00EE7870">
              <w:rPr>
                <w:rFonts w:ascii="Arial" w:hAnsi="Arial" w:cs="Arial"/>
                <w:color w:val="000000"/>
                <w:sz w:val="20"/>
              </w:rPr>
              <w:t>da as</w:t>
            </w:r>
            <w:r w:rsidRPr="00EE7870">
              <w:rPr>
                <w:rFonts w:ascii="Arial" w:hAnsi="Arial" w:cs="Arial"/>
                <w:color w:val="000000"/>
                <w:sz w:val="20"/>
              </w:rPr>
              <w:softHyphen/>
              <w:t xml:space="preserve">soggettare al subprocedimento di anomalia </w:t>
            </w:r>
            <w:r w:rsidRPr="00EE7870">
              <w:rPr>
                <w:rFonts w:ascii="Arial" w:hAnsi="Arial" w:cs="Arial"/>
                <w:sz w:val="20"/>
              </w:rPr>
              <w:t>ai sensi della linea guida di cui alla DGP n. 1099/2018 e comun</w:t>
            </w:r>
            <w:r w:rsidRPr="00EE7870">
              <w:rPr>
                <w:rFonts w:ascii="Arial" w:hAnsi="Arial" w:cs="Arial"/>
                <w:sz w:val="20"/>
              </w:rPr>
              <w:softHyphen/>
              <w:t>que fino alla prima offerta non anomala.</w:t>
            </w:r>
          </w:p>
        </w:tc>
      </w:tr>
      <w:tr w:rsidR="00BB1171" w:rsidRPr="008C14B6" w14:paraId="768693F6" w14:textId="77777777" w:rsidTr="00E42D0B">
        <w:tc>
          <w:tcPr>
            <w:tcW w:w="5106" w:type="dxa"/>
            <w:tcBorders>
              <w:top w:val="nil"/>
              <w:left w:val="nil"/>
              <w:bottom w:val="nil"/>
              <w:right w:val="nil"/>
            </w:tcBorders>
            <w:shd w:val="clear" w:color="auto" w:fill="auto"/>
          </w:tcPr>
          <w:p w14:paraId="6FB3E4B9" w14:textId="77777777" w:rsidR="00BB1171" w:rsidRPr="00A37B57" w:rsidRDefault="00BB1171" w:rsidP="00E42D0B">
            <w:pPr>
              <w:widowControl w:val="0"/>
              <w:jc w:val="both"/>
              <w:rPr>
                <w:rFonts w:ascii="Arial" w:hAnsi="Arial" w:cs="Arial"/>
                <w:sz w:val="20"/>
                <w:lang w:val="de-DE"/>
              </w:rPr>
            </w:pPr>
            <w:r w:rsidRPr="00A37B57">
              <w:rPr>
                <w:rFonts w:ascii="Arial" w:hAnsi="Arial" w:cs="Arial"/>
                <w:sz w:val="20"/>
                <w:lang w:val="de-DE"/>
              </w:rPr>
              <w:t>Der EVV überprüft die eingereichten Erläuterungen in Bezug auf das erste Angebot, das dem Unterverfahren zur Überprüfung der Unauskömmlichkeit unterzogen werden muss und, im Fall des Ausschlusses des Bie</w:t>
            </w:r>
            <w:r w:rsidRPr="00A37B57">
              <w:rPr>
                <w:rFonts w:ascii="Arial" w:hAnsi="Arial" w:cs="Arial"/>
                <w:sz w:val="20"/>
                <w:lang w:val="de-DE"/>
              </w:rPr>
              <w:softHyphen/>
              <w:t>ters, fährt er mit der Bewertung der Angemessenheit des eventuell nächstgereihten Angebots, das der Über</w:t>
            </w:r>
            <w:r w:rsidRPr="00A37B57">
              <w:rPr>
                <w:rFonts w:ascii="Arial" w:hAnsi="Arial" w:cs="Arial"/>
                <w:sz w:val="20"/>
                <w:lang w:val="de-DE"/>
              </w:rPr>
              <w:softHyphen/>
              <w:t>prüfung unterzogen werden muss, fort (bis hin zu dem ersten Angebot, das nicht ungewöhnlich niedrig er</w:t>
            </w:r>
            <w:r w:rsidRPr="00A37B57">
              <w:rPr>
                <w:rFonts w:ascii="Arial" w:hAnsi="Arial" w:cs="Arial"/>
                <w:sz w:val="20"/>
                <w:lang w:val="de-DE"/>
              </w:rPr>
              <w:softHyphen/>
              <w:t>scheint).</w:t>
            </w:r>
          </w:p>
          <w:p w14:paraId="635A90EE" w14:textId="77777777" w:rsidR="00BB1171" w:rsidRPr="00A37B57" w:rsidRDefault="00BB1171" w:rsidP="00E42D0B">
            <w:pPr>
              <w:widowControl w:val="0"/>
              <w:jc w:val="both"/>
              <w:rPr>
                <w:rFonts w:ascii="Arial" w:hAnsi="Arial" w:cs="Arial"/>
                <w:sz w:val="20"/>
                <w:lang w:val="de-DE"/>
              </w:rPr>
            </w:pPr>
          </w:p>
        </w:tc>
        <w:tc>
          <w:tcPr>
            <w:tcW w:w="5094" w:type="dxa"/>
            <w:tcBorders>
              <w:top w:val="nil"/>
              <w:left w:val="nil"/>
              <w:bottom w:val="nil"/>
              <w:right w:val="nil"/>
            </w:tcBorders>
            <w:shd w:val="clear" w:color="auto" w:fill="auto"/>
          </w:tcPr>
          <w:p w14:paraId="2476E0E4" w14:textId="77777777" w:rsidR="00BB1171" w:rsidRPr="00A37B57" w:rsidRDefault="00BB1171" w:rsidP="00E42D0B">
            <w:pPr>
              <w:jc w:val="both"/>
              <w:rPr>
                <w:rFonts w:ascii="Arial" w:hAnsi="Arial" w:cs="Arial"/>
                <w:sz w:val="20"/>
              </w:rPr>
            </w:pPr>
            <w:r w:rsidRPr="00A37B57">
              <w:rPr>
                <w:rFonts w:ascii="Arial" w:hAnsi="Arial" w:cs="Arial"/>
                <w:sz w:val="20"/>
              </w:rPr>
              <w:t xml:space="preserve">Il RUP procederà a verificare le spiegazioni pervenute con riguardo alla prima offerta </w:t>
            </w:r>
            <w:r w:rsidRPr="00A37B57">
              <w:rPr>
                <w:rFonts w:ascii="Arial" w:hAnsi="Arial" w:cs="Arial"/>
                <w:color w:val="000000"/>
                <w:sz w:val="20"/>
              </w:rPr>
              <w:t>assoggettata al subpro</w:t>
            </w:r>
            <w:r w:rsidRPr="00A37B57">
              <w:rPr>
                <w:rFonts w:ascii="Arial" w:hAnsi="Arial" w:cs="Arial"/>
                <w:color w:val="000000"/>
                <w:sz w:val="20"/>
              </w:rPr>
              <w:softHyphen/>
              <w:t xml:space="preserve">cedimento di anomalia </w:t>
            </w:r>
            <w:r w:rsidRPr="00A37B57">
              <w:rPr>
                <w:rFonts w:ascii="Arial" w:hAnsi="Arial" w:cs="Arial"/>
                <w:sz w:val="20"/>
              </w:rPr>
              <w:t>e solo successivamente</w:t>
            </w:r>
            <w:r w:rsidRPr="00A37B57">
              <w:rPr>
                <w:rFonts w:ascii="Arial" w:hAnsi="Arial" w:cs="Arial"/>
                <w:color w:val="000000"/>
                <w:sz w:val="20"/>
              </w:rPr>
              <w:t>,</w:t>
            </w:r>
            <w:r w:rsidRPr="00A37B57">
              <w:rPr>
                <w:rFonts w:ascii="Arial" w:hAnsi="Arial" w:cs="Arial"/>
                <w:sz w:val="20"/>
              </w:rPr>
              <w:t xml:space="preserve"> nel caso di esclusione dell’offerente, procederà a verificare la congruità dell’eventuale ulteriore offerta </w:t>
            </w:r>
            <w:r w:rsidRPr="00A37B57">
              <w:rPr>
                <w:rFonts w:ascii="Arial" w:hAnsi="Arial" w:cs="Arial"/>
                <w:color w:val="000000"/>
                <w:sz w:val="20"/>
              </w:rPr>
              <w:t xml:space="preserve">assoggettata al subprocedimento di anomalia </w:t>
            </w:r>
            <w:r w:rsidRPr="00A37B57">
              <w:rPr>
                <w:rFonts w:ascii="Arial" w:hAnsi="Arial" w:cs="Arial"/>
                <w:sz w:val="20"/>
              </w:rPr>
              <w:t>che segue in graduato</w:t>
            </w:r>
            <w:r w:rsidRPr="00A37B57">
              <w:rPr>
                <w:rFonts w:ascii="Arial" w:hAnsi="Arial" w:cs="Arial"/>
                <w:sz w:val="20"/>
              </w:rPr>
              <w:softHyphen/>
              <w:t>ria</w:t>
            </w:r>
            <w:r w:rsidRPr="00A37B57">
              <w:rPr>
                <w:rFonts w:ascii="Arial" w:hAnsi="Arial" w:cs="Arial"/>
                <w:color w:val="000000"/>
                <w:sz w:val="20"/>
              </w:rPr>
              <w:t xml:space="preserve"> (e così fino alla prima offerta non considerata anor</w:t>
            </w:r>
            <w:r w:rsidRPr="00A37B57">
              <w:rPr>
                <w:rFonts w:ascii="Arial" w:hAnsi="Arial" w:cs="Arial"/>
                <w:color w:val="000000"/>
                <w:sz w:val="20"/>
              </w:rPr>
              <w:softHyphen/>
              <w:t>malmente bassa)</w:t>
            </w:r>
            <w:r w:rsidRPr="00A37B57">
              <w:rPr>
                <w:rFonts w:ascii="Arial" w:hAnsi="Arial" w:cs="Arial"/>
                <w:sz w:val="20"/>
              </w:rPr>
              <w:t>.</w:t>
            </w:r>
          </w:p>
          <w:p w14:paraId="7F9E49EA" w14:textId="77777777" w:rsidR="00BB1171" w:rsidRPr="00A37B57" w:rsidRDefault="00BB1171" w:rsidP="00E42D0B">
            <w:pPr>
              <w:jc w:val="both"/>
              <w:rPr>
                <w:rFonts w:ascii="Arial" w:hAnsi="Arial" w:cs="Arial"/>
                <w:sz w:val="20"/>
              </w:rPr>
            </w:pPr>
          </w:p>
        </w:tc>
      </w:tr>
      <w:bookmarkEnd w:id="42"/>
      <w:tr w:rsidR="002A4A85" w:rsidRPr="00A67704" w14:paraId="28B06D13" w14:textId="77777777" w:rsidTr="006C03F5">
        <w:tc>
          <w:tcPr>
            <w:tcW w:w="5106" w:type="dxa"/>
            <w:tcBorders>
              <w:top w:val="nil"/>
              <w:left w:val="nil"/>
              <w:bottom w:val="nil"/>
              <w:right w:val="nil"/>
            </w:tcBorders>
            <w:shd w:val="clear" w:color="auto" w:fill="auto"/>
          </w:tcPr>
          <w:p w14:paraId="0DAA292A" w14:textId="77777777" w:rsidR="002A4A85" w:rsidRPr="00A67704" w:rsidRDefault="002A4A85" w:rsidP="002A4A85">
            <w:pPr>
              <w:pStyle w:val="Kritzmit"/>
              <w:widowControl w:val="0"/>
              <w:tabs>
                <w:tab w:val="clear" w:pos="360"/>
                <w:tab w:val="num" w:pos="0"/>
              </w:tabs>
              <w:spacing w:after="0"/>
              <w:ind w:left="0" w:firstLine="0"/>
              <w:jc w:val="both"/>
              <w:rPr>
                <w:rFonts w:ascii="Arial" w:hAnsi="Arial" w:cs="Arial"/>
              </w:rPr>
            </w:pPr>
            <w:r w:rsidRPr="00A67704">
              <w:rPr>
                <w:rFonts w:ascii="Arial" w:hAnsi="Arial" w:cs="Arial"/>
              </w:rPr>
              <w:t>Die Bewertung der ungewöhnlich niedrigen Angebote wird vom EVV mit der eventuellen Unterstützung der gemäß Art. 77 des KODEX ernannten Kommission durchgeführt.</w:t>
            </w:r>
          </w:p>
          <w:p w14:paraId="53F9E934" w14:textId="77777777" w:rsidR="002A4A85" w:rsidRPr="00A67704" w:rsidRDefault="002A4A85" w:rsidP="002A4A85">
            <w:pPr>
              <w:pStyle w:val="Kritzmit"/>
              <w:widowControl w:val="0"/>
              <w:tabs>
                <w:tab w:val="clear" w:pos="360"/>
                <w:tab w:val="num" w:pos="0"/>
              </w:tabs>
              <w:spacing w:after="0"/>
              <w:ind w:left="0" w:firstLine="0"/>
              <w:jc w:val="both"/>
              <w:rPr>
                <w:rFonts w:ascii="Arial" w:hAnsi="Arial" w:cs="Arial"/>
              </w:rPr>
            </w:pPr>
          </w:p>
        </w:tc>
        <w:tc>
          <w:tcPr>
            <w:tcW w:w="5094" w:type="dxa"/>
            <w:tcBorders>
              <w:top w:val="nil"/>
              <w:left w:val="nil"/>
              <w:bottom w:val="nil"/>
              <w:right w:val="nil"/>
            </w:tcBorders>
            <w:shd w:val="clear" w:color="auto" w:fill="auto"/>
          </w:tcPr>
          <w:p w14:paraId="35744B87" w14:textId="77777777" w:rsidR="002A4A85" w:rsidRPr="00A67704" w:rsidRDefault="002A4A85" w:rsidP="002A4A85">
            <w:pPr>
              <w:widowControl w:val="0"/>
              <w:jc w:val="both"/>
              <w:rPr>
                <w:rFonts w:ascii="Arial" w:hAnsi="Arial" w:cs="Arial"/>
                <w:sz w:val="20"/>
              </w:rPr>
            </w:pPr>
            <w:r w:rsidRPr="00A67704">
              <w:rPr>
                <w:rFonts w:ascii="Arial" w:hAnsi="Arial" w:cs="Arial"/>
                <w:sz w:val="20"/>
              </w:rPr>
              <w:t xml:space="preserve">La verifica sulle offerte anormalmente basse è svolta dal RUP con l’eventuale supporto della commissione nominata </w:t>
            </w:r>
            <w:r w:rsidR="00D9582C" w:rsidRPr="00A67704">
              <w:rPr>
                <w:rFonts w:ascii="Arial" w:hAnsi="Arial" w:cs="Arial"/>
                <w:sz w:val="20"/>
              </w:rPr>
              <w:t>ai sensi dell’</w:t>
            </w:r>
            <w:r w:rsidRPr="00A67704">
              <w:rPr>
                <w:rFonts w:ascii="Arial" w:hAnsi="Arial" w:cs="Arial"/>
                <w:sz w:val="20"/>
              </w:rPr>
              <w:t>articolo 77 del CODICE.</w:t>
            </w:r>
          </w:p>
          <w:p w14:paraId="49825980" w14:textId="77777777" w:rsidR="002A4A85" w:rsidRPr="00A67704" w:rsidRDefault="002A4A85" w:rsidP="002A4A85">
            <w:pPr>
              <w:widowControl w:val="0"/>
              <w:jc w:val="both"/>
              <w:rPr>
                <w:rFonts w:ascii="Arial" w:hAnsi="Arial" w:cs="Arial"/>
                <w:sz w:val="20"/>
              </w:rPr>
            </w:pPr>
          </w:p>
        </w:tc>
      </w:tr>
      <w:tr w:rsidR="00BB575F" w:rsidRPr="00A67704" w14:paraId="793324E6" w14:textId="77777777" w:rsidTr="006C03F5">
        <w:tc>
          <w:tcPr>
            <w:tcW w:w="5106" w:type="dxa"/>
            <w:tcBorders>
              <w:top w:val="nil"/>
              <w:left w:val="nil"/>
              <w:bottom w:val="nil"/>
              <w:right w:val="nil"/>
            </w:tcBorders>
            <w:shd w:val="clear" w:color="auto" w:fill="auto"/>
          </w:tcPr>
          <w:p w14:paraId="1355491F" w14:textId="77777777" w:rsidR="00BB575F" w:rsidRPr="00A67704" w:rsidRDefault="00BB575F" w:rsidP="00E67411">
            <w:pPr>
              <w:widowControl w:val="0"/>
              <w:tabs>
                <w:tab w:val="left" w:pos="1134"/>
              </w:tabs>
              <w:jc w:val="both"/>
              <w:rPr>
                <w:rFonts w:ascii="Arial" w:hAnsi="Arial" w:cs="Arial"/>
                <w:sz w:val="20"/>
                <w:lang w:val="de-DE"/>
              </w:rPr>
            </w:pPr>
            <w:r w:rsidRPr="00A67704">
              <w:rPr>
                <w:rFonts w:ascii="Arial" w:hAnsi="Arial" w:cs="Arial"/>
                <w:sz w:val="20"/>
                <w:lang w:val="de-DE"/>
              </w:rPr>
              <w:t>Bieter, die ein übertrieben niedriges Angebot abgege</w:t>
            </w:r>
            <w:r w:rsidRPr="00A67704">
              <w:rPr>
                <w:rFonts w:ascii="Arial" w:hAnsi="Arial" w:cs="Arial"/>
                <w:sz w:val="20"/>
                <w:lang w:val="de-DE"/>
              </w:rPr>
              <w:softHyphen/>
              <w:t>ben haben, werden daher schriftlich aufgefordert, inner</w:t>
            </w:r>
            <w:r w:rsidRPr="00A67704">
              <w:rPr>
                <w:rFonts w:ascii="Arial" w:hAnsi="Arial" w:cs="Arial"/>
                <w:sz w:val="20"/>
                <w:lang w:val="de-DE"/>
              </w:rPr>
              <w:softHyphen/>
              <w:t>halb einer Frist von mindestens 15 (fünfzehn) Tagen nach Erhalt der Aufforderung die notwendigen Erläute</w:t>
            </w:r>
            <w:r w:rsidRPr="00A67704">
              <w:rPr>
                <w:rFonts w:ascii="Arial" w:hAnsi="Arial" w:cs="Arial"/>
                <w:sz w:val="20"/>
                <w:lang w:val="de-DE"/>
              </w:rPr>
              <w:softHyphen/>
              <w:t>rungen zum angebotenen Gesamtpreis zu übermitteln. In diesem Fall wird der Vorschlag zur Zuschlagsertei</w:t>
            </w:r>
            <w:r w:rsidRPr="00A67704">
              <w:rPr>
                <w:rFonts w:ascii="Arial" w:hAnsi="Arial" w:cs="Arial"/>
                <w:sz w:val="20"/>
                <w:lang w:val="de-DE"/>
              </w:rPr>
              <w:softHyphen/>
              <w:t>lung bis zum Abschluss der Überprüfungen aufgescho</w:t>
            </w:r>
            <w:r w:rsidRPr="00A67704">
              <w:rPr>
                <w:rFonts w:ascii="Arial" w:hAnsi="Arial" w:cs="Arial"/>
                <w:sz w:val="20"/>
                <w:lang w:val="de-DE"/>
              </w:rPr>
              <w:softHyphen/>
              <w:t>ben.</w:t>
            </w:r>
          </w:p>
          <w:p w14:paraId="49E2EE39" w14:textId="77777777" w:rsidR="00BB575F" w:rsidRPr="00A67704" w:rsidRDefault="00BB575F" w:rsidP="00E67411">
            <w:pPr>
              <w:widowControl w:val="0"/>
              <w:tabs>
                <w:tab w:val="left" w:pos="1134"/>
              </w:tabs>
              <w:jc w:val="both"/>
              <w:rPr>
                <w:rFonts w:ascii="Arial" w:eastAsia="Andale Sans UI" w:hAnsi="Arial" w:cs="Arial"/>
                <w:sz w:val="20"/>
                <w:shd w:val="clear" w:color="auto" w:fill="D9D9D9"/>
                <w:lang w:val="de-DE"/>
              </w:rPr>
            </w:pPr>
          </w:p>
        </w:tc>
        <w:tc>
          <w:tcPr>
            <w:tcW w:w="5094" w:type="dxa"/>
            <w:tcBorders>
              <w:top w:val="nil"/>
              <w:left w:val="nil"/>
              <w:bottom w:val="nil"/>
              <w:right w:val="nil"/>
            </w:tcBorders>
            <w:shd w:val="clear" w:color="auto" w:fill="auto"/>
          </w:tcPr>
          <w:p w14:paraId="21D9D0E2" w14:textId="77777777" w:rsidR="00BB575F" w:rsidRPr="00A67704" w:rsidRDefault="00BB575F" w:rsidP="00E67411">
            <w:pPr>
              <w:widowControl w:val="0"/>
              <w:tabs>
                <w:tab w:val="num" w:pos="2154"/>
              </w:tabs>
              <w:jc w:val="both"/>
              <w:rPr>
                <w:rFonts w:ascii="Arial" w:hAnsi="Arial" w:cs="Arial"/>
                <w:sz w:val="20"/>
                <w:lang w:eastAsia="en-US"/>
              </w:rPr>
            </w:pPr>
            <w:r w:rsidRPr="00A67704">
              <w:rPr>
                <w:rFonts w:ascii="Arial" w:hAnsi="Arial" w:cs="Arial"/>
                <w:sz w:val="20"/>
              </w:rPr>
              <w:t>Saranno richieste, pertanto, per iscritto nel termine non inferiore a 15 (quindici) giorni dal ricevimento della ri</w:t>
            </w:r>
            <w:r w:rsidRPr="00A67704">
              <w:rPr>
                <w:rFonts w:ascii="Arial" w:hAnsi="Arial" w:cs="Arial"/>
                <w:sz w:val="20"/>
              </w:rPr>
              <w:softHyphen/>
              <w:t>chiesta, agli offerenti che hanno presentato offerta ano</w:t>
            </w:r>
            <w:r w:rsidRPr="00A67704">
              <w:rPr>
                <w:rFonts w:ascii="Arial" w:hAnsi="Arial" w:cs="Arial"/>
                <w:sz w:val="20"/>
              </w:rPr>
              <w:softHyphen/>
              <w:t>mala le necessarie spiegazioni sul prezzo complessivo offerto. In tal caso la proposta di aggiudicazione è rin</w:t>
            </w:r>
            <w:r w:rsidRPr="00A67704">
              <w:rPr>
                <w:rFonts w:ascii="Arial" w:hAnsi="Arial" w:cs="Arial"/>
                <w:sz w:val="20"/>
              </w:rPr>
              <w:softHyphen/>
              <w:t>viata, fino al totale espletamento delle operazioni di ve</w:t>
            </w:r>
            <w:r w:rsidRPr="00A67704">
              <w:rPr>
                <w:rFonts w:ascii="Arial" w:hAnsi="Arial" w:cs="Arial"/>
                <w:sz w:val="20"/>
              </w:rPr>
              <w:softHyphen/>
              <w:t>rifica.</w:t>
            </w:r>
          </w:p>
          <w:p w14:paraId="3C2F2F37" w14:textId="77777777" w:rsidR="00BB575F" w:rsidRPr="00A67704" w:rsidRDefault="00BB575F" w:rsidP="00E67411">
            <w:pPr>
              <w:widowControl w:val="0"/>
              <w:tabs>
                <w:tab w:val="left" w:pos="1134"/>
              </w:tabs>
              <w:jc w:val="both"/>
              <w:rPr>
                <w:rFonts w:ascii="Arial" w:eastAsia="Andale Sans UI" w:hAnsi="Arial" w:cs="Arial"/>
                <w:sz w:val="20"/>
                <w:shd w:val="clear" w:color="auto" w:fill="D9D9D9"/>
              </w:rPr>
            </w:pPr>
          </w:p>
        </w:tc>
      </w:tr>
      <w:tr w:rsidR="00BB575F" w:rsidRPr="00A67704" w14:paraId="7F38B5E1" w14:textId="77777777" w:rsidTr="006C03F5">
        <w:tc>
          <w:tcPr>
            <w:tcW w:w="5106" w:type="dxa"/>
            <w:tcBorders>
              <w:top w:val="nil"/>
              <w:left w:val="nil"/>
              <w:bottom w:val="nil"/>
              <w:right w:val="nil"/>
            </w:tcBorders>
            <w:shd w:val="clear" w:color="auto" w:fill="auto"/>
          </w:tcPr>
          <w:p w14:paraId="3A1B762E" w14:textId="77777777" w:rsidR="00BB575F" w:rsidRPr="00A67704" w:rsidRDefault="00BB575F" w:rsidP="00E67411">
            <w:pPr>
              <w:widowControl w:val="0"/>
              <w:jc w:val="both"/>
              <w:rPr>
                <w:rFonts w:ascii="Arial" w:hAnsi="Arial" w:cs="Arial"/>
                <w:sz w:val="20"/>
                <w:lang w:val="de-DE"/>
              </w:rPr>
            </w:pPr>
            <w:r w:rsidRPr="00A67704">
              <w:rPr>
                <w:rFonts w:ascii="Arial" w:hAnsi="Arial" w:cs="Arial"/>
                <w:sz w:val="20"/>
                <w:lang w:val="de-DE"/>
              </w:rPr>
              <w:t>Die besagten Erläuterungen müssen aus einer Auflis</w:t>
            </w:r>
            <w:r w:rsidRPr="00A67704">
              <w:rPr>
                <w:rFonts w:ascii="Arial" w:hAnsi="Arial" w:cs="Arial"/>
                <w:sz w:val="20"/>
                <w:lang w:val="de-DE"/>
              </w:rPr>
              <w:softHyphen/>
              <w:t>tung der Kosten der Dienstleistung (veranschlagte Stun</w:t>
            </w:r>
            <w:r w:rsidRPr="00A67704">
              <w:rPr>
                <w:rFonts w:ascii="Arial" w:hAnsi="Arial" w:cs="Arial"/>
                <w:sz w:val="20"/>
                <w:lang w:val="de-DE"/>
              </w:rPr>
              <w:softHyphen/>
              <w:t>denzahl für die Dienstleistung, aufgeteilt auf die einzel</w:t>
            </w:r>
            <w:r w:rsidRPr="00A67704">
              <w:rPr>
                <w:rFonts w:ascii="Arial" w:hAnsi="Arial" w:cs="Arial"/>
                <w:sz w:val="20"/>
                <w:lang w:val="de-DE"/>
              </w:rPr>
              <w:softHyphen/>
              <w:t>nen Mitarbeiter mit Angabe des jeweiligen Stundensat</w:t>
            </w:r>
            <w:r w:rsidRPr="00A67704">
              <w:rPr>
                <w:rFonts w:ascii="Arial" w:hAnsi="Arial" w:cs="Arial"/>
                <w:sz w:val="20"/>
                <w:lang w:val="de-DE"/>
              </w:rPr>
              <w:softHyphen/>
              <w:t>zes) bestehen, unter Angabe des Prozentsatzes der all</w:t>
            </w:r>
            <w:r w:rsidRPr="00A67704">
              <w:rPr>
                <w:rFonts w:ascii="Arial" w:hAnsi="Arial" w:cs="Arial"/>
                <w:sz w:val="20"/>
                <w:lang w:val="de-DE"/>
              </w:rPr>
              <w:softHyphen/>
              <w:t>gemeinen Spesen und des geschätzten Gewinnes und etwaiger besonders günstiger Bedingungen, über wel</w:t>
            </w:r>
            <w:r w:rsidRPr="00A67704">
              <w:rPr>
                <w:rFonts w:ascii="Arial" w:hAnsi="Arial" w:cs="Arial"/>
                <w:sz w:val="20"/>
                <w:lang w:val="de-DE"/>
              </w:rPr>
              <w:softHyphen/>
              <w:t>che die Teilnehmer bei der Erbringung der Dienstleis</w:t>
            </w:r>
            <w:r w:rsidRPr="00A67704">
              <w:rPr>
                <w:rFonts w:ascii="Arial" w:hAnsi="Arial" w:cs="Arial"/>
                <w:sz w:val="20"/>
                <w:lang w:val="de-DE"/>
              </w:rPr>
              <w:softHyphen/>
              <w:t>tung verfügen. Die Kosten für die Angestellten dürfen nicht unter den Mindestwerten laut Art. 97 Abs. 5 Buch</w:t>
            </w:r>
            <w:r w:rsidRPr="00A67704">
              <w:rPr>
                <w:rFonts w:ascii="Arial" w:hAnsi="Arial" w:cs="Arial"/>
                <w:sz w:val="20"/>
                <w:lang w:val="de-DE"/>
              </w:rPr>
              <w:softHyphen/>
              <w:t>stabe d) des KODEX liegen.</w:t>
            </w:r>
          </w:p>
          <w:p w14:paraId="4A918878" w14:textId="77777777" w:rsidR="00BB575F" w:rsidRPr="00A67704" w:rsidRDefault="00BB575F" w:rsidP="00E67411">
            <w:pPr>
              <w:widowControl w:val="0"/>
              <w:jc w:val="both"/>
              <w:rPr>
                <w:rFonts w:ascii="Arial" w:hAnsi="Arial" w:cs="Arial"/>
                <w:sz w:val="20"/>
                <w:lang w:val="de-DE"/>
              </w:rPr>
            </w:pPr>
          </w:p>
        </w:tc>
        <w:tc>
          <w:tcPr>
            <w:tcW w:w="5094" w:type="dxa"/>
            <w:tcBorders>
              <w:top w:val="nil"/>
              <w:left w:val="nil"/>
              <w:bottom w:val="nil"/>
              <w:right w:val="nil"/>
            </w:tcBorders>
            <w:shd w:val="clear" w:color="auto" w:fill="auto"/>
          </w:tcPr>
          <w:p w14:paraId="4C2D418E" w14:textId="77777777" w:rsidR="00BB575F" w:rsidRPr="00A67704" w:rsidRDefault="00BB575F" w:rsidP="00E67411">
            <w:pPr>
              <w:widowControl w:val="0"/>
              <w:tabs>
                <w:tab w:val="num" w:pos="2154"/>
              </w:tabs>
              <w:jc w:val="both"/>
              <w:rPr>
                <w:rFonts w:ascii="Arial" w:hAnsi="Arial" w:cs="Arial"/>
                <w:sz w:val="20"/>
              </w:rPr>
            </w:pPr>
            <w:r w:rsidRPr="00A67704">
              <w:rPr>
                <w:rFonts w:ascii="Arial" w:hAnsi="Arial" w:cs="Arial"/>
                <w:sz w:val="20"/>
              </w:rPr>
              <w:t>Dette spiegazioni devono comprendere l’elenco dei co</w:t>
            </w:r>
            <w:r w:rsidRPr="00A67704">
              <w:rPr>
                <w:rFonts w:ascii="Arial" w:hAnsi="Arial" w:cs="Arial"/>
                <w:sz w:val="20"/>
              </w:rPr>
              <w:softHyphen/>
              <w:t>sti della prestazione di servizio (numero di ore preventi</w:t>
            </w:r>
            <w:r w:rsidRPr="00A67704">
              <w:rPr>
                <w:rFonts w:ascii="Arial" w:hAnsi="Arial" w:cs="Arial"/>
                <w:sz w:val="20"/>
              </w:rPr>
              <w:softHyphen/>
              <w:t>vato per l’esecuzione del servizio, suddiviso per i singoli collaboratori con specificazione del costo orario di ognuno di essi), con indicazione della percentuale di spese generali e di utile ipotizzato, e l’indicazione delle eventuali condizioni particolarmente favorevoli di cui di</w:t>
            </w:r>
            <w:r w:rsidRPr="00A67704">
              <w:rPr>
                <w:rFonts w:ascii="Arial" w:hAnsi="Arial" w:cs="Arial"/>
                <w:sz w:val="20"/>
              </w:rPr>
              <w:softHyphen/>
              <w:t>spongono i concorrenti per prestare il servizio. Le spese relative al personale dipendente non devono essere in</w:t>
            </w:r>
            <w:r w:rsidRPr="00A67704">
              <w:rPr>
                <w:rFonts w:ascii="Arial" w:hAnsi="Arial" w:cs="Arial"/>
                <w:sz w:val="20"/>
              </w:rPr>
              <w:softHyphen/>
              <w:t>feriori ai valori minimi di cui alla lettera d), del comma 5, dell’art. 97, del CODICE.</w:t>
            </w:r>
          </w:p>
        </w:tc>
      </w:tr>
      <w:tr w:rsidR="00BB575F" w:rsidRPr="00A67704" w14:paraId="1AC5B8A0" w14:textId="77777777" w:rsidTr="006C03F5">
        <w:tc>
          <w:tcPr>
            <w:tcW w:w="5106" w:type="dxa"/>
            <w:tcBorders>
              <w:top w:val="nil"/>
              <w:left w:val="nil"/>
              <w:bottom w:val="nil"/>
              <w:right w:val="nil"/>
            </w:tcBorders>
            <w:shd w:val="clear" w:color="auto" w:fill="auto"/>
          </w:tcPr>
          <w:p w14:paraId="3DA67C03" w14:textId="77777777" w:rsidR="00BB575F" w:rsidRPr="00A67704" w:rsidRDefault="00BB575F" w:rsidP="00E67411">
            <w:pPr>
              <w:widowControl w:val="0"/>
              <w:numPr>
                <w:ilvl w:val="0"/>
                <w:numId w:val="23"/>
              </w:numPr>
              <w:tabs>
                <w:tab w:val="num" w:pos="252"/>
              </w:tabs>
              <w:autoSpaceDE w:val="0"/>
              <w:autoSpaceDN w:val="0"/>
              <w:adjustRightInd w:val="0"/>
              <w:ind w:left="252" w:hanging="240"/>
              <w:jc w:val="both"/>
              <w:rPr>
                <w:rFonts w:ascii="Arial" w:hAnsi="Arial" w:cs="Arial"/>
                <w:sz w:val="20"/>
                <w:lang w:val="de-DE"/>
              </w:rPr>
            </w:pPr>
            <w:r w:rsidRPr="00A67704">
              <w:rPr>
                <w:rFonts w:ascii="Arial" w:hAnsi="Arial" w:cs="Arial"/>
                <w:sz w:val="20"/>
                <w:lang w:val="de-DE"/>
              </w:rPr>
              <w:t>Die zu übermittelnden Erläuterungen zum angebote</w:t>
            </w:r>
            <w:r w:rsidRPr="00A67704">
              <w:rPr>
                <w:rFonts w:ascii="Arial" w:hAnsi="Arial" w:cs="Arial"/>
                <w:sz w:val="20"/>
                <w:lang w:val="de-DE"/>
              </w:rPr>
              <w:softHyphen/>
              <w:t xml:space="preserve">nen Preis </w:t>
            </w:r>
            <w:r w:rsidRPr="00A67704">
              <w:rPr>
                <w:rFonts w:ascii="Arial" w:hAnsi="Arial" w:cs="Arial"/>
                <w:sz w:val="20"/>
                <w:u w:val="single"/>
                <w:lang w:val="de-DE"/>
              </w:rPr>
              <w:t>müssen mit digitaler Unterschrift unter</w:t>
            </w:r>
            <w:r w:rsidRPr="00A67704">
              <w:rPr>
                <w:rFonts w:ascii="Arial" w:hAnsi="Arial" w:cs="Arial"/>
                <w:sz w:val="20"/>
                <w:u w:val="single"/>
                <w:lang w:val="de-DE"/>
              </w:rPr>
              <w:softHyphen/>
              <w:t>zeichnet</w:t>
            </w:r>
            <w:r w:rsidRPr="00A67704">
              <w:rPr>
                <w:rFonts w:ascii="Arial" w:hAnsi="Arial" w:cs="Arial"/>
                <w:sz w:val="20"/>
                <w:lang w:val="de-DE"/>
              </w:rPr>
              <w:t xml:space="preserve"> sein.</w:t>
            </w:r>
          </w:p>
          <w:p w14:paraId="36F061EC" w14:textId="77777777" w:rsidR="00BB575F" w:rsidRPr="00A67704" w:rsidRDefault="00BB575F" w:rsidP="00E67411">
            <w:pPr>
              <w:widowControl w:val="0"/>
              <w:jc w:val="both"/>
              <w:rPr>
                <w:rFonts w:ascii="Arial" w:hAnsi="Arial" w:cs="Arial"/>
                <w:sz w:val="20"/>
                <w:lang w:val="de-DE"/>
              </w:rPr>
            </w:pPr>
          </w:p>
        </w:tc>
        <w:tc>
          <w:tcPr>
            <w:tcW w:w="5094" w:type="dxa"/>
            <w:tcBorders>
              <w:top w:val="nil"/>
              <w:left w:val="nil"/>
              <w:bottom w:val="nil"/>
              <w:right w:val="nil"/>
            </w:tcBorders>
            <w:shd w:val="clear" w:color="auto" w:fill="auto"/>
          </w:tcPr>
          <w:p w14:paraId="3EE9649D" w14:textId="77777777" w:rsidR="00BB575F" w:rsidRPr="00A67704" w:rsidRDefault="00BB575F" w:rsidP="00E67411">
            <w:pPr>
              <w:widowControl w:val="0"/>
              <w:numPr>
                <w:ilvl w:val="0"/>
                <w:numId w:val="23"/>
              </w:numPr>
              <w:tabs>
                <w:tab w:val="num" w:pos="306"/>
              </w:tabs>
              <w:autoSpaceDE w:val="0"/>
              <w:autoSpaceDN w:val="0"/>
              <w:adjustRightInd w:val="0"/>
              <w:ind w:left="306" w:hanging="306"/>
              <w:jc w:val="both"/>
              <w:rPr>
                <w:rFonts w:ascii="Arial" w:hAnsi="Arial" w:cs="Arial"/>
                <w:sz w:val="20"/>
              </w:rPr>
            </w:pPr>
            <w:r w:rsidRPr="00A67704">
              <w:rPr>
                <w:rFonts w:ascii="Arial" w:hAnsi="Arial" w:cs="Arial"/>
                <w:sz w:val="20"/>
              </w:rPr>
              <w:t xml:space="preserve">La spiegazione dei prezzi da trasmettere </w:t>
            </w:r>
            <w:r w:rsidRPr="00A67704">
              <w:rPr>
                <w:rFonts w:ascii="Arial" w:hAnsi="Arial" w:cs="Arial"/>
                <w:sz w:val="20"/>
                <w:u w:val="single"/>
              </w:rPr>
              <w:t>deve es</w:t>
            </w:r>
            <w:r w:rsidRPr="00A67704">
              <w:rPr>
                <w:rFonts w:ascii="Arial" w:hAnsi="Arial" w:cs="Arial"/>
                <w:sz w:val="20"/>
                <w:u w:val="single"/>
              </w:rPr>
              <w:softHyphen/>
              <w:t>sere sottoscritta con firma digitale</w:t>
            </w:r>
            <w:r w:rsidRPr="00A67704">
              <w:rPr>
                <w:rFonts w:ascii="Arial" w:hAnsi="Arial" w:cs="Arial"/>
                <w:sz w:val="20"/>
              </w:rPr>
              <w:t>.</w:t>
            </w:r>
          </w:p>
        </w:tc>
      </w:tr>
      <w:tr w:rsidR="00BB575F" w:rsidRPr="00A67704" w14:paraId="5EED2A05" w14:textId="77777777" w:rsidTr="006C03F5">
        <w:tc>
          <w:tcPr>
            <w:tcW w:w="5106" w:type="dxa"/>
            <w:tcBorders>
              <w:top w:val="nil"/>
              <w:left w:val="nil"/>
              <w:bottom w:val="nil"/>
              <w:right w:val="nil"/>
            </w:tcBorders>
            <w:shd w:val="clear" w:color="auto" w:fill="auto"/>
          </w:tcPr>
          <w:p w14:paraId="2E488095" w14:textId="77777777" w:rsidR="00BB575F" w:rsidRPr="00A67704" w:rsidRDefault="00BB575F" w:rsidP="00E67411">
            <w:pPr>
              <w:widowControl w:val="0"/>
              <w:ind w:left="12"/>
              <w:jc w:val="both"/>
              <w:rPr>
                <w:rFonts w:ascii="Arial" w:hAnsi="Arial" w:cs="Arial"/>
                <w:bCs/>
                <w:sz w:val="20"/>
                <w:lang w:val="de-DE"/>
              </w:rPr>
            </w:pPr>
            <w:r w:rsidRPr="00A67704">
              <w:rPr>
                <w:rFonts w:ascii="Arial" w:hAnsi="Arial" w:cs="Arial"/>
                <w:bCs/>
                <w:sz w:val="20"/>
                <w:lang w:val="de-DE"/>
              </w:rPr>
              <w:lastRenderedPageBreak/>
              <w:t>Die Vergabestelle stellt keinen eigenen Vordruck zum Ausfüllen zur Verfügung.</w:t>
            </w:r>
          </w:p>
          <w:p w14:paraId="2E799F49" w14:textId="77777777" w:rsidR="00BB575F" w:rsidRPr="00A67704" w:rsidRDefault="00BB575F" w:rsidP="00E67411">
            <w:pPr>
              <w:widowControl w:val="0"/>
              <w:jc w:val="both"/>
              <w:rPr>
                <w:rFonts w:ascii="Arial" w:hAnsi="Arial" w:cs="Arial"/>
                <w:sz w:val="20"/>
                <w:lang w:val="de-DE"/>
              </w:rPr>
            </w:pPr>
          </w:p>
        </w:tc>
        <w:tc>
          <w:tcPr>
            <w:tcW w:w="5094" w:type="dxa"/>
            <w:tcBorders>
              <w:top w:val="nil"/>
              <w:left w:val="nil"/>
              <w:bottom w:val="nil"/>
              <w:right w:val="nil"/>
            </w:tcBorders>
            <w:shd w:val="clear" w:color="auto" w:fill="auto"/>
          </w:tcPr>
          <w:p w14:paraId="0AE06E1E" w14:textId="77777777" w:rsidR="00BB575F" w:rsidRPr="00A67704" w:rsidRDefault="00BB575F" w:rsidP="00E67411">
            <w:pPr>
              <w:widowControl w:val="0"/>
              <w:jc w:val="both"/>
              <w:rPr>
                <w:rFonts w:ascii="Arial" w:hAnsi="Arial" w:cs="Arial"/>
                <w:sz w:val="20"/>
              </w:rPr>
            </w:pPr>
            <w:r w:rsidRPr="00A67704">
              <w:rPr>
                <w:rFonts w:ascii="Arial" w:hAnsi="Arial" w:cs="Arial"/>
                <w:bCs/>
                <w:sz w:val="20"/>
              </w:rPr>
              <w:t>La stazione appaltante non mette a disposizione un ap</w:t>
            </w:r>
            <w:r w:rsidRPr="00A67704">
              <w:rPr>
                <w:rFonts w:ascii="Arial" w:hAnsi="Arial" w:cs="Arial"/>
                <w:bCs/>
                <w:sz w:val="20"/>
              </w:rPr>
              <w:softHyphen/>
              <w:t>posito modulo da compilare.</w:t>
            </w:r>
          </w:p>
        </w:tc>
      </w:tr>
      <w:tr w:rsidR="00BB575F" w:rsidRPr="00A67704" w14:paraId="5CCB9A11" w14:textId="77777777" w:rsidTr="006C03F5">
        <w:tc>
          <w:tcPr>
            <w:tcW w:w="5106" w:type="dxa"/>
            <w:tcBorders>
              <w:top w:val="nil"/>
              <w:left w:val="nil"/>
              <w:bottom w:val="nil"/>
              <w:right w:val="nil"/>
            </w:tcBorders>
            <w:shd w:val="clear" w:color="auto" w:fill="auto"/>
          </w:tcPr>
          <w:p w14:paraId="4B71F9B4" w14:textId="77777777" w:rsidR="00BB575F" w:rsidRPr="00A67704" w:rsidRDefault="00BB575F" w:rsidP="00E67411">
            <w:pPr>
              <w:pStyle w:val="Textkrper2"/>
              <w:spacing w:line="240" w:lineRule="exact"/>
              <w:ind w:right="76"/>
              <w:rPr>
                <w:rFonts w:ascii="Arial" w:hAnsi="Arial" w:cs="Arial"/>
                <w:b w:val="0"/>
                <w:sz w:val="20"/>
                <w:lang w:val="de-DE"/>
              </w:rPr>
            </w:pPr>
            <w:r w:rsidRPr="00A67704">
              <w:rPr>
                <w:rFonts w:ascii="Arial" w:hAnsi="Arial" w:cs="Arial"/>
                <w:b w:val="0"/>
                <w:sz w:val="20"/>
                <w:lang w:val="de-DE"/>
              </w:rPr>
              <w:t>Der EEV überprüft in einer nichtöffentlichen Sitzung, mit Unterstützung der technischen Kommission, die vom Bieter übermittelten Erläuterungen und kann, falls er diese als nicht ausreichend ansieht die Unaus</w:t>
            </w:r>
            <w:r w:rsidR="00C67CAF" w:rsidRPr="00A67704">
              <w:rPr>
                <w:rFonts w:ascii="Arial" w:hAnsi="Arial" w:cs="Arial"/>
                <w:b w:val="0"/>
                <w:sz w:val="20"/>
                <w:lang w:val="de-DE"/>
              </w:rPr>
              <w:softHyphen/>
            </w:r>
            <w:r w:rsidRPr="00A67704">
              <w:rPr>
                <w:rFonts w:ascii="Arial" w:hAnsi="Arial" w:cs="Arial"/>
                <w:b w:val="0"/>
                <w:sz w:val="20"/>
                <w:lang w:val="de-DE"/>
              </w:rPr>
              <w:t>kömmlichkeit auszuschließen, weitere Erläuterungen, auch durch mündliches Anhören, verlangen, wobei er eine Höchstfrist für die Erläuterung einräumt.</w:t>
            </w:r>
          </w:p>
          <w:p w14:paraId="6E8539D7" w14:textId="77777777" w:rsidR="00BB575F" w:rsidRPr="00A67704" w:rsidRDefault="00BB575F" w:rsidP="00E67411">
            <w:pPr>
              <w:widowControl w:val="0"/>
              <w:ind w:left="12"/>
              <w:jc w:val="both"/>
              <w:rPr>
                <w:rFonts w:ascii="Arial" w:hAnsi="Arial" w:cs="Arial"/>
                <w:bCs/>
                <w:sz w:val="20"/>
                <w:lang w:val="de-DE"/>
              </w:rPr>
            </w:pPr>
            <w:r w:rsidRPr="00A67704">
              <w:rPr>
                <w:rFonts w:ascii="Arial" w:hAnsi="Arial" w:cs="Arial"/>
                <w:sz w:val="20"/>
                <w:lang w:val="de-DE"/>
              </w:rPr>
              <w:t>Der EEV schlägt der Ausschreibungsbehörde den Aus</w:t>
            </w:r>
            <w:r w:rsidR="00C67CAF" w:rsidRPr="00A67704">
              <w:rPr>
                <w:rFonts w:ascii="Arial" w:hAnsi="Arial" w:cs="Arial"/>
                <w:sz w:val="20"/>
                <w:lang w:val="de-DE"/>
              </w:rPr>
              <w:softHyphen/>
            </w:r>
            <w:r w:rsidRPr="00A67704">
              <w:rPr>
                <w:rFonts w:ascii="Arial" w:hAnsi="Arial" w:cs="Arial"/>
                <w:sz w:val="20"/>
                <w:lang w:val="de-DE"/>
              </w:rPr>
              <w:t>schluss jener Angebote vor, welche aufgrund der Über</w:t>
            </w:r>
            <w:r w:rsidR="00C67CAF" w:rsidRPr="00A67704">
              <w:rPr>
                <w:rFonts w:ascii="Arial" w:hAnsi="Arial" w:cs="Arial"/>
                <w:sz w:val="20"/>
                <w:lang w:val="de-DE"/>
              </w:rPr>
              <w:softHyphen/>
            </w:r>
            <w:r w:rsidRPr="00A67704">
              <w:rPr>
                <w:rFonts w:ascii="Arial" w:hAnsi="Arial" w:cs="Arial"/>
                <w:sz w:val="20"/>
                <w:lang w:val="de-DE"/>
              </w:rPr>
              <w:t>prüfung der übermittelten Erläuterungen insgesamt als nicht vertrauenswürdig erscheinen.</w:t>
            </w:r>
          </w:p>
          <w:p w14:paraId="0808E9F1" w14:textId="77777777" w:rsidR="00BB575F" w:rsidRPr="00A67704" w:rsidRDefault="00BB575F" w:rsidP="00E67411">
            <w:pPr>
              <w:widowControl w:val="0"/>
              <w:jc w:val="both"/>
              <w:rPr>
                <w:rFonts w:ascii="Arial" w:hAnsi="Arial" w:cs="Arial"/>
                <w:bCs/>
                <w:sz w:val="20"/>
                <w:lang w:val="de-DE"/>
              </w:rPr>
            </w:pPr>
          </w:p>
        </w:tc>
        <w:tc>
          <w:tcPr>
            <w:tcW w:w="5094" w:type="dxa"/>
            <w:tcBorders>
              <w:top w:val="nil"/>
              <w:left w:val="nil"/>
              <w:bottom w:val="nil"/>
              <w:right w:val="nil"/>
            </w:tcBorders>
            <w:shd w:val="clear" w:color="auto" w:fill="auto"/>
          </w:tcPr>
          <w:p w14:paraId="59036757" w14:textId="77777777" w:rsidR="00BB575F" w:rsidRPr="00A67704" w:rsidRDefault="00BB575F" w:rsidP="00E67411">
            <w:pPr>
              <w:widowControl w:val="0"/>
              <w:jc w:val="both"/>
              <w:rPr>
                <w:rFonts w:ascii="Arial" w:hAnsi="Arial" w:cs="Arial"/>
                <w:sz w:val="20"/>
              </w:rPr>
            </w:pPr>
            <w:r w:rsidRPr="00A67704">
              <w:rPr>
                <w:rFonts w:ascii="Arial" w:hAnsi="Arial" w:cs="Arial"/>
                <w:sz w:val="20"/>
              </w:rPr>
              <w:t>Il RUP, con il supporto della Commissione di valuta</w:t>
            </w:r>
            <w:r w:rsidR="00C67CAF" w:rsidRPr="00A67704">
              <w:rPr>
                <w:rFonts w:ascii="Arial" w:hAnsi="Arial" w:cs="Arial"/>
                <w:sz w:val="20"/>
              </w:rPr>
              <w:softHyphen/>
            </w:r>
            <w:r w:rsidRPr="00A67704">
              <w:rPr>
                <w:rFonts w:ascii="Arial" w:hAnsi="Arial" w:cs="Arial"/>
                <w:sz w:val="20"/>
              </w:rPr>
              <w:t>zione, esamina in seduta riservata le spiegazioni fornite dall’offerente e, ove le ritenga non sufficienti ad esclu</w:t>
            </w:r>
            <w:r w:rsidR="00C67CAF" w:rsidRPr="00A67704">
              <w:rPr>
                <w:rFonts w:ascii="Arial" w:hAnsi="Arial" w:cs="Arial"/>
                <w:sz w:val="20"/>
              </w:rPr>
              <w:softHyphen/>
            </w:r>
            <w:r w:rsidRPr="00A67704">
              <w:rPr>
                <w:rFonts w:ascii="Arial" w:hAnsi="Arial" w:cs="Arial"/>
                <w:sz w:val="20"/>
              </w:rPr>
              <w:t>dere l’anomalia, può chiedere, anche mediante audi</w:t>
            </w:r>
            <w:r w:rsidR="00C67CAF" w:rsidRPr="00A67704">
              <w:rPr>
                <w:rFonts w:ascii="Arial" w:hAnsi="Arial" w:cs="Arial"/>
                <w:sz w:val="20"/>
              </w:rPr>
              <w:softHyphen/>
            </w:r>
            <w:r w:rsidRPr="00A67704">
              <w:rPr>
                <w:rFonts w:ascii="Arial" w:hAnsi="Arial" w:cs="Arial"/>
                <w:sz w:val="20"/>
              </w:rPr>
              <w:t>zione orale, ulteriori chiarimenti, assegnando un ter</w:t>
            </w:r>
            <w:r w:rsidR="00C67CAF" w:rsidRPr="00A67704">
              <w:rPr>
                <w:rFonts w:ascii="Arial" w:hAnsi="Arial" w:cs="Arial"/>
                <w:sz w:val="20"/>
              </w:rPr>
              <w:softHyphen/>
            </w:r>
            <w:r w:rsidRPr="00A67704">
              <w:rPr>
                <w:rFonts w:ascii="Arial" w:hAnsi="Arial" w:cs="Arial"/>
                <w:sz w:val="20"/>
              </w:rPr>
              <w:t xml:space="preserve">mine massimo per il riscontro. </w:t>
            </w:r>
          </w:p>
          <w:p w14:paraId="72A0558F" w14:textId="77777777" w:rsidR="00BB575F" w:rsidRPr="00A67704" w:rsidRDefault="00BB575F" w:rsidP="00E67411">
            <w:pPr>
              <w:widowControl w:val="0"/>
              <w:jc w:val="both"/>
              <w:rPr>
                <w:rFonts w:ascii="Arial" w:hAnsi="Arial" w:cs="Arial"/>
                <w:bCs/>
                <w:sz w:val="20"/>
              </w:rPr>
            </w:pPr>
            <w:r w:rsidRPr="00A67704">
              <w:rPr>
                <w:rFonts w:ascii="Arial" w:hAnsi="Arial" w:cs="Arial"/>
                <w:sz w:val="20"/>
              </w:rPr>
              <w:t>Il RUP propone all’Autorità di gara l’esclusione delle of</w:t>
            </w:r>
            <w:r w:rsidRPr="00A67704">
              <w:rPr>
                <w:rFonts w:ascii="Arial" w:hAnsi="Arial" w:cs="Arial"/>
                <w:sz w:val="20"/>
              </w:rPr>
              <w:softHyphen/>
              <w:t>ferte che, in base all’esame degli elementi forniti con le spiegazioni risultino, nel complesso, inaffidabili</w:t>
            </w:r>
            <w:r w:rsidRPr="00A67704">
              <w:rPr>
                <w:rFonts w:ascii="Arial" w:hAnsi="Arial" w:cs="Arial"/>
                <w:bCs/>
                <w:sz w:val="20"/>
              </w:rPr>
              <w:t>.</w:t>
            </w:r>
          </w:p>
          <w:p w14:paraId="0BFF50CE" w14:textId="77777777" w:rsidR="00BB575F" w:rsidRPr="00A67704" w:rsidRDefault="00BB575F" w:rsidP="00E67411">
            <w:pPr>
              <w:widowControl w:val="0"/>
              <w:jc w:val="both"/>
              <w:rPr>
                <w:rFonts w:ascii="Arial" w:hAnsi="Arial" w:cs="Arial"/>
                <w:bCs/>
                <w:sz w:val="20"/>
              </w:rPr>
            </w:pPr>
          </w:p>
        </w:tc>
      </w:tr>
      <w:tr w:rsidR="000C3699" w:rsidRPr="00A67704" w14:paraId="5783395C" w14:textId="77777777" w:rsidTr="006C03F5">
        <w:tc>
          <w:tcPr>
            <w:tcW w:w="5106" w:type="dxa"/>
            <w:tcBorders>
              <w:top w:val="nil"/>
              <w:left w:val="nil"/>
              <w:bottom w:val="nil"/>
              <w:right w:val="nil"/>
            </w:tcBorders>
            <w:shd w:val="clear" w:color="auto" w:fill="auto"/>
          </w:tcPr>
          <w:p w14:paraId="09E276F7" w14:textId="77777777" w:rsidR="000C3699" w:rsidRPr="00A67704" w:rsidRDefault="000C3699" w:rsidP="00E67411">
            <w:pPr>
              <w:pStyle w:val="Kritzmit"/>
              <w:widowControl w:val="0"/>
              <w:tabs>
                <w:tab w:val="clear" w:pos="360"/>
                <w:tab w:val="num" w:pos="0"/>
              </w:tabs>
              <w:spacing w:after="0"/>
              <w:ind w:left="0" w:firstLine="0"/>
              <w:jc w:val="both"/>
              <w:rPr>
                <w:rFonts w:ascii="Arial" w:hAnsi="Arial" w:cs="Arial"/>
              </w:rPr>
            </w:pPr>
            <w:r w:rsidRPr="00A67704">
              <w:rPr>
                <w:rFonts w:ascii="Arial" w:hAnsi="Arial" w:cs="Arial"/>
              </w:rPr>
              <w:t>In diesem Fall wird der in der Rangordnung nachfol</w:t>
            </w:r>
            <w:r w:rsidR="009A6239" w:rsidRPr="00A67704">
              <w:rPr>
                <w:rFonts w:ascii="Arial" w:hAnsi="Arial" w:cs="Arial"/>
              </w:rPr>
              <w:softHyphen/>
            </w:r>
            <w:r w:rsidRPr="00A67704">
              <w:rPr>
                <w:rFonts w:ascii="Arial" w:hAnsi="Arial" w:cs="Arial"/>
              </w:rPr>
              <w:t>gende Teilnehmer der Überprüfung der Unauskömm</w:t>
            </w:r>
            <w:r w:rsidR="009A6239" w:rsidRPr="00A67704">
              <w:rPr>
                <w:rFonts w:ascii="Arial" w:hAnsi="Arial" w:cs="Arial"/>
              </w:rPr>
              <w:softHyphen/>
            </w:r>
            <w:r w:rsidRPr="00A67704">
              <w:rPr>
                <w:rFonts w:ascii="Arial" w:hAnsi="Arial" w:cs="Arial"/>
              </w:rPr>
              <w:t>lichkeit unterzogen.</w:t>
            </w:r>
          </w:p>
          <w:p w14:paraId="4FFA8DB6" w14:textId="77777777" w:rsidR="000C3699" w:rsidRPr="00A67704" w:rsidRDefault="000C3699" w:rsidP="00E67411">
            <w:pPr>
              <w:pStyle w:val="Kritzmit"/>
              <w:widowControl w:val="0"/>
              <w:tabs>
                <w:tab w:val="clear" w:pos="360"/>
                <w:tab w:val="num" w:pos="0"/>
              </w:tabs>
              <w:spacing w:after="0"/>
              <w:ind w:left="0" w:firstLine="0"/>
              <w:jc w:val="both"/>
              <w:rPr>
                <w:rFonts w:ascii="Arial" w:hAnsi="Arial" w:cs="Arial"/>
              </w:rPr>
            </w:pPr>
          </w:p>
        </w:tc>
        <w:tc>
          <w:tcPr>
            <w:tcW w:w="5094" w:type="dxa"/>
            <w:tcBorders>
              <w:top w:val="nil"/>
              <w:left w:val="nil"/>
              <w:bottom w:val="nil"/>
              <w:right w:val="nil"/>
            </w:tcBorders>
            <w:shd w:val="clear" w:color="auto" w:fill="auto"/>
          </w:tcPr>
          <w:p w14:paraId="5A1B70DB" w14:textId="77777777" w:rsidR="000C3699" w:rsidRPr="00A67704" w:rsidRDefault="000C3699" w:rsidP="00E67411">
            <w:pPr>
              <w:spacing w:line="240" w:lineRule="exact"/>
              <w:jc w:val="both"/>
              <w:rPr>
                <w:rFonts w:ascii="Arial" w:hAnsi="Arial" w:cs="Arial"/>
                <w:sz w:val="20"/>
              </w:rPr>
            </w:pPr>
            <w:r w:rsidRPr="00A67704">
              <w:rPr>
                <w:rFonts w:ascii="Arial" w:hAnsi="Arial" w:cs="Arial"/>
                <w:sz w:val="20"/>
              </w:rPr>
              <w:t>In tal caso si procede con la verifica di anomalia nei con</w:t>
            </w:r>
            <w:r w:rsidR="009A6239" w:rsidRPr="00A67704">
              <w:rPr>
                <w:rFonts w:ascii="Arial" w:hAnsi="Arial" w:cs="Arial"/>
                <w:sz w:val="20"/>
              </w:rPr>
              <w:softHyphen/>
            </w:r>
            <w:r w:rsidRPr="00A67704">
              <w:rPr>
                <w:rFonts w:ascii="Arial" w:hAnsi="Arial" w:cs="Arial"/>
                <w:sz w:val="20"/>
              </w:rPr>
              <w:t>fronti del concorrente che segue in graduatoria.</w:t>
            </w:r>
          </w:p>
          <w:p w14:paraId="69C5776B" w14:textId="77777777" w:rsidR="000C3699" w:rsidRPr="00A67704" w:rsidRDefault="000C3699" w:rsidP="00E67411">
            <w:pPr>
              <w:widowControl w:val="0"/>
              <w:jc w:val="both"/>
              <w:rPr>
                <w:rFonts w:ascii="Arial" w:hAnsi="Arial" w:cs="Arial"/>
                <w:sz w:val="20"/>
              </w:rPr>
            </w:pPr>
          </w:p>
        </w:tc>
      </w:tr>
      <w:tr w:rsidR="00EE7870" w:rsidRPr="00A67704" w14:paraId="6EAA8EF9" w14:textId="77777777" w:rsidTr="006C03F5">
        <w:tc>
          <w:tcPr>
            <w:tcW w:w="5106" w:type="dxa"/>
            <w:tcBorders>
              <w:top w:val="nil"/>
              <w:left w:val="nil"/>
              <w:bottom w:val="nil"/>
              <w:right w:val="nil"/>
            </w:tcBorders>
            <w:shd w:val="clear" w:color="auto" w:fill="auto"/>
          </w:tcPr>
          <w:p w14:paraId="6BB3D15E" w14:textId="77777777" w:rsidR="00EE7870" w:rsidRPr="00EE7870" w:rsidRDefault="00EE7870" w:rsidP="00EE7870">
            <w:pPr>
              <w:pStyle w:val="Kritzmit"/>
              <w:widowControl w:val="0"/>
              <w:tabs>
                <w:tab w:val="clear" w:pos="360"/>
                <w:tab w:val="num" w:pos="0"/>
                <w:tab w:val="left" w:pos="1010"/>
              </w:tabs>
              <w:spacing w:after="0"/>
              <w:ind w:left="0" w:firstLine="0"/>
              <w:jc w:val="both"/>
              <w:rPr>
                <w:rFonts w:ascii="Arial" w:hAnsi="Arial" w:cs="Arial"/>
              </w:rPr>
            </w:pPr>
            <w:r w:rsidRPr="00EE7870">
              <w:rPr>
                <w:rFonts w:ascii="Arial" w:hAnsi="Arial" w:cs="Arial"/>
              </w:rPr>
              <w:t>Nach Abschluss der Überprüfung der Unauskömmlich</w:t>
            </w:r>
            <w:r w:rsidRPr="00EE7870">
              <w:rPr>
                <w:rFonts w:ascii="Arial" w:hAnsi="Arial" w:cs="Arial"/>
              </w:rPr>
              <w:softHyphen/>
              <w:t>keit wird die endgültige Rangliste erstellt und die Aus</w:t>
            </w:r>
            <w:r w:rsidRPr="00EE7870">
              <w:rPr>
                <w:rFonts w:ascii="Arial" w:hAnsi="Arial" w:cs="Arial"/>
              </w:rPr>
              <w:softHyphen/>
              <w:t xml:space="preserve">schreibungsbehörde schlägt </w:t>
            </w:r>
            <w:r w:rsidRPr="00EE7870">
              <w:rPr>
                <w:rFonts w:ascii="Arial" w:hAnsi="Arial" w:cs="Arial"/>
                <w:color w:val="FF0000"/>
              </w:rPr>
              <w:t>der Auftrag gebenden Kör</w:t>
            </w:r>
            <w:r w:rsidRPr="00EE7870">
              <w:rPr>
                <w:rFonts w:ascii="Arial" w:hAnsi="Arial" w:cs="Arial"/>
                <w:color w:val="FF0000"/>
              </w:rPr>
              <w:softHyphen/>
              <w:t xml:space="preserve">perschaft / der Vergabestelle </w:t>
            </w:r>
            <w:r w:rsidRPr="00EE7870">
              <w:rPr>
                <w:rFonts w:ascii="Arial" w:hAnsi="Arial" w:cs="Arial"/>
              </w:rPr>
              <w:t>vor, den Zuschlag zu erteilen.</w:t>
            </w:r>
          </w:p>
          <w:p w14:paraId="04FEE06E" w14:textId="77777777" w:rsidR="00EE7870" w:rsidRPr="00EE7870" w:rsidRDefault="00EE7870" w:rsidP="00EE7870">
            <w:pPr>
              <w:pStyle w:val="Kritzmit"/>
              <w:widowControl w:val="0"/>
              <w:tabs>
                <w:tab w:val="clear" w:pos="360"/>
                <w:tab w:val="num" w:pos="0"/>
                <w:tab w:val="left" w:pos="1010"/>
              </w:tabs>
              <w:spacing w:after="0"/>
              <w:ind w:left="0" w:firstLine="0"/>
              <w:jc w:val="both"/>
              <w:rPr>
                <w:rFonts w:ascii="Arial" w:hAnsi="Arial" w:cs="Arial"/>
              </w:rPr>
            </w:pPr>
          </w:p>
        </w:tc>
        <w:tc>
          <w:tcPr>
            <w:tcW w:w="5094" w:type="dxa"/>
            <w:tcBorders>
              <w:top w:val="nil"/>
              <w:left w:val="nil"/>
              <w:bottom w:val="nil"/>
              <w:right w:val="nil"/>
            </w:tcBorders>
            <w:shd w:val="clear" w:color="auto" w:fill="auto"/>
          </w:tcPr>
          <w:p w14:paraId="6C73FF14" w14:textId="77777777" w:rsidR="00EE7870" w:rsidRPr="00EE7870" w:rsidRDefault="00EE7870" w:rsidP="00EE7870">
            <w:pPr>
              <w:widowControl w:val="0"/>
              <w:jc w:val="both"/>
              <w:rPr>
                <w:rFonts w:ascii="Arial" w:hAnsi="Arial" w:cs="Arial"/>
                <w:sz w:val="20"/>
              </w:rPr>
            </w:pPr>
            <w:r w:rsidRPr="00EE7870">
              <w:rPr>
                <w:rFonts w:ascii="Arial" w:hAnsi="Arial" w:cs="Arial"/>
                <w:sz w:val="20"/>
              </w:rPr>
              <w:t xml:space="preserve">Al termine delle operazioni di verifica dell’anomalia sarà stilata la graduatoria definitiva di gara e l’Autorità di gara propone l’aggiudicazione </w:t>
            </w:r>
            <w:r w:rsidRPr="00EE7870">
              <w:rPr>
                <w:rFonts w:ascii="Arial" w:hAnsi="Arial" w:cs="Arial"/>
                <w:color w:val="FF0000"/>
                <w:sz w:val="20"/>
              </w:rPr>
              <w:t>all’ente committente / alla stazione appaltante</w:t>
            </w:r>
            <w:r w:rsidRPr="00EE7870">
              <w:rPr>
                <w:rFonts w:ascii="Arial" w:hAnsi="Arial" w:cs="Arial"/>
                <w:sz w:val="20"/>
              </w:rPr>
              <w:t>.</w:t>
            </w:r>
          </w:p>
          <w:p w14:paraId="02EA3972" w14:textId="77777777" w:rsidR="00EE7870" w:rsidRPr="00EE7870" w:rsidRDefault="00EE7870" w:rsidP="00EE7870">
            <w:pPr>
              <w:widowControl w:val="0"/>
              <w:jc w:val="both"/>
              <w:rPr>
                <w:rFonts w:ascii="Arial" w:hAnsi="Arial" w:cs="Arial"/>
                <w:sz w:val="20"/>
              </w:rPr>
            </w:pPr>
          </w:p>
        </w:tc>
      </w:tr>
      <w:tr w:rsidR="00742DAB" w:rsidRPr="00A67704" w14:paraId="6D820633" w14:textId="77777777" w:rsidTr="006C03F5">
        <w:tc>
          <w:tcPr>
            <w:tcW w:w="5106" w:type="dxa"/>
            <w:tcBorders>
              <w:top w:val="nil"/>
              <w:left w:val="nil"/>
              <w:bottom w:val="nil"/>
              <w:right w:val="nil"/>
            </w:tcBorders>
            <w:shd w:val="clear" w:color="auto" w:fill="auto"/>
          </w:tcPr>
          <w:p w14:paraId="7B5572E5" w14:textId="77777777" w:rsidR="00742DAB" w:rsidRPr="00742DAB" w:rsidRDefault="00742DAB" w:rsidP="00742DAB">
            <w:pPr>
              <w:widowControl w:val="0"/>
              <w:tabs>
                <w:tab w:val="left" w:pos="1134"/>
              </w:tabs>
              <w:jc w:val="both"/>
              <w:rPr>
                <w:rFonts w:ascii="Arial" w:hAnsi="Arial" w:cs="Arial"/>
                <w:bCs/>
                <w:sz w:val="20"/>
                <w:lang w:val="de-DE"/>
              </w:rPr>
            </w:pPr>
            <w:r w:rsidRPr="00742DAB">
              <w:rPr>
                <w:rFonts w:ascii="Arial" w:hAnsi="Arial" w:cs="Arial"/>
                <w:bCs/>
                <w:sz w:val="20"/>
                <w:lang w:val="de-DE"/>
              </w:rPr>
              <w:t>Wird obgenannte Überprüfung nicht vorgenommen, ist die von der Ausschreibungsbehörde im Anschluss an die Überprüfung der wirtschaftlichen Unterlagen er</w:t>
            </w:r>
            <w:r w:rsidRPr="00742DAB">
              <w:rPr>
                <w:rFonts w:ascii="Arial" w:hAnsi="Arial" w:cs="Arial"/>
                <w:bCs/>
                <w:sz w:val="20"/>
                <w:lang w:val="de-DE"/>
              </w:rPr>
              <w:softHyphen/>
              <w:t>stellte Rangordnung endgültig</w:t>
            </w:r>
            <w:r w:rsidRPr="00742DAB">
              <w:rPr>
                <w:rFonts w:ascii="Arial" w:hAnsi="Arial" w:cs="Arial"/>
                <w:sz w:val="20"/>
                <w:lang w:val="de-DE"/>
              </w:rPr>
              <w:t xml:space="preserve"> und die Ausschreibungs</w:t>
            </w:r>
            <w:r w:rsidRPr="00742DAB">
              <w:rPr>
                <w:rFonts w:ascii="Arial" w:hAnsi="Arial" w:cs="Arial"/>
                <w:sz w:val="20"/>
                <w:lang w:val="de-DE"/>
              </w:rPr>
              <w:softHyphen/>
              <w:t xml:space="preserve">behörde schlägt </w:t>
            </w:r>
            <w:r w:rsidRPr="00742DAB">
              <w:rPr>
                <w:rFonts w:ascii="Arial" w:hAnsi="Arial" w:cs="Arial"/>
                <w:color w:val="FF0000"/>
                <w:sz w:val="20"/>
                <w:lang w:val="de-DE"/>
              </w:rPr>
              <w:t>der Auftrag gebenden Körperschaft / der Vergabestelle</w:t>
            </w:r>
            <w:r w:rsidRPr="00742DAB">
              <w:rPr>
                <w:rFonts w:ascii="Arial" w:hAnsi="Arial" w:cs="Arial"/>
                <w:sz w:val="20"/>
                <w:lang w:val="de-DE"/>
              </w:rPr>
              <w:t xml:space="preserve"> vor, den Zuschlag zu erteilen</w:t>
            </w:r>
            <w:r w:rsidRPr="00742DAB">
              <w:rPr>
                <w:rFonts w:ascii="Arial" w:hAnsi="Arial" w:cs="Arial"/>
                <w:bCs/>
                <w:sz w:val="20"/>
                <w:lang w:val="de-DE"/>
              </w:rPr>
              <w:t>.</w:t>
            </w:r>
          </w:p>
          <w:p w14:paraId="30751F0A" w14:textId="77777777" w:rsidR="00742DAB" w:rsidRPr="00742DAB" w:rsidRDefault="00742DAB" w:rsidP="00742DAB">
            <w:pPr>
              <w:widowControl w:val="0"/>
              <w:tabs>
                <w:tab w:val="left" w:pos="1134"/>
              </w:tabs>
              <w:jc w:val="both"/>
              <w:rPr>
                <w:rFonts w:ascii="Arial" w:hAnsi="Arial" w:cs="Arial"/>
                <w:sz w:val="20"/>
                <w:lang w:val="de-DE"/>
              </w:rPr>
            </w:pPr>
          </w:p>
        </w:tc>
        <w:tc>
          <w:tcPr>
            <w:tcW w:w="5094" w:type="dxa"/>
            <w:tcBorders>
              <w:top w:val="nil"/>
              <w:left w:val="nil"/>
              <w:bottom w:val="nil"/>
              <w:right w:val="nil"/>
            </w:tcBorders>
            <w:shd w:val="clear" w:color="auto" w:fill="auto"/>
          </w:tcPr>
          <w:p w14:paraId="1825C0CB" w14:textId="77777777" w:rsidR="00742DAB" w:rsidRPr="00742DAB" w:rsidRDefault="00742DAB" w:rsidP="00742DAB">
            <w:pPr>
              <w:widowControl w:val="0"/>
              <w:jc w:val="both"/>
              <w:rPr>
                <w:rFonts w:ascii="Arial" w:hAnsi="Arial" w:cs="Arial"/>
                <w:sz w:val="20"/>
              </w:rPr>
            </w:pPr>
            <w:r w:rsidRPr="00742DAB">
              <w:rPr>
                <w:rFonts w:ascii="Arial" w:hAnsi="Arial" w:cs="Arial"/>
                <w:sz w:val="20"/>
              </w:rPr>
              <w:t xml:space="preserve">Nel caso tale verifica non venga eseguita, la graduatoria stilata dall’Autorità di gara a seguito della verifica della documentazione economica è definitiva e l’Autorità di gara propone l’aggiudicazione </w:t>
            </w:r>
            <w:r w:rsidRPr="00742DAB">
              <w:rPr>
                <w:rFonts w:ascii="Arial" w:hAnsi="Arial" w:cs="Arial"/>
                <w:color w:val="FF0000"/>
                <w:sz w:val="20"/>
              </w:rPr>
              <w:t>all’ente committente / alla stazione appaltante</w:t>
            </w:r>
            <w:r w:rsidRPr="00742DAB">
              <w:rPr>
                <w:rFonts w:ascii="Arial" w:hAnsi="Arial" w:cs="Arial"/>
                <w:sz w:val="20"/>
              </w:rPr>
              <w:t>.</w:t>
            </w:r>
          </w:p>
          <w:p w14:paraId="34A3084B" w14:textId="77777777" w:rsidR="00742DAB" w:rsidRPr="00742DAB" w:rsidRDefault="00742DAB" w:rsidP="00742DAB">
            <w:pPr>
              <w:widowControl w:val="0"/>
              <w:jc w:val="both"/>
              <w:rPr>
                <w:rFonts w:ascii="Arial" w:hAnsi="Arial" w:cs="Arial"/>
                <w:sz w:val="20"/>
              </w:rPr>
            </w:pPr>
          </w:p>
        </w:tc>
      </w:tr>
      <w:tr w:rsidR="00742DAB" w:rsidRPr="00A67704" w14:paraId="3E88F770" w14:textId="77777777" w:rsidTr="006C03F5">
        <w:tc>
          <w:tcPr>
            <w:tcW w:w="5106" w:type="dxa"/>
            <w:tcBorders>
              <w:top w:val="nil"/>
              <w:left w:val="nil"/>
              <w:bottom w:val="nil"/>
              <w:right w:val="nil"/>
            </w:tcBorders>
            <w:shd w:val="clear" w:color="auto" w:fill="auto"/>
          </w:tcPr>
          <w:p w14:paraId="47175D07" w14:textId="77777777" w:rsidR="00742DAB" w:rsidRPr="00742DAB" w:rsidRDefault="00742DAB" w:rsidP="00742DAB">
            <w:pPr>
              <w:widowControl w:val="0"/>
              <w:tabs>
                <w:tab w:val="left" w:pos="1134"/>
              </w:tabs>
              <w:jc w:val="both"/>
              <w:rPr>
                <w:rFonts w:ascii="Arial" w:hAnsi="Arial" w:cs="Arial"/>
                <w:sz w:val="20"/>
                <w:lang w:val="de-DE"/>
              </w:rPr>
            </w:pPr>
            <w:r w:rsidRPr="00742DAB">
              <w:rPr>
                <w:rFonts w:ascii="Arial" w:hAnsi="Arial" w:cs="Arial"/>
                <w:sz w:val="20"/>
                <w:lang w:val="de-DE"/>
              </w:rPr>
              <w:t>Auf jeden Fall ist die Zuschlagserteilung erst mit Maß</w:t>
            </w:r>
            <w:r w:rsidRPr="00742DAB">
              <w:rPr>
                <w:rFonts w:ascii="Arial" w:hAnsi="Arial" w:cs="Arial"/>
                <w:sz w:val="20"/>
                <w:lang w:val="de-DE"/>
              </w:rPr>
              <w:softHyphen/>
              <w:t xml:space="preserve">nahme </w:t>
            </w:r>
            <w:r w:rsidRPr="00742DAB">
              <w:rPr>
                <w:rFonts w:ascii="Arial" w:hAnsi="Arial" w:cs="Arial"/>
                <w:color w:val="FF0000"/>
                <w:sz w:val="20"/>
                <w:lang w:val="de-DE"/>
              </w:rPr>
              <w:t>der Auftrag gebenden Körperschaft / der Vergabestelle</w:t>
            </w:r>
            <w:r w:rsidRPr="00742DAB">
              <w:rPr>
                <w:rFonts w:ascii="Arial" w:hAnsi="Arial" w:cs="Arial"/>
                <w:sz w:val="20"/>
                <w:lang w:val="de-DE"/>
              </w:rPr>
              <w:t xml:space="preserve"> endgültig und er wird nach positiver Überprüfung der Erfüllung der verlangten allgemeinen und besonderen Anforderun</w:t>
            </w:r>
            <w:r w:rsidRPr="00742DAB">
              <w:rPr>
                <w:rFonts w:ascii="Arial" w:hAnsi="Arial" w:cs="Arial"/>
                <w:sz w:val="20"/>
                <w:lang w:val="de-DE"/>
              </w:rPr>
              <w:softHyphen/>
              <w:t>gen rechtswirksam.</w:t>
            </w:r>
          </w:p>
          <w:p w14:paraId="75C45ED5" w14:textId="77777777" w:rsidR="00742DAB" w:rsidRPr="00742DAB" w:rsidRDefault="00742DAB" w:rsidP="00742DAB">
            <w:pPr>
              <w:widowControl w:val="0"/>
              <w:tabs>
                <w:tab w:val="left" w:pos="1134"/>
              </w:tabs>
              <w:jc w:val="both"/>
              <w:rPr>
                <w:rFonts w:ascii="Arial" w:hAnsi="Arial" w:cs="Arial"/>
                <w:sz w:val="20"/>
                <w:lang w:val="de-DE"/>
              </w:rPr>
            </w:pPr>
          </w:p>
        </w:tc>
        <w:tc>
          <w:tcPr>
            <w:tcW w:w="5094" w:type="dxa"/>
            <w:tcBorders>
              <w:top w:val="nil"/>
              <w:left w:val="nil"/>
              <w:bottom w:val="nil"/>
              <w:right w:val="nil"/>
            </w:tcBorders>
            <w:shd w:val="clear" w:color="auto" w:fill="auto"/>
          </w:tcPr>
          <w:p w14:paraId="6658BEF7" w14:textId="77777777" w:rsidR="00742DAB" w:rsidRPr="00742DAB" w:rsidRDefault="00742DAB" w:rsidP="00742DAB">
            <w:pPr>
              <w:widowControl w:val="0"/>
              <w:jc w:val="both"/>
              <w:rPr>
                <w:rFonts w:ascii="Arial" w:hAnsi="Arial" w:cs="Arial"/>
                <w:sz w:val="20"/>
              </w:rPr>
            </w:pPr>
            <w:r w:rsidRPr="00742DAB">
              <w:rPr>
                <w:rFonts w:ascii="Arial" w:hAnsi="Arial" w:cs="Arial"/>
                <w:sz w:val="20"/>
              </w:rPr>
              <w:t xml:space="preserve">In ogni caso l’aggiudicazione diverrà definitiva solo con il provvedimento </w:t>
            </w:r>
            <w:r w:rsidRPr="00742DAB">
              <w:rPr>
                <w:rFonts w:ascii="Arial" w:hAnsi="Arial" w:cs="Arial"/>
                <w:color w:val="FF0000"/>
                <w:sz w:val="20"/>
              </w:rPr>
              <w:t>dell’ente committente / della stazione appaltante</w:t>
            </w:r>
            <w:r w:rsidRPr="00742DAB">
              <w:rPr>
                <w:rFonts w:ascii="Arial" w:hAnsi="Arial" w:cs="Arial"/>
                <w:sz w:val="20"/>
              </w:rPr>
              <w:t xml:space="preserve"> e diventerà effi</w:t>
            </w:r>
            <w:r w:rsidRPr="00742DAB">
              <w:rPr>
                <w:rFonts w:ascii="Arial" w:hAnsi="Arial" w:cs="Arial"/>
                <w:sz w:val="20"/>
              </w:rPr>
              <w:softHyphen/>
              <w:t>cace solo dopo la verifica del possesso dei requisiti di ordine generale e di ordine speciale.</w:t>
            </w:r>
          </w:p>
          <w:p w14:paraId="75A2F95F" w14:textId="77777777" w:rsidR="00742DAB" w:rsidRPr="00742DAB" w:rsidRDefault="00742DAB" w:rsidP="00742DAB">
            <w:pPr>
              <w:widowControl w:val="0"/>
              <w:jc w:val="both"/>
              <w:rPr>
                <w:rFonts w:ascii="Arial" w:hAnsi="Arial" w:cs="Arial"/>
                <w:sz w:val="20"/>
              </w:rPr>
            </w:pPr>
          </w:p>
          <w:p w14:paraId="0E3C68B1" w14:textId="77777777" w:rsidR="00742DAB" w:rsidRPr="00742DAB" w:rsidRDefault="00742DAB" w:rsidP="00742DAB">
            <w:pPr>
              <w:widowControl w:val="0"/>
              <w:tabs>
                <w:tab w:val="center" w:pos="4536"/>
                <w:tab w:val="right" w:pos="9072"/>
              </w:tabs>
              <w:spacing w:line="240" w:lineRule="exact"/>
              <w:ind w:right="105"/>
              <w:jc w:val="both"/>
              <w:rPr>
                <w:rFonts w:ascii="Arial" w:hAnsi="Arial" w:cs="Arial"/>
                <w:sz w:val="20"/>
              </w:rPr>
            </w:pPr>
          </w:p>
        </w:tc>
      </w:tr>
      <w:tr w:rsidR="00197402" w:rsidRPr="00A67704" w14:paraId="1C1F8082" w14:textId="77777777" w:rsidTr="006C03F5">
        <w:tc>
          <w:tcPr>
            <w:tcW w:w="5106" w:type="dxa"/>
            <w:tcBorders>
              <w:top w:val="nil"/>
              <w:left w:val="nil"/>
              <w:bottom w:val="nil"/>
              <w:right w:val="nil"/>
            </w:tcBorders>
            <w:shd w:val="clear" w:color="auto" w:fill="auto"/>
          </w:tcPr>
          <w:p w14:paraId="278952D0" w14:textId="77777777" w:rsidR="00197402" w:rsidRPr="00A67704" w:rsidRDefault="00197402" w:rsidP="005F74FB">
            <w:pPr>
              <w:widowControl w:val="0"/>
              <w:tabs>
                <w:tab w:val="left" w:pos="613"/>
              </w:tabs>
              <w:spacing w:after="80"/>
              <w:ind w:right="108"/>
              <w:jc w:val="both"/>
              <w:rPr>
                <w:rFonts w:ascii="Arial" w:hAnsi="Arial" w:cs="Arial"/>
                <w:b/>
                <w:bCs/>
                <w:sz w:val="20"/>
                <w:shd w:val="clear" w:color="auto" w:fill="E6E6E6"/>
                <w:lang w:val="de-DE"/>
              </w:rPr>
            </w:pPr>
            <w:r w:rsidRPr="00A67704">
              <w:rPr>
                <w:rFonts w:ascii="Arial" w:hAnsi="Arial" w:cs="Arial"/>
                <w:b/>
                <w:bCs/>
                <w:sz w:val="20"/>
                <w:shd w:val="clear" w:color="auto" w:fill="E6E6E6"/>
                <w:lang w:val="de-DE"/>
              </w:rPr>
              <w:t>2</w:t>
            </w:r>
            <w:r w:rsidR="00FD3C49" w:rsidRPr="00A67704">
              <w:rPr>
                <w:rFonts w:ascii="Arial" w:hAnsi="Arial" w:cs="Arial"/>
                <w:b/>
                <w:bCs/>
                <w:sz w:val="20"/>
                <w:shd w:val="clear" w:color="auto" w:fill="E6E6E6"/>
                <w:lang w:val="de-DE"/>
              </w:rPr>
              <w:t>0</w:t>
            </w:r>
            <w:r w:rsidRPr="00A67704">
              <w:rPr>
                <w:rFonts w:ascii="Arial" w:hAnsi="Arial" w:cs="Arial"/>
                <w:b/>
                <w:bCs/>
                <w:sz w:val="20"/>
                <w:shd w:val="clear" w:color="auto" w:fill="E6E6E6"/>
                <w:lang w:val="de-DE"/>
              </w:rPr>
              <w:t xml:space="preserve">.3 </w:t>
            </w:r>
            <w:r w:rsidR="005F74FB" w:rsidRPr="00A67704">
              <w:rPr>
                <w:rFonts w:ascii="Arial" w:hAnsi="Arial" w:cs="Arial"/>
                <w:b/>
                <w:bCs/>
                <w:sz w:val="20"/>
                <w:shd w:val="clear" w:color="auto" w:fill="E6E6E6"/>
                <w:lang w:val="de-DE"/>
              </w:rPr>
              <w:tab/>
              <w:t>VORBEHALTE</w:t>
            </w:r>
          </w:p>
        </w:tc>
        <w:tc>
          <w:tcPr>
            <w:tcW w:w="5094" w:type="dxa"/>
            <w:tcBorders>
              <w:top w:val="nil"/>
              <w:left w:val="nil"/>
              <w:bottom w:val="nil"/>
              <w:right w:val="nil"/>
            </w:tcBorders>
            <w:shd w:val="clear" w:color="auto" w:fill="auto"/>
          </w:tcPr>
          <w:p w14:paraId="5A3AC835" w14:textId="77777777" w:rsidR="00197402" w:rsidRPr="00A67704" w:rsidRDefault="00FD3C49" w:rsidP="005F74FB">
            <w:pPr>
              <w:widowControl w:val="0"/>
              <w:tabs>
                <w:tab w:val="left" w:pos="624"/>
              </w:tabs>
              <w:spacing w:after="80"/>
              <w:ind w:right="108"/>
              <w:jc w:val="both"/>
              <w:rPr>
                <w:rFonts w:ascii="Arial" w:hAnsi="Arial" w:cs="Arial"/>
                <w:b/>
                <w:bCs/>
                <w:sz w:val="20"/>
                <w:shd w:val="clear" w:color="auto" w:fill="E6E6E6"/>
                <w:lang w:val="de-DE"/>
              </w:rPr>
            </w:pPr>
            <w:r w:rsidRPr="00A67704">
              <w:rPr>
                <w:rFonts w:ascii="Arial" w:hAnsi="Arial" w:cs="Arial"/>
                <w:b/>
                <w:bCs/>
                <w:sz w:val="20"/>
                <w:shd w:val="clear" w:color="auto" w:fill="E6E6E6"/>
                <w:lang w:val="de-DE"/>
              </w:rPr>
              <w:t>20</w:t>
            </w:r>
            <w:r w:rsidR="005F74FB" w:rsidRPr="00A67704">
              <w:rPr>
                <w:rFonts w:ascii="Arial" w:hAnsi="Arial" w:cs="Arial"/>
                <w:b/>
                <w:bCs/>
                <w:sz w:val="20"/>
                <w:shd w:val="clear" w:color="auto" w:fill="E6E6E6"/>
                <w:lang w:val="de-DE"/>
              </w:rPr>
              <w:t>.</w:t>
            </w:r>
            <w:r w:rsidR="00197402" w:rsidRPr="00A67704">
              <w:rPr>
                <w:rFonts w:ascii="Arial" w:hAnsi="Arial" w:cs="Arial"/>
                <w:b/>
                <w:bCs/>
                <w:sz w:val="20"/>
                <w:shd w:val="clear" w:color="auto" w:fill="E6E6E6"/>
                <w:lang w:val="de-DE"/>
              </w:rPr>
              <w:t xml:space="preserve">3 </w:t>
            </w:r>
            <w:r w:rsidR="005F74FB" w:rsidRPr="000E7138">
              <w:rPr>
                <w:rFonts w:ascii="Arial" w:hAnsi="Arial" w:cs="Arial"/>
                <w:b/>
                <w:bCs/>
                <w:sz w:val="20"/>
                <w:shd w:val="clear" w:color="auto" w:fill="E6E6E6"/>
              </w:rPr>
              <w:tab/>
              <w:t>RISERVE</w:t>
            </w:r>
          </w:p>
        </w:tc>
      </w:tr>
      <w:tr w:rsidR="00742DAB" w:rsidRPr="00A67704" w14:paraId="0EC68458" w14:textId="77777777" w:rsidTr="006C03F5">
        <w:tc>
          <w:tcPr>
            <w:tcW w:w="5106" w:type="dxa"/>
            <w:tcBorders>
              <w:top w:val="nil"/>
              <w:left w:val="nil"/>
              <w:bottom w:val="nil"/>
              <w:right w:val="nil"/>
            </w:tcBorders>
            <w:shd w:val="clear" w:color="auto" w:fill="auto"/>
          </w:tcPr>
          <w:p w14:paraId="7F91BA3D" w14:textId="50E20C3E" w:rsidR="00742DAB" w:rsidRPr="00742DAB" w:rsidRDefault="00742DAB" w:rsidP="00742DAB">
            <w:pPr>
              <w:widowControl w:val="0"/>
              <w:tabs>
                <w:tab w:val="left" w:pos="1134"/>
              </w:tabs>
              <w:jc w:val="both"/>
              <w:rPr>
                <w:rFonts w:ascii="Arial" w:hAnsi="Arial" w:cs="Arial"/>
                <w:sz w:val="20"/>
                <w:lang w:val="de-DE"/>
              </w:rPr>
            </w:pPr>
            <w:r w:rsidRPr="00742DAB">
              <w:rPr>
                <w:rFonts w:ascii="Arial" w:hAnsi="Arial" w:cs="Arial"/>
                <w:color w:val="FF0000"/>
                <w:sz w:val="20"/>
                <w:lang w:val="de-DE"/>
              </w:rPr>
              <w:t xml:space="preserve">Die Auftrag gebende Körperschaft / Die Vergabestelle </w:t>
            </w:r>
            <w:r w:rsidRPr="00742DAB">
              <w:rPr>
                <w:rFonts w:ascii="Arial" w:hAnsi="Arial" w:cs="Arial"/>
                <w:sz w:val="20"/>
                <w:lang w:val="de-DE"/>
              </w:rPr>
              <w:t>behält sich das Recht vor, den Zuschlag im Sinne von Art. 94 Abs. 2 und 95 Abs. 12 des KODEX nicht zu erteilen.</w:t>
            </w:r>
          </w:p>
        </w:tc>
        <w:tc>
          <w:tcPr>
            <w:tcW w:w="5094" w:type="dxa"/>
            <w:tcBorders>
              <w:top w:val="nil"/>
              <w:left w:val="nil"/>
              <w:bottom w:val="nil"/>
              <w:right w:val="nil"/>
            </w:tcBorders>
            <w:shd w:val="clear" w:color="auto" w:fill="auto"/>
          </w:tcPr>
          <w:p w14:paraId="0AFC7726" w14:textId="77777777" w:rsidR="00742DAB" w:rsidRPr="00742DAB" w:rsidRDefault="00742DAB" w:rsidP="00742DAB">
            <w:pPr>
              <w:widowControl w:val="0"/>
              <w:jc w:val="both"/>
              <w:rPr>
                <w:rFonts w:ascii="Arial" w:hAnsi="Arial" w:cs="Arial"/>
                <w:sz w:val="20"/>
              </w:rPr>
            </w:pPr>
            <w:r w:rsidRPr="00742DAB">
              <w:rPr>
                <w:rFonts w:ascii="Arial" w:hAnsi="Arial" w:cs="Arial"/>
                <w:color w:val="FF0000"/>
                <w:sz w:val="20"/>
              </w:rPr>
              <w:t xml:space="preserve">L’ente committente / La stazione appaltante </w:t>
            </w:r>
            <w:r w:rsidRPr="00742DAB">
              <w:rPr>
                <w:rFonts w:ascii="Arial" w:hAnsi="Arial" w:cs="Arial"/>
                <w:sz w:val="20"/>
              </w:rPr>
              <w:t>si riserva il diritto di non procedere all’aggiudicazione ai sensi degli artt. 94, comma 2 e 95, comma 12, del CODICE.</w:t>
            </w:r>
          </w:p>
          <w:p w14:paraId="3FD94F5D" w14:textId="77777777" w:rsidR="00742DAB" w:rsidRPr="00742DAB" w:rsidRDefault="00742DAB" w:rsidP="00742DAB">
            <w:pPr>
              <w:widowControl w:val="0"/>
              <w:jc w:val="both"/>
              <w:rPr>
                <w:rFonts w:ascii="Arial" w:hAnsi="Arial" w:cs="Arial"/>
                <w:sz w:val="20"/>
              </w:rPr>
            </w:pPr>
          </w:p>
        </w:tc>
      </w:tr>
      <w:tr w:rsidR="00742DAB" w:rsidRPr="00A67704" w14:paraId="1B3B1468" w14:textId="77777777" w:rsidTr="006C03F5">
        <w:tc>
          <w:tcPr>
            <w:tcW w:w="5106" w:type="dxa"/>
            <w:tcBorders>
              <w:top w:val="nil"/>
              <w:left w:val="nil"/>
              <w:bottom w:val="nil"/>
              <w:right w:val="nil"/>
            </w:tcBorders>
            <w:shd w:val="clear" w:color="auto" w:fill="auto"/>
          </w:tcPr>
          <w:p w14:paraId="1273B15E" w14:textId="77777777" w:rsidR="00742DAB" w:rsidRPr="00742DAB" w:rsidRDefault="00742DAB" w:rsidP="00742DAB">
            <w:pPr>
              <w:widowControl w:val="0"/>
              <w:tabs>
                <w:tab w:val="left" w:pos="1134"/>
              </w:tabs>
              <w:jc w:val="both"/>
              <w:rPr>
                <w:rFonts w:ascii="Arial" w:hAnsi="Arial" w:cs="Arial"/>
                <w:sz w:val="20"/>
                <w:lang w:val="de-DE"/>
              </w:rPr>
            </w:pPr>
            <w:r w:rsidRPr="00742DAB">
              <w:rPr>
                <w:rFonts w:ascii="Arial" w:hAnsi="Arial" w:cs="Arial"/>
                <w:color w:val="FF0000"/>
                <w:sz w:val="20"/>
                <w:lang w:val="de-DE"/>
              </w:rPr>
              <w:t xml:space="preserve">Die Auftrag gebende Körperschaft / Die Vergabestelle </w:t>
            </w:r>
            <w:r w:rsidRPr="00742DAB">
              <w:rPr>
                <w:rFonts w:ascii="Arial" w:hAnsi="Arial" w:cs="Arial"/>
                <w:sz w:val="20"/>
                <w:lang w:val="de-DE"/>
              </w:rPr>
              <w:t>behält sich das Recht vor, das Ausschreibungsverfahren mit einer ent</w:t>
            </w:r>
            <w:r w:rsidRPr="00742DAB">
              <w:rPr>
                <w:rFonts w:ascii="Arial" w:hAnsi="Arial" w:cs="Arial"/>
                <w:sz w:val="20"/>
                <w:lang w:val="de-DE"/>
              </w:rPr>
              <w:softHyphen/>
              <w:t>sprechenden Begründung vorübergehend einzustellen, neu auszuschreiben oder keinen Zuschlag zu erteilen.</w:t>
            </w:r>
          </w:p>
          <w:p w14:paraId="7363213C" w14:textId="77777777" w:rsidR="00742DAB" w:rsidRPr="00742DAB" w:rsidRDefault="00742DAB" w:rsidP="00742DAB">
            <w:pPr>
              <w:widowControl w:val="0"/>
              <w:tabs>
                <w:tab w:val="left" w:pos="1134"/>
              </w:tabs>
              <w:jc w:val="both"/>
              <w:rPr>
                <w:rFonts w:ascii="Arial" w:hAnsi="Arial" w:cs="Arial"/>
                <w:sz w:val="20"/>
                <w:lang w:val="de-DE"/>
              </w:rPr>
            </w:pPr>
          </w:p>
        </w:tc>
        <w:tc>
          <w:tcPr>
            <w:tcW w:w="5094" w:type="dxa"/>
            <w:tcBorders>
              <w:top w:val="nil"/>
              <w:left w:val="nil"/>
              <w:bottom w:val="nil"/>
              <w:right w:val="nil"/>
            </w:tcBorders>
            <w:shd w:val="clear" w:color="auto" w:fill="auto"/>
          </w:tcPr>
          <w:p w14:paraId="3CFEEF9C" w14:textId="6460DC79" w:rsidR="00742DAB" w:rsidRPr="00742DAB" w:rsidRDefault="00742DAB" w:rsidP="00742DAB">
            <w:pPr>
              <w:widowControl w:val="0"/>
              <w:jc w:val="both"/>
              <w:rPr>
                <w:rFonts w:ascii="Arial" w:hAnsi="Arial" w:cs="Arial"/>
                <w:sz w:val="20"/>
              </w:rPr>
            </w:pPr>
            <w:r w:rsidRPr="00742DAB">
              <w:rPr>
                <w:rFonts w:ascii="Arial" w:hAnsi="Arial" w:cs="Arial"/>
                <w:color w:val="FF0000"/>
                <w:sz w:val="20"/>
              </w:rPr>
              <w:t>L’ente committente / La stazione appaltante</w:t>
            </w:r>
            <w:r w:rsidRPr="00742DAB">
              <w:rPr>
                <w:rFonts w:ascii="Arial" w:hAnsi="Arial" w:cs="Arial"/>
                <w:sz w:val="20"/>
              </w:rPr>
              <w:t>, con provvedimento adeguata</w:t>
            </w:r>
            <w:r w:rsidRPr="00742DAB">
              <w:rPr>
                <w:rFonts w:ascii="Arial" w:hAnsi="Arial" w:cs="Arial"/>
                <w:sz w:val="20"/>
              </w:rPr>
              <w:softHyphen/>
              <w:t>mente motivato, si riserva il diritto di sospendere, rein</w:t>
            </w:r>
            <w:r w:rsidRPr="00742DAB">
              <w:rPr>
                <w:rFonts w:ascii="Arial" w:hAnsi="Arial" w:cs="Arial"/>
                <w:sz w:val="20"/>
              </w:rPr>
              <w:softHyphen/>
              <w:t>dire o non aggiudicare la gara.</w:t>
            </w:r>
          </w:p>
        </w:tc>
      </w:tr>
      <w:tr w:rsidR="00742DAB" w:rsidRPr="00A67704" w14:paraId="39A77198" w14:textId="77777777" w:rsidTr="006C03F5">
        <w:tc>
          <w:tcPr>
            <w:tcW w:w="5106" w:type="dxa"/>
            <w:tcBorders>
              <w:top w:val="nil"/>
              <w:left w:val="nil"/>
              <w:bottom w:val="nil"/>
              <w:right w:val="nil"/>
            </w:tcBorders>
            <w:shd w:val="clear" w:color="auto" w:fill="auto"/>
          </w:tcPr>
          <w:p w14:paraId="72F70B4F" w14:textId="77777777" w:rsidR="00742DAB" w:rsidRPr="00742DAB" w:rsidRDefault="00742DAB" w:rsidP="00742DAB">
            <w:pPr>
              <w:widowControl w:val="0"/>
              <w:tabs>
                <w:tab w:val="left" w:pos="1134"/>
              </w:tabs>
              <w:jc w:val="both"/>
              <w:rPr>
                <w:rFonts w:ascii="Arial" w:hAnsi="Arial" w:cs="Arial"/>
                <w:sz w:val="20"/>
                <w:lang w:val="de-DE"/>
              </w:rPr>
            </w:pPr>
            <w:r w:rsidRPr="00742DAB">
              <w:rPr>
                <w:rFonts w:ascii="Arial" w:hAnsi="Arial" w:cs="Arial"/>
                <w:color w:val="FF0000"/>
                <w:sz w:val="20"/>
                <w:lang w:val="de-DE"/>
              </w:rPr>
              <w:t xml:space="preserve">Die Auftrag gebende Körperschaft / Die Vergabestelle </w:t>
            </w:r>
            <w:r w:rsidRPr="00742DAB">
              <w:rPr>
                <w:rFonts w:ascii="Arial" w:hAnsi="Arial" w:cs="Arial"/>
                <w:sz w:val="20"/>
                <w:lang w:val="de-DE"/>
              </w:rPr>
              <w:t>behält sich das Recht vor,</w:t>
            </w:r>
            <w:r w:rsidRPr="00742DAB">
              <w:rPr>
                <w:rFonts w:ascii="Arial" w:hAnsi="Arial" w:cs="Arial"/>
                <w:bCs/>
                <w:sz w:val="20"/>
                <w:lang w:val="de-DE"/>
              </w:rPr>
              <w:t xml:space="preserve"> </w:t>
            </w:r>
            <w:r w:rsidRPr="00742DAB">
              <w:rPr>
                <w:rFonts w:ascii="Arial" w:hAnsi="Arial" w:cs="Arial"/>
                <w:sz w:val="20"/>
                <w:lang w:val="de-DE"/>
              </w:rPr>
              <w:t>den Vertrag mit einer entsprechenden Be</w:t>
            </w:r>
            <w:r w:rsidRPr="00742DAB">
              <w:rPr>
                <w:rFonts w:ascii="Arial" w:hAnsi="Arial" w:cs="Arial"/>
                <w:sz w:val="20"/>
                <w:lang w:val="de-DE"/>
              </w:rPr>
              <w:softHyphen/>
              <w:t>gründung nicht abzuschließen, auch wenn zuvor ein Zu</w:t>
            </w:r>
            <w:r w:rsidRPr="00742DAB">
              <w:rPr>
                <w:rFonts w:ascii="Arial" w:hAnsi="Arial" w:cs="Arial"/>
                <w:sz w:val="20"/>
                <w:lang w:val="de-DE"/>
              </w:rPr>
              <w:softHyphen/>
              <w:t>schlag erteilt wurde.</w:t>
            </w:r>
          </w:p>
          <w:p w14:paraId="1536EDAC" w14:textId="77777777" w:rsidR="00742DAB" w:rsidRPr="00742DAB" w:rsidRDefault="00742DAB" w:rsidP="00742DAB">
            <w:pPr>
              <w:widowControl w:val="0"/>
              <w:tabs>
                <w:tab w:val="left" w:pos="1134"/>
              </w:tabs>
              <w:jc w:val="both"/>
              <w:rPr>
                <w:rFonts w:ascii="Arial" w:hAnsi="Arial" w:cs="Arial"/>
                <w:sz w:val="20"/>
                <w:lang w:val="de-DE"/>
              </w:rPr>
            </w:pPr>
          </w:p>
        </w:tc>
        <w:tc>
          <w:tcPr>
            <w:tcW w:w="5094" w:type="dxa"/>
            <w:tcBorders>
              <w:top w:val="nil"/>
              <w:left w:val="nil"/>
              <w:bottom w:val="nil"/>
              <w:right w:val="nil"/>
            </w:tcBorders>
            <w:shd w:val="clear" w:color="auto" w:fill="auto"/>
          </w:tcPr>
          <w:p w14:paraId="7748A9CF" w14:textId="7E663837" w:rsidR="00742DAB" w:rsidRPr="00742DAB" w:rsidRDefault="00742DAB" w:rsidP="00742DAB">
            <w:pPr>
              <w:widowControl w:val="0"/>
              <w:jc w:val="both"/>
              <w:rPr>
                <w:rFonts w:ascii="Arial" w:hAnsi="Arial" w:cs="Arial"/>
                <w:sz w:val="20"/>
              </w:rPr>
            </w:pPr>
            <w:r w:rsidRPr="00742DAB">
              <w:rPr>
                <w:rFonts w:ascii="Arial" w:hAnsi="Arial" w:cs="Arial"/>
                <w:color w:val="FF0000"/>
                <w:sz w:val="20"/>
              </w:rPr>
              <w:t xml:space="preserve">L’ente committente / La stazione appaltante </w:t>
            </w:r>
            <w:r w:rsidRPr="00742DAB">
              <w:rPr>
                <w:rFonts w:ascii="Arial" w:hAnsi="Arial" w:cs="Arial"/>
                <w:bCs/>
                <w:sz w:val="20"/>
              </w:rPr>
              <w:t xml:space="preserve">con adeguata motivazione si riserva il diritto di non stipulare </w:t>
            </w:r>
            <w:r w:rsidRPr="00742DAB">
              <w:rPr>
                <w:rFonts w:ascii="Arial" w:hAnsi="Arial" w:cs="Arial"/>
                <w:sz w:val="20"/>
              </w:rPr>
              <w:t xml:space="preserve">il contratto </w:t>
            </w:r>
            <w:r w:rsidRPr="00742DAB">
              <w:rPr>
                <w:rFonts w:ascii="Arial" w:hAnsi="Arial" w:cs="Arial"/>
                <w:bCs/>
                <w:sz w:val="20"/>
              </w:rPr>
              <w:t>anche qualora sia intervenuta in precedenza l’aggiudicazione.</w:t>
            </w:r>
          </w:p>
        </w:tc>
      </w:tr>
      <w:tr w:rsidR="00197402" w:rsidRPr="00FE5100" w14:paraId="735C44F7" w14:textId="77777777" w:rsidTr="00F85550">
        <w:tc>
          <w:tcPr>
            <w:tcW w:w="5106" w:type="dxa"/>
            <w:tcBorders>
              <w:top w:val="nil"/>
              <w:left w:val="nil"/>
              <w:bottom w:val="nil"/>
              <w:right w:val="nil"/>
            </w:tcBorders>
            <w:shd w:val="clear" w:color="auto" w:fill="auto"/>
          </w:tcPr>
          <w:p w14:paraId="67BDB6BF" w14:textId="77777777" w:rsidR="00197402" w:rsidRPr="00FE5100" w:rsidRDefault="00197402" w:rsidP="005F74FB">
            <w:pPr>
              <w:widowControl w:val="0"/>
              <w:tabs>
                <w:tab w:val="left" w:pos="534"/>
              </w:tabs>
              <w:spacing w:after="80"/>
              <w:ind w:right="108"/>
              <w:jc w:val="both"/>
              <w:rPr>
                <w:rFonts w:ascii="Arial" w:hAnsi="Arial" w:cs="Arial"/>
                <w:b/>
                <w:bCs/>
                <w:sz w:val="20"/>
                <w:shd w:val="clear" w:color="auto" w:fill="E6E6E6"/>
                <w:lang w:val="de-DE"/>
              </w:rPr>
            </w:pPr>
            <w:r w:rsidRPr="00FE5100">
              <w:rPr>
                <w:rFonts w:ascii="Arial" w:hAnsi="Arial" w:cs="Arial"/>
                <w:b/>
                <w:bCs/>
                <w:sz w:val="20"/>
                <w:shd w:val="clear" w:color="auto" w:fill="E6E6E6"/>
                <w:lang w:val="de-DE"/>
              </w:rPr>
              <w:t>2</w:t>
            </w:r>
            <w:r w:rsidR="00FD3C49" w:rsidRPr="00FE5100">
              <w:rPr>
                <w:rFonts w:ascii="Arial" w:hAnsi="Arial" w:cs="Arial"/>
                <w:b/>
                <w:bCs/>
                <w:sz w:val="20"/>
                <w:shd w:val="clear" w:color="auto" w:fill="E6E6E6"/>
                <w:lang w:val="de-DE"/>
              </w:rPr>
              <w:t>0</w:t>
            </w:r>
            <w:r w:rsidRPr="00FE5100">
              <w:rPr>
                <w:rFonts w:ascii="Arial" w:hAnsi="Arial" w:cs="Arial"/>
                <w:b/>
                <w:bCs/>
                <w:sz w:val="20"/>
                <w:shd w:val="clear" w:color="auto" w:fill="E6E6E6"/>
                <w:lang w:val="de-DE"/>
              </w:rPr>
              <w:t>.</w:t>
            </w:r>
            <w:r w:rsidR="001C29F7" w:rsidRPr="00FE5100">
              <w:rPr>
                <w:rFonts w:ascii="Arial" w:hAnsi="Arial" w:cs="Arial"/>
                <w:b/>
                <w:bCs/>
                <w:sz w:val="20"/>
                <w:shd w:val="clear" w:color="auto" w:fill="E6E6E6"/>
                <w:lang w:val="de-DE"/>
              </w:rPr>
              <w:t>4</w:t>
            </w:r>
            <w:r w:rsidRPr="00FE5100">
              <w:rPr>
                <w:rFonts w:ascii="Arial" w:hAnsi="Arial" w:cs="Arial"/>
                <w:b/>
                <w:bCs/>
                <w:sz w:val="20"/>
                <w:shd w:val="clear" w:color="auto" w:fill="E6E6E6"/>
                <w:lang w:val="de-DE"/>
              </w:rPr>
              <w:t xml:space="preserve"> </w:t>
            </w:r>
            <w:r w:rsidR="005F74FB" w:rsidRPr="00FE5100">
              <w:rPr>
                <w:rFonts w:ascii="Arial" w:hAnsi="Arial" w:cs="Arial"/>
                <w:b/>
                <w:bCs/>
                <w:sz w:val="20"/>
                <w:shd w:val="clear" w:color="auto" w:fill="E6E6E6"/>
                <w:lang w:val="de-DE"/>
              </w:rPr>
              <w:tab/>
            </w:r>
            <w:r w:rsidR="005F74FB" w:rsidRPr="00FE5100">
              <w:rPr>
                <w:rFonts w:ascii="Arial" w:hAnsi="Arial" w:cs="Arial"/>
                <w:b/>
                <w:bCs/>
                <w:spacing w:val="-2"/>
                <w:sz w:val="20"/>
                <w:shd w:val="clear" w:color="auto" w:fill="E6E6E6"/>
                <w:lang w:val="de-DE"/>
              </w:rPr>
              <w:t>KONTROLLEN UND ZUSCHLAGSERTEILUNG</w:t>
            </w:r>
          </w:p>
        </w:tc>
        <w:tc>
          <w:tcPr>
            <w:tcW w:w="5094" w:type="dxa"/>
            <w:tcBorders>
              <w:top w:val="nil"/>
              <w:left w:val="nil"/>
              <w:bottom w:val="nil"/>
              <w:right w:val="nil"/>
            </w:tcBorders>
            <w:shd w:val="clear" w:color="auto" w:fill="auto"/>
          </w:tcPr>
          <w:p w14:paraId="7418B81E" w14:textId="77777777" w:rsidR="00197402" w:rsidRPr="00FE5100" w:rsidRDefault="00197402" w:rsidP="005F74FB">
            <w:pPr>
              <w:widowControl w:val="0"/>
              <w:tabs>
                <w:tab w:val="left" w:pos="602"/>
              </w:tabs>
              <w:spacing w:after="80"/>
              <w:ind w:right="108"/>
              <w:jc w:val="both"/>
              <w:rPr>
                <w:rFonts w:ascii="Arial" w:hAnsi="Arial" w:cs="Arial"/>
                <w:b/>
                <w:bCs/>
                <w:sz w:val="20"/>
                <w:shd w:val="clear" w:color="auto" w:fill="E6E6E6"/>
                <w:lang w:val="de-DE"/>
              </w:rPr>
            </w:pPr>
            <w:r w:rsidRPr="00FE5100">
              <w:rPr>
                <w:rFonts w:ascii="Arial" w:hAnsi="Arial" w:cs="Arial"/>
                <w:b/>
                <w:bCs/>
                <w:sz w:val="20"/>
                <w:shd w:val="clear" w:color="auto" w:fill="E6E6E6"/>
                <w:lang w:val="de-DE"/>
              </w:rPr>
              <w:t>2</w:t>
            </w:r>
            <w:r w:rsidR="00FD3C49" w:rsidRPr="00FE5100">
              <w:rPr>
                <w:rFonts w:ascii="Arial" w:hAnsi="Arial" w:cs="Arial"/>
                <w:b/>
                <w:bCs/>
                <w:sz w:val="20"/>
                <w:shd w:val="clear" w:color="auto" w:fill="E6E6E6"/>
                <w:lang w:val="de-DE"/>
              </w:rPr>
              <w:t>0</w:t>
            </w:r>
            <w:r w:rsidR="005F74FB" w:rsidRPr="00FE5100">
              <w:rPr>
                <w:rFonts w:ascii="Arial" w:hAnsi="Arial" w:cs="Arial"/>
                <w:b/>
                <w:bCs/>
                <w:sz w:val="20"/>
                <w:shd w:val="clear" w:color="auto" w:fill="E6E6E6"/>
                <w:lang w:val="de-DE"/>
              </w:rPr>
              <w:t>.</w:t>
            </w:r>
            <w:r w:rsidR="001C29F7" w:rsidRPr="00FE5100">
              <w:rPr>
                <w:rFonts w:ascii="Arial" w:hAnsi="Arial" w:cs="Arial"/>
                <w:b/>
                <w:bCs/>
                <w:sz w:val="20"/>
                <w:shd w:val="clear" w:color="auto" w:fill="E6E6E6"/>
                <w:lang w:val="de-DE"/>
              </w:rPr>
              <w:t>4</w:t>
            </w:r>
            <w:r w:rsidRPr="00FE5100">
              <w:rPr>
                <w:rFonts w:ascii="Arial" w:hAnsi="Arial" w:cs="Arial"/>
                <w:b/>
                <w:bCs/>
                <w:sz w:val="20"/>
                <w:shd w:val="clear" w:color="auto" w:fill="E6E6E6"/>
                <w:lang w:val="de-DE"/>
              </w:rPr>
              <w:t xml:space="preserve"> </w:t>
            </w:r>
            <w:r w:rsidR="005F74FB" w:rsidRPr="00FE5100">
              <w:rPr>
                <w:rFonts w:ascii="Arial" w:hAnsi="Arial" w:cs="Arial"/>
                <w:b/>
                <w:bCs/>
                <w:sz w:val="20"/>
                <w:shd w:val="clear" w:color="auto" w:fill="E6E6E6"/>
                <w:lang w:val="de-DE"/>
              </w:rPr>
              <w:tab/>
              <w:t>CONTROLLI E AGGIUDICAZIONE</w:t>
            </w:r>
          </w:p>
        </w:tc>
      </w:tr>
      <w:tr w:rsidR="00190DE6" w:rsidRPr="00A67704" w14:paraId="038A03BA" w14:textId="77777777" w:rsidTr="00364C0B">
        <w:tc>
          <w:tcPr>
            <w:tcW w:w="5106" w:type="dxa"/>
            <w:tcBorders>
              <w:top w:val="nil"/>
              <w:left w:val="nil"/>
              <w:bottom w:val="nil"/>
              <w:right w:val="nil"/>
            </w:tcBorders>
            <w:shd w:val="clear" w:color="auto" w:fill="auto"/>
          </w:tcPr>
          <w:p w14:paraId="35CEB17D" w14:textId="60FB7FC3" w:rsidR="00190DE6" w:rsidRPr="00A67704" w:rsidRDefault="00190DE6" w:rsidP="00766C9D">
            <w:pPr>
              <w:widowControl w:val="0"/>
              <w:tabs>
                <w:tab w:val="left" w:pos="1134"/>
              </w:tabs>
              <w:jc w:val="both"/>
              <w:rPr>
                <w:rFonts w:ascii="Arial" w:hAnsi="Arial" w:cs="Arial"/>
                <w:sz w:val="20"/>
                <w:lang w:val="de-DE"/>
              </w:rPr>
            </w:pPr>
            <w:r w:rsidRPr="00A67704">
              <w:rPr>
                <w:rFonts w:ascii="Arial" w:hAnsi="Arial" w:cs="Arial"/>
                <w:sz w:val="20"/>
                <w:lang w:val="de-DE"/>
              </w:rPr>
              <w:t>Nach Art. 23</w:t>
            </w:r>
            <w:r w:rsidRPr="00A67704">
              <w:rPr>
                <w:rFonts w:ascii="Arial" w:hAnsi="Arial" w:cs="Arial"/>
                <w:i/>
                <w:sz w:val="20"/>
                <w:lang w:val="de-DE"/>
              </w:rPr>
              <w:t>bis</w:t>
            </w:r>
            <w:r w:rsidRPr="00A67704">
              <w:rPr>
                <w:rFonts w:ascii="Arial" w:hAnsi="Arial" w:cs="Arial"/>
                <w:sz w:val="20"/>
                <w:lang w:val="de-DE"/>
              </w:rPr>
              <w:t xml:space="preserve"> Abs. 1 des LG Nr. 17/1993 i.g.F., wird die Überprüfung der Erfüllung der allgemeinen und be</w:t>
            </w:r>
            <w:r w:rsidR="00F100C0" w:rsidRPr="00A67704">
              <w:rPr>
                <w:rFonts w:ascii="Arial" w:hAnsi="Arial" w:cs="Arial"/>
                <w:sz w:val="20"/>
                <w:lang w:val="de-DE"/>
              </w:rPr>
              <w:softHyphen/>
            </w:r>
            <w:r w:rsidRPr="00A67704">
              <w:rPr>
                <w:rFonts w:ascii="Arial" w:hAnsi="Arial" w:cs="Arial"/>
                <w:sz w:val="20"/>
                <w:lang w:val="de-DE"/>
              </w:rPr>
              <w:t>sonderen Anforderungen auf den Zuschlagsempfänger und die jeweiligen Hilfssubjekte beschränkt.</w:t>
            </w:r>
          </w:p>
          <w:p w14:paraId="557BE8B1" w14:textId="77777777" w:rsidR="00190DE6" w:rsidRPr="00A67704" w:rsidRDefault="00190DE6" w:rsidP="00766C9D">
            <w:pPr>
              <w:widowControl w:val="0"/>
              <w:tabs>
                <w:tab w:val="left" w:pos="1134"/>
              </w:tabs>
              <w:jc w:val="both"/>
              <w:rPr>
                <w:rFonts w:ascii="Arial" w:hAnsi="Arial" w:cs="Arial"/>
                <w:sz w:val="20"/>
                <w:lang w:val="de-DE"/>
              </w:rPr>
            </w:pPr>
          </w:p>
        </w:tc>
        <w:tc>
          <w:tcPr>
            <w:tcW w:w="5094" w:type="dxa"/>
            <w:tcBorders>
              <w:top w:val="nil"/>
              <w:left w:val="nil"/>
              <w:bottom w:val="nil"/>
              <w:right w:val="nil"/>
            </w:tcBorders>
            <w:shd w:val="clear" w:color="auto" w:fill="auto"/>
          </w:tcPr>
          <w:p w14:paraId="0D9AB7CE" w14:textId="2E35A17F" w:rsidR="00190DE6" w:rsidRPr="00A67704" w:rsidRDefault="00190DE6" w:rsidP="00766C9D">
            <w:pPr>
              <w:widowControl w:val="0"/>
              <w:jc w:val="both"/>
              <w:rPr>
                <w:rFonts w:ascii="Arial" w:hAnsi="Arial" w:cs="Arial"/>
                <w:sz w:val="20"/>
              </w:rPr>
            </w:pPr>
            <w:r w:rsidRPr="00A67704">
              <w:rPr>
                <w:rFonts w:ascii="Arial" w:hAnsi="Arial" w:cs="Arial"/>
                <w:sz w:val="20"/>
              </w:rPr>
              <w:t>Ai sensi del comma 1 dell’art. 23-bis della L.P. n. 17/1993, e s.m.i., verifica sul possesso dei requisiti di ordine generale e speciale viene limitata in capo all’ag</w:t>
            </w:r>
            <w:r w:rsidR="00F100C0" w:rsidRPr="00A67704">
              <w:rPr>
                <w:rFonts w:ascii="Arial" w:hAnsi="Arial" w:cs="Arial"/>
                <w:sz w:val="20"/>
              </w:rPr>
              <w:softHyphen/>
            </w:r>
            <w:r w:rsidRPr="00A67704">
              <w:rPr>
                <w:rFonts w:ascii="Arial" w:hAnsi="Arial" w:cs="Arial"/>
                <w:sz w:val="20"/>
              </w:rPr>
              <w:t xml:space="preserve">giudicatario e ai relativi soggetti </w:t>
            </w:r>
            <w:r w:rsidRPr="00471BEA">
              <w:rPr>
                <w:rFonts w:ascii="Arial" w:hAnsi="Arial" w:cs="Arial"/>
                <w:sz w:val="20"/>
              </w:rPr>
              <w:t>ausiliari</w:t>
            </w:r>
            <w:r w:rsidR="00A37B57">
              <w:rPr>
                <w:rFonts w:ascii="Arial" w:hAnsi="Arial" w:cs="Arial"/>
                <w:sz w:val="20"/>
              </w:rPr>
              <w:t>.</w:t>
            </w:r>
          </w:p>
        </w:tc>
      </w:tr>
      <w:tr w:rsidR="00190DE6" w:rsidRPr="00A67704" w14:paraId="0A4AD094" w14:textId="77777777" w:rsidTr="00364C0B">
        <w:tc>
          <w:tcPr>
            <w:tcW w:w="5106" w:type="dxa"/>
            <w:tcBorders>
              <w:top w:val="nil"/>
              <w:left w:val="nil"/>
              <w:bottom w:val="nil"/>
              <w:right w:val="nil"/>
            </w:tcBorders>
            <w:shd w:val="clear" w:color="auto" w:fill="auto"/>
          </w:tcPr>
          <w:p w14:paraId="60BD9849" w14:textId="77777777" w:rsidR="00190DE6" w:rsidRPr="00A67704" w:rsidRDefault="00190DE6" w:rsidP="00766C9D">
            <w:pPr>
              <w:widowControl w:val="0"/>
              <w:tabs>
                <w:tab w:val="left" w:pos="1134"/>
              </w:tabs>
              <w:jc w:val="both"/>
              <w:rPr>
                <w:rFonts w:ascii="Arial" w:hAnsi="Arial" w:cs="Arial"/>
                <w:sz w:val="20"/>
                <w:lang w:val="de-DE"/>
              </w:rPr>
            </w:pPr>
            <w:bookmarkStart w:id="43" w:name="_Hlk528588608"/>
            <w:r w:rsidRPr="00A67704">
              <w:rPr>
                <w:rFonts w:ascii="Arial" w:hAnsi="Arial" w:cs="Arial"/>
                <w:sz w:val="20"/>
                <w:lang w:val="de-DE"/>
              </w:rPr>
              <w:lastRenderedPageBreak/>
              <w:t xml:space="preserve">Nach dem Zuschlag, um die Kontrollen laut Art. 80 des KODEX durchführen zu können, wird die </w:t>
            </w:r>
            <w:r w:rsidR="001A4D6A" w:rsidRPr="00A67704">
              <w:rPr>
                <w:rFonts w:ascii="Arial" w:hAnsi="Arial" w:cs="Arial"/>
                <w:sz w:val="20"/>
                <w:lang w:val="de-DE"/>
              </w:rPr>
              <w:t>Vergabestelle</w:t>
            </w:r>
            <w:r w:rsidRPr="00A67704">
              <w:rPr>
                <w:rFonts w:ascii="Arial" w:hAnsi="Arial" w:cs="Arial"/>
                <w:sz w:val="20"/>
                <w:lang w:val="de-DE"/>
              </w:rPr>
              <w:t xml:space="preserve"> nachfolgende Subjekte zur Vorlage bzw. zur Bestäti</w:t>
            </w:r>
            <w:r w:rsidR="00473796" w:rsidRPr="00A67704">
              <w:rPr>
                <w:rFonts w:ascii="Arial" w:hAnsi="Arial" w:cs="Arial"/>
                <w:sz w:val="20"/>
                <w:lang w:val="de-DE"/>
              </w:rPr>
              <w:softHyphen/>
            </w:r>
            <w:r w:rsidRPr="00A67704">
              <w:rPr>
                <w:rFonts w:ascii="Arial" w:hAnsi="Arial" w:cs="Arial"/>
                <w:sz w:val="20"/>
                <w:lang w:val="de-DE"/>
              </w:rPr>
              <w:t>gung von Daten auffordern:</w:t>
            </w:r>
          </w:p>
          <w:p w14:paraId="64881EAE" w14:textId="77777777" w:rsidR="00190DE6" w:rsidRDefault="00190DE6" w:rsidP="00766C9D">
            <w:pPr>
              <w:widowControl w:val="0"/>
              <w:tabs>
                <w:tab w:val="left" w:pos="186"/>
              </w:tabs>
              <w:ind w:left="186" w:hanging="186"/>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den Zuschlagsempfänger (Einzelteilnehmer bzw. namhaft gemachter/Beauftragter und Auftrag geben</w:t>
            </w:r>
            <w:r w:rsidR="00B971AA" w:rsidRPr="00A67704">
              <w:rPr>
                <w:rFonts w:ascii="Arial" w:hAnsi="Arial" w:cs="Arial"/>
                <w:sz w:val="20"/>
                <w:lang w:val="de-DE"/>
              </w:rPr>
              <w:softHyphen/>
            </w:r>
            <w:r w:rsidRPr="00A67704">
              <w:rPr>
                <w:rFonts w:ascii="Arial" w:hAnsi="Arial" w:cs="Arial"/>
                <w:sz w:val="20"/>
                <w:lang w:val="de-DE"/>
              </w:rPr>
              <w:t>de Mitglieder),</w:t>
            </w:r>
          </w:p>
          <w:p w14:paraId="550DE435" w14:textId="77777777" w:rsidR="001B420F" w:rsidRPr="00A67704" w:rsidRDefault="001B420F" w:rsidP="00766C9D">
            <w:pPr>
              <w:widowControl w:val="0"/>
              <w:tabs>
                <w:tab w:val="left" w:pos="186"/>
              </w:tabs>
              <w:ind w:left="186" w:hanging="186"/>
              <w:jc w:val="both"/>
              <w:rPr>
                <w:rFonts w:ascii="Arial" w:hAnsi="Arial" w:cs="Arial"/>
                <w:sz w:val="20"/>
                <w:lang w:val="de-DE"/>
              </w:rPr>
            </w:pPr>
            <w:r>
              <w:rPr>
                <w:rFonts w:ascii="Arial" w:hAnsi="Arial" w:cs="Arial"/>
                <w:sz w:val="20"/>
                <w:lang w:val="de-DE"/>
              </w:rPr>
              <w:t>-</w:t>
            </w:r>
            <w:r>
              <w:rPr>
                <w:rFonts w:ascii="Arial" w:hAnsi="Arial" w:cs="Arial"/>
                <w:sz w:val="20"/>
                <w:lang w:val="de-DE"/>
              </w:rPr>
              <w:tab/>
              <w:t>ausführendes Konsortiumsmitglied,</w:t>
            </w:r>
          </w:p>
          <w:p w14:paraId="10F8ADC8" w14:textId="5A61F910" w:rsidR="00190DE6" w:rsidRPr="00A67704" w:rsidRDefault="00190DE6" w:rsidP="00766C9D">
            <w:pPr>
              <w:widowControl w:val="0"/>
              <w:tabs>
                <w:tab w:val="left" w:pos="186"/>
              </w:tabs>
              <w:ind w:left="186" w:hanging="186"/>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eventuelle Hilfssubjekte</w:t>
            </w:r>
            <w:r w:rsidR="00A37B57">
              <w:rPr>
                <w:rFonts w:ascii="Arial" w:hAnsi="Arial" w:cs="Arial"/>
                <w:sz w:val="20"/>
                <w:lang w:val="de-DE"/>
              </w:rPr>
              <w:t>.</w:t>
            </w:r>
          </w:p>
          <w:p w14:paraId="4F4F4149" w14:textId="77777777" w:rsidR="00190DE6" w:rsidRPr="00A67704" w:rsidRDefault="00190DE6" w:rsidP="00A37B57">
            <w:pPr>
              <w:widowControl w:val="0"/>
              <w:tabs>
                <w:tab w:val="left" w:pos="186"/>
              </w:tabs>
              <w:ind w:left="186" w:hanging="186"/>
              <w:jc w:val="both"/>
              <w:rPr>
                <w:rFonts w:ascii="Arial" w:hAnsi="Arial" w:cs="Arial"/>
                <w:sz w:val="20"/>
                <w:lang w:val="de-DE"/>
              </w:rPr>
            </w:pPr>
          </w:p>
        </w:tc>
        <w:tc>
          <w:tcPr>
            <w:tcW w:w="5094" w:type="dxa"/>
            <w:tcBorders>
              <w:top w:val="nil"/>
              <w:left w:val="nil"/>
              <w:bottom w:val="nil"/>
              <w:right w:val="nil"/>
            </w:tcBorders>
            <w:shd w:val="clear" w:color="auto" w:fill="auto"/>
          </w:tcPr>
          <w:p w14:paraId="2E887ED0" w14:textId="77777777" w:rsidR="00190DE6" w:rsidRPr="00A67704" w:rsidRDefault="00190DE6" w:rsidP="00766C9D">
            <w:pPr>
              <w:widowControl w:val="0"/>
              <w:jc w:val="both"/>
              <w:rPr>
                <w:rFonts w:ascii="Arial" w:hAnsi="Arial" w:cs="Arial"/>
                <w:sz w:val="20"/>
              </w:rPr>
            </w:pPr>
            <w:r w:rsidRPr="00A67704">
              <w:rPr>
                <w:rFonts w:ascii="Arial" w:hAnsi="Arial" w:cs="Arial"/>
                <w:sz w:val="20"/>
              </w:rPr>
              <w:t xml:space="preserve">In seguito all’aggiudicazione, al fine di procedere con i controlli ai sensi dell’art. 80 del CODICE, </w:t>
            </w:r>
            <w:r w:rsidR="00536F37" w:rsidRPr="00A67704">
              <w:rPr>
                <w:rFonts w:ascii="Arial" w:hAnsi="Arial" w:cs="Arial"/>
                <w:sz w:val="20"/>
              </w:rPr>
              <w:t>la stazione</w:t>
            </w:r>
            <w:r w:rsidR="001A4D6A" w:rsidRPr="00A67704">
              <w:rPr>
                <w:rFonts w:ascii="Arial" w:hAnsi="Arial" w:cs="Arial"/>
                <w:sz w:val="20"/>
              </w:rPr>
              <w:t xml:space="preserve"> ap</w:t>
            </w:r>
            <w:r w:rsidR="00473796" w:rsidRPr="00A67704">
              <w:rPr>
                <w:rFonts w:ascii="Arial" w:hAnsi="Arial" w:cs="Arial"/>
                <w:sz w:val="20"/>
              </w:rPr>
              <w:softHyphen/>
            </w:r>
            <w:r w:rsidR="001A4D6A" w:rsidRPr="00A67704">
              <w:rPr>
                <w:rFonts w:ascii="Arial" w:hAnsi="Arial" w:cs="Arial"/>
                <w:sz w:val="20"/>
              </w:rPr>
              <w:t>paltante</w:t>
            </w:r>
            <w:r w:rsidRPr="00A67704">
              <w:rPr>
                <w:rFonts w:ascii="Arial" w:hAnsi="Arial" w:cs="Arial"/>
                <w:sz w:val="20"/>
              </w:rPr>
              <w:t xml:space="preserve"> richiederà di fornire ovvero confermare i dati relativi ai seguenti soggetti:</w:t>
            </w:r>
          </w:p>
          <w:p w14:paraId="4575BD9D" w14:textId="77777777" w:rsidR="00190DE6" w:rsidRDefault="00190DE6" w:rsidP="00766C9D">
            <w:pPr>
              <w:widowControl w:val="0"/>
              <w:tabs>
                <w:tab w:val="left" w:pos="186"/>
              </w:tabs>
              <w:ind w:left="186" w:hanging="186"/>
              <w:jc w:val="both"/>
              <w:rPr>
                <w:rFonts w:ascii="Arial" w:hAnsi="Arial" w:cs="Arial"/>
                <w:sz w:val="20"/>
              </w:rPr>
            </w:pPr>
            <w:r w:rsidRPr="00A67704">
              <w:rPr>
                <w:rFonts w:ascii="Arial" w:hAnsi="Arial" w:cs="Arial"/>
                <w:sz w:val="20"/>
              </w:rPr>
              <w:t>-</w:t>
            </w:r>
            <w:r w:rsidRPr="00A67704">
              <w:rPr>
                <w:rFonts w:ascii="Arial" w:hAnsi="Arial" w:cs="Arial"/>
                <w:sz w:val="20"/>
              </w:rPr>
              <w:tab/>
              <w:t>aggiudicatario (concorrente singolo ovvero mandata</w:t>
            </w:r>
            <w:r w:rsidR="00B971AA" w:rsidRPr="00A67704">
              <w:rPr>
                <w:rFonts w:ascii="Arial" w:hAnsi="Arial" w:cs="Arial"/>
                <w:sz w:val="20"/>
              </w:rPr>
              <w:softHyphen/>
            </w:r>
            <w:r w:rsidRPr="00A67704">
              <w:rPr>
                <w:rFonts w:ascii="Arial" w:hAnsi="Arial" w:cs="Arial"/>
                <w:sz w:val="20"/>
              </w:rPr>
              <w:t>rio/designato e mandanti);</w:t>
            </w:r>
          </w:p>
          <w:p w14:paraId="50F817E3" w14:textId="77777777" w:rsidR="001B420F" w:rsidRPr="00A67704" w:rsidRDefault="001B420F" w:rsidP="00766C9D">
            <w:pPr>
              <w:widowControl w:val="0"/>
              <w:tabs>
                <w:tab w:val="left" w:pos="186"/>
              </w:tabs>
              <w:ind w:left="186" w:hanging="186"/>
              <w:jc w:val="both"/>
              <w:rPr>
                <w:rFonts w:ascii="Arial" w:hAnsi="Arial" w:cs="Arial"/>
                <w:sz w:val="20"/>
              </w:rPr>
            </w:pPr>
            <w:r>
              <w:rPr>
                <w:rFonts w:ascii="Arial" w:hAnsi="Arial" w:cs="Arial"/>
                <w:sz w:val="20"/>
              </w:rPr>
              <w:t>-</w:t>
            </w:r>
            <w:r>
              <w:rPr>
                <w:rFonts w:ascii="Arial" w:hAnsi="Arial" w:cs="Arial"/>
                <w:sz w:val="20"/>
              </w:rPr>
              <w:tab/>
              <w:t>consorziata esecutrice</w:t>
            </w:r>
          </w:p>
          <w:p w14:paraId="536E074D" w14:textId="616581C2" w:rsidR="00190DE6" w:rsidRPr="00A37B57" w:rsidRDefault="00190DE6" w:rsidP="00A37B57">
            <w:pPr>
              <w:widowControl w:val="0"/>
              <w:tabs>
                <w:tab w:val="left" w:pos="186"/>
              </w:tabs>
              <w:ind w:left="186" w:hanging="186"/>
              <w:jc w:val="both"/>
              <w:rPr>
                <w:rFonts w:ascii="Arial" w:hAnsi="Arial" w:cs="Arial"/>
                <w:sz w:val="20"/>
              </w:rPr>
            </w:pPr>
            <w:r w:rsidRPr="00A67704">
              <w:rPr>
                <w:rFonts w:ascii="Arial" w:hAnsi="Arial" w:cs="Arial"/>
                <w:sz w:val="20"/>
              </w:rPr>
              <w:t>-</w:t>
            </w:r>
            <w:r w:rsidRPr="00A67704">
              <w:rPr>
                <w:rFonts w:ascii="Arial" w:hAnsi="Arial" w:cs="Arial"/>
                <w:sz w:val="20"/>
              </w:rPr>
              <w:tab/>
              <w:t>eventuali soggetti ausiliari</w:t>
            </w:r>
            <w:r w:rsidR="00A37B57">
              <w:rPr>
                <w:rFonts w:ascii="Arial" w:hAnsi="Arial" w:cs="Arial"/>
                <w:sz w:val="20"/>
              </w:rPr>
              <w:t>.</w:t>
            </w:r>
          </w:p>
          <w:p w14:paraId="3F1B02E5" w14:textId="77777777" w:rsidR="00190DE6" w:rsidRPr="00A67704" w:rsidRDefault="00190DE6" w:rsidP="00766C9D">
            <w:pPr>
              <w:widowControl w:val="0"/>
              <w:jc w:val="both"/>
              <w:rPr>
                <w:rFonts w:ascii="Arial" w:hAnsi="Arial" w:cs="Arial"/>
                <w:sz w:val="20"/>
              </w:rPr>
            </w:pPr>
          </w:p>
        </w:tc>
      </w:tr>
      <w:bookmarkEnd w:id="43"/>
      <w:tr w:rsidR="0088276A" w:rsidRPr="00A67704" w14:paraId="2360E98B" w14:textId="77777777" w:rsidTr="00364C0B">
        <w:tc>
          <w:tcPr>
            <w:tcW w:w="5106" w:type="dxa"/>
            <w:tcBorders>
              <w:top w:val="nil"/>
              <w:left w:val="nil"/>
              <w:bottom w:val="nil"/>
              <w:right w:val="nil"/>
            </w:tcBorders>
            <w:shd w:val="clear" w:color="auto" w:fill="auto"/>
          </w:tcPr>
          <w:p w14:paraId="733078E2" w14:textId="77777777" w:rsidR="00AF63DF" w:rsidRPr="00A67704" w:rsidRDefault="0088276A" w:rsidP="0088276A">
            <w:pPr>
              <w:jc w:val="both"/>
              <w:rPr>
                <w:rFonts w:ascii="Arial" w:hAnsi="Arial" w:cs="Arial"/>
                <w:sz w:val="20"/>
                <w:lang w:val="de-DE"/>
              </w:rPr>
            </w:pPr>
            <w:r w:rsidRPr="00A67704">
              <w:rPr>
                <w:rFonts w:ascii="Arial" w:hAnsi="Arial" w:cs="Arial"/>
                <w:sz w:val="20"/>
                <w:lang w:val="de-DE"/>
              </w:rPr>
              <w:t xml:space="preserve">Zur Ermittlung des Gesellschafters </w:t>
            </w:r>
            <w:r w:rsidR="00AF63DF" w:rsidRPr="00A67704">
              <w:rPr>
                <w:rFonts w:ascii="Arial" w:hAnsi="Arial" w:cs="Arial"/>
                <w:sz w:val="20"/>
                <w:lang w:val="de-DE"/>
              </w:rPr>
              <w:t>laut</w:t>
            </w:r>
            <w:r w:rsidRPr="00A67704">
              <w:rPr>
                <w:rFonts w:ascii="Arial" w:hAnsi="Arial" w:cs="Arial"/>
                <w:sz w:val="20"/>
                <w:lang w:val="de-DE"/>
              </w:rPr>
              <w:t xml:space="preserve"> Art. 80 Abs</w:t>
            </w:r>
            <w:r w:rsidR="006C03F5" w:rsidRPr="00A67704">
              <w:rPr>
                <w:rFonts w:ascii="Arial" w:hAnsi="Arial" w:cs="Arial"/>
                <w:sz w:val="20"/>
                <w:lang w:val="de-DE"/>
              </w:rPr>
              <w:t>.</w:t>
            </w:r>
            <w:r w:rsidRPr="00A67704">
              <w:rPr>
                <w:rFonts w:ascii="Arial" w:hAnsi="Arial" w:cs="Arial"/>
                <w:sz w:val="20"/>
                <w:lang w:val="de-DE"/>
              </w:rPr>
              <w:t xml:space="preserve"> 3</w:t>
            </w:r>
            <w:r w:rsidR="006C03F5" w:rsidRPr="00A67704">
              <w:rPr>
                <w:rFonts w:ascii="Arial" w:hAnsi="Arial" w:cs="Arial"/>
                <w:sz w:val="20"/>
                <w:lang w:val="de-DE"/>
              </w:rPr>
              <w:t xml:space="preserve"> des KODEX </w:t>
            </w:r>
            <w:r w:rsidRPr="00A67704">
              <w:rPr>
                <w:rFonts w:ascii="Arial" w:hAnsi="Arial" w:cs="Arial"/>
                <w:sz w:val="20"/>
                <w:lang w:val="de-DE"/>
              </w:rPr>
              <w:t xml:space="preserve">(Mehrheitsgesellschafter und alleiniger Gesellschafter) gilt </w:t>
            </w:r>
            <w:r w:rsidR="00AF63DF" w:rsidRPr="00A67704">
              <w:rPr>
                <w:rFonts w:ascii="Arial" w:hAnsi="Arial" w:cs="Arial"/>
                <w:sz w:val="20"/>
                <w:lang w:val="de-DE"/>
              </w:rPr>
              <w:t xml:space="preserve">im Begriff </w:t>
            </w:r>
            <w:r w:rsidRPr="00A67704">
              <w:rPr>
                <w:rFonts w:ascii="Arial" w:hAnsi="Arial" w:cs="Arial"/>
                <w:sz w:val="20"/>
                <w:lang w:val="de-DE"/>
              </w:rPr>
              <w:t xml:space="preserve">nicht nur die natürliche Person sondern auch die juristische Person </w:t>
            </w:r>
            <w:r w:rsidR="00AF63DF" w:rsidRPr="00A67704">
              <w:rPr>
                <w:rFonts w:ascii="Arial" w:hAnsi="Arial" w:cs="Arial"/>
                <w:sz w:val="20"/>
                <w:lang w:val="de-DE"/>
              </w:rPr>
              <w:t>als miteingeschlossen.</w:t>
            </w:r>
          </w:p>
          <w:p w14:paraId="259A5C02" w14:textId="77777777" w:rsidR="0088276A" w:rsidRPr="00A67704" w:rsidRDefault="0088276A" w:rsidP="0088276A">
            <w:pPr>
              <w:jc w:val="both"/>
              <w:rPr>
                <w:rFonts w:ascii="Arial" w:hAnsi="Arial" w:cs="Arial"/>
                <w:sz w:val="20"/>
                <w:lang w:val="de-DE"/>
              </w:rPr>
            </w:pPr>
            <w:r w:rsidRPr="00A67704">
              <w:rPr>
                <w:rFonts w:ascii="Arial" w:hAnsi="Arial" w:cs="Arial"/>
                <w:sz w:val="20"/>
                <w:lang w:val="de-DE"/>
              </w:rPr>
              <w:t>Als Mehrheitsgesellschafter gilt der Gesellschafter</w:t>
            </w:r>
            <w:r w:rsidR="00793129" w:rsidRPr="00A67704">
              <w:rPr>
                <w:rFonts w:ascii="Arial" w:hAnsi="Arial" w:cs="Arial"/>
                <w:sz w:val="20"/>
                <w:lang w:val="de-DE"/>
              </w:rPr>
              <w:t>, der eine Beteiligung v</w:t>
            </w:r>
            <w:r w:rsidRPr="00A67704">
              <w:rPr>
                <w:rFonts w:ascii="Arial" w:hAnsi="Arial" w:cs="Arial"/>
                <w:sz w:val="20"/>
                <w:lang w:val="de-DE"/>
              </w:rPr>
              <w:t>on mindestens 50</w:t>
            </w:r>
            <w:r w:rsidR="006C03F5" w:rsidRPr="00A67704">
              <w:rPr>
                <w:rFonts w:ascii="Arial" w:hAnsi="Arial" w:cs="Arial"/>
                <w:sz w:val="20"/>
                <w:lang w:val="de-DE"/>
              </w:rPr>
              <w:t xml:space="preserve"> </w:t>
            </w:r>
            <w:r w:rsidRPr="00A67704">
              <w:rPr>
                <w:rFonts w:ascii="Arial" w:hAnsi="Arial" w:cs="Arial"/>
                <w:sz w:val="20"/>
                <w:lang w:val="de-DE"/>
              </w:rPr>
              <w:t>% des Gesellschaftskapitals</w:t>
            </w:r>
            <w:r w:rsidR="00793129" w:rsidRPr="00A67704">
              <w:rPr>
                <w:rFonts w:ascii="Arial" w:hAnsi="Arial" w:cs="Arial"/>
                <w:sz w:val="20"/>
                <w:lang w:val="de-DE"/>
              </w:rPr>
              <w:t xml:space="preserve"> hält</w:t>
            </w:r>
            <w:r w:rsidRPr="00A67704">
              <w:rPr>
                <w:rFonts w:ascii="Arial" w:hAnsi="Arial" w:cs="Arial"/>
                <w:sz w:val="20"/>
                <w:lang w:val="de-DE"/>
              </w:rPr>
              <w:t>.</w:t>
            </w:r>
          </w:p>
          <w:p w14:paraId="2DC86D67" w14:textId="77777777" w:rsidR="0088276A" w:rsidRPr="00A67704" w:rsidRDefault="0088276A" w:rsidP="0088276A">
            <w:pPr>
              <w:widowControl w:val="0"/>
              <w:tabs>
                <w:tab w:val="left" w:pos="1134"/>
              </w:tabs>
              <w:jc w:val="both"/>
              <w:rPr>
                <w:rFonts w:ascii="Arial" w:hAnsi="Arial" w:cs="Arial"/>
                <w:sz w:val="20"/>
                <w:lang w:val="de-DE"/>
              </w:rPr>
            </w:pPr>
            <w:r w:rsidRPr="00A67704">
              <w:rPr>
                <w:rFonts w:ascii="Arial" w:hAnsi="Arial" w:cs="Arial"/>
                <w:sz w:val="20"/>
                <w:lang w:val="de-DE"/>
              </w:rPr>
              <w:t xml:space="preserve">Es werden der Reihe nach die Mehrheitsgesellschafter, welche juristische Personen sind, und die alleinigen Gesellschafter, welche juristische Personen sind, bis zur natürlichen Person hin kontrolliert. Die Kontrolle der Gesellschafter </w:t>
            </w:r>
            <w:r w:rsidR="00793129" w:rsidRPr="00A67704">
              <w:rPr>
                <w:rFonts w:ascii="Arial" w:hAnsi="Arial" w:cs="Arial"/>
                <w:sz w:val="20"/>
                <w:lang w:val="de-DE"/>
              </w:rPr>
              <w:t>betrifft</w:t>
            </w:r>
            <w:r w:rsidRPr="00A67704">
              <w:rPr>
                <w:rFonts w:ascii="Arial" w:hAnsi="Arial" w:cs="Arial"/>
                <w:sz w:val="20"/>
                <w:lang w:val="de-DE"/>
              </w:rPr>
              <w:t xml:space="preserve"> das Nichtvorliegen von Ausschlussgründen </w:t>
            </w:r>
            <w:r w:rsidR="00793129" w:rsidRPr="00A67704">
              <w:rPr>
                <w:rFonts w:ascii="Arial" w:hAnsi="Arial" w:cs="Arial"/>
                <w:sz w:val="20"/>
                <w:lang w:val="de-DE"/>
              </w:rPr>
              <w:t>laut</w:t>
            </w:r>
            <w:r w:rsidRPr="00A67704">
              <w:rPr>
                <w:rFonts w:ascii="Arial" w:hAnsi="Arial" w:cs="Arial"/>
                <w:sz w:val="20"/>
                <w:lang w:val="de-DE"/>
              </w:rPr>
              <w:t xml:space="preserve"> Art. 80 Abs</w:t>
            </w:r>
            <w:r w:rsidR="00793129" w:rsidRPr="00A67704">
              <w:rPr>
                <w:rFonts w:ascii="Arial" w:hAnsi="Arial" w:cs="Arial"/>
                <w:sz w:val="20"/>
                <w:lang w:val="de-DE"/>
              </w:rPr>
              <w:t>.</w:t>
            </w:r>
            <w:r w:rsidRPr="00A67704">
              <w:rPr>
                <w:rFonts w:ascii="Arial" w:hAnsi="Arial" w:cs="Arial"/>
                <w:sz w:val="20"/>
                <w:lang w:val="de-DE"/>
              </w:rPr>
              <w:t xml:space="preserve"> 1, 2 und 5 Buchstabe l)</w:t>
            </w:r>
            <w:r w:rsidR="00AF63DF" w:rsidRPr="00A67704">
              <w:rPr>
                <w:rFonts w:ascii="Arial" w:hAnsi="Arial" w:cs="Arial"/>
                <w:sz w:val="20"/>
                <w:lang w:val="de-DE"/>
              </w:rPr>
              <w:t xml:space="preserve"> des KODEX</w:t>
            </w:r>
            <w:r w:rsidRPr="00A67704">
              <w:rPr>
                <w:rFonts w:ascii="Arial" w:hAnsi="Arial" w:cs="Arial"/>
                <w:sz w:val="20"/>
                <w:lang w:val="de-DE"/>
              </w:rPr>
              <w:t>.</w:t>
            </w:r>
          </w:p>
          <w:p w14:paraId="7D19D67D" w14:textId="77777777" w:rsidR="00A12480" w:rsidRPr="00A67704" w:rsidRDefault="00A12480" w:rsidP="0088276A">
            <w:pPr>
              <w:widowControl w:val="0"/>
              <w:tabs>
                <w:tab w:val="left" w:pos="1134"/>
              </w:tabs>
              <w:jc w:val="both"/>
              <w:rPr>
                <w:rFonts w:ascii="Arial" w:hAnsi="Arial" w:cs="Arial"/>
                <w:sz w:val="20"/>
                <w:lang w:val="de-DE"/>
              </w:rPr>
            </w:pPr>
          </w:p>
        </w:tc>
        <w:tc>
          <w:tcPr>
            <w:tcW w:w="5094" w:type="dxa"/>
            <w:tcBorders>
              <w:top w:val="nil"/>
              <w:left w:val="nil"/>
              <w:bottom w:val="nil"/>
              <w:right w:val="nil"/>
            </w:tcBorders>
            <w:shd w:val="clear" w:color="auto" w:fill="auto"/>
          </w:tcPr>
          <w:p w14:paraId="634683F3" w14:textId="77777777" w:rsidR="0088276A" w:rsidRPr="00A67704" w:rsidRDefault="0088276A" w:rsidP="0088276A">
            <w:pPr>
              <w:autoSpaceDE w:val="0"/>
              <w:autoSpaceDN w:val="0"/>
              <w:jc w:val="both"/>
              <w:rPr>
                <w:rFonts w:ascii="Arial" w:hAnsi="Arial" w:cs="Arial"/>
                <w:sz w:val="20"/>
              </w:rPr>
            </w:pPr>
            <w:r w:rsidRPr="00A67704">
              <w:rPr>
                <w:rFonts w:ascii="Arial" w:hAnsi="Arial" w:cs="Arial"/>
                <w:sz w:val="20"/>
              </w:rPr>
              <w:t xml:space="preserve">Per l’individuazione del socio di cui all’art. 80 comma 3 </w:t>
            </w:r>
            <w:r w:rsidR="006C03F5" w:rsidRPr="00A67704">
              <w:rPr>
                <w:rFonts w:ascii="Arial" w:hAnsi="Arial" w:cs="Arial"/>
                <w:sz w:val="20"/>
              </w:rPr>
              <w:t>del CODICE</w:t>
            </w:r>
            <w:r w:rsidRPr="00A67704">
              <w:rPr>
                <w:rFonts w:ascii="Arial" w:hAnsi="Arial" w:cs="Arial"/>
                <w:sz w:val="20"/>
              </w:rPr>
              <w:t xml:space="preserve"> (socio di maggioranza e socio unico) si considera inclusa nella nozione non solo la persona fisica, ma anche quella giuridica.</w:t>
            </w:r>
          </w:p>
          <w:p w14:paraId="2340FBF0" w14:textId="77777777" w:rsidR="0088276A" w:rsidRPr="00A67704" w:rsidRDefault="0088276A" w:rsidP="0088276A">
            <w:pPr>
              <w:autoSpaceDE w:val="0"/>
              <w:autoSpaceDN w:val="0"/>
              <w:jc w:val="both"/>
              <w:rPr>
                <w:rFonts w:ascii="Arial" w:hAnsi="Arial" w:cs="Arial"/>
                <w:sz w:val="20"/>
              </w:rPr>
            </w:pPr>
            <w:r w:rsidRPr="00A67704">
              <w:rPr>
                <w:rFonts w:ascii="Arial" w:hAnsi="Arial" w:cs="Arial"/>
                <w:sz w:val="20"/>
              </w:rPr>
              <w:t>Si considera socio di maggioranza il socio titolare di un minimo di 50</w:t>
            </w:r>
            <w:r w:rsidR="006C03F5" w:rsidRPr="00A67704">
              <w:rPr>
                <w:rFonts w:ascii="Arial" w:hAnsi="Arial" w:cs="Arial"/>
                <w:sz w:val="20"/>
              </w:rPr>
              <w:t xml:space="preserve"> </w:t>
            </w:r>
            <w:r w:rsidRPr="00A67704">
              <w:rPr>
                <w:rFonts w:ascii="Arial" w:hAnsi="Arial" w:cs="Arial"/>
                <w:sz w:val="20"/>
              </w:rPr>
              <w:t>% del capitale sociale.</w:t>
            </w:r>
          </w:p>
          <w:p w14:paraId="0F0DE6EE" w14:textId="77777777" w:rsidR="0088276A" w:rsidRPr="00A67704" w:rsidRDefault="0088276A" w:rsidP="0088276A">
            <w:pPr>
              <w:widowControl w:val="0"/>
              <w:jc w:val="both"/>
              <w:rPr>
                <w:rFonts w:ascii="Arial" w:hAnsi="Arial" w:cs="Arial"/>
                <w:sz w:val="20"/>
              </w:rPr>
            </w:pPr>
            <w:r w:rsidRPr="00A67704">
              <w:rPr>
                <w:rFonts w:ascii="Arial" w:hAnsi="Arial" w:cs="Arial"/>
                <w:sz w:val="20"/>
              </w:rPr>
              <w:t>Vengono controllati a cascata i soci di maggioranza persona giuridica e i soci unici persona giuridica, fino alla persona fisica. Il controllo dei soci riguarda l’assenza delle cause di esclusione di cui all’art. 80 comma 1, 2 e 5 lett. l)</w:t>
            </w:r>
            <w:r w:rsidR="00AF63DF" w:rsidRPr="00A67704">
              <w:rPr>
                <w:rFonts w:ascii="Arial" w:hAnsi="Arial" w:cs="Arial"/>
                <w:sz w:val="20"/>
              </w:rPr>
              <w:t xml:space="preserve"> del CODICE</w:t>
            </w:r>
            <w:r w:rsidRPr="00A67704">
              <w:rPr>
                <w:rFonts w:ascii="Arial" w:hAnsi="Arial" w:cs="Arial"/>
                <w:sz w:val="20"/>
              </w:rPr>
              <w:t>.</w:t>
            </w:r>
          </w:p>
        </w:tc>
      </w:tr>
      <w:tr w:rsidR="00190DE6" w:rsidRPr="00A67704" w14:paraId="234791D4" w14:textId="77777777" w:rsidTr="00190DE6">
        <w:tc>
          <w:tcPr>
            <w:tcW w:w="5106" w:type="dxa"/>
            <w:tcBorders>
              <w:top w:val="nil"/>
              <w:left w:val="nil"/>
              <w:bottom w:val="nil"/>
              <w:right w:val="nil"/>
            </w:tcBorders>
            <w:shd w:val="clear" w:color="auto" w:fill="auto"/>
          </w:tcPr>
          <w:p w14:paraId="57EC2BFF" w14:textId="77777777" w:rsidR="00190DE6" w:rsidRPr="00A67704" w:rsidRDefault="00190DE6" w:rsidP="00766C9D">
            <w:pPr>
              <w:pStyle w:val="Textblock-1"/>
              <w:suppressAutoHyphens w:val="0"/>
              <w:ind w:left="12"/>
              <w:rPr>
                <w:rFonts w:cs="Arial"/>
                <w:sz w:val="20"/>
              </w:rPr>
            </w:pPr>
            <w:r w:rsidRPr="00A67704">
              <w:rPr>
                <w:rFonts w:cs="Arial"/>
                <w:sz w:val="20"/>
              </w:rPr>
              <w:t>Von der Ausschreibung werden jene Bieter ausge</w:t>
            </w:r>
            <w:r w:rsidR="00F100C0" w:rsidRPr="00A67704">
              <w:rPr>
                <w:rFonts w:cs="Arial"/>
                <w:sz w:val="20"/>
              </w:rPr>
              <w:softHyphen/>
            </w:r>
            <w:r w:rsidRPr="00A67704">
              <w:rPr>
                <w:rFonts w:cs="Arial"/>
                <w:sz w:val="20"/>
              </w:rPr>
              <w:t>schlossen, bei denen aufgrund eindeutiger Anhalts</w:t>
            </w:r>
            <w:r w:rsidR="00F100C0" w:rsidRPr="00A67704">
              <w:rPr>
                <w:rFonts w:cs="Arial"/>
                <w:sz w:val="20"/>
              </w:rPr>
              <w:softHyphen/>
            </w:r>
            <w:r w:rsidRPr="00A67704">
              <w:rPr>
                <w:rFonts w:cs="Arial"/>
                <w:sz w:val="20"/>
              </w:rPr>
              <w:t>punkte festgestellt wird, dass die Angebote auf ein ein</w:t>
            </w:r>
            <w:r w:rsidR="00F100C0" w:rsidRPr="00A67704">
              <w:rPr>
                <w:rFonts w:cs="Arial"/>
                <w:sz w:val="20"/>
              </w:rPr>
              <w:softHyphen/>
            </w:r>
            <w:r w:rsidRPr="00A67704">
              <w:rPr>
                <w:rFonts w:cs="Arial"/>
                <w:sz w:val="20"/>
              </w:rPr>
              <w:t>ziges Entscheidungszentrum zurückzuführen sind.</w:t>
            </w:r>
          </w:p>
          <w:p w14:paraId="1A60BFD0" w14:textId="77777777" w:rsidR="00190DE6" w:rsidRPr="00A67704" w:rsidRDefault="00190DE6" w:rsidP="00766C9D">
            <w:pPr>
              <w:pStyle w:val="Textblock-1"/>
              <w:suppressAutoHyphens w:val="0"/>
              <w:ind w:left="12"/>
              <w:rPr>
                <w:rFonts w:cs="Arial"/>
                <w:sz w:val="20"/>
              </w:rPr>
            </w:pPr>
          </w:p>
        </w:tc>
        <w:tc>
          <w:tcPr>
            <w:tcW w:w="5094" w:type="dxa"/>
            <w:tcBorders>
              <w:top w:val="nil"/>
              <w:left w:val="nil"/>
              <w:bottom w:val="nil"/>
              <w:right w:val="nil"/>
            </w:tcBorders>
            <w:shd w:val="clear" w:color="auto" w:fill="auto"/>
          </w:tcPr>
          <w:p w14:paraId="0CAB50CD" w14:textId="77777777" w:rsidR="00190DE6" w:rsidRPr="00A67704" w:rsidRDefault="00190DE6" w:rsidP="00766C9D">
            <w:pPr>
              <w:pStyle w:val="Textkrper"/>
              <w:widowControl w:val="0"/>
              <w:rPr>
                <w:rFonts w:ascii="Arial" w:hAnsi="Arial" w:cs="Arial"/>
                <w:sz w:val="20"/>
              </w:rPr>
            </w:pPr>
            <w:r w:rsidRPr="00A67704">
              <w:rPr>
                <w:rFonts w:ascii="Arial" w:hAnsi="Arial" w:cs="Arial"/>
                <w:sz w:val="20"/>
              </w:rPr>
              <w:t>Vengono esclusi dalla gara i concorrenti per i quali si accerta che le relative offerte sono imputabili ad un unico centro decisionale, sulla base di univoci elementi.</w:t>
            </w:r>
          </w:p>
        </w:tc>
      </w:tr>
      <w:tr w:rsidR="00190DE6" w:rsidRPr="00A67704" w14:paraId="7FE4ECD4" w14:textId="77777777" w:rsidTr="00190DE6">
        <w:tc>
          <w:tcPr>
            <w:tcW w:w="5106" w:type="dxa"/>
            <w:tcBorders>
              <w:top w:val="nil"/>
              <w:left w:val="nil"/>
              <w:bottom w:val="nil"/>
              <w:right w:val="nil"/>
            </w:tcBorders>
            <w:shd w:val="clear" w:color="auto" w:fill="auto"/>
          </w:tcPr>
          <w:p w14:paraId="0BB24531" w14:textId="77777777" w:rsidR="00190DE6" w:rsidRPr="00A67704" w:rsidRDefault="00190DE6" w:rsidP="00766C9D">
            <w:pPr>
              <w:pStyle w:val="Textblock-1"/>
              <w:suppressAutoHyphens w:val="0"/>
              <w:ind w:left="0"/>
              <w:rPr>
                <w:rFonts w:cs="Arial"/>
                <w:sz w:val="20"/>
              </w:rPr>
            </w:pPr>
            <w:r w:rsidRPr="00A67704">
              <w:rPr>
                <w:rFonts w:cs="Arial"/>
                <w:sz w:val="20"/>
              </w:rPr>
              <w:t>Der Zuschlag wird auch dann erteilt, wenn nur ein einzi</w:t>
            </w:r>
            <w:r w:rsidR="00F100C0" w:rsidRPr="00A67704">
              <w:rPr>
                <w:rFonts w:cs="Arial"/>
                <w:sz w:val="20"/>
              </w:rPr>
              <w:softHyphen/>
            </w:r>
            <w:r w:rsidRPr="00A67704">
              <w:rPr>
                <w:rFonts w:cs="Arial"/>
                <w:sz w:val="20"/>
              </w:rPr>
              <w:t xml:space="preserve">ges Angebot eingegangen ist. </w:t>
            </w:r>
          </w:p>
          <w:p w14:paraId="51150DBD" w14:textId="77777777" w:rsidR="00190DE6" w:rsidRPr="00A67704" w:rsidRDefault="00190DE6" w:rsidP="00766C9D">
            <w:pPr>
              <w:widowControl w:val="0"/>
              <w:ind w:left="12"/>
              <w:jc w:val="both"/>
              <w:rPr>
                <w:rFonts w:ascii="Arial" w:hAnsi="Arial" w:cs="Arial"/>
                <w:sz w:val="20"/>
                <w:lang w:val="de-DE"/>
              </w:rPr>
            </w:pPr>
          </w:p>
        </w:tc>
        <w:tc>
          <w:tcPr>
            <w:tcW w:w="5094" w:type="dxa"/>
            <w:tcBorders>
              <w:top w:val="nil"/>
              <w:left w:val="nil"/>
              <w:bottom w:val="nil"/>
              <w:right w:val="nil"/>
            </w:tcBorders>
            <w:shd w:val="clear" w:color="auto" w:fill="auto"/>
          </w:tcPr>
          <w:p w14:paraId="2FBCFA8E" w14:textId="77777777" w:rsidR="00190DE6" w:rsidRPr="00A67704" w:rsidRDefault="00190DE6" w:rsidP="00766C9D">
            <w:pPr>
              <w:widowControl w:val="0"/>
              <w:tabs>
                <w:tab w:val="left" w:pos="1134"/>
              </w:tabs>
              <w:jc w:val="both"/>
              <w:rPr>
                <w:rFonts w:ascii="Arial" w:hAnsi="Arial" w:cs="Arial"/>
                <w:bCs/>
                <w:sz w:val="20"/>
              </w:rPr>
            </w:pPr>
            <w:r w:rsidRPr="00A67704">
              <w:rPr>
                <w:rFonts w:ascii="Arial" w:hAnsi="Arial" w:cs="Arial"/>
                <w:sz w:val="20"/>
              </w:rPr>
              <w:t>Si procederà all’aggiudicazione anche in presenza di una sola offerta.</w:t>
            </w:r>
          </w:p>
        </w:tc>
      </w:tr>
      <w:tr w:rsidR="00190DE6" w:rsidRPr="00A67704" w14:paraId="1992B100" w14:textId="77777777" w:rsidTr="00364C0B">
        <w:tc>
          <w:tcPr>
            <w:tcW w:w="5106" w:type="dxa"/>
            <w:tcBorders>
              <w:top w:val="nil"/>
              <w:left w:val="nil"/>
              <w:bottom w:val="nil"/>
              <w:right w:val="nil"/>
            </w:tcBorders>
            <w:shd w:val="clear" w:color="auto" w:fill="auto"/>
          </w:tcPr>
          <w:p w14:paraId="0C5E79A7" w14:textId="77777777" w:rsidR="00190DE6" w:rsidRPr="00A67704" w:rsidRDefault="00190DE6" w:rsidP="00766C9D">
            <w:pPr>
              <w:widowControl w:val="0"/>
              <w:tabs>
                <w:tab w:val="left" w:pos="1134"/>
              </w:tabs>
              <w:jc w:val="both"/>
              <w:rPr>
                <w:rFonts w:ascii="Arial" w:hAnsi="Arial" w:cs="Arial"/>
                <w:sz w:val="20"/>
                <w:lang w:val="de-DE"/>
              </w:rPr>
            </w:pPr>
            <w:r w:rsidRPr="00A67704">
              <w:rPr>
                <w:rFonts w:ascii="Arial" w:hAnsi="Arial" w:cs="Arial"/>
                <w:bCs/>
                <w:sz w:val="20"/>
                <w:lang w:val="de-DE"/>
              </w:rPr>
              <w:t xml:space="preserve">Das Ausschreibungsergebnis wird den Teilnehmern </w:t>
            </w:r>
            <w:r w:rsidRPr="00A67704">
              <w:rPr>
                <w:rFonts w:ascii="Arial" w:hAnsi="Arial" w:cs="Arial"/>
                <w:sz w:val="20"/>
                <w:lang w:val="de-DE"/>
              </w:rPr>
              <w:t>ge</w:t>
            </w:r>
            <w:r w:rsidR="00F100C0" w:rsidRPr="00A67704">
              <w:rPr>
                <w:rFonts w:ascii="Arial" w:hAnsi="Arial" w:cs="Arial"/>
                <w:sz w:val="20"/>
                <w:lang w:val="de-DE"/>
              </w:rPr>
              <w:softHyphen/>
            </w:r>
            <w:r w:rsidRPr="00A67704">
              <w:rPr>
                <w:rFonts w:ascii="Arial" w:hAnsi="Arial" w:cs="Arial"/>
                <w:sz w:val="20"/>
                <w:lang w:val="de-DE"/>
              </w:rPr>
              <w:t xml:space="preserve">mäß Art. 76 Abs. 5 des KODEX </w:t>
            </w:r>
            <w:r w:rsidRPr="00A67704">
              <w:rPr>
                <w:rFonts w:ascii="Arial" w:hAnsi="Arial" w:cs="Arial"/>
                <w:bCs/>
                <w:sz w:val="20"/>
                <w:lang w:val="de-DE"/>
              </w:rPr>
              <w:t xml:space="preserve">mitgeteilt. Gleichzeitig erfolgt – wenn zutreffend – die </w:t>
            </w:r>
            <w:r w:rsidRPr="00A67704">
              <w:rPr>
                <w:rFonts w:ascii="Arial" w:hAnsi="Arial" w:cs="Arial"/>
                <w:sz w:val="20"/>
                <w:u w:val="single"/>
                <w:lang w:val="de-DE"/>
              </w:rPr>
              <w:t>Freigabe der vorläufigen Sicherheit aller Bieter, ausgenommen jener des Zu</w:t>
            </w:r>
            <w:r w:rsidR="00F100C0" w:rsidRPr="00A67704">
              <w:rPr>
                <w:rFonts w:ascii="Arial" w:hAnsi="Arial" w:cs="Arial"/>
                <w:sz w:val="20"/>
                <w:u w:val="single"/>
                <w:lang w:val="de-DE"/>
              </w:rPr>
              <w:softHyphen/>
            </w:r>
            <w:r w:rsidRPr="00A67704">
              <w:rPr>
                <w:rFonts w:ascii="Arial" w:hAnsi="Arial" w:cs="Arial"/>
                <w:sz w:val="20"/>
                <w:u w:val="single"/>
                <w:lang w:val="de-DE"/>
              </w:rPr>
              <w:t>schlagsempfängers</w:t>
            </w:r>
            <w:r w:rsidRPr="00A67704">
              <w:rPr>
                <w:rFonts w:ascii="Arial" w:hAnsi="Arial" w:cs="Arial"/>
                <w:sz w:val="20"/>
                <w:lang w:val="de-DE"/>
              </w:rPr>
              <w:t>.</w:t>
            </w:r>
          </w:p>
          <w:p w14:paraId="1F6DC03B" w14:textId="77777777" w:rsidR="00190DE6" w:rsidRPr="00A67704" w:rsidRDefault="00190DE6" w:rsidP="00766C9D">
            <w:pPr>
              <w:widowControl w:val="0"/>
              <w:tabs>
                <w:tab w:val="left" w:pos="1134"/>
              </w:tabs>
              <w:jc w:val="both"/>
              <w:rPr>
                <w:rFonts w:ascii="Arial" w:hAnsi="Arial" w:cs="Arial"/>
                <w:bCs/>
                <w:sz w:val="20"/>
                <w:lang w:val="de-DE"/>
              </w:rPr>
            </w:pPr>
          </w:p>
        </w:tc>
        <w:tc>
          <w:tcPr>
            <w:tcW w:w="5094" w:type="dxa"/>
            <w:tcBorders>
              <w:top w:val="nil"/>
              <w:left w:val="nil"/>
              <w:bottom w:val="nil"/>
              <w:right w:val="nil"/>
            </w:tcBorders>
            <w:shd w:val="clear" w:color="auto" w:fill="auto"/>
          </w:tcPr>
          <w:p w14:paraId="507452A0" w14:textId="77777777" w:rsidR="00190DE6" w:rsidRPr="00A67704" w:rsidRDefault="00190DE6" w:rsidP="00766C9D">
            <w:pPr>
              <w:pStyle w:val="Textkrper2"/>
              <w:widowControl w:val="0"/>
              <w:rPr>
                <w:rFonts w:ascii="Arial" w:hAnsi="Arial" w:cs="Arial"/>
                <w:b w:val="0"/>
                <w:sz w:val="20"/>
              </w:rPr>
            </w:pPr>
            <w:r w:rsidRPr="00A67704">
              <w:rPr>
                <w:rFonts w:ascii="Arial" w:hAnsi="Arial" w:cs="Arial"/>
                <w:b w:val="0"/>
                <w:sz w:val="20"/>
              </w:rPr>
              <w:t>L’esito della gara sarà comunicato ai concorrenti ai sensi dell’art. 76, comma 5, del CODICE. Contestual</w:t>
            </w:r>
            <w:r w:rsidR="00F100C0" w:rsidRPr="00A67704">
              <w:rPr>
                <w:rFonts w:ascii="Arial" w:hAnsi="Arial" w:cs="Arial"/>
                <w:b w:val="0"/>
                <w:sz w:val="20"/>
              </w:rPr>
              <w:softHyphen/>
            </w:r>
            <w:r w:rsidRPr="00A67704">
              <w:rPr>
                <w:rFonts w:ascii="Arial" w:hAnsi="Arial" w:cs="Arial"/>
                <w:b w:val="0"/>
                <w:sz w:val="20"/>
              </w:rPr>
              <w:t xml:space="preserve">mente avviene – se del caso – </w:t>
            </w:r>
            <w:r w:rsidRPr="00A67704">
              <w:rPr>
                <w:rFonts w:ascii="Arial" w:hAnsi="Arial" w:cs="Arial"/>
                <w:b w:val="0"/>
                <w:sz w:val="20"/>
                <w:u w:val="single"/>
              </w:rPr>
              <w:t>lo svincolo delle garanzie provvisorie presentate da tutti gli offerenti, eccetto quella dell’aggiudicatario</w:t>
            </w:r>
            <w:r w:rsidRPr="00A67704">
              <w:rPr>
                <w:rFonts w:ascii="Arial" w:hAnsi="Arial" w:cs="Arial"/>
                <w:b w:val="0"/>
                <w:sz w:val="20"/>
              </w:rPr>
              <w:t>.</w:t>
            </w:r>
          </w:p>
        </w:tc>
      </w:tr>
      <w:tr w:rsidR="00190DE6" w:rsidRPr="00A67704" w14:paraId="748B5612" w14:textId="77777777" w:rsidTr="00364C0B">
        <w:tc>
          <w:tcPr>
            <w:tcW w:w="5106" w:type="dxa"/>
            <w:tcBorders>
              <w:top w:val="nil"/>
              <w:left w:val="nil"/>
              <w:bottom w:val="nil"/>
              <w:right w:val="nil"/>
            </w:tcBorders>
            <w:shd w:val="clear" w:color="auto" w:fill="auto"/>
          </w:tcPr>
          <w:p w14:paraId="2B9CFD8E"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lang w:val="de-DE"/>
              </w:rPr>
              <w:t xml:space="preserve">Anschließend überprüft </w:t>
            </w:r>
            <w:r w:rsidR="00EB4104" w:rsidRPr="00A67704">
              <w:rPr>
                <w:rFonts w:ascii="Arial" w:hAnsi="Arial" w:cs="Arial"/>
                <w:sz w:val="20"/>
                <w:lang w:val="de-DE"/>
              </w:rPr>
              <w:t>die Ausschreibungsbehörde</w:t>
            </w:r>
            <w:r w:rsidRPr="00A67704">
              <w:rPr>
                <w:rFonts w:ascii="Arial" w:hAnsi="Arial" w:cs="Arial"/>
                <w:sz w:val="20"/>
                <w:lang w:val="de-DE"/>
              </w:rPr>
              <w:t>, beschränkt auf den Zuschlagsempfänger, von Amts wegen die Erfüllung der Anforderungen laut Punkt 1</w:t>
            </w:r>
            <w:r w:rsidR="00FD3C49" w:rsidRPr="00A67704">
              <w:rPr>
                <w:rFonts w:ascii="Arial" w:hAnsi="Arial" w:cs="Arial"/>
                <w:sz w:val="20"/>
                <w:lang w:val="de-DE"/>
              </w:rPr>
              <w:t>3</w:t>
            </w:r>
            <w:r w:rsidRPr="00A67704">
              <w:rPr>
                <w:rFonts w:ascii="Arial" w:hAnsi="Arial" w:cs="Arial"/>
                <w:sz w:val="20"/>
                <w:lang w:val="de-DE"/>
              </w:rPr>
              <w:t xml:space="preserve"> der Ausschreibungsbedingungen. </w:t>
            </w:r>
          </w:p>
          <w:p w14:paraId="40B7FF09" w14:textId="77777777" w:rsidR="00190DE6" w:rsidRPr="00A67704" w:rsidRDefault="00190DE6" w:rsidP="00766C9D">
            <w:pPr>
              <w:widowControl w:val="0"/>
              <w:tabs>
                <w:tab w:val="left" w:pos="1134"/>
              </w:tabs>
              <w:jc w:val="both"/>
              <w:rPr>
                <w:rFonts w:ascii="Arial" w:hAnsi="Arial" w:cs="Arial"/>
                <w:bCs/>
                <w:sz w:val="20"/>
                <w:lang w:val="de-DE"/>
              </w:rPr>
            </w:pPr>
          </w:p>
        </w:tc>
        <w:tc>
          <w:tcPr>
            <w:tcW w:w="5094" w:type="dxa"/>
            <w:tcBorders>
              <w:top w:val="nil"/>
              <w:left w:val="nil"/>
              <w:bottom w:val="nil"/>
              <w:right w:val="nil"/>
            </w:tcBorders>
            <w:shd w:val="clear" w:color="auto" w:fill="auto"/>
          </w:tcPr>
          <w:p w14:paraId="6DBFDCED" w14:textId="77777777" w:rsidR="00190DE6" w:rsidRPr="00A67704" w:rsidRDefault="00190DE6" w:rsidP="00766C9D">
            <w:pPr>
              <w:pStyle w:val="Textkrper2"/>
              <w:widowControl w:val="0"/>
              <w:rPr>
                <w:rFonts w:ascii="Arial" w:hAnsi="Arial" w:cs="Arial"/>
                <w:b w:val="0"/>
                <w:sz w:val="20"/>
              </w:rPr>
            </w:pPr>
            <w:r w:rsidRPr="00A67704">
              <w:rPr>
                <w:rFonts w:ascii="Arial" w:hAnsi="Arial" w:cs="Arial"/>
                <w:b w:val="0"/>
                <w:sz w:val="20"/>
              </w:rPr>
              <w:t xml:space="preserve">Successivamente </w:t>
            </w:r>
            <w:r w:rsidRPr="00A67704">
              <w:rPr>
                <w:rFonts w:ascii="Arial" w:eastAsia="Arial Unicode MS" w:hAnsi="Arial" w:cs="Arial"/>
                <w:b w:val="0"/>
                <w:sz w:val="20"/>
              </w:rPr>
              <w:t xml:space="preserve">l’Autorità di gara verifica d’ufficio, </w:t>
            </w:r>
            <w:r w:rsidRPr="00A67704">
              <w:rPr>
                <w:rFonts w:ascii="Arial" w:hAnsi="Arial" w:cs="Arial"/>
                <w:b w:val="0"/>
                <w:sz w:val="20"/>
              </w:rPr>
              <w:t>so</w:t>
            </w:r>
            <w:r w:rsidR="00F100C0" w:rsidRPr="00A67704">
              <w:rPr>
                <w:rFonts w:ascii="Arial" w:hAnsi="Arial" w:cs="Arial"/>
                <w:b w:val="0"/>
                <w:sz w:val="20"/>
              </w:rPr>
              <w:softHyphen/>
            </w:r>
            <w:r w:rsidRPr="00A67704">
              <w:rPr>
                <w:rFonts w:ascii="Arial" w:hAnsi="Arial" w:cs="Arial"/>
                <w:b w:val="0"/>
                <w:sz w:val="20"/>
              </w:rPr>
              <w:t>lamente in capo all’aggiudicatario,</w:t>
            </w:r>
            <w:r w:rsidRPr="00A67704">
              <w:rPr>
                <w:rFonts w:ascii="Arial" w:eastAsia="Arial Unicode MS" w:hAnsi="Arial" w:cs="Arial"/>
                <w:b w:val="0"/>
                <w:sz w:val="20"/>
              </w:rPr>
              <w:t xml:space="preserve"> i</w:t>
            </w:r>
            <w:r w:rsidRPr="00A67704">
              <w:rPr>
                <w:rFonts w:ascii="Arial" w:hAnsi="Arial" w:cs="Arial"/>
                <w:b w:val="0"/>
                <w:sz w:val="20"/>
              </w:rPr>
              <w:t>l possesso dei requi</w:t>
            </w:r>
            <w:r w:rsidR="00F100C0" w:rsidRPr="00A67704">
              <w:rPr>
                <w:rFonts w:ascii="Arial" w:hAnsi="Arial" w:cs="Arial"/>
                <w:b w:val="0"/>
                <w:sz w:val="20"/>
              </w:rPr>
              <w:softHyphen/>
            </w:r>
            <w:r w:rsidRPr="00A67704">
              <w:rPr>
                <w:rFonts w:ascii="Arial" w:hAnsi="Arial" w:cs="Arial"/>
                <w:b w:val="0"/>
                <w:sz w:val="20"/>
              </w:rPr>
              <w:t>siti di cui al punto 1</w:t>
            </w:r>
            <w:r w:rsidR="00FD3C49" w:rsidRPr="00A67704">
              <w:rPr>
                <w:rFonts w:ascii="Arial" w:hAnsi="Arial" w:cs="Arial"/>
                <w:b w:val="0"/>
                <w:sz w:val="20"/>
              </w:rPr>
              <w:t>3</w:t>
            </w:r>
            <w:r w:rsidRPr="00A67704">
              <w:rPr>
                <w:rFonts w:ascii="Arial" w:hAnsi="Arial" w:cs="Arial"/>
                <w:b w:val="0"/>
                <w:sz w:val="20"/>
              </w:rPr>
              <w:t xml:space="preserve"> del Disciplinare di gara.</w:t>
            </w:r>
          </w:p>
        </w:tc>
      </w:tr>
      <w:tr w:rsidR="00190DE6" w:rsidRPr="00A67704" w14:paraId="185F269C" w14:textId="77777777" w:rsidTr="00364C0B">
        <w:tc>
          <w:tcPr>
            <w:tcW w:w="5106" w:type="dxa"/>
            <w:tcBorders>
              <w:top w:val="nil"/>
              <w:left w:val="nil"/>
              <w:bottom w:val="nil"/>
              <w:right w:val="nil"/>
            </w:tcBorders>
            <w:shd w:val="clear" w:color="auto" w:fill="auto"/>
          </w:tcPr>
          <w:p w14:paraId="2071F8FC" w14:textId="77777777" w:rsidR="00190DE6" w:rsidRPr="00A67704" w:rsidRDefault="00190DE6" w:rsidP="00766C9D">
            <w:pPr>
              <w:widowControl w:val="0"/>
              <w:tabs>
                <w:tab w:val="left" w:pos="1134"/>
              </w:tabs>
              <w:jc w:val="both"/>
              <w:rPr>
                <w:rFonts w:ascii="Arial" w:hAnsi="Arial" w:cs="Arial"/>
                <w:sz w:val="20"/>
                <w:lang w:val="de-DE"/>
              </w:rPr>
            </w:pPr>
            <w:r w:rsidRPr="00A67704">
              <w:rPr>
                <w:rFonts w:ascii="Arial" w:hAnsi="Arial" w:cs="Arial"/>
                <w:bCs/>
                <w:sz w:val="20"/>
                <w:lang w:val="de-DE"/>
              </w:rPr>
              <w:t xml:space="preserve">Der Zuschlagsempfänger </w:t>
            </w:r>
            <w:r w:rsidRPr="00A67704">
              <w:rPr>
                <w:rFonts w:ascii="Arial" w:hAnsi="Arial" w:cs="Arial"/>
                <w:sz w:val="20"/>
                <w:lang w:val="de-DE"/>
              </w:rPr>
              <w:t xml:space="preserve">wird weiters mit Schreiben </w:t>
            </w:r>
            <w:r w:rsidR="00EB4104" w:rsidRPr="00A67704">
              <w:rPr>
                <w:rFonts w:ascii="Arial" w:hAnsi="Arial" w:cs="Arial"/>
                <w:sz w:val="20"/>
                <w:lang w:val="de-DE"/>
              </w:rPr>
              <w:t>der Ausschreibungsbehörde</w:t>
            </w:r>
            <w:r w:rsidRPr="00A67704">
              <w:rPr>
                <w:rFonts w:ascii="Arial" w:hAnsi="Arial" w:cs="Arial"/>
                <w:sz w:val="20"/>
                <w:lang w:val="de-DE"/>
              </w:rPr>
              <w:t xml:space="preserve"> zur Vorlage der Nachweise über die Erfüllung der besonderen Anforderungen laut Punkt 1</w:t>
            </w:r>
            <w:r w:rsidR="00FD3C49" w:rsidRPr="00A67704">
              <w:rPr>
                <w:rFonts w:ascii="Arial" w:hAnsi="Arial" w:cs="Arial"/>
                <w:sz w:val="20"/>
                <w:lang w:val="de-DE"/>
              </w:rPr>
              <w:t>4</w:t>
            </w:r>
            <w:r w:rsidRPr="00A67704">
              <w:rPr>
                <w:rFonts w:ascii="Arial" w:hAnsi="Arial" w:cs="Arial"/>
                <w:sz w:val="20"/>
                <w:lang w:val="de-DE"/>
              </w:rPr>
              <w:t xml:space="preserve"> der Ausschreibungsbedingungen aufge</w:t>
            </w:r>
            <w:r w:rsidR="00F100C0" w:rsidRPr="00A67704">
              <w:rPr>
                <w:rFonts w:ascii="Arial" w:hAnsi="Arial" w:cs="Arial"/>
                <w:sz w:val="20"/>
                <w:lang w:val="de-DE"/>
              </w:rPr>
              <w:softHyphen/>
            </w:r>
            <w:r w:rsidRPr="00A67704">
              <w:rPr>
                <w:rFonts w:ascii="Arial" w:hAnsi="Arial" w:cs="Arial"/>
                <w:sz w:val="20"/>
                <w:lang w:val="de-DE"/>
              </w:rPr>
              <w:t>fordert. Das übermittelte Schreiben enthält alle erforder</w:t>
            </w:r>
            <w:r w:rsidR="00F100C0" w:rsidRPr="00A67704">
              <w:rPr>
                <w:rFonts w:ascii="Arial" w:hAnsi="Arial" w:cs="Arial"/>
                <w:sz w:val="20"/>
                <w:lang w:val="de-DE"/>
              </w:rPr>
              <w:softHyphen/>
            </w:r>
            <w:r w:rsidRPr="00A67704">
              <w:rPr>
                <w:rFonts w:ascii="Arial" w:hAnsi="Arial" w:cs="Arial"/>
                <w:sz w:val="20"/>
                <w:lang w:val="de-DE"/>
              </w:rPr>
              <w:t xml:space="preserve">lichen Anweisungen für die Einreichung der Nachweise. Die Nachweise müssen innerhalb der Frist von </w:t>
            </w:r>
            <w:r w:rsidRPr="00A67704">
              <w:rPr>
                <w:rFonts w:ascii="Arial" w:hAnsi="Arial" w:cs="Arial"/>
                <w:b/>
                <w:sz w:val="20"/>
                <w:lang w:val="de-DE"/>
              </w:rPr>
              <w:t>10 (zehn) Tagen</w:t>
            </w:r>
            <w:r w:rsidRPr="00A67704">
              <w:rPr>
                <w:rFonts w:ascii="Arial" w:hAnsi="Arial" w:cs="Arial"/>
                <w:sz w:val="20"/>
                <w:lang w:val="de-DE"/>
              </w:rPr>
              <w:t xml:space="preserve"> ab dem Datum der Übermittlung der Auf</w:t>
            </w:r>
            <w:r w:rsidR="00F100C0" w:rsidRPr="00A67704">
              <w:rPr>
                <w:rFonts w:ascii="Arial" w:hAnsi="Arial" w:cs="Arial"/>
                <w:sz w:val="20"/>
                <w:lang w:val="de-DE"/>
              </w:rPr>
              <w:softHyphen/>
            </w:r>
            <w:r w:rsidRPr="00A67704">
              <w:rPr>
                <w:rFonts w:ascii="Arial" w:hAnsi="Arial" w:cs="Arial"/>
                <w:sz w:val="20"/>
                <w:lang w:val="de-DE"/>
              </w:rPr>
              <w:t>forderung vorgelegt werden.</w:t>
            </w:r>
          </w:p>
          <w:p w14:paraId="4F69AC8B" w14:textId="77777777" w:rsidR="00190DE6" w:rsidRPr="00A67704" w:rsidRDefault="00190DE6" w:rsidP="00766C9D">
            <w:pPr>
              <w:widowControl w:val="0"/>
              <w:tabs>
                <w:tab w:val="left" w:pos="1134"/>
              </w:tabs>
              <w:jc w:val="both"/>
              <w:rPr>
                <w:rFonts w:ascii="Arial" w:hAnsi="Arial" w:cs="Arial"/>
                <w:sz w:val="20"/>
                <w:lang w:val="de-DE"/>
              </w:rPr>
            </w:pPr>
          </w:p>
        </w:tc>
        <w:tc>
          <w:tcPr>
            <w:tcW w:w="5094" w:type="dxa"/>
            <w:tcBorders>
              <w:top w:val="nil"/>
              <w:left w:val="nil"/>
              <w:bottom w:val="nil"/>
              <w:right w:val="nil"/>
            </w:tcBorders>
            <w:shd w:val="clear" w:color="auto" w:fill="auto"/>
          </w:tcPr>
          <w:p w14:paraId="240D37E6" w14:textId="77777777" w:rsidR="00190DE6" w:rsidRPr="00A67704" w:rsidRDefault="00190DE6" w:rsidP="00766C9D">
            <w:pPr>
              <w:widowControl w:val="0"/>
              <w:jc w:val="both"/>
              <w:rPr>
                <w:rFonts w:ascii="Arial" w:hAnsi="Arial" w:cs="Arial"/>
                <w:sz w:val="20"/>
              </w:rPr>
            </w:pPr>
            <w:r w:rsidRPr="00A67704">
              <w:rPr>
                <w:rFonts w:ascii="Arial" w:hAnsi="Arial" w:cs="Arial"/>
                <w:sz w:val="20"/>
              </w:rPr>
              <w:t>Inoltre all’aggiudicatario della gara sarà inoltrata la ri</w:t>
            </w:r>
            <w:r w:rsidR="00F100C0" w:rsidRPr="00A67704">
              <w:rPr>
                <w:rFonts w:ascii="Arial" w:hAnsi="Arial" w:cs="Arial"/>
                <w:sz w:val="20"/>
              </w:rPr>
              <w:softHyphen/>
            </w:r>
            <w:r w:rsidRPr="00A67704">
              <w:rPr>
                <w:rFonts w:ascii="Arial" w:hAnsi="Arial" w:cs="Arial"/>
                <w:sz w:val="20"/>
              </w:rPr>
              <w:t>chiesta del</w:t>
            </w:r>
            <w:r w:rsidRPr="00A67704">
              <w:rPr>
                <w:rFonts w:ascii="Arial" w:eastAsia="Arial Unicode MS" w:hAnsi="Arial" w:cs="Arial"/>
                <w:sz w:val="20"/>
              </w:rPr>
              <w:t>l’Autorità di gara</w:t>
            </w:r>
            <w:r w:rsidRPr="00A67704">
              <w:rPr>
                <w:rFonts w:ascii="Arial" w:hAnsi="Arial" w:cs="Arial"/>
                <w:sz w:val="20"/>
              </w:rPr>
              <w:t xml:space="preserve"> di fornire la documentazione probatoria sul possesso dei requisiti speciali di cui al punto 1</w:t>
            </w:r>
            <w:r w:rsidR="00FD3C49" w:rsidRPr="00A67704">
              <w:rPr>
                <w:rFonts w:ascii="Arial" w:hAnsi="Arial" w:cs="Arial"/>
                <w:sz w:val="20"/>
              </w:rPr>
              <w:t>4</w:t>
            </w:r>
            <w:r w:rsidRPr="00A67704">
              <w:rPr>
                <w:rFonts w:ascii="Arial" w:hAnsi="Arial" w:cs="Arial"/>
                <w:sz w:val="20"/>
              </w:rPr>
              <w:t xml:space="preserve"> del Disciplinare di gara. La richiesta inoltrata contiene </w:t>
            </w:r>
            <w:r w:rsidRPr="00A67704">
              <w:rPr>
                <w:rFonts w:ascii="Arial" w:hAnsi="Arial" w:cs="Arial"/>
                <w:color w:val="000000"/>
                <w:sz w:val="20"/>
              </w:rPr>
              <w:t>tutte le necessarie indicazioni relative alla pre</w:t>
            </w:r>
            <w:r w:rsidR="00F100C0" w:rsidRPr="00A67704">
              <w:rPr>
                <w:rFonts w:ascii="Arial" w:hAnsi="Arial" w:cs="Arial"/>
                <w:color w:val="000000"/>
                <w:sz w:val="20"/>
              </w:rPr>
              <w:softHyphen/>
            </w:r>
            <w:r w:rsidRPr="00A67704">
              <w:rPr>
                <w:rFonts w:ascii="Arial" w:hAnsi="Arial" w:cs="Arial"/>
                <w:color w:val="000000"/>
                <w:sz w:val="20"/>
              </w:rPr>
              <w:t>sentazione della documentazione probatoria. La docu</w:t>
            </w:r>
            <w:r w:rsidR="00F100C0" w:rsidRPr="00A67704">
              <w:rPr>
                <w:rFonts w:ascii="Arial" w:hAnsi="Arial" w:cs="Arial"/>
                <w:color w:val="000000"/>
                <w:sz w:val="20"/>
              </w:rPr>
              <w:softHyphen/>
            </w:r>
            <w:r w:rsidRPr="00A67704">
              <w:rPr>
                <w:rFonts w:ascii="Arial" w:hAnsi="Arial" w:cs="Arial"/>
                <w:color w:val="000000"/>
                <w:sz w:val="20"/>
              </w:rPr>
              <w:t>mentazione dovrà essere prodotta entro il termine d</w:t>
            </w:r>
            <w:r w:rsidRPr="00A67704">
              <w:rPr>
                <w:rFonts w:ascii="Arial" w:hAnsi="Arial" w:cs="Arial"/>
                <w:sz w:val="20"/>
              </w:rPr>
              <w:t xml:space="preserve">i </w:t>
            </w:r>
            <w:r w:rsidRPr="00A67704">
              <w:rPr>
                <w:rFonts w:ascii="Arial" w:hAnsi="Arial" w:cs="Arial"/>
                <w:b/>
                <w:sz w:val="20"/>
              </w:rPr>
              <w:t>10 (dieci) giorni</w:t>
            </w:r>
            <w:r w:rsidRPr="00A67704">
              <w:rPr>
                <w:rFonts w:ascii="Arial" w:hAnsi="Arial" w:cs="Arial"/>
                <w:color w:val="000000"/>
                <w:sz w:val="20"/>
              </w:rPr>
              <w:t xml:space="preserve"> che decorre dalla data di inoltro della ri</w:t>
            </w:r>
            <w:r w:rsidR="00F100C0" w:rsidRPr="00A67704">
              <w:rPr>
                <w:rFonts w:ascii="Arial" w:hAnsi="Arial" w:cs="Arial"/>
                <w:color w:val="000000"/>
                <w:sz w:val="20"/>
              </w:rPr>
              <w:softHyphen/>
            </w:r>
            <w:r w:rsidRPr="00A67704">
              <w:rPr>
                <w:rFonts w:ascii="Arial" w:hAnsi="Arial" w:cs="Arial"/>
                <w:color w:val="000000"/>
                <w:sz w:val="20"/>
              </w:rPr>
              <w:t>chiesta.</w:t>
            </w:r>
          </w:p>
          <w:p w14:paraId="2A263F82" w14:textId="77777777" w:rsidR="00190DE6" w:rsidRPr="00A67704" w:rsidRDefault="00190DE6" w:rsidP="00766C9D">
            <w:pPr>
              <w:pStyle w:val="Textkrper2"/>
              <w:widowControl w:val="0"/>
              <w:rPr>
                <w:rFonts w:ascii="Arial" w:hAnsi="Arial" w:cs="Arial"/>
                <w:b w:val="0"/>
                <w:sz w:val="20"/>
              </w:rPr>
            </w:pPr>
          </w:p>
        </w:tc>
      </w:tr>
      <w:tr w:rsidR="00190DE6" w:rsidRPr="00A67704" w14:paraId="6FDBE699" w14:textId="77777777" w:rsidTr="00364C0B">
        <w:tc>
          <w:tcPr>
            <w:tcW w:w="5106" w:type="dxa"/>
            <w:tcBorders>
              <w:top w:val="nil"/>
              <w:left w:val="nil"/>
              <w:bottom w:val="nil"/>
              <w:right w:val="nil"/>
            </w:tcBorders>
            <w:shd w:val="clear" w:color="auto" w:fill="auto"/>
          </w:tcPr>
          <w:p w14:paraId="1558F3FC" w14:textId="77777777" w:rsidR="00190DE6" w:rsidRPr="00A67704" w:rsidRDefault="00190DE6" w:rsidP="00766C9D">
            <w:pPr>
              <w:widowControl w:val="0"/>
              <w:tabs>
                <w:tab w:val="left" w:pos="1134"/>
              </w:tabs>
              <w:jc w:val="both"/>
              <w:rPr>
                <w:rFonts w:ascii="Arial" w:hAnsi="Arial" w:cs="Arial"/>
                <w:sz w:val="20"/>
                <w:lang w:val="de-DE"/>
              </w:rPr>
            </w:pPr>
            <w:r w:rsidRPr="00A67704">
              <w:rPr>
                <w:rFonts w:ascii="Arial" w:hAnsi="Arial" w:cs="Arial"/>
                <w:sz w:val="20"/>
                <w:lang w:val="de-DE"/>
              </w:rPr>
              <w:t>Unbeschadet dessen, dass der Besitz der besonderen Anforderungen ab dem Tag der Angebotsabgabe vor</w:t>
            </w:r>
            <w:r w:rsidR="00B971AA" w:rsidRPr="00A67704">
              <w:rPr>
                <w:rFonts w:ascii="Arial" w:hAnsi="Arial" w:cs="Arial"/>
                <w:sz w:val="20"/>
                <w:lang w:val="de-DE"/>
              </w:rPr>
              <w:softHyphen/>
            </w:r>
            <w:r w:rsidRPr="00A67704">
              <w:rPr>
                <w:rFonts w:ascii="Arial" w:hAnsi="Arial" w:cs="Arial"/>
                <w:sz w:val="20"/>
                <w:lang w:val="de-DE"/>
              </w:rPr>
              <w:t xml:space="preserve">liegen muss, wird der Zuschlagsempfänger, falls nötig, dazu aufgefordert, die eingereichten Nachweise über die Erfüllung der besonderen Anforderungen innerhalb eines Termins von </w:t>
            </w:r>
            <w:r w:rsidRPr="00A67704">
              <w:rPr>
                <w:rFonts w:ascii="Arial" w:hAnsi="Arial" w:cs="Arial"/>
                <w:b/>
                <w:sz w:val="20"/>
                <w:lang w:val="de-DE"/>
              </w:rPr>
              <w:t>5 (fünf) Tagen</w:t>
            </w:r>
            <w:r w:rsidRPr="00A67704">
              <w:rPr>
                <w:rFonts w:ascii="Arial" w:hAnsi="Arial" w:cs="Arial"/>
                <w:sz w:val="20"/>
                <w:lang w:val="de-DE"/>
              </w:rPr>
              <w:t xml:space="preserve"> </w:t>
            </w:r>
            <w:r w:rsidRPr="00A67704">
              <w:rPr>
                <w:rFonts w:ascii="Arial" w:hAnsi="Arial" w:cs="Arial"/>
                <w:i/>
                <w:vanish/>
                <w:color w:val="FF0000"/>
                <w:sz w:val="20"/>
                <w:lang w:val="de-DE"/>
              </w:rPr>
              <w:t>[nicht mehr als zehn]</w:t>
            </w:r>
            <w:r w:rsidRPr="00A67704">
              <w:rPr>
                <w:rFonts w:ascii="Arial" w:hAnsi="Arial" w:cs="Arial"/>
                <w:i/>
                <w:vanish/>
                <w:sz w:val="20"/>
                <w:lang w:val="de-DE"/>
              </w:rPr>
              <w:t xml:space="preserve"> </w:t>
            </w:r>
            <w:r w:rsidRPr="00A67704">
              <w:rPr>
                <w:rFonts w:ascii="Arial" w:hAnsi="Arial" w:cs="Arial"/>
                <w:sz w:val="20"/>
                <w:lang w:val="de-DE"/>
              </w:rPr>
              <w:t>zu vervollständigen oder inhaltlich zu erläutern.</w:t>
            </w:r>
          </w:p>
          <w:p w14:paraId="1094BEB3" w14:textId="77777777" w:rsidR="00190DE6" w:rsidRPr="00A67704" w:rsidRDefault="00190DE6" w:rsidP="00766C9D">
            <w:pPr>
              <w:widowControl w:val="0"/>
              <w:tabs>
                <w:tab w:val="left" w:pos="1134"/>
              </w:tabs>
              <w:jc w:val="both"/>
              <w:rPr>
                <w:rFonts w:ascii="Arial" w:hAnsi="Arial" w:cs="Arial"/>
                <w:bCs/>
                <w:sz w:val="20"/>
                <w:lang w:val="de-DE"/>
              </w:rPr>
            </w:pPr>
          </w:p>
        </w:tc>
        <w:tc>
          <w:tcPr>
            <w:tcW w:w="5094" w:type="dxa"/>
            <w:tcBorders>
              <w:top w:val="nil"/>
              <w:left w:val="nil"/>
              <w:bottom w:val="nil"/>
              <w:right w:val="nil"/>
            </w:tcBorders>
            <w:shd w:val="clear" w:color="auto" w:fill="auto"/>
          </w:tcPr>
          <w:p w14:paraId="35649CB0" w14:textId="77777777" w:rsidR="00190DE6" w:rsidRPr="00A67704" w:rsidRDefault="00190DE6" w:rsidP="00766C9D">
            <w:pPr>
              <w:widowControl w:val="0"/>
              <w:jc w:val="both"/>
              <w:rPr>
                <w:rFonts w:ascii="Arial" w:hAnsi="Arial" w:cs="Arial"/>
                <w:sz w:val="20"/>
              </w:rPr>
            </w:pPr>
            <w:r w:rsidRPr="00A67704">
              <w:rPr>
                <w:rFonts w:ascii="Arial" w:hAnsi="Arial" w:cs="Arial"/>
                <w:sz w:val="20"/>
              </w:rPr>
              <w:lastRenderedPageBreak/>
              <w:t xml:space="preserve">Fermo restando che il possesso dei requisiti speciali </w:t>
            </w:r>
            <w:r w:rsidRPr="00A67704">
              <w:rPr>
                <w:rFonts w:ascii="Arial" w:hAnsi="Arial" w:cs="Arial"/>
                <w:spacing w:val="-2"/>
                <w:sz w:val="20"/>
              </w:rPr>
              <w:t>deve sussistere a far data dalla presentazione dell’of</w:t>
            </w:r>
            <w:r w:rsidR="00B971AA" w:rsidRPr="00A67704">
              <w:rPr>
                <w:rFonts w:ascii="Arial" w:hAnsi="Arial" w:cs="Arial"/>
                <w:spacing w:val="-2"/>
                <w:sz w:val="20"/>
              </w:rPr>
              <w:softHyphen/>
            </w:r>
            <w:r w:rsidRPr="00A67704">
              <w:rPr>
                <w:rFonts w:ascii="Arial" w:hAnsi="Arial" w:cs="Arial"/>
                <w:spacing w:val="-2"/>
                <w:sz w:val="20"/>
              </w:rPr>
              <w:t>ferta</w:t>
            </w:r>
            <w:r w:rsidRPr="00A67704">
              <w:rPr>
                <w:rFonts w:ascii="Arial" w:hAnsi="Arial" w:cs="Arial"/>
                <w:sz w:val="20"/>
              </w:rPr>
              <w:t xml:space="preserve">, l’aggiudicatario, se necessario, verrà invitato a completare o a fornire, entro un termine di </w:t>
            </w:r>
            <w:r w:rsidRPr="00A67704">
              <w:rPr>
                <w:rFonts w:ascii="Arial" w:hAnsi="Arial" w:cs="Arial"/>
                <w:b/>
                <w:sz w:val="20"/>
              </w:rPr>
              <w:t>5 (cinque)</w:t>
            </w:r>
            <w:r w:rsidRPr="00A67704">
              <w:rPr>
                <w:rFonts w:ascii="Arial" w:hAnsi="Arial" w:cs="Arial"/>
                <w:sz w:val="20"/>
              </w:rPr>
              <w:t xml:space="preserve"> giorni</w:t>
            </w:r>
            <w:r w:rsidRPr="00A67704">
              <w:rPr>
                <w:rFonts w:ascii="Arial" w:hAnsi="Arial" w:cs="Arial"/>
                <w:vanish/>
                <w:sz w:val="20"/>
              </w:rPr>
              <w:t xml:space="preserve"> </w:t>
            </w:r>
            <w:r w:rsidRPr="00A67704">
              <w:rPr>
                <w:rFonts w:ascii="Arial" w:hAnsi="Arial" w:cs="Arial"/>
                <w:i/>
                <w:vanish/>
                <w:color w:val="FF0000"/>
                <w:sz w:val="20"/>
              </w:rPr>
              <w:t>[non superiore a dieci]</w:t>
            </w:r>
            <w:r w:rsidRPr="00A67704">
              <w:rPr>
                <w:rFonts w:ascii="Arial" w:hAnsi="Arial" w:cs="Arial"/>
                <w:sz w:val="20"/>
              </w:rPr>
              <w:t>, chiarimenti in ordine al contenuto della presentata documentazione comprovante il possesso dei requisiti speciali.</w:t>
            </w:r>
          </w:p>
        </w:tc>
      </w:tr>
      <w:tr w:rsidR="00DE4250" w:rsidRPr="00A67704" w14:paraId="3CA10269" w14:textId="77777777" w:rsidTr="00364C0B">
        <w:tc>
          <w:tcPr>
            <w:tcW w:w="5106" w:type="dxa"/>
            <w:tcBorders>
              <w:top w:val="nil"/>
              <w:left w:val="nil"/>
              <w:bottom w:val="nil"/>
              <w:right w:val="nil"/>
            </w:tcBorders>
            <w:shd w:val="clear" w:color="auto" w:fill="auto"/>
          </w:tcPr>
          <w:p w14:paraId="622A738A" w14:textId="77777777" w:rsidR="00DE4250" w:rsidRPr="00003662" w:rsidRDefault="00DE4250" w:rsidP="00DE4250">
            <w:pPr>
              <w:tabs>
                <w:tab w:val="left" w:pos="1134"/>
              </w:tabs>
              <w:jc w:val="both"/>
              <w:rPr>
                <w:rFonts w:ascii="Arial" w:hAnsi="Arial" w:cs="Arial"/>
                <w:sz w:val="20"/>
                <w:lang w:val="de-DE"/>
              </w:rPr>
            </w:pPr>
            <w:r w:rsidRPr="00003662">
              <w:rPr>
                <w:rFonts w:ascii="Arial" w:hAnsi="Arial" w:cs="Arial"/>
                <w:sz w:val="20"/>
                <w:lang w:val="de-DE"/>
              </w:rPr>
              <w:t>Sollte der Zuschlagsempfänger nicht die Nachweise der Erfüllung der besonderen Anforderungen liefern oder sollten die eingereichten Unterlagen nicht die Erfüllung der genannten Anforderungen bestätigen und/oder sollte die Überprüfung der allgemeinen An</w:t>
            </w:r>
            <w:r w:rsidRPr="00003662">
              <w:rPr>
                <w:rFonts w:ascii="Arial" w:hAnsi="Arial" w:cs="Arial"/>
                <w:sz w:val="20"/>
                <w:lang w:val="de-DE"/>
              </w:rPr>
              <w:softHyphen/>
              <w:t>forderungen laut Punkt 12 negativ verlaufen, wird der Zuschlagsempfänger ausgeschlossen, Meldung an die zuständige Aufsichtsbehörde erstattet und nachfolgend ein eventuell neuer Zuschlag erteilt.</w:t>
            </w:r>
          </w:p>
          <w:p w14:paraId="119F6DFF" w14:textId="77777777" w:rsidR="00DE4250" w:rsidRPr="00DE4250" w:rsidRDefault="00DE4250" w:rsidP="00DE4250">
            <w:pPr>
              <w:widowControl w:val="0"/>
              <w:tabs>
                <w:tab w:val="left" w:pos="1134"/>
              </w:tabs>
              <w:jc w:val="both"/>
              <w:rPr>
                <w:rFonts w:ascii="Arial" w:hAnsi="Arial" w:cs="Arial"/>
                <w:sz w:val="20"/>
                <w:lang w:val="de-DE"/>
              </w:rPr>
            </w:pPr>
          </w:p>
        </w:tc>
        <w:tc>
          <w:tcPr>
            <w:tcW w:w="5094" w:type="dxa"/>
            <w:tcBorders>
              <w:top w:val="nil"/>
              <w:left w:val="nil"/>
              <w:bottom w:val="nil"/>
              <w:right w:val="nil"/>
            </w:tcBorders>
            <w:shd w:val="clear" w:color="auto" w:fill="auto"/>
          </w:tcPr>
          <w:p w14:paraId="2C4B8297" w14:textId="77777777" w:rsidR="00DE4250" w:rsidRPr="00003662" w:rsidRDefault="00DE4250" w:rsidP="00DE4250">
            <w:pPr>
              <w:jc w:val="both"/>
              <w:rPr>
                <w:rFonts w:ascii="Arial" w:hAnsi="Arial" w:cs="Arial"/>
                <w:sz w:val="20"/>
              </w:rPr>
            </w:pPr>
            <w:r w:rsidRPr="00003662">
              <w:rPr>
                <w:rFonts w:ascii="Arial" w:hAnsi="Arial" w:cs="Arial"/>
                <w:sz w:val="20"/>
              </w:rPr>
              <w:t>Qualora l’aggiudicatario non fornisca la documentazio</w:t>
            </w:r>
            <w:r w:rsidRPr="00003662">
              <w:rPr>
                <w:rFonts w:ascii="Arial" w:hAnsi="Arial" w:cs="Arial"/>
                <w:sz w:val="20"/>
              </w:rPr>
              <w:softHyphen/>
              <w:t>ne comprovante il possesso dei requisiti speciali richie</w:t>
            </w:r>
            <w:r w:rsidRPr="00003662">
              <w:rPr>
                <w:rFonts w:ascii="Arial" w:hAnsi="Arial" w:cs="Arial"/>
                <w:sz w:val="20"/>
              </w:rPr>
              <w:softHyphen/>
              <w:t>sti ovvero la documentazione prodotta non confermi il possesso dei predetti requisiti e/o la verifica sul pos</w:t>
            </w:r>
            <w:r w:rsidRPr="00003662">
              <w:rPr>
                <w:rFonts w:ascii="Arial" w:hAnsi="Arial" w:cs="Arial"/>
                <w:sz w:val="20"/>
              </w:rPr>
              <w:softHyphen/>
              <w:t>sesso dei requisiti di ordine generale di cui al punto 12 abbia esito negativo, si procederà all’esclusione dell’aggiudicatario, alla segnalazione del fatto all’Autorità competente ed alla conseguente eventuale nuova aggiudicazione.</w:t>
            </w:r>
          </w:p>
          <w:p w14:paraId="67DDA21C" w14:textId="77777777" w:rsidR="00DE4250" w:rsidRPr="00A67704" w:rsidRDefault="00DE4250" w:rsidP="00DE4250">
            <w:pPr>
              <w:widowControl w:val="0"/>
              <w:jc w:val="both"/>
              <w:rPr>
                <w:rFonts w:ascii="Arial" w:hAnsi="Arial" w:cs="Arial"/>
                <w:sz w:val="20"/>
              </w:rPr>
            </w:pPr>
          </w:p>
        </w:tc>
      </w:tr>
      <w:tr w:rsidR="007704A2" w:rsidRPr="00A67704" w14:paraId="16D2FA83" w14:textId="77777777" w:rsidTr="00364C0B">
        <w:tc>
          <w:tcPr>
            <w:tcW w:w="5106" w:type="dxa"/>
            <w:tcBorders>
              <w:top w:val="nil"/>
              <w:left w:val="nil"/>
              <w:bottom w:val="nil"/>
              <w:right w:val="nil"/>
            </w:tcBorders>
            <w:shd w:val="clear" w:color="auto" w:fill="auto"/>
          </w:tcPr>
          <w:p w14:paraId="07E641C0" w14:textId="77777777" w:rsidR="000563C2" w:rsidRPr="00A67704" w:rsidRDefault="000563C2" w:rsidP="00360377">
            <w:pPr>
              <w:jc w:val="both"/>
              <w:rPr>
                <w:rFonts w:ascii="Arial" w:hAnsi="Arial" w:cs="Arial"/>
                <w:sz w:val="20"/>
                <w:lang w:val="de-DE"/>
              </w:rPr>
            </w:pPr>
            <w:r w:rsidRPr="00A67704">
              <w:rPr>
                <w:rFonts w:ascii="Arial" w:hAnsi="Arial" w:cs="Arial"/>
                <w:sz w:val="20"/>
                <w:lang w:val="de-DE"/>
              </w:rPr>
              <w:t>Falls die Überprüfung der Erfüllung der Teilnahmeanfor</w:t>
            </w:r>
            <w:r w:rsidR="00360377" w:rsidRPr="00A67704">
              <w:rPr>
                <w:rFonts w:ascii="Arial" w:hAnsi="Arial" w:cs="Arial"/>
                <w:sz w:val="20"/>
                <w:lang w:val="de-DE"/>
              </w:rPr>
              <w:softHyphen/>
            </w:r>
            <w:r w:rsidRPr="00A67704">
              <w:rPr>
                <w:rFonts w:ascii="Arial" w:hAnsi="Arial" w:cs="Arial"/>
                <w:sz w:val="20"/>
                <w:lang w:val="de-DE"/>
              </w:rPr>
              <w:t xml:space="preserve">derungen nach dem Zuschlag negativ ausfällt, wird die Vergabestelle, unbeschadet der Fälle einer Anwendung des Art. 32 </w:t>
            </w:r>
            <w:r w:rsidR="00CC14A9" w:rsidRPr="00A67704">
              <w:rPr>
                <w:rFonts w:ascii="Arial" w:hAnsi="Arial" w:cs="Arial"/>
                <w:sz w:val="20"/>
                <w:lang w:val="de-DE"/>
              </w:rPr>
              <w:t>des LANDESVERGABEG</w:t>
            </w:r>
            <w:r w:rsidR="00106305" w:rsidRPr="00A67704">
              <w:rPr>
                <w:rFonts w:ascii="Arial" w:hAnsi="Arial" w:cs="Arial"/>
                <w:sz w:val="20"/>
                <w:lang w:val="de-DE"/>
              </w:rPr>
              <w:t>ESETZES</w:t>
            </w:r>
            <w:r w:rsidRPr="00A67704">
              <w:rPr>
                <w:rFonts w:ascii="Arial" w:hAnsi="Arial" w:cs="Arial"/>
                <w:sz w:val="20"/>
                <w:lang w:val="de-DE"/>
              </w:rPr>
              <w:t xml:space="preserve"> den Zuschlag widerrufen, sowie der ANAC und den weiteren eventuell zuständigen Behörden Meldung erstatten und die vorläufige Sicherheit, sofern eingereicht, einbehal</w:t>
            </w:r>
            <w:r w:rsidR="00360377" w:rsidRPr="00A67704">
              <w:rPr>
                <w:rFonts w:ascii="Arial" w:hAnsi="Arial" w:cs="Arial"/>
                <w:sz w:val="20"/>
                <w:lang w:val="de-DE"/>
              </w:rPr>
              <w:softHyphen/>
            </w:r>
            <w:r w:rsidRPr="00A67704">
              <w:rPr>
                <w:rFonts w:ascii="Arial" w:hAnsi="Arial" w:cs="Arial"/>
                <w:sz w:val="20"/>
                <w:lang w:val="de-DE"/>
              </w:rPr>
              <w:t>ten, unbeschadet des Ersatzes des höheren Schadens. In der Folge wird die Vergabestelle den Zuschlag dem Zweitplatzierten erteilen, wobei sie ebenso die Überprü</w:t>
            </w:r>
            <w:r w:rsidR="00360377" w:rsidRPr="00A67704">
              <w:rPr>
                <w:rFonts w:ascii="Arial" w:hAnsi="Arial" w:cs="Arial"/>
                <w:sz w:val="20"/>
                <w:lang w:val="de-DE"/>
              </w:rPr>
              <w:softHyphen/>
            </w:r>
            <w:r w:rsidRPr="00A67704">
              <w:rPr>
                <w:rFonts w:ascii="Arial" w:hAnsi="Arial" w:cs="Arial"/>
                <w:sz w:val="20"/>
                <w:lang w:val="de-DE"/>
              </w:rPr>
              <w:t>fung, wie oben angegeben, vornimmt. Falls der Auftrag auch dem Zweitplatzierten nicht erteilt werden kann, wird dieser dem Nächstpla</w:t>
            </w:r>
            <w:r w:rsidR="00CC14A9" w:rsidRPr="00A67704">
              <w:rPr>
                <w:rFonts w:ascii="Arial" w:hAnsi="Arial" w:cs="Arial"/>
                <w:sz w:val="20"/>
                <w:lang w:val="de-DE"/>
              </w:rPr>
              <w:t>t</w:t>
            </w:r>
            <w:r w:rsidRPr="00A67704">
              <w:rPr>
                <w:rFonts w:ascii="Arial" w:hAnsi="Arial" w:cs="Arial"/>
                <w:sz w:val="20"/>
                <w:lang w:val="de-DE"/>
              </w:rPr>
              <w:t>zierten in der Rangordnung, unter Berücksichtigung der oben angegeben Vorgangs</w:t>
            </w:r>
            <w:r w:rsidR="00360377" w:rsidRPr="00A67704">
              <w:rPr>
                <w:rFonts w:ascii="Arial" w:hAnsi="Arial" w:cs="Arial"/>
                <w:sz w:val="20"/>
                <w:lang w:val="de-DE"/>
              </w:rPr>
              <w:softHyphen/>
            </w:r>
            <w:r w:rsidRPr="00A67704">
              <w:rPr>
                <w:rFonts w:ascii="Arial" w:hAnsi="Arial" w:cs="Arial"/>
                <w:sz w:val="20"/>
                <w:lang w:val="de-DE"/>
              </w:rPr>
              <w:t>weise, zugeschlagen.</w:t>
            </w:r>
          </w:p>
          <w:p w14:paraId="277520CB" w14:textId="77777777" w:rsidR="00DE3729" w:rsidRPr="00A67704" w:rsidRDefault="00DF20D5" w:rsidP="00360377">
            <w:pPr>
              <w:widowControl w:val="0"/>
              <w:jc w:val="both"/>
              <w:rPr>
                <w:rFonts w:ascii="Arial" w:hAnsi="Arial" w:cs="Arial"/>
                <w:sz w:val="20"/>
                <w:lang w:val="de-DE"/>
              </w:rPr>
            </w:pPr>
            <w:r w:rsidRPr="00A67704">
              <w:rPr>
                <w:rFonts w:ascii="Arial" w:hAnsi="Arial" w:cs="Arial"/>
                <w:sz w:val="20"/>
                <w:lang w:val="de-DE"/>
              </w:rPr>
              <w:t>Führt keine Überprüfung zu einem positiven Ergebnis, wird die Ausschreibung als ergebnislos deklariert.</w:t>
            </w:r>
          </w:p>
          <w:p w14:paraId="5377CE82" w14:textId="77777777" w:rsidR="00DF20D5" w:rsidRPr="00A67704" w:rsidRDefault="00DF20D5" w:rsidP="00360377">
            <w:pPr>
              <w:widowControl w:val="0"/>
              <w:jc w:val="both"/>
              <w:rPr>
                <w:rFonts w:ascii="Arial" w:hAnsi="Arial" w:cs="Arial"/>
                <w:sz w:val="20"/>
                <w:lang w:val="de-DE"/>
              </w:rPr>
            </w:pPr>
          </w:p>
        </w:tc>
        <w:tc>
          <w:tcPr>
            <w:tcW w:w="5094" w:type="dxa"/>
            <w:tcBorders>
              <w:top w:val="nil"/>
              <w:left w:val="nil"/>
              <w:bottom w:val="nil"/>
              <w:right w:val="nil"/>
            </w:tcBorders>
            <w:shd w:val="clear" w:color="auto" w:fill="auto"/>
          </w:tcPr>
          <w:p w14:paraId="363A24FF" w14:textId="77777777" w:rsidR="00DF20D5" w:rsidRPr="00A67704" w:rsidRDefault="00DF20D5" w:rsidP="00360377">
            <w:pPr>
              <w:widowControl w:val="0"/>
              <w:jc w:val="both"/>
              <w:rPr>
                <w:rFonts w:ascii="Arial" w:hAnsi="Arial" w:cs="Arial"/>
                <w:sz w:val="20"/>
              </w:rPr>
            </w:pPr>
            <w:r w:rsidRPr="00A67704">
              <w:rPr>
                <w:rFonts w:ascii="Arial" w:hAnsi="Arial" w:cs="Arial"/>
                <w:sz w:val="20"/>
              </w:rPr>
              <w:t>In caso di esito negativo delle verifiche sul possesso dei requisiti di partecipazione a seguito dell’aggiudicazione – salvi i cas</w:t>
            </w:r>
            <w:r w:rsidR="00106305" w:rsidRPr="00A67704">
              <w:rPr>
                <w:rFonts w:ascii="Arial" w:hAnsi="Arial" w:cs="Arial"/>
                <w:sz w:val="20"/>
              </w:rPr>
              <w:t xml:space="preserve">i di applicazione dell’art. 32 della LEGGE PROVINCIALE APPALTI </w:t>
            </w:r>
            <w:r w:rsidRPr="00A67704">
              <w:rPr>
                <w:rFonts w:ascii="Arial" w:hAnsi="Arial" w:cs="Arial"/>
                <w:sz w:val="20"/>
              </w:rPr>
              <w:t>– la stazione appaltante pro</w:t>
            </w:r>
            <w:r w:rsidR="00360377" w:rsidRPr="00A67704">
              <w:rPr>
                <w:rFonts w:ascii="Arial" w:hAnsi="Arial" w:cs="Arial"/>
                <w:sz w:val="20"/>
              </w:rPr>
              <w:softHyphen/>
            </w:r>
            <w:r w:rsidRPr="00A67704">
              <w:rPr>
                <w:rFonts w:ascii="Arial" w:hAnsi="Arial" w:cs="Arial"/>
                <w:sz w:val="20"/>
              </w:rPr>
              <w:t>cederà alla revoca dell’aggiudicazione, alla segnala</w:t>
            </w:r>
            <w:r w:rsidR="00360377" w:rsidRPr="00A67704">
              <w:rPr>
                <w:rFonts w:ascii="Arial" w:hAnsi="Arial" w:cs="Arial"/>
                <w:sz w:val="20"/>
              </w:rPr>
              <w:softHyphen/>
            </w:r>
            <w:r w:rsidRPr="00A67704">
              <w:rPr>
                <w:rFonts w:ascii="Arial" w:hAnsi="Arial" w:cs="Arial"/>
                <w:sz w:val="20"/>
              </w:rPr>
              <w:t>zione all’ANAC ed alle ulteriori eventuali Auto</w:t>
            </w:r>
            <w:r w:rsidR="00106305" w:rsidRPr="00A67704">
              <w:rPr>
                <w:rFonts w:ascii="Arial" w:hAnsi="Arial" w:cs="Arial"/>
                <w:sz w:val="20"/>
              </w:rPr>
              <w:t>rità com</w:t>
            </w:r>
            <w:r w:rsidR="00360377" w:rsidRPr="00A67704">
              <w:rPr>
                <w:rFonts w:ascii="Arial" w:hAnsi="Arial" w:cs="Arial"/>
                <w:sz w:val="20"/>
              </w:rPr>
              <w:softHyphen/>
            </w:r>
            <w:r w:rsidR="00106305" w:rsidRPr="00A67704">
              <w:rPr>
                <w:rFonts w:ascii="Arial" w:hAnsi="Arial" w:cs="Arial"/>
                <w:sz w:val="20"/>
              </w:rPr>
              <w:t>petenti nonché all’inca</w:t>
            </w:r>
            <w:r w:rsidRPr="00A67704">
              <w:rPr>
                <w:rFonts w:ascii="Arial" w:hAnsi="Arial" w:cs="Arial"/>
                <w:sz w:val="20"/>
              </w:rPr>
              <w:t xml:space="preserve">meramento della garanzia </w:t>
            </w:r>
            <w:r w:rsidR="00106305" w:rsidRPr="00A67704">
              <w:rPr>
                <w:rFonts w:ascii="Arial" w:hAnsi="Arial" w:cs="Arial"/>
                <w:sz w:val="20"/>
              </w:rPr>
              <w:t>prov</w:t>
            </w:r>
            <w:r w:rsidR="00360377" w:rsidRPr="00A67704">
              <w:rPr>
                <w:rFonts w:ascii="Arial" w:hAnsi="Arial" w:cs="Arial"/>
                <w:sz w:val="20"/>
              </w:rPr>
              <w:softHyphen/>
            </w:r>
            <w:r w:rsidR="00106305" w:rsidRPr="00A67704">
              <w:rPr>
                <w:rFonts w:ascii="Arial" w:hAnsi="Arial" w:cs="Arial"/>
                <w:sz w:val="20"/>
              </w:rPr>
              <w:t>visoria, qualora presen</w:t>
            </w:r>
            <w:r w:rsidRPr="00A67704">
              <w:rPr>
                <w:rFonts w:ascii="Arial" w:hAnsi="Arial" w:cs="Arial"/>
                <w:sz w:val="20"/>
              </w:rPr>
              <w:t>tata, salvo il risarci</w:t>
            </w:r>
            <w:r w:rsidR="00106305" w:rsidRPr="00A67704">
              <w:rPr>
                <w:rFonts w:ascii="Arial" w:hAnsi="Arial" w:cs="Arial"/>
                <w:sz w:val="20"/>
              </w:rPr>
              <w:t>mento del maggior danno. La sta</w:t>
            </w:r>
            <w:r w:rsidRPr="00A67704">
              <w:rPr>
                <w:rFonts w:ascii="Arial" w:hAnsi="Arial" w:cs="Arial"/>
                <w:sz w:val="20"/>
              </w:rPr>
              <w:t>zione appaltante aggiu</w:t>
            </w:r>
            <w:r w:rsidR="00106305" w:rsidRPr="00A67704">
              <w:rPr>
                <w:rFonts w:ascii="Arial" w:hAnsi="Arial" w:cs="Arial"/>
                <w:sz w:val="20"/>
              </w:rPr>
              <w:t>dicherà, quindi, al secondo gra</w:t>
            </w:r>
            <w:r w:rsidRPr="00A67704">
              <w:rPr>
                <w:rFonts w:ascii="Arial" w:hAnsi="Arial" w:cs="Arial"/>
                <w:sz w:val="20"/>
              </w:rPr>
              <w:t>duato procedendo altresì, alle ve</w:t>
            </w:r>
            <w:r w:rsidR="00360377" w:rsidRPr="00A67704">
              <w:rPr>
                <w:rFonts w:ascii="Arial" w:hAnsi="Arial" w:cs="Arial"/>
                <w:sz w:val="20"/>
              </w:rPr>
              <w:softHyphen/>
            </w:r>
            <w:r w:rsidRPr="00A67704">
              <w:rPr>
                <w:rFonts w:ascii="Arial" w:hAnsi="Arial" w:cs="Arial"/>
                <w:sz w:val="20"/>
              </w:rPr>
              <w:t>rifiche nei termini sopra indicati. Nell’ipotesi in cui l’ap</w:t>
            </w:r>
            <w:r w:rsidR="00360377" w:rsidRPr="00A67704">
              <w:rPr>
                <w:rFonts w:ascii="Arial" w:hAnsi="Arial" w:cs="Arial"/>
                <w:sz w:val="20"/>
              </w:rPr>
              <w:softHyphen/>
            </w:r>
            <w:r w:rsidRPr="00A67704">
              <w:rPr>
                <w:rFonts w:ascii="Arial" w:hAnsi="Arial" w:cs="Arial"/>
                <w:sz w:val="20"/>
              </w:rPr>
              <w:t>palto non possa essere aggiudicato neppure a favore del concorrente collocato al secondo posto nella gra</w:t>
            </w:r>
            <w:r w:rsidR="00360377" w:rsidRPr="00A67704">
              <w:rPr>
                <w:rFonts w:ascii="Arial" w:hAnsi="Arial" w:cs="Arial"/>
                <w:sz w:val="20"/>
              </w:rPr>
              <w:softHyphen/>
              <w:t>duatoria, l’appalto verrà ag</w:t>
            </w:r>
            <w:r w:rsidRPr="00A67704">
              <w:rPr>
                <w:rFonts w:ascii="Arial" w:hAnsi="Arial" w:cs="Arial"/>
                <w:sz w:val="20"/>
              </w:rPr>
              <w:t>giudicato, nei termini s</w:t>
            </w:r>
            <w:r w:rsidR="00360377" w:rsidRPr="00A67704">
              <w:rPr>
                <w:rFonts w:ascii="Arial" w:hAnsi="Arial" w:cs="Arial"/>
                <w:sz w:val="20"/>
              </w:rPr>
              <w:t>opra detti, scorrendo la gradua</w:t>
            </w:r>
            <w:r w:rsidRPr="00A67704">
              <w:rPr>
                <w:rFonts w:ascii="Arial" w:hAnsi="Arial" w:cs="Arial"/>
                <w:sz w:val="20"/>
              </w:rPr>
              <w:t>toria.</w:t>
            </w:r>
          </w:p>
          <w:p w14:paraId="6FAA2752" w14:textId="77777777" w:rsidR="00DF20D5" w:rsidRPr="00A67704" w:rsidRDefault="00DF20D5" w:rsidP="00360377">
            <w:pPr>
              <w:widowControl w:val="0"/>
              <w:jc w:val="both"/>
              <w:rPr>
                <w:rFonts w:ascii="Arial" w:hAnsi="Arial" w:cs="Arial"/>
                <w:sz w:val="20"/>
              </w:rPr>
            </w:pPr>
            <w:r w:rsidRPr="00A67704">
              <w:rPr>
                <w:rFonts w:ascii="Arial" w:hAnsi="Arial" w:cs="Arial"/>
                <w:sz w:val="20"/>
              </w:rPr>
              <w:t>Nel caso in cui nessuna verifica dia esito positivo, la gara verrà dichiarata deserta.</w:t>
            </w:r>
          </w:p>
          <w:p w14:paraId="6DB36913" w14:textId="77777777" w:rsidR="007704A2" w:rsidRPr="00A67704" w:rsidRDefault="007704A2" w:rsidP="00360377">
            <w:pPr>
              <w:widowControl w:val="0"/>
              <w:jc w:val="both"/>
              <w:rPr>
                <w:rFonts w:ascii="Arial" w:hAnsi="Arial" w:cs="Arial"/>
                <w:sz w:val="20"/>
              </w:rPr>
            </w:pPr>
          </w:p>
        </w:tc>
      </w:tr>
      <w:tr w:rsidR="00190DE6" w:rsidRPr="00A67704" w14:paraId="761E33BA" w14:textId="77777777" w:rsidTr="00190DE6">
        <w:tc>
          <w:tcPr>
            <w:tcW w:w="5106" w:type="dxa"/>
            <w:tcBorders>
              <w:top w:val="nil"/>
              <w:left w:val="nil"/>
              <w:bottom w:val="nil"/>
              <w:right w:val="nil"/>
            </w:tcBorders>
            <w:shd w:val="clear" w:color="auto" w:fill="auto"/>
          </w:tcPr>
          <w:p w14:paraId="36E129C4" w14:textId="77777777" w:rsidR="00190DE6" w:rsidRPr="00A67704" w:rsidRDefault="00190DE6" w:rsidP="00766C9D">
            <w:pPr>
              <w:widowControl w:val="0"/>
              <w:tabs>
                <w:tab w:val="num" w:pos="2154"/>
              </w:tabs>
              <w:jc w:val="both"/>
              <w:rPr>
                <w:rFonts w:ascii="Arial" w:hAnsi="Arial" w:cs="Arial"/>
                <w:sz w:val="20"/>
                <w:lang w:val="de-DE"/>
              </w:rPr>
            </w:pPr>
            <w:r w:rsidRPr="00A67704">
              <w:rPr>
                <w:rFonts w:ascii="Arial" w:hAnsi="Arial" w:cs="Arial"/>
                <w:sz w:val="20"/>
                <w:lang w:val="de-DE"/>
              </w:rPr>
              <w:t xml:space="preserve">Die Bieter sind für einen Zeitraum von </w:t>
            </w:r>
            <w:r w:rsidRPr="00471BEA">
              <w:rPr>
                <w:rFonts w:ascii="Arial" w:hAnsi="Arial" w:cs="Arial"/>
                <w:color w:val="FF0000"/>
                <w:sz w:val="20"/>
                <w:lang w:val="de-DE"/>
              </w:rPr>
              <w:t xml:space="preserve">180 </w:t>
            </w:r>
            <w:r w:rsidRPr="00A67704">
              <w:rPr>
                <w:rFonts w:ascii="Arial" w:hAnsi="Arial" w:cs="Arial"/>
                <w:color w:val="FF0000"/>
                <w:sz w:val="20"/>
                <w:lang w:val="de-DE"/>
              </w:rPr>
              <w:t>240</w:t>
            </w:r>
            <w:r w:rsidRPr="00A67704">
              <w:rPr>
                <w:rFonts w:ascii="Arial" w:hAnsi="Arial" w:cs="Arial"/>
                <w:sz w:val="20"/>
                <w:lang w:val="de-DE"/>
              </w:rPr>
              <w:t xml:space="preserve"> aufeinanderfolgenden Tagen ab dem Datum der Frist für die Angebotseinreichung an die eingereichten Angebote gebunden.</w:t>
            </w:r>
          </w:p>
          <w:p w14:paraId="770C0430" w14:textId="77777777" w:rsidR="00190DE6" w:rsidRPr="00A67704" w:rsidRDefault="00190DE6" w:rsidP="00766C9D">
            <w:pPr>
              <w:widowControl w:val="0"/>
              <w:tabs>
                <w:tab w:val="num" w:pos="2154"/>
              </w:tabs>
              <w:jc w:val="both"/>
              <w:rPr>
                <w:rFonts w:ascii="Arial" w:hAnsi="Arial" w:cs="Arial"/>
                <w:sz w:val="20"/>
                <w:lang w:val="de-DE"/>
              </w:rPr>
            </w:pPr>
          </w:p>
        </w:tc>
        <w:tc>
          <w:tcPr>
            <w:tcW w:w="5094" w:type="dxa"/>
            <w:tcBorders>
              <w:top w:val="nil"/>
              <w:left w:val="nil"/>
              <w:bottom w:val="nil"/>
              <w:right w:val="nil"/>
            </w:tcBorders>
            <w:shd w:val="clear" w:color="auto" w:fill="auto"/>
          </w:tcPr>
          <w:p w14:paraId="2309AA4A" w14:textId="77777777" w:rsidR="00190DE6" w:rsidRPr="00A67704" w:rsidRDefault="00190DE6" w:rsidP="00766C9D">
            <w:pPr>
              <w:widowControl w:val="0"/>
              <w:tabs>
                <w:tab w:val="num" w:pos="2154"/>
              </w:tabs>
              <w:jc w:val="both"/>
              <w:rPr>
                <w:rFonts w:ascii="Arial" w:hAnsi="Arial" w:cs="Arial"/>
                <w:sz w:val="20"/>
              </w:rPr>
            </w:pPr>
            <w:r w:rsidRPr="00A67704">
              <w:rPr>
                <w:rFonts w:ascii="Arial" w:hAnsi="Arial" w:cs="Arial"/>
                <w:sz w:val="20"/>
              </w:rPr>
              <w:t xml:space="preserve">Gli offerenti sono vincolati alle offerte presentate per un periodo di </w:t>
            </w:r>
            <w:r w:rsidRPr="00471BEA">
              <w:rPr>
                <w:rFonts w:ascii="Arial" w:hAnsi="Arial" w:cs="Arial"/>
                <w:color w:val="FF0000"/>
                <w:sz w:val="20"/>
              </w:rPr>
              <w:t>180</w:t>
            </w:r>
            <w:r w:rsidRPr="00A67704">
              <w:rPr>
                <w:rFonts w:ascii="Arial" w:hAnsi="Arial" w:cs="Arial"/>
                <w:color w:val="FF0000"/>
                <w:sz w:val="20"/>
              </w:rPr>
              <w:t xml:space="preserve"> 240</w:t>
            </w:r>
            <w:r w:rsidRPr="00A67704">
              <w:rPr>
                <w:rFonts w:ascii="Arial" w:hAnsi="Arial" w:cs="Arial"/>
                <w:sz w:val="20"/>
              </w:rPr>
              <w:t xml:space="preserve"> giorni naturali e consecutivi dalla data di scadenza del termine per la presentazione delle offerte.</w:t>
            </w:r>
          </w:p>
          <w:p w14:paraId="44D68E4F" w14:textId="77777777" w:rsidR="00190DE6" w:rsidRPr="00A67704" w:rsidRDefault="00190DE6" w:rsidP="00766C9D">
            <w:pPr>
              <w:widowControl w:val="0"/>
              <w:tabs>
                <w:tab w:val="num" w:pos="2154"/>
              </w:tabs>
              <w:jc w:val="both"/>
              <w:rPr>
                <w:rFonts w:ascii="Arial" w:hAnsi="Arial" w:cs="Arial"/>
                <w:sz w:val="20"/>
              </w:rPr>
            </w:pPr>
          </w:p>
        </w:tc>
      </w:tr>
      <w:tr w:rsidR="005E6A01" w:rsidRPr="00A67704" w14:paraId="5EF94505" w14:textId="77777777" w:rsidTr="00190DE6">
        <w:tc>
          <w:tcPr>
            <w:tcW w:w="5106" w:type="dxa"/>
            <w:tcBorders>
              <w:top w:val="nil"/>
              <w:left w:val="nil"/>
              <w:bottom w:val="nil"/>
              <w:right w:val="nil"/>
            </w:tcBorders>
            <w:shd w:val="clear" w:color="auto" w:fill="auto"/>
          </w:tcPr>
          <w:p w14:paraId="7FB36E43" w14:textId="77777777" w:rsidR="009957EF" w:rsidRPr="00A67704" w:rsidRDefault="009957EF" w:rsidP="00360377">
            <w:pPr>
              <w:widowControl w:val="0"/>
              <w:tabs>
                <w:tab w:val="num" w:pos="2154"/>
              </w:tabs>
              <w:jc w:val="both"/>
              <w:rPr>
                <w:rFonts w:ascii="Arial" w:hAnsi="Arial" w:cs="Arial"/>
                <w:sz w:val="20"/>
                <w:lang w:val="de-DE"/>
              </w:rPr>
            </w:pPr>
            <w:r w:rsidRPr="00A67704">
              <w:rPr>
                <w:rFonts w:ascii="Arial" w:hAnsi="Arial" w:cs="Arial"/>
                <w:sz w:val="20"/>
                <w:lang w:val="de-DE"/>
              </w:rPr>
              <w:t>Sofern bei Ablauf der Gültigkeit der Angebote die Aus</w:t>
            </w:r>
            <w:r w:rsidR="00360377" w:rsidRPr="00A67704">
              <w:rPr>
                <w:rFonts w:ascii="Arial" w:hAnsi="Arial" w:cs="Arial"/>
                <w:sz w:val="20"/>
                <w:lang w:val="de-DE"/>
              </w:rPr>
              <w:softHyphen/>
            </w:r>
            <w:r w:rsidRPr="00A67704">
              <w:rPr>
                <w:rFonts w:ascii="Arial" w:hAnsi="Arial" w:cs="Arial"/>
                <w:sz w:val="20"/>
                <w:lang w:val="de-DE"/>
              </w:rPr>
              <w:t>schreibung noch nicht abgeschlossen ist, ka</w:t>
            </w:r>
            <w:r w:rsidR="004F6D94" w:rsidRPr="00A67704">
              <w:rPr>
                <w:rFonts w:ascii="Arial" w:hAnsi="Arial" w:cs="Arial"/>
                <w:sz w:val="20"/>
                <w:lang w:val="de-DE"/>
              </w:rPr>
              <w:t>nn die Vergabestelle die</w:t>
            </w:r>
            <w:r w:rsidR="00303044" w:rsidRPr="00A67704">
              <w:rPr>
                <w:rFonts w:ascii="Arial" w:hAnsi="Arial" w:cs="Arial"/>
                <w:sz w:val="20"/>
                <w:lang w:val="de-DE"/>
              </w:rPr>
              <w:t xml:space="preserve"> Bie</w:t>
            </w:r>
            <w:r w:rsidRPr="00A67704">
              <w:rPr>
                <w:rFonts w:ascii="Arial" w:hAnsi="Arial" w:cs="Arial"/>
                <w:sz w:val="20"/>
                <w:lang w:val="de-DE"/>
              </w:rPr>
              <w:t xml:space="preserve">ter im Sinne des Art. 32 Abs. 4 des </w:t>
            </w:r>
            <w:r w:rsidR="00C533C1" w:rsidRPr="00A67704">
              <w:rPr>
                <w:rFonts w:ascii="Arial" w:hAnsi="Arial" w:cs="Arial"/>
                <w:sz w:val="20"/>
                <w:lang w:val="de-DE"/>
              </w:rPr>
              <w:t>KODEX</w:t>
            </w:r>
            <w:r w:rsidRPr="00A67704">
              <w:rPr>
                <w:rFonts w:ascii="Arial" w:hAnsi="Arial" w:cs="Arial"/>
                <w:sz w:val="20"/>
                <w:lang w:val="de-DE"/>
              </w:rPr>
              <w:t xml:space="preserve"> auffordern, die Gültigkeit des Ang</w:t>
            </w:r>
            <w:r w:rsidR="00303044" w:rsidRPr="00A67704">
              <w:rPr>
                <w:rFonts w:ascii="Arial" w:hAnsi="Arial" w:cs="Arial"/>
                <w:sz w:val="20"/>
                <w:lang w:val="de-DE"/>
              </w:rPr>
              <w:t>e</w:t>
            </w:r>
            <w:r w:rsidR="002E55CF" w:rsidRPr="00A67704">
              <w:rPr>
                <w:rFonts w:ascii="Arial" w:hAnsi="Arial" w:cs="Arial"/>
                <w:sz w:val="20"/>
                <w:lang w:val="de-DE"/>
              </w:rPr>
              <w:t>bot</w:t>
            </w:r>
            <w:r w:rsidR="004F6D94" w:rsidRPr="00A67704">
              <w:rPr>
                <w:rFonts w:ascii="Arial" w:hAnsi="Arial" w:cs="Arial"/>
                <w:sz w:val="20"/>
                <w:lang w:val="de-DE"/>
              </w:rPr>
              <w:t xml:space="preserve">s bis zum </w:t>
            </w:r>
            <w:r w:rsidRPr="00A67704">
              <w:rPr>
                <w:rFonts w:ascii="Arial" w:hAnsi="Arial" w:cs="Arial"/>
                <w:sz w:val="20"/>
                <w:lang w:val="de-DE"/>
              </w:rPr>
              <w:t>Datum</w:t>
            </w:r>
            <w:r w:rsidR="004F6D94" w:rsidRPr="00A67704">
              <w:rPr>
                <w:rFonts w:ascii="Arial" w:hAnsi="Arial" w:cs="Arial"/>
                <w:sz w:val="20"/>
                <w:lang w:val="de-DE"/>
              </w:rPr>
              <w:t>,</w:t>
            </w:r>
            <w:r w:rsidRPr="00A67704">
              <w:rPr>
                <w:rFonts w:ascii="Arial" w:hAnsi="Arial" w:cs="Arial"/>
                <w:sz w:val="20"/>
                <w:lang w:val="de-DE"/>
              </w:rPr>
              <w:t xml:space="preserve"> </w:t>
            </w:r>
            <w:r w:rsidR="004F6D94" w:rsidRPr="00A67704">
              <w:rPr>
                <w:rFonts w:ascii="Arial" w:hAnsi="Arial" w:cs="Arial"/>
                <w:sz w:val="20"/>
                <w:lang w:val="de-DE"/>
              </w:rPr>
              <w:t xml:space="preserve">welches angegeben wird, </w:t>
            </w:r>
            <w:r w:rsidRPr="00A67704">
              <w:rPr>
                <w:rFonts w:ascii="Arial" w:hAnsi="Arial" w:cs="Arial"/>
                <w:sz w:val="20"/>
                <w:lang w:val="de-DE"/>
              </w:rPr>
              <w:t>zu bestätigen und ein eigenes Dokument</w:t>
            </w:r>
            <w:r w:rsidR="004F6D94" w:rsidRPr="00A67704">
              <w:rPr>
                <w:rFonts w:ascii="Arial" w:hAnsi="Arial" w:cs="Arial"/>
                <w:sz w:val="20"/>
                <w:lang w:val="de-DE"/>
              </w:rPr>
              <w:t xml:space="preserve"> vorzulegen, welches die Gültigkeit der abgegebenen </w:t>
            </w:r>
            <w:r w:rsidRPr="00A67704">
              <w:rPr>
                <w:rFonts w:ascii="Arial" w:hAnsi="Arial" w:cs="Arial"/>
                <w:sz w:val="20"/>
                <w:lang w:val="de-DE"/>
              </w:rPr>
              <w:t xml:space="preserve">Sicherheit bis zum </w:t>
            </w:r>
            <w:r w:rsidR="004F6D94" w:rsidRPr="00A67704">
              <w:rPr>
                <w:rFonts w:ascii="Arial" w:hAnsi="Arial" w:cs="Arial"/>
                <w:sz w:val="20"/>
                <w:lang w:val="de-DE"/>
              </w:rPr>
              <w:t>angegebenen</w:t>
            </w:r>
            <w:r w:rsidRPr="00A67704">
              <w:rPr>
                <w:rFonts w:ascii="Arial" w:hAnsi="Arial" w:cs="Arial"/>
                <w:sz w:val="20"/>
                <w:lang w:val="de-DE"/>
              </w:rPr>
              <w:t xml:space="preserve"> Da</w:t>
            </w:r>
            <w:r w:rsidR="00360377" w:rsidRPr="00A67704">
              <w:rPr>
                <w:rFonts w:ascii="Arial" w:hAnsi="Arial" w:cs="Arial"/>
                <w:sz w:val="20"/>
                <w:lang w:val="de-DE"/>
              </w:rPr>
              <w:softHyphen/>
            </w:r>
            <w:r w:rsidRPr="00A67704">
              <w:rPr>
                <w:rFonts w:ascii="Arial" w:hAnsi="Arial" w:cs="Arial"/>
                <w:sz w:val="20"/>
                <w:lang w:val="de-DE"/>
              </w:rPr>
              <w:t>tum</w:t>
            </w:r>
            <w:r w:rsidR="004F6D94" w:rsidRPr="00A67704">
              <w:rPr>
                <w:rFonts w:ascii="Arial" w:hAnsi="Arial" w:cs="Arial"/>
                <w:sz w:val="20"/>
                <w:lang w:val="de-DE"/>
              </w:rPr>
              <w:t xml:space="preserve"> bestätigt</w:t>
            </w:r>
            <w:r w:rsidRPr="00A67704">
              <w:rPr>
                <w:rFonts w:ascii="Arial" w:hAnsi="Arial" w:cs="Arial"/>
                <w:sz w:val="20"/>
                <w:lang w:val="de-DE"/>
              </w:rPr>
              <w:t>.</w:t>
            </w:r>
          </w:p>
          <w:p w14:paraId="2199FEBF" w14:textId="77777777" w:rsidR="000A1C17" w:rsidRPr="00A67704" w:rsidRDefault="009957EF" w:rsidP="009957EF">
            <w:pPr>
              <w:widowControl w:val="0"/>
              <w:tabs>
                <w:tab w:val="num" w:pos="2154"/>
              </w:tabs>
              <w:jc w:val="both"/>
              <w:rPr>
                <w:rFonts w:ascii="Arial" w:hAnsi="Arial" w:cs="Arial"/>
                <w:sz w:val="20"/>
                <w:lang w:val="de-DE"/>
              </w:rPr>
            </w:pPr>
            <w:r w:rsidRPr="00A67704">
              <w:rPr>
                <w:rFonts w:ascii="Arial" w:hAnsi="Arial" w:cs="Arial"/>
                <w:sz w:val="20"/>
                <w:lang w:val="de-DE"/>
              </w:rPr>
              <w:t xml:space="preserve">Die unterlassene Antwort auf die Aufforderung der Vergabestelle wird als Verzicht </w:t>
            </w:r>
            <w:r w:rsidR="000A1C17" w:rsidRPr="00A67704">
              <w:rPr>
                <w:rFonts w:ascii="Arial" w:hAnsi="Arial" w:cs="Arial"/>
                <w:sz w:val="20"/>
                <w:lang w:val="de-DE"/>
              </w:rPr>
              <w:t xml:space="preserve">des Bieters </w:t>
            </w:r>
            <w:r w:rsidRPr="00A67704">
              <w:rPr>
                <w:rFonts w:ascii="Arial" w:hAnsi="Arial" w:cs="Arial"/>
                <w:sz w:val="20"/>
                <w:lang w:val="de-DE"/>
              </w:rPr>
              <w:t>auf die Teil</w:t>
            </w:r>
            <w:r w:rsidR="00360377" w:rsidRPr="00A67704">
              <w:rPr>
                <w:rFonts w:ascii="Arial" w:hAnsi="Arial" w:cs="Arial"/>
                <w:sz w:val="20"/>
                <w:lang w:val="de-DE"/>
              </w:rPr>
              <w:softHyphen/>
            </w:r>
            <w:r w:rsidRPr="00A67704">
              <w:rPr>
                <w:rFonts w:ascii="Arial" w:hAnsi="Arial" w:cs="Arial"/>
                <w:sz w:val="20"/>
                <w:lang w:val="de-DE"/>
              </w:rPr>
              <w:t xml:space="preserve">nahme an der Ausschreibung betrachtet. </w:t>
            </w:r>
          </w:p>
          <w:p w14:paraId="2BCEA959" w14:textId="77777777" w:rsidR="005E6A01" w:rsidRPr="00A67704" w:rsidRDefault="009957EF" w:rsidP="009957EF">
            <w:pPr>
              <w:widowControl w:val="0"/>
              <w:tabs>
                <w:tab w:val="num" w:pos="2154"/>
              </w:tabs>
              <w:jc w:val="both"/>
              <w:rPr>
                <w:rFonts w:ascii="Arial" w:hAnsi="Arial" w:cs="Arial"/>
                <w:sz w:val="20"/>
                <w:lang w:val="de-DE"/>
              </w:rPr>
            </w:pPr>
            <w:r w:rsidRPr="00A67704">
              <w:rPr>
                <w:rFonts w:ascii="Arial" w:hAnsi="Arial" w:cs="Arial"/>
                <w:sz w:val="20"/>
                <w:lang w:val="de-DE"/>
              </w:rPr>
              <w:t>Dieser Verzicht bewirkt keine Änderung der Reihung der Bieter in der technischen oder wirtschaftlichen Rangordnung.</w:t>
            </w:r>
          </w:p>
          <w:p w14:paraId="32438B82" w14:textId="77777777" w:rsidR="00A12480" w:rsidRPr="00A67704" w:rsidRDefault="00A12480" w:rsidP="009957EF">
            <w:pPr>
              <w:widowControl w:val="0"/>
              <w:tabs>
                <w:tab w:val="num" w:pos="2154"/>
              </w:tabs>
              <w:jc w:val="both"/>
              <w:rPr>
                <w:rFonts w:ascii="Arial" w:hAnsi="Arial" w:cs="Arial"/>
                <w:sz w:val="20"/>
                <w:lang w:val="de-DE"/>
              </w:rPr>
            </w:pPr>
          </w:p>
        </w:tc>
        <w:tc>
          <w:tcPr>
            <w:tcW w:w="5094" w:type="dxa"/>
            <w:tcBorders>
              <w:top w:val="nil"/>
              <w:left w:val="nil"/>
              <w:bottom w:val="nil"/>
              <w:right w:val="nil"/>
            </w:tcBorders>
            <w:shd w:val="clear" w:color="auto" w:fill="auto"/>
          </w:tcPr>
          <w:p w14:paraId="644BBB56" w14:textId="77777777" w:rsidR="005E6A01" w:rsidRPr="00A67704" w:rsidRDefault="005E6A01" w:rsidP="00360377">
            <w:pPr>
              <w:widowControl w:val="0"/>
              <w:jc w:val="both"/>
              <w:rPr>
                <w:rFonts w:ascii="Arial" w:hAnsi="Arial" w:cs="Arial"/>
                <w:sz w:val="20"/>
              </w:rPr>
            </w:pPr>
            <w:r w:rsidRPr="00A67704">
              <w:rPr>
                <w:rFonts w:ascii="Arial" w:hAnsi="Arial" w:cs="Arial"/>
                <w:sz w:val="20"/>
              </w:rPr>
              <w:t>Nel caso in cui alla data di scadenza della validità delle offerte le operazioni di gara siano ancora in corso, la stazione appaltante potrà richiedere agli offerenti, ai sensi dell’art</w:t>
            </w:r>
            <w:r w:rsidR="00D730C8" w:rsidRPr="00A67704">
              <w:rPr>
                <w:rFonts w:ascii="Arial" w:hAnsi="Arial" w:cs="Arial"/>
                <w:sz w:val="20"/>
              </w:rPr>
              <w:t xml:space="preserve">. 32, comma 4 del </w:t>
            </w:r>
            <w:r w:rsidR="00C533C1" w:rsidRPr="00A67704">
              <w:rPr>
                <w:rFonts w:ascii="Arial" w:hAnsi="Arial" w:cs="Arial"/>
                <w:sz w:val="20"/>
              </w:rPr>
              <w:t>CODICE</w:t>
            </w:r>
            <w:r w:rsidRPr="00A67704">
              <w:rPr>
                <w:rFonts w:ascii="Arial" w:hAnsi="Arial" w:cs="Arial"/>
                <w:sz w:val="20"/>
              </w:rPr>
              <w:t>, di confermare la validità dell’offerta sino alla data che sarà indicata e di produrre un apposito documento attestante la validità della garanzia prestata in sede di gara fino alla mede</w:t>
            </w:r>
            <w:r w:rsidR="00360377" w:rsidRPr="00A67704">
              <w:rPr>
                <w:rFonts w:ascii="Arial" w:hAnsi="Arial" w:cs="Arial"/>
                <w:sz w:val="20"/>
              </w:rPr>
              <w:softHyphen/>
            </w:r>
            <w:r w:rsidRPr="00A67704">
              <w:rPr>
                <w:rFonts w:ascii="Arial" w:hAnsi="Arial" w:cs="Arial"/>
                <w:sz w:val="20"/>
              </w:rPr>
              <w:t>sima data.</w:t>
            </w:r>
          </w:p>
          <w:p w14:paraId="485ECC86" w14:textId="77777777" w:rsidR="005E6A01" w:rsidRPr="00A67704" w:rsidRDefault="005E6A01" w:rsidP="00360377">
            <w:pPr>
              <w:widowControl w:val="0"/>
              <w:jc w:val="both"/>
              <w:rPr>
                <w:rFonts w:ascii="Arial" w:hAnsi="Arial" w:cs="Arial"/>
                <w:sz w:val="20"/>
              </w:rPr>
            </w:pPr>
            <w:r w:rsidRPr="00A67704">
              <w:rPr>
                <w:rFonts w:ascii="Arial" w:hAnsi="Arial" w:cs="Arial"/>
                <w:sz w:val="20"/>
              </w:rPr>
              <w:t>Il mancato riscontro alla richiesta della stazione appal</w:t>
            </w:r>
            <w:r w:rsidR="00360377" w:rsidRPr="00A67704">
              <w:rPr>
                <w:rFonts w:ascii="Arial" w:hAnsi="Arial" w:cs="Arial"/>
                <w:sz w:val="20"/>
              </w:rPr>
              <w:softHyphen/>
            </w:r>
            <w:r w:rsidRPr="00A67704">
              <w:rPr>
                <w:rFonts w:ascii="Arial" w:hAnsi="Arial" w:cs="Arial"/>
                <w:sz w:val="20"/>
              </w:rPr>
              <w:t xml:space="preserve">tante sarà considerato come rinuncia </w:t>
            </w:r>
            <w:r w:rsidR="000A1C17" w:rsidRPr="00A67704">
              <w:rPr>
                <w:rFonts w:ascii="Arial" w:hAnsi="Arial" w:cs="Arial"/>
                <w:sz w:val="20"/>
              </w:rPr>
              <w:t>del offerente</w:t>
            </w:r>
            <w:r w:rsidRPr="00A67704">
              <w:rPr>
                <w:rFonts w:ascii="Arial" w:hAnsi="Arial" w:cs="Arial"/>
                <w:sz w:val="20"/>
              </w:rPr>
              <w:t xml:space="preserve"> alla partecipazione alla gara.</w:t>
            </w:r>
          </w:p>
          <w:p w14:paraId="77D91B4D" w14:textId="77777777" w:rsidR="005E6A01" w:rsidRPr="00A67704" w:rsidRDefault="005E6A01" w:rsidP="00360377">
            <w:pPr>
              <w:widowControl w:val="0"/>
              <w:jc w:val="both"/>
              <w:rPr>
                <w:rFonts w:ascii="Arial" w:hAnsi="Arial" w:cs="Arial"/>
                <w:sz w:val="20"/>
              </w:rPr>
            </w:pPr>
            <w:r w:rsidRPr="00A67704">
              <w:rPr>
                <w:rFonts w:ascii="Arial" w:hAnsi="Arial" w:cs="Arial"/>
                <w:sz w:val="20"/>
              </w:rPr>
              <w:t>Tale rinuncia non comporta la rideterminazione della graduatoria tecnica o economica.</w:t>
            </w:r>
          </w:p>
        </w:tc>
      </w:tr>
      <w:tr w:rsidR="001C29F7" w:rsidRPr="00FE5100" w14:paraId="002AAEB8" w14:textId="77777777" w:rsidTr="006D5A53">
        <w:tc>
          <w:tcPr>
            <w:tcW w:w="5106" w:type="dxa"/>
            <w:tcBorders>
              <w:top w:val="nil"/>
              <w:left w:val="nil"/>
              <w:bottom w:val="nil"/>
              <w:right w:val="nil"/>
            </w:tcBorders>
            <w:shd w:val="clear" w:color="auto" w:fill="auto"/>
          </w:tcPr>
          <w:p w14:paraId="1BD9A7F6" w14:textId="77777777" w:rsidR="001C29F7" w:rsidRPr="00FE5100" w:rsidRDefault="001C29F7" w:rsidP="006D5A53">
            <w:pPr>
              <w:widowControl w:val="0"/>
              <w:tabs>
                <w:tab w:val="left" w:pos="613"/>
              </w:tabs>
              <w:spacing w:after="80"/>
              <w:jc w:val="both"/>
              <w:rPr>
                <w:rFonts w:ascii="Arial" w:hAnsi="Arial" w:cs="Arial"/>
                <w:b/>
                <w:bCs/>
                <w:color w:val="FF0000"/>
                <w:sz w:val="20"/>
                <w:shd w:val="clear" w:color="auto" w:fill="E6E6E6"/>
                <w:lang w:val="de-DE"/>
              </w:rPr>
            </w:pPr>
            <w:r w:rsidRPr="00FE5100">
              <w:rPr>
                <w:rFonts w:ascii="Arial" w:hAnsi="Arial" w:cs="Arial"/>
                <w:b/>
                <w:bCs/>
                <w:color w:val="FF0000"/>
                <w:sz w:val="20"/>
                <w:shd w:val="clear" w:color="auto" w:fill="E6E6E6"/>
                <w:lang w:val="de-DE"/>
              </w:rPr>
              <w:t xml:space="preserve">20.5 </w:t>
            </w:r>
            <w:r w:rsidRPr="00FE5100">
              <w:rPr>
                <w:rFonts w:ascii="Arial" w:hAnsi="Arial" w:cs="Arial"/>
                <w:b/>
                <w:bCs/>
                <w:color w:val="FF0000"/>
                <w:sz w:val="20"/>
                <w:shd w:val="clear" w:color="auto" w:fill="E6E6E6"/>
                <w:lang w:val="de-DE"/>
              </w:rPr>
              <w:tab/>
              <w:t>FREIGABE DER VORLÄUFIGEN SICHERHEIT</w:t>
            </w:r>
            <w:r w:rsidRPr="00FE5100">
              <w:rPr>
                <w:rFonts w:ascii="Arial" w:hAnsi="Arial" w:cs="Arial"/>
                <w:bCs/>
                <w:vanish/>
                <w:color w:val="0070C0"/>
                <w:sz w:val="20"/>
                <w:lang w:val="de-DE"/>
              </w:rPr>
              <w:t xml:space="preserve"> nur für Dienstleistungen in der Ausführungsphase</w:t>
            </w:r>
          </w:p>
        </w:tc>
        <w:tc>
          <w:tcPr>
            <w:tcW w:w="5094" w:type="dxa"/>
            <w:tcBorders>
              <w:top w:val="nil"/>
              <w:left w:val="nil"/>
              <w:bottom w:val="nil"/>
              <w:right w:val="nil"/>
            </w:tcBorders>
            <w:shd w:val="clear" w:color="auto" w:fill="auto"/>
          </w:tcPr>
          <w:p w14:paraId="080D455D" w14:textId="77777777" w:rsidR="001C29F7" w:rsidRPr="00FE5100" w:rsidRDefault="001C29F7" w:rsidP="006D5A53">
            <w:pPr>
              <w:widowControl w:val="0"/>
              <w:tabs>
                <w:tab w:val="left" w:pos="609"/>
              </w:tabs>
              <w:spacing w:after="80"/>
              <w:ind w:right="-27"/>
              <w:jc w:val="both"/>
              <w:rPr>
                <w:rFonts w:ascii="Arial" w:hAnsi="Arial" w:cs="Arial"/>
                <w:b/>
                <w:bCs/>
                <w:color w:val="FF0000"/>
                <w:sz w:val="20"/>
                <w:shd w:val="clear" w:color="auto" w:fill="E6E6E6"/>
              </w:rPr>
            </w:pPr>
            <w:r w:rsidRPr="00FE5100">
              <w:rPr>
                <w:rFonts w:ascii="Arial" w:hAnsi="Arial" w:cs="Arial"/>
                <w:b/>
                <w:bCs/>
                <w:color w:val="FF0000"/>
                <w:sz w:val="20"/>
                <w:shd w:val="clear" w:color="auto" w:fill="E6E6E6"/>
              </w:rPr>
              <w:t xml:space="preserve">20.5 </w:t>
            </w:r>
            <w:r w:rsidRPr="00FE5100">
              <w:rPr>
                <w:rFonts w:ascii="Arial" w:hAnsi="Arial" w:cs="Arial"/>
                <w:b/>
                <w:bCs/>
                <w:color w:val="FF0000"/>
                <w:sz w:val="20"/>
                <w:shd w:val="clear" w:color="auto" w:fill="E6E6E6"/>
              </w:rPr>
              <w:tab/>
              <w:t>SVINCOLO DELLA GARANZIA PROVVISORIA</w:t>
            </w:r>
            <w:r w:rsidRPr="00FE5100">
              <w:rPr>
                <w:rFonts w:ascii="Arial" w:hAnsi="Arial" w:cs="Arial"/>
                <w:bCs/>
                <w:vanish/>
                <w:color w:val="0070C0"/>
                <w:sz w:val="20"/>
              </w:rPr>
              <w:t xml:space="preserve"> solo per servizi che rientrano in in fase esecutiva</w:t>
            </w:r>
          </w:p>
        </w:tc>
      </w:tr>
      <w:tr w:rsidR="001C29F7" w:rsidRPr="00DC0E57" w14:paraId="1E21B915" w14:textId="77777777" w:rsidTr="006D5A53">
        <w:tc>
          <w:tcPr>
            <w:tcW w:w="5106" w:type="dxa"/>
            <w:tcBorders>
              <w:top w:val="nil"/>
              <w:left w:val="nil"/>
              <w:bottom w:val="nil"/>
              <w:right w:val="nil"/>
            </w:tcBorders>
            <w:shd w:val="clear" w:color="auto" w:fill="auto"/>
          </w:tcPr>
          <w:p w14:paraId="007D8996" w14:textId="77777777" w:rsidR="001C29F7" w:rsidRDefault="001C29F7" w:rsidP="006D5A53">
            <w:pPr>
              <w:widowControl w:val="0"/>
              <w:tabs>
                <w:tab w:val="left" w:pos="1134"/>
              </w:tabs>
              <w:jc w:val="both"/>
              <w:rPr>
                <w:rFonts w:ascii="Arial" w:hAnsi="Arial" w:cs="Arial"/>
                <w:color w:val="FF0000"/>
                <w:sz w:val="20"/>
                <w:lang w:val="de-DE"/>
              </w:rPr>
            </w:pPr>
            <w:r w:rsidRPr="00DC0E57">
              <w:rPr>
                <w:rFonts w:ascii="Arial" w:hAnsi="Arial" w:cs="Arial"/>
                <w:color w:val="FF0000"/>
                <w:sz w:val="20"/>
                <w:lang w:val="de-DE"/>
              </w:rPr>
              <w:t>Die Vergabestelle fährt mit der Freigabe der vorläufigen Sicherheit gemäß den Modalitäten laut Art. 93 Abs. 6 und 9 des KODEX fort, ohne Notwendigkeit der Rückgabe des Originaldokuments.</w:t>
            </w:r>
          </w:p>
          <w:p w14:paraId="6B13F092" w14:textId="77777777" w:rsidR="001C29F7" w:rsidRPr="00DC0E57" w:rsidRDefault="001C29F7" w:rsidP="006D5A53">
            <w:pPr>
              <w:widowControl w:val="0"/>
              <w:tabs>
                <w:tab w:val="left" w:pos="1134"/>
              </w:tabs>
              <w:jc w:val="both"/>
              <w:rPr>
                <w:rFonts w:ascii="Arial" w:hAnsi="Arial" w:cs="Arial"/>
                <w:color w:val="FF0000"/>
                <w:sz w:val="20"/>
                <w:lang w:val="de-DE"/>
              </w:rPr>
            </w:pPr>
          </w:p>
        </w:tc>
        <w:tc>
          <w:tcPr>
            <w:tcW w:w="5094" w:type="dxa"/>
            <w:tcBorders>
              <w:top w:val="nil"/>
              <w:left w:val="nil"/>
              <w:bottom w:val="nil"/>
              <w:right w:val="nil"/>
            </w:tcBorders>
            <w:shd w:val="clear" w:color="auto" w:fill="auto"/>
          </w:tcPr>
          <w:p w14:paraId="7700F846" w14:textId="77777777" w:rsidR="001C29F7" w:rsidRPr="00DC0E57" w:rsidRDefault="001C29F7" w:rsidP="006D5A53">
            <w:pPr>
              <w:widowControl w:val="0"/>
              <w:jc w:val="both"/>
              <w:rPr>
                <w:rFonts w:ascii="Arial" w:hAnsi="Arial" w:cs="Arial"/>
                <w:color w:val="FF0000"/>
                <w:sz w:val="20"/>
              </w:rPr>
            </w:pPr>
            <w:r w:rsidRPr="00DC0E57">
              <w:rPr>
                <w:rFonts w:ascii="Arial" w:hAnsi="Arial" w:cs="Arial"/>
                <w:color w:val="FF0000"/>
                <w:sz w:val="20"/>
              </w:rPr>
              <w:t>La stazione appaltante procede allo svincolo della ga</w:t>
            </w:r>
            <w:r w:rsidRPr="00DC0E57">
              <w:rPr>
                <w:rFonts w:ascii="Arial" w:hAnsi="Arial" w:cs="Arial"/>
                <w:color w:val="FF0000"/>
                <w:sz w:val="20"/>
              </w:rPr>
              <w:softHyphen/>
              <w:t>ranzia provvisoria secondo le modalità di cui all’art. 93, commi 6 e 9 del CODICE, e senza necessità di restitu</w:t>
            </w:r>
            <w:r w:rsidRPr="00DC0E57">
              <w:rPr>
                <w:rFonts w:ascii="Arial" w:hAnsi="Arial" w:cs="Arial"/>
                <w:color w:val="FF0000"/>
                <w:sz w:val="20"/>
              </w:rPr>
              <w:softHyphen/>
              <w:t>zione dell'originale del documento.</w:t>
            </w:r>
          </w:p>
          <w:p w14:paraId="7B4195EE" w14:textId="77777777" w:rsidR="001C29F7" w:rsidRPr="00DC0E57" w:rsidRDefault="001C29F7" w:rsidP="006D5A53">
            <w:pPr>
              <w:widowControl w:val="0"/>
              <w:jc w:val="both"/>
              <w:rPr>
                <w:rFonts w:ascii="Arial" w:hAnsi="Arial" w:cs="Arial"/>
                <w:color w:val="FF0000"/>
                <w:sz w:val="20"/>
              </w:rPr>
            </w:pPr>
          </w:p>
        </w:tc>
      </w:tr>
    </w:tbl>
    <w:p w14:paraId="0EC62A95" w14:textId="77777777" w:rsidR="001C29F7" w:rsidRDefault="001C29F7" w:rsidP="00766C9D">
      <w:pPr>
        <w:widowControl w:val="0"/>
        <w:rPr>
          <w:rFonts w:ascii="Arial" w:hAnsi="Arial" w:cs="Arial"/>
          <w:sz w:val="20"/>
        </w:rPr>
      </w:pPr>
    </w:p>
    <w:p w14:paraId="635C4256" w14:textId="77777777" w:rsidR="00190DE6" w:rsidRPr="00A67704" w:rsidRDefault="00190DE6"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A67704" w14:paraId="2AC88695" w14:textId="77777777" w:rsidTr="009B7232">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A67704" w14:paraId="2498A72E" w14:textId="77777777">
              <w:tc>
                <w:tcPr>
                  <w:tcW w:w="4795" w:type="dxa"/>
                  <w:shd w:val="clear" w:color="auto" w:fill="F3F3F3"/>
                  <w:vAlign w:val="center"/>
                </w:tcPr>
                <w:p w14:paraId="6569BD86" w14:textId="77777777" w:rsidR="00190DE6" w:rsidRPr="00A67704" w:rsidRDefault="00190DE6" w:rsidP="001C4772">
                  <w:pPr>
                    <w:widowControl w:val="0"/>
                    <w:numPr>
                      <w:ilvl w:val="0"/>
                      <w:numId w:val="14"/>
                    </w:numPr>
                    <w:tabs>
                      <w:tab w:val="num" w:pos="478"/>
                    </w:tabs>
                    <w:spacing w:before="120" w:after="120"/>
                    <w:ind w:left="488" w:hanging="488"/>
                    <w:rPr>
                      <w:rFonts w:ascii="Arial" w:hAnsi="Arial" w:cs="Arial"/>
                      <w:b/>
                      <w:sz w:val="20"/>
                      <w:lang w:val="de-DE"/>
                    </w:rPr>
                  </w:pPr>
                  <w:r w:rsidRPr="00A67704">
                    <w:rPr>
                      <w:rFonts w:ascii="Arial" w:hAnsi="Arial" w:cs="Arial"/>
                      <w:b/>
                      <w:sz w:val="20"/>
                      <w:lang w:val="de-DE"/>
                    </w:rPr>
                    <w:t>ZUGANG ZU DEN UNTERLAGEN</w:t>
                  </w:r>
                </w:p>
              </w:tc>
            </w:tr>
          </w:tbl>
          <w:p w14:paraId="0F525FF6" w14:textId="77777777" w:rsidR="00190DE6" w:rsidRPr="00A67704" w:rsidRDefault="00190DE6" w:rsidP="00766C9D">
            <w:pPr>
              <w:pStyle w:val="NurText"/>
              <w:widowControl w:val="0"/>
              <w:jc w:val="both"/>
              <w:rPr>
                <w:rFonts w:ascii="Arial" w:hAnsi="Arial" w:cs="Arial"/>
                <w:lang w:val="de-DE"/>
              </w:rPr>
            </w:pPr>
          </w:p>
        </w:tc>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A67704" w14:paraId="13749394" w14:textId="77777777">
              <w:tc>
                <w:tcPr>
                  <w:tcW w:w="4795" w:type="dxa"/>
                  <w:shd w:val="clear" w:color="auto" w:fill="F3F3F3"/>
                  <w:vAlign w:val="center"/>
                </w:tcPr>
                <w:p w14:paraId="66382872" w14:textId="77777777" w:rsidR="00190DE6" w:rsidRPr="00A67704"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sidRPr="00A67704">
                    <w:rPr>
                      <w:rFonts w:ascii="Arial" w:hAnsi="Arial" w:cs="Arial"/>
                      <w:b/>
                      <w:color w:val="000000"/>
                      <w:sz w:val="20"/>
                    </w:rPr>
                    <w:t>ACCESSO AGLI ATTI</w:t>
                  </w:r>
                </w:p>
              </w:tc>
            </w:tr>
          </w:tbl>
          <w:p w14:paraId="7A4E5966" w14:textId="77777777" w:rsidR="00190DE6" w:rsidRPr="00A67704" w:rsidRDefault="00190DE6" w:rsidP="00766C9D">
            <w:pPr>
              <w:widowControl w:val="0"/>
              <w:tabs>
                <w:tab w:val="num" w:pos="709"/>
              </w:tabs>
              <w:jc w:val="both"/>
              <w:rPr>
                <w:rFonts w:ascii="Arial" w:hAnsi="Arial" w:cs="Arial"/>
                <w:sz w:val="20"/>
              </w:rPr>
            </w:pPr>
          </w:p>
        </w:tc>
      </w:tr>
      <w:tr w:rsidR="00190DE6" w:rsidRPr="00A67704" w14:paraId="05132ECB" w14:textId="77777777" w:rsidTr="009B7232">
        <w:tc>
          <w:tcPr>
            <w:tcW w:w="5094" w:type="dxa"/>
            <w:tcBorders>
              <w:top w:val="nil"/>
              <w:left w:val="nil"/>
              <w:bottom w:val="nil"/>
              <w:right w:val="nil"/>
            </w:tcBorders>
            <w:shd w:val="clear" w:color="auto" w:fill="auto"/>
          </w:tcPr>
          <w:p w14:paraId="69DFC497" w14:textId="77777777" w:rsidR="00190DE6" w:rsidRPr="00A67704" w:rsidRDefault="00190DE6" w:rsidP="00766C9D">
            <w:pPr>
              <w:pStyle w:val="Textblock-1"/>
              <w:tabs>
                <w:tab w:val="left" w:pos="360"/>
              </w:tabs>
              <w:suppressAutoHyphens w:val="0"/>
              <w:ind w:left="0"/>
              <w:rPr>
                <w:rFonts w:cs="Arial"/>
                <w:sz w:val="20"/>
              </w:rPr>
            </w:pPr>
          </w:p>
          <w:p w14:paraId="4885B31D" w14:textId="77777777" w:rsidR="00190DE6" w:rsidRPr="00A67704" w:rsidRDefault="00190DE6" w:rsidP="00766C9D">
            <w:pPr>
              <w:pStyle w:val="Textblock-1"/>
              <w:tabs>
                <w:tab w:val="left" w:pos="360"/>
              </w:tabs>
              <w:suppressAutoHyphens w:val="0"/>
              <w:ind w:left="0"/>
              <w:rPr>
                <w:rFonts w:cs="Arial"/>
                <w:sz w:val="20"/>
              </w:rPr>
            </w:pPr>
            <w:r w:rsidRPr="00A67704">
              <w:rPr>
                <w:rFonts w:cs="Arial"/>
                <w:sz w:val="20"/>
              </w:rPr>
              <w:t>Der Zugang zu den Unterlagen wird gemäß den Arti</w:t>
            </w:r>
            <w:r w:rsidR="00BA56AF" w:rsidRPr="00A67704">
              <w:rPr>
                <w:rFonts w:cs="Arial"/>
                <w:sz w:val="20"/>
              </w:rPr>
              <w:t xml:space="preserve">keln </w:t>
            </w:r>
            <w:r w:rsidR="00BA56AF" w:rsidRPr="00A67704">
              <w:rPr>
                <w:rFonts w:cs="Arial"/>
                <w:sz w:val="20"/>
              </w:rPr>
              <w:lastRenderedPageBreak/>
              <w:t>53 und 76 Abs. 4 des KODEX</w:t>
            </w:r>
            <w:r w:rsidR="00ED0921" w:rsidRPr="00A67704">
              <w:rPr>
                <w:rFonts w:cs="Arial"/>
                <w:sz w:val="20"/>
              </w:rPr>
              <w:t xml:space="preserve"> gewährt</w:t>
            </w:r>
            <w:r w:rsidR="00BA56AF" w:rsidRPr="00A67704">
              <w:rPr>
                <w:rFonts w:cs="Arial"/>
                <w:sz w:val="20"/>
              </w:rPr>
              <w:t>.</w:t>
            </w:r>
          </w:p>
          <w:p w14:paraId="4C354CB5" w14:textId="77777777" w:rsidR="00190DE6" w:rsidRPr="00A67704" w:rsidRDefault="00190DE6" w:rsidP="00766C9D">
            <w:pPr>
              <w:pStyle w:val="Textblock-1"/>
              <w:tabs>
                <w:tab w:val="left" w:pos="360"/>
              </w:tabs>
              <w:suppressAutoHyphens w:val="0"/>
              <w:ind w:left="0"/>
              <w:rPr>
                <w:rFonts w:cs="Arial"/>
                <w:sz w:val="20"/>
              </w:rPr>
            </w:pPr>
          </w:p>
        </w:tc>
        <w:tc>
          <w:tcPr>
            <w:tcW w:w="5094" w:type="dxa"/>
            <w:tcBorders>
              <w:top w:val="nil"/>
              <w:left w:val="nil"/>
              <w:bottom w:val="nil"/>
              <w:right w:val="nil"/>
            </w:tcBorders>
            <w:shd w:val="clear" w:color="auto" w:fill="auto"/>
          </w:tcPr>
          <w:p w14:paraId="33CC882F" w14:textId="77777777" w:rsidR="00190DE6" w:rsidRPr="00A67704" w:rsidRDefault="00190DE6" w:rsidP="00766C9D">
            <w:pPr>
              <w:widowControl w:val="0"/>
              <w:tabs>
                <w:tab w:val="num" w:pos="360"/>
              </w:tabs>
              <w:jc w:val="both"/>
              <w:rPr>
                <w:rFonts w:ascii="Arial" w:hAnsi="Arial" w:cs="Arial"/>
                <w:sz w:val="20"/>
                <w:lang w:val="de-DE"/>
              </w:rPr>
            </w:pPr>
          </w:p>
          <w:p w14:paraId="4891310A" w14:textId="77777777" w:rsidR="00190DE6" w:rsidRPr="00A67704" w:rsidRDefault="00190DE6" w:rsidP="00BA56AF">
            <w:pPr>
              <w:widowControl w:val="0"/>
              <w:tabs>
                <w:tab w:val="num" w:pos="360"/>
              </w:tabs>
              <w:jc w:val="both"/>
              <w:rPr>
                <w:rFonts w:ascii="Arial" w:hAnsi="Arial" w:cs="Arial"/>
                <w:sz w:val="20"/>
              </w:rPr>
            </w:pPr>
            <w:r w:rsidRPr="00A67704">
              <w:rPr>
                <w:rFonts w:ascii="Arial" w:hAnsi="Arial" w:cs="Arial"/>
                <w:sz w:val="20"/>
              </w:rPr>
              <w:t xml:space="preserve">L'accesso agli atti è garantito ai sensi degli artt. 53 e 76 </w:t>
            </w:r>
            <w:r w:rsidRPr="00A67704">
              <w:rPr>
                <w:rFonts w:ascii="Arial" w:hAnsi="Arial" w:cs="Arial"/>
                <w:sz w:val="20"/>
              </w:rPr>
              <w:lastRenderedPageBreak/>
              <w:t>comma 4 del CODICE</w:t>
            </w:r>
            <w:r w:rsidR="00BA56AF" w:rsidRPr="00A67704">
              <w:rPr>
                <w:rFonts w:ascii="Arial" w:hAnsi="Arial" w:cs="Arial"/>
                <w:sz w:val="20"/>
              </w:rPr>
              <w:t>.</w:t>
            </w:r>
            <w:r w:rsidRPr="00A67704">
              <w:rPr>
                <w:rFonts w:ascii="Arial" w:hAnsi="Arial" w:cs="Arial"/>
                <w:sz w:val="20"/>
              </w:rPr>
              <w:t xml:space="preserve"> </w:t>
            </w:r>
          </w:p>
        </w:tc>
      </w:tr>
      <w:tr w:rsidR="00190DE6" w:rsidRPr="00A67704" w14:paraId="63EC71A3" w14:textId="77777777" w:rsidTr="009B7232">
        <w:tc>
          <w:tcPr>
            <w:tcW w:w="5094" w:type="dxa"/>
            <w:tcBorders>
              <w:top w:val="nil"/>
              <w:left w:val="nil"/>
              <w:bottom w:val="nil"/>
              <w:right w:val="nil"/>
            </w:tcBorders>
            <w:shd w:val="clear" w:color="auto" w:fill="auto"/>
          </w:tcPr>
          <w:p w14:paraId="4BF6D346" w14:textId="77777777" w:rsidR="00190DE6" w:rsidRPr="00A67704" w:rsidRDefault="00190DE6" w:rsidP="00766C9D">
            <w:pPr>
              <w:pStyle w:val="Textblock-1"/>
              <w:tabs>
                <w:tab w:val="left" w:pos="360"/>
              </w:tabs>
              <w:suppressAutoHyphens w:val="0"/>
              <w:ind w:left="0"/>
              <w:rPr>
                <w:rFonts w:cs="Arial"/>
                <w:sz w:val="20"/>
              </w:rPr>
            </w:pPr>
            <w:r w:rsidRPr="00A67704">
              <w:rPr>
                <w:rFonts w:cs="Arial"/>
                <w:sz w:val="20"/>
              </w:rPr>
              <w:lastRenderedPageBreak/>
              <w:t>Im Antrag auf Zugang zu den Unterlagen müssen die Ausschreibungsunterlagen, zu welchen der Zugang be</w:t>
            </w:r>
            <w:r w:rsidR="00BA56AF" w:rsidRPr="00A67704">
              <w:rPr>
                <w:rFonts w:cs="Arial"/>
                <w:sz w:val="20"/>
              </w:rPr>
              <w:softHyphen/>
            </w:r>
            <w:r w:rsidRPr="00A67704">
              <w:rPr>
                <w:rFonts w:cs="Arial"/>
                <w:sz w:val="20"/>
              </w:rPr>
              <w:t>antragt werden soll, genau angegeben sein.</w:t>
            </w:r>
          </w:p>
          <w:p w14:paraId="571400BE" w14:textId="77777777" w:rsidR="00190DE6" w:rsidRPr="00A67704" w:rsidRDefault="00190DE6" w:rsidP="00766C9D">
            <w:pPr>
              <w:pStyle w:val="Textblock-1"/>
              <w:tabs>
                <w:tab w:val="left" w:pos="360"/>
              </w:tabs>
              <w:suppressAutoHyphens w:val="0"/>
              <w:ind w:left="0"/>
              <w:rPr>
                <w:rFonts w:cs="Arial"/>
                <w:sz w:val="20"/>
              </w:rPr>
            </w:pPr>
          </w:p>
        </w:tc>
        <w:tc>
          <w:tcPr>
            <w:tcW w:w="5094" w:type="dxa"/>
            <w:tcBorders>
              <w:top w:val="nil"/>
              <w:left w:val="nil"/>
              <w:bottom w:val="nil"/>
              <w:right w:val="nil"/>
            </w:tcBorders>
            <w:shd w:val="clear" w:color="auto" w:fill="auto"/>
          </w:tcPr>
          <w:p w14:paraId="356D4A79" w14:textId="77777777" w:rsidR="00190DE6" w:rsidRPr="00A67704" w:rsidRDefault="00190DE6" w:rsidP="00766C9D">
            <w:pPr>
              <w:widowControl w:val="0"/>
              <w:tabs>
                <w:tab w:val="num" w:pos="360"/>
              </w:tabs>
              <w:jc w:val="both"/>
              <w:rPr>
                <w:rFonts w:ascii="Arial" w:hAnsi="Arial" w:cs="Arial"/>
                <w:sz w:val="20"/>
              </w:rPr>
            </w:pPr>
            <w:r w:rsidRPr="00A67704">
              <w:rPr>
                <w:rFonts w:ascii="Arial" w:hAnsi="Arial" w:cs="Arial"/>
                <w:sz w:val="20"/>
              </w:rPr>
              <w:t>La richiesta di accesso agli atti dovrà indicare puntual</w:t>
            </w:r>
            <w:r w:rsidR="00BA56AF" w:rsidRPr="00A67704">
              <w:rPr>
                <w:rFonts w:ascii="Arial" w:hAnsi="Arial" w:cs="Arial"/>
                <w:sz w:val="20"/>
              </w:rPr>
              <w:softHyphen/>
            </w:r>
            <w:r w:rsidRPr="00A67704">
              <w:rPr>
                <w:rFonts w:ascii="Arial" w:hAnsi="Arial" w:cs="Arial"/>
                <w:sz w:val="20"/>
              </w:rPr>
              <w:t>mente gli atti di gara sui quali si intende effettuare l’ac</w:t>
            </w:r>
            <w:r w:rsidR="00BA56AF" w:rsidRPr="00A67704">
              <w:rPr>
                <w:rFonts w:ascii="Arial" w:hAnsi="Arial" w:cs="Arial"/>
                <w:sz w:val="20"/>
              </w:rPr>
              <w:softHyphen/>
            </w:r>
            <w:r w:rsidRPr="00A67704">
              <w:rPr>
                <w:rFonts w:ascii="Arial" w:hAnsi="Arial" w:cs="Arial"/>
                <w:sz w:val="20"/>
              </w:rPr>
              <w:t>cesso.</w:t>
            </w:r>
          </w:p>
          <w:p w14:paraId="3CCEC871" w14:textId="77777777" w:rsidR="00190DE6" w:rsidRPr="00A67704" w:rsidRDefault="00190DE6" w:rsidP="00766C9D">
            <w:pPr>
              <w:widowControl w:val="0"/>
              <w:tabs>
                <w:tab w:val="num" w:pos="360"/>
              </w:tabs>
              <w:jc w:val="both"/>
              <w:rPr>
                <w:rFonts w:ascii="Arial" w:hAnsi="Arial" w:cs="Arial"/>
                <w:sz w:val="20"/>
              </w:rPr>
            </w:pPr>
          </w:p>
        </w:tc>
      </w:tr>
      <w:tr w:rsidR="00190DE6" w:rsidRPr="00A67704" w14:paraId="0690A9FF" w14:textId="77777777" w:rsidTr="009B7232">
        <w:tc>
          <w:tcPr>
            <w:tcW w:w="5094" w:type="dxa"/>
            <w:tcBorders>
              <w:top w:val="nil"/>
              <w:left w:val="nil"/>
              <w:bottom w:val="nil"/>
              <w:right w:val="nil"/>
            </w:tcBorders>
            <w:shd w:val="clear" w:color="auto" w:fill="auto"/>
          </w:tcPr>
          <w:p w14:paraId="00D06B36" w14:textId="1892C775" w:rsidR="00190DE6" w:rsidRPr="00A67704" w:rsidRDefault="00190DE6" w:rsidP="00766C9D">
            <w:pPr>
              <w:pStyle w:val="Textblock-1"/>
              <w:tabs>
                <w:tab w:val="left" w:pos="360"/>
              </w:tabs>
              <w:suppressAutoHyphens w:val="0"/>
              <w:ind w:left="0"/>
              <w:rPr>
                <w:rFonts w:cs="Arial"/>
                <w:b/>
                <w:bCs/>
                <w:sz w:val="20"/>
                <w:u w:val="single"/>
              </w:rPr>
            </w:pPr>
            <w:r w:rsidRPr="00A67704">
              <w:rPr>
                <w:rFonts w:cs="Arial"/>
                <w:sz w:val="20"/>
              </w:rPr>
              <w:t>Der Antrag auf Zugang zu den Unterlagen muss im Hin</w:t>
            </w:r>
            <w:r w:rsidR="00A07619" w:rsidRPr="00A67704">
              <w:rPr>
                <w:rFonts w:cs="Arial"/>
                <w:sz w:val="20"/>
              </w:rPr>
              <w:softHyphen/>
            </w:r>
            <w:r w:rsidRPr="00A67704">
              <w:rPr>
                <w:rFonts w:cs="Arial"/>
                <w:sz w:val="20"/>
              </w:rPr>
              <w:t xml:space="preserve">blick auf die Rechte und die rechtlichen Interessen, die man schützen will, angemessen begründet sein, und es müssen außerdem die Gründe genannt werden, warum die Kenntnis besagter </w:t>
            </w:r>
            <w:r w:rsidR="00571529" w:rsidRPr="00571529">
              <w:rPr>
                <w:rFonts w:cs="Arial"/>
                <w:sz w:val="20"/>
                <w:highlight w:val="yellow"/>
              </w:rPr>
              <w:t>Akten</w:t>
            </w:r>
            <w:r w:rsidRPr="00A67704">
              <w:rPr>
                <w:rFonts w:cs="Arial"/>
                <w:sz w:val="20"/>
              </w:rPr>
              <w:t xml:space="preserve"> zum Schutz der ge</w:t>
            </w:r>
            <w:r w:rsidR="00A07619" w:rsidRPr="00A67704">
              <w:rPr>
                <w:rFonts w:cs="Arial"/>
                <w:sz w:val="20"/>
              </w:rPr>
              <w:softHyphen/>
            </w:r>
            <w:r w:rsidRPr="00A67704">
              <w:rPr>
                <w:rFonts w:cs="Arial"/>
                <w:sz w:val="20"/>
              </w:rPr>
              <w:t xml:space="preserve">nannten Rechte und rechtlichen Interessen erforderlich ist. </w:t>
            </w:r>
          </w:p>
          <w:p w14:paraId="56ADA6CC" w14:textId="77777777" w:rsidR="00190DE6" w:rsidRPr="00A67704" w:rsidRDefault="00190DE6" w:rsidP="00766C9D">
            <w:pPr>
              <w:pStyle w:val="Textblock-1"/>
              <w:tabs>
                <w:tab w:val="left" w:pos="360"/>
              </w:tabs>
              <w:suppressAutoHyphens w:val="0"/>
              <w:ind w:left="0"/>
              <w:rPr>
                <w:rFonts w:cs="Arial"/>
                <w:sz w:val="20"/>
              </w:rPr>
            </w:pPr>
          </w:p>
        </w:tc>
        <w:tc>
          <w:tcPr>
            <w:tcW w:w="5094" w:type="dxa"/>
            <w:tcBorders>
              <w:top w:val="nil"/>
              <w:left w:val="nil"/>
              <w:bottom w:val="nil"/>
              <w:right w:val="nil"/>
            </w:tcBorders>
            <w:shd w:val="clear" w:color="auto" w:fill="auto"/>
          </w:tcPr>
          <w:p w14:paraId="5EE4B215" w14:textId="77777777" w:rsidR="00190DE6" w:rsidRPr="00A67704" w:rsidRDefault="00190DE6" w:rsidP="00766C9D">
            <w:pPr>
              <w:widowControl w:val="0"/>
              <w:tabs>
                <w:tab w:val="num" w:pos="360"/>
              </w:tabs>
              <w:jc w:val="both"/>
              <w:rPr>
                <w:rFonts w:ascii="Arial" w:hAnsi="Arial" w:cs="Arial"/>
                <w:sz w:val="20"/>
              </w:rPr>
            </w:pPr>
            <w:r w:rsidRPr="00A67704">
              <w:rPr>
                <w:rFonts w:ascii="Arial" w:hAnsi="Arial" w:cs="Arial"/>
                <w:sz w:val="20"/>
              </w:rPr>
              <w:t>La richiesta di accesso agli atti deve essere opportuna</w:t>
            </w:r>
            <w:r w:rsidR="00A07619" w:rsidRPr="00A67704">
              <w:rPr>
                <w:rFonts w:ascii="Arial" w:hAnsi="Arial" w:cs="Arial"/>
                <w:sz w:val="20"/>
              </w:rPr>
              <w:softHyphen/>
            </w:r>
            <w:r w:rsidRPr="00A67704">
              <w:rPr>
                <w:rFonts w:ascii="Arial" w:hAnsi="Arial" w:cs="Arial"/>
                <w:sz w:val="20"/>
              </w:rPr>
              <w:t>mente motivata in ragione dei diritti e degli interessi le</w:t>
            </w:r>
            <w:r w:rsidR="00A07619" w:rsidRPr="00A67704">
              <w:rPr>
                <w:rFonts w:ascii="Arial" w:hAnsi="Arial" w:cs="Arial"/>
                <w:sz w:val="20"/>
              </w:rPr>
              <w:softHyphen/>
            </w:r>
            <w:r w:rsidRPr="00A67704">
              <w:rPr>
                <w:rFonts w:ascii="Arial" w:hAnsi="Arial" w:cs="Arial"/>
                <w:sz w:val="20"/>
              </w:rPr>
              <w:t>gittim</w:t>
            </w:r>
            <w:r w:rsidR="00ED0921" w:rsidRPr="00A67704">
              <w:rPr>
                <w:rFonts w:ascii="Arial" w:hAnsi="Arial" w:cs="Arial"/>
                <w:sz w:val="20"/>
              </w:rPr>
              <w:t>i che si intendono tutelare e</w:t>
            </w:r>
            <w:r w:rsidRPr="00A67704">
              <w:rPr>
                <w:rFonts w:ascii="Arial" w:hAnsi="Arial" w:cs="Arial"/>
                <w:sz w:val="20"/>
              </w:rPr>
              <w:t xml:space="preserve"> dovrà altresì indicare le ragioni per le quali la conoscenza di tali atti sia ne</w:t>
            </w:r>
            <w:r w:rsidR="00A07619" w:rsidRPr="00A67704">
              <w:rPr>
                <w:rFonts w:ascii="Arial" w:hAnsi="Arial" w:cs="Arial"/>
                <w:sz w:val="20"/>
              </w:rPr>
              <w:softHyphen/>
            </w:r>
            <w:r w:rsidRPr="00A67704">
              <w:rPr>
                <w:rFonts w:ascii="Arial" w:hAnsi="Arial" w:cs="Arial"/>
                <w:sz w:val="20"/>
              </w:rPr>
              <w:t>cessaria ai fini della suddetta tutela.</w:t>
            </w:r>
            <w:r w:rsidRPr="00A67704">
              <w:rPr>
                <w:rFonts w:ascii="Arial" w:eastAsia="Andale Sans UI" w:hAnsi="Arial" w:cs="Arial"/>
                <w:bCs/>
                <w:sz w:val="20"/>
              </w:rPr>
              <w:t xml:space="preserve"> </w:t>
            </w:r>
          </w:p>
        </w:tc>
      </w:tr>
      <w:tr w:rsidR="00190DE6" w:rsidRPr="00A67704" w14:paraId="0A03D541" w14:textId="77777777" w:rsidTr="009B7232">
        <w:tc>
          <w:tcPr>
            <w:tcW w:w="5094" w:type="dxa"/>
            <w:tcBorders>
              <w:top w:val="nil"/>
              <w:left w:val="nil"/>
              <w:bottom w:val="nil"/>
              <w:right w:val="nil"/>
            </w:tcBorders>
            <w:shd w:val="clear" w:color="auto" w:fill="auto"/>
          </w:tcPr>
          <w:p w14:paraId="76D6515B" w14:textId="77777777" w:rsidR="00190DE6" w:rsidRPr="00A67704" w:rsidRDefault="00190DE6" w:rsidP="00766C9D">
            <w:pPr>
              <w:pStyle w:val="Textblock-1"/>
              <w:tabs>
                <w:tab w:val="left" w:pos="360"/>
              </w:tabs>
              <w:suppressAutoHyphens w:val="0"/>
              <w:ind w:left="0"/>
              <w:rPr>
                <w:rFonts w:cs="Arial"/>
                <w:sz w:val="20"/>
              </w:rPr>
            </w:pPr>
            <w:r w:rsidRPr="00A67704">
              <w:rPr>
                <w:rFonts w:cs="Arial"/>
                <w:sz w:val="20"/>
              </w:rPr>
              <w:t>Sofern der Zugang auch zu den eingereichten Angebo</w:t>
            </w:r>
            <w:r w:rsidR="008C6B0B" w:rsidRPr="00A67704">
              <w:rPr>
                <w:rFonts w:cs="Arial"/>
                <w:sz w:val="20"/>
              </w:rPr>
              <w:softHyphen/>
            </w:r>
            <w:r w:rsidRPr="00A67704">
              <w:rPr>
                <w:rFonts w:cs="Arial"/>
                <w:sz w:val="20"/>
              </w:rPr>
              <w:t>ten der Bieter beantragt wird, müssen diese namentlich genannt werden. Die Rechte der Gegenbetroffenen bleiben in jedem Fall gewahrt und es wird gemäß Art. 3 des Dekrets des Präsidenten der Republik vom 12. April 2006, Nr. 184, verfahren.</w:t>
            </w:r>
          </w:p>
          <w:p w14:paraId="16FC1954" w14:textId="77777777" w:rsidR="00190DE6" w:rsidRPr="00A67704" w:rsidRDefault="00190DE6" w:rsidP="00766C9D">
            <w:pPr>
              <w:pStyle w:val="Textblock-1"/>
              <w:tabs>
                <w:tab w:val="left" w:pos="360"/>
              </w:tabs>
              <w:suppressAutoHyphens w:val="0"/>
              <w:ind w:left="0"/>
              <w:rPr>
                <w:rFonts w:cs="Arial"/>
                <w:sz w:val="20"/>
              </w:rPr>
            </w:pPr>
          </w:p>
        </w:tc>
        <w:tc>
          <w:tcPr>
            <w:tcW w:w="5094" w:type="dxa"/>
            <w:tcBorders>
              <w:top w:val="nil"/>
              <w:left w:val="nil"/>
              <w:bottom w:val="nil"/>
              <w:right w:val="nil"/>
            </w:tcBorders>
            <w:shd w:val="clear" w:color="auto" w:fill="auto"/>
          </w:tcPr>
          <w:p w14:paraId="60647C5D" w14:textId="77777777" w:rsidR="00190DE6" w:rsidRPr="00A67704" w:rsidRDefault="00190DE6" w:rsidP="00766C9D">
            <w:pPr>
              <w:widowControl w:val="0"/>
              <w:tabs>
                <w:tab w:val="num" w:pos="360"/>
              </w:tabs>
              <w:jc w:val="both"/>
              <w:rPr>
                <w:rFonts w:ascii="Arial" w:hAnsi="Arial" w:cs="Arial"/>
                <w:sz w:val="20"/>
              </w:rPr>
            </w:pPr>
            <w:r w:rsidRPr="00A67704">
              <w:rPr>
                <w:rFonts w:ascii="Arial" w:hAnsi="Arial" w:cs="Arial"/>
                <w:sz w:val="20"/>
              </w:rPr>
              <w:t>Inoltre, qualora si richieda l'accesso anche alle offerte presentate dai concorrenti, si richiede che venga speci</w:t>
            </w:r>
            <w:r w:rsidR="008C6B0B" w:rsidRPr="00A67704">
              <w:rPr>
                <w:rFonts w:ascii="Arial" w:hAnsi="Arial" w:cs="Arial"/>
                <w:sz w:val="20"/>
              </w:rPr>
              <w:softHyphen/>
            </w:r>
            <w:r w:rsidRPr="00A67704">
              <w:rPr>
                <w:rFonts w:ascii="Arial" w:hAnsi="Arial" w:cs="Arial"/>
                <w:sz w:val="20"/>
              </w:rPr>
              <w:t>ficato il nominativo degli stessi. Sono comunque fatti salvi i diritti dei controinteressati e pertanto si procederà ai sensi di quanto disposto dall'art. 3 D.P.R. 12 aprile 2006, n. 184.</w:t>
            </w:r>
          </w:p>
        </w:tc>
      </w:tr>
      <w:tr w:rsidR="00364C0B" w:rsidRPr="00A67704" w14:paraId="5C8AEB99" w14:textId="77777777" w:rsidTr="009B7232">
        <w:tc>
          <w:tcPr>
            <w:tcW w:w="5094" w:type="dxa"/>
            <w:tcBorders>
              <w:top w:val="nil"/>
              <w:left w:val="nil"/>
              <w:bottom w:val="nil"/>
              <w:right w:val="nil"/>
            </w:tcBorders>
            <w:shd w:val="clear" w:color="auto" w:fill="auto"/>
          </w:tcPr>
          <w:p w14:paraId="5018CD71" w14:textId="77777777" w:rsidR="009B7232" w:rsidRPr="00A67704" w:rsidRDefault="00364C0B" w:rsidP="00526868">
            <w:pPr>
              <w:pStyle w:val="Textblock-1"/>
              <w:tabs>
                <w:tab w:val="left" w:pos="360"/>
              </w:tabs>
              <w:suppressAutoHyphens w:val="0"/>
              <w:ind w:left="0"/>
              <w:rPr>
                <w:rFonts w:cs="Arial"/>
                <w:sz w:val="20"/>
              </w:rPr>
            </w:pPr>
            <w:r w:rsidRPr="00A67704">
              <w:rPr>
                <w:rFonts w:cs="Arial"/>
                <w:sz w:val="20"/>
              </w:rPr>
              <w:t xml:space="preserve">Der Drittbetroffene muss bei eventueller Verweigerung des Zugangs zu den Unterlagen </w:t>
            </w:r>
            <w:r w:rsidR="00C43BC6" w:rsidRPr="00A67704">
              <w:rPr>
                <w:rFonts w:cs="Arial"/>
                <w:sz w:val="20"/>
              </w:rPr>
              <w:t>jedes einzelne Doku</w:t>
            </w:r>
            <w:r w:rsidR="00A07619" w:rsidRPr="00A67704">
              <w:rPr>
                <w:rFonts w:cs="Arial"/>
                <w:sz w:val="20"/>
              </w:rPr>
              <w:softHyphen/>
            </w:r>
            <w:r w:rsidR="00C43BC6" w:rsidRPr="00A67704">
              <w:rPr>
                <w:rFonts w:cs="Arial"/>
                <w:sz w:val="20"/>
              </w:rPr>
              <w:t>ment</w:t>
            </w:r>
            <w:r w:rsidRPr="00A67704">
              <w:rPr>
                <w:rFonts w:cs="Arial"/>
                <w:sz w:val="20"/>
              </w:rPr>
              <w:t xml:space="preserve"> oder Teile </w:t>
            </w:r>
            <w:r w:rsidR="00C43BC6" w:rsidRPr="00A67704">
              <w:rPr>
                <w:rFonts w:cs="Arial"/>
                <w:sz w:val="20"/>
              </w:rPr>
              <w:t xml:space="preserve">davon angeben, welche </w:t>
            </w:r>
            <w:r w:rsidR="003D5C3E" w:rsidRPr="00A67704">
              <w:rPr>
                <w:rFonts w:cs="Arial"/>
                <w:sz w:val="20"/>
              </w:rPr>
              <w:t xml:space="preserve">nach Art. 53 Abs. 5 Buchst. a) des KODEX </w:t>
            </w:r>
            <w:r w:rsidR="00C43BC6" w:rsidRPr="00A67704">
              <w:rPr>
                <w:rFonts w:cs="Arial"/>
                <w:sz w:val="20"/>
              </w:rPr>
              <w:t>vo</w:t>
            </w:r>
            <w:r w:rsidRPr="00A67704">
              <w:rPr>
                <w:rFonts w:cs="Arial"/>
                <w:sz w:val="20"/>
              </w:rPr>
              <w:t xml:space="preserve">m </w:t>
            </w:r>
            <w:r w:rsidR="00C43BC6" w:rsidRPr="00A67704">
              <w:rPr>
                <w:rFonts w:cs="Arial"/>
                <w:sz w:val="20"/>
              </w:rPr>
              <w:t>Recht auf Zugang</w:t>
            </w:r>
            <w:r w:rsidRPr="00A67704">
              <w:rPr>
                <w:rFonts w:cs="Arial"/>
                <w:sz w:val="20"/>
              </w:rPr>
              <w:t xml:space="preserve"> </w:t>
            </w:r>
            <w:r w:rsidR="00C43BC6" w:rsidRPr="00A67704">
              <w:rPr>
                <w:rFonts w:cs="Arial"/>
                <w:sz w:val="20"/>
              </w:rPr>
              <w:t>ausgenommen</w:t>
            </w:r>
            <w:r w:rsidRPr="00A67704">
              <w:rPr>
                <w:rFonts w:cs="Arial"/>
                <w:sz w:val="20"/>
              </w:rPr>
              <w:t xml:space="preserve"> sind, sowie </w:t>
            </w:r>
            <w:r w:rsidR="003D5C3E" w:rsidRPr="00A67704">
              <w:rPr>
                <w:rFonts w:cs="Arial"/>
                <w:sz w:val="20"/>
              </w:rPr>
              <w:t>eine ausdrückliche Begrün</w:t>
            </w:r>
            <w:r w:rsidR="00A07619" w:rsidRPr="00A67704">
              <w:rPr>
                <w:rFonts w:cs="Arial"/>
                <w:sz w:val="20"/>
              </w:rPr>
              <w:softHyphen/>
            </w:r>
            <w:r w:rsidR="003D5C3E" w:rsidRPr="00A67704">
              <w:rPr>
                <w:rFonts w:cs="Arial"/>
                <w:sz w:val="20"/>
              </w:rPr>
              <w:t>dung</w:t>
            </w:r>
            <w:r w:rsidR="004E6C2B" w:rsidRPr="00A67704">
              <w:rPr>
                <w:rFonts w:cs="Arial"/>
                <w:sz w:val="20"/>
              </w:rPr>
              <w:t xml:space="preserve"> liefern</w:t>
            </w:r>
            <w:r w:rsidR="003D5C3E" w:rsidRPr="00A67704">
              <w:rPr>
                <w:rFonts w:cs="Arial"/>
                <w:sz w:val="20"/>
              </w:rPr>
              <w:t xml:space="preserve">, </w:t>
            </w:r>
            <w:r w:rsidR="000E4CF1" w:rsidRPr="00A67704">
              <w:rPr>
                <w:rFonts w:cs="Arial"/>
                <w:sz w:val="20"/>
              </w:rPr>
              <w:t>die den Schutz von technischen und/oder Betriebsgeheimnissen</w:t>
            </w:r>
            <w:r w:rsidR="009B7232" w:rsidRPr="00A67704">
              <w:rPr>
                <w:rFonts w:cs="Arial"/>
                <w:sz w:val="20"/>
              </w:rPr>
              <w:t xml:space="preserve"> in Bezug auf bestimmte Daten, die </w:t>
            </w:r>
            <w:r w:rsidR="003D5C3E" w:rsidRPr="00A67704">
              <w:rPr>
                <w:rFonts w:cs="Arial"/>
                <w:sz w:val="20"/>
              </w:rPr>
              <w:t xml:space="preserve">in den </w:t>
            </w:r>
            <w:r w:rsidR="009B7232" w:rsidRPr="00A67704">
              <w:rPr>
                <w:rFonts w:cs="Arial"/>
                <w:sz w:val="20"/>
              </w:rPr>
              <w:t>im Rahmen der Ausschreibung abgegebenen Unterlagen enthalten sind, rechtfertigt.</w:t>
            </w:r>
          </w:p>
          <w:p w14:paraId="628E560B" w14:textId="77777777" w:rsidR="00C43BC6" w:rsidRPr="00A67704" w:rsidRDefault="00C43BC6" w:rsidP="00526868">
            <w:pPr>
              <w:pStyle w:val="Textblock-1"/>
              <w:tabs>
                <w:tab w:val="left" w:pos="360"/>
              </w:tabs>
              <w:suppressAutoHyphens w:val="0"/>
              <w:ind w:left="0"/>
              <w:rPr>
                <w:rFonts w:cs="Arial"/>
                <w:sz w:val="20"/>
              </w:rPr>
            </w:pPr>
          </w:p>
        </w:tc>
        <w:tc>
          <w:tcPr>
            <w:tcW w:w="5094" w:type="dxa"/>
            <w:tcBorders>
              <w:top w:val="nil"/>
              <w:left w:val="nil"/>
              <w:bottom w:val="nil"/>
              <w:right w:val="nil"/>
            </w:tcBorders>
            <w:shd w:val="clear" w:color="auto" w:fill="auto"/>
          </w:tcPr>
          <w:p w14:paraId="0987D6B7" w14:textId="77777777" w:rsidR="00364C0B" w:rsidRPr="00A67704" w:rsidRDefault="00364C0B" w:rsidP="00526868">
            <w:pPr>
              <w:widowControl w:val="0"/>
              <w:tabs>
                <w:tab w:val="num" w:pos="360"/>
              </w:tabs>
              <w:jc w:val="both"/>
              <w:rPr>
                <w:rFonts w:ascii="Arial" w:hAnsi="Arial" w:cs="Arial"/>
                <w:sz w:val="20"/>
              </w:rPr>
            </w:pPr>
            <w:r w:rsidRPr="00A67704">
              <w:rPr>
                <w:rFonts w:ascii="Arial" w:hAnsi="Arial" w:cs="Arial"/>
                <w:sz w:val="20"/>
              </w:rPr>
              <w:t xml:space="preserve">Il controinteressato, in </w:t>
            </w:r>
            <w:r w:rsidR="00ED0921" w:rsidRPr="00A67704">
              <w:rPr>
                <w:rFonts w:ascii="Arial" w:hAnsi="Arial" w:cs="Arial"/>
                <w:sz w:val="20"/>
              </w:rPr>
              <w:t>sede</w:t>
            </w:r>
            <w:r w:rsidRPr="00A67704">
              <w:rPr>
                <w:rFonts w:ascii="Arial" w:hAnsi="Arial" w:cs="Arial"/>
                <w:sz w:val="20"/>
              </w:rPr>
              <w:t xml:space="preserve"> di eventuale diniego all'ac</w:t>
            </w:r>
            <w:r w:rsidR="00A07619" w:rsidRPr="00A67704">
              <w:rPr>
                <w:rFonts w:ascii="Arial" w:hAnsi="Arial" w:cs="Arial"/>
                <w:sz w:val="20"/>
              </w:rPr>
              <w:softHyphen/>
            </w:r>
            <w:r w:rsidRPr="00A67704">
              <w:rPr>
                <w:rFonts w:ascii="Arial" w:hAnsi="Arial" w:cs="Arial"/>
                <w:sz w:val="20"/>
              </w:rPr>
              <w:t>cesso, deve indicare espressamente i singoli docu</w:t>
            </w:r>
            <w:r w:rsidR="00A07619" w:rsidRPr="00A67704">
              <w:rPr>
                <w:rFonts w:ascii="Arial" w:hAnsi="Arial" w:cs="Arial"/>
                <w:sz w:val="20"/>
              </w:rPr>
              <w:softHyphen/>
            </w:r>
            <w:r w:rsidRPr="00A67704">
              <w:rPr>
                <w:rFonts w:ascii="Arial" w:hAnsi="Arial" w:cs="Arial"/>
                <w:sz w:val="20"/>
              </w:rPr>
              <w:t>menti, o parti degli stessi, esclusi dal diritto di accesso ai sensi dell'art. 53, comma 5, lett. a), del CODICE for</w:t>
            </w:r>
            <w:r w:rsidR="00A07619" w:rsidRPr="00A67704">
              <w:rPr>
                <w:rFonts w:ascii="Arial" w:hAnsi="Arial" w:cs="Arial"/>
                <w:sz w:val="20"/>
              </w:rPr>
              <w:softHyphen/>
            </w:r>
            <w:r w:rsidRPr="00A67704">
              <w:rPr>
                <w:rFonts w:ascii="Arial" w:hAnsi="Arial" w:cs="Arial"/>
                <w:sz w:val="20"/>
              </w:rPr>
              <w:t>nendo specifica indicazione delle ragioni di tutela del segreto tecnico e/o commerciale in riferimento a precisi dati contenuti nei documenti prodotti in sede di gara.</w:t>
            </w:r>
          </w:p>
          <w:p w14:paraId="3B44E17A" w14:textId="77777777" w:rsidR="00364C0B" w:rsidRPr="00A67704" w:rsidRDefault="00364C0B" w:rsidP="00526868">
            <w:pPr>
              <w:widowControl w:val="0"/>
              <w:tabs>
                <w:tab w:val="num" w:pos="360"/>
              </w:tabs>
              <w:jc w:val="both"/>
              <w:rPr>
                <w:rFonts w:ascii="Arial" w:hAnsi="Arial" w:cs="Arial"/>
                <w:sz w:val="20"/>
              </w:rPr>
            </w:pPr>
          </w:p>
        </w:tc>
      </w:tr>
      <w:tr w:rsidR="009B7232" w:rsidRPr="00A67704" w14:paraId="0EFC0C6F" w14:textId="77777777" w:rsidTr="009B7232">
        <w:tc>
          <w:tcPr>
            <w:tcW w:w="5094" w:type="dxa"/>
            <w:tcBorders>
              <w:top w:val="nil"/>
              <w:left w:val="nil"/>
              <w:bottom w:val="nil"/>
              <w:right w:val="nil"/>
            </w:tcBorders>
            <w:shd w:val="clear" w:color="auto" w:fill="auto"/>
          </w:tcPr>
          <w:p w14:paraId="587D2419" w14:textId="77777777" w:rsidR="009B7232" w:rsidRPr="00A67704" w:rsidRDefault="009B7232" w:rsidP="00DA6535">
            <w:pPr>
              <w:pStyle w:val="Textblock-1"/>
              <w:tabs>
                <w:tab w:val="left" w:pos="360"/>
              </w:tabs>
              <w:suppressAutoHyphens w:val="0"/>
              <w:ind w:left="0"/>
              <w:rPr>
                <w:rFonts w:cs="Arial"/>
                <w:b/>
                <w:sz w:val="20"/>
                <w:u w:val="single"/>
              </w:rPr>
            </w:pPr>
            <w:r w:rsidRPr="00A67704">
              <w:rPr>
                <w:rFonts w:cs="Arial"/>
                <w:b/>
                <w:bCs/>
                <w:sz w:val="20"/>
                <w:u w:val="single"/>
              </w:rPr>
              <w:t xml:space="preserve">Andernfalls </w:t>
            </w:r>
            <w:r w:rsidR="00DA6535" w:rsidRPr="00A67704">
              <w:rPr>
                <w:rFonts w:cs="Arial"/>
                <w:b/>
                <w:bCs/>
                <w:sz w:val="20"/>
                <w:u w:val="single"/>
              </w:rPr>
              <w:t>gewähr</w:t>
            </w:r>
            <w:r w:rsidRPr="00A67704">
              <w:rPr>
                <w:rFonts w:cs="Arial"/>
                <w:b/>
                <w:bCs/>
                <w:sz w:val="20"/>
                <w:u w:val="single"/>
              </w:rPr>
              <w:t xml:space="preserve">t die </w:t>
            </w:r>
            <w:r w:rsidR="001A4D6A" w:rsidRPr="00A67704">
              <w:rPr>
                <w:rFonts w:cs="Arial"/>
                <w:b/>
                <w:bCs/>
                <w:sz w:val="20"/>
                <w:u w:val="single"/>
              </w:rPr>
              <w:t>Vergabestelle</w:t>
            </w:r>
            <w:r w:rsidRPr="00A67704">
              <w:rPr>
                <w:rFonts w:cs="Arial"/>
                <w:b/>
                <w:bCs/>
                <w:sz w:val="20"/>
                <w:u w:val="single"/>
              </w:rPr>
              <w:t xml:space="preserve"> </w:t>
            </w:r>
            <w:r w:rsidR="00DA6535" w:rsidRPr="00A67704">
              <w:rPr>
                <w:rFonts w:cs="Arial"/>
                <w:b/>
                <w:sz w:val="20"/>
                <w:u w:val="single"/>
              </w:rPr>
              <w:t>den berech</w:t>
            </w:r>
            <w:r w:rsidR="00DE3729" w:rsidRPr="00A67704">
              <w:rPr>
                <w:rFonts w:cs="Arial"/>
                <w:b/>
                <w:sz w:val="20"/>
                <w:u w:val="single"/>
              </w:rPr>
              <w:softHyphen/>
            </w:r>
            <w:r w:rsidR="00DA6535" w:rsidRPr="00A67704">
              <w:rPr>
                <w:rFonts w:cs="Arial"/>
                <w:b/>
                <w:sz w:val="20"/>
                <w:u w:val="single"/>
              </w:rPr>
              <w:t>tigten Subjekten, ohne zusätzliches kontradiktori</w:t>
            </w:r>
            <w:r w:rsidR="00DE3729" w:rsidRPr="00A67704">
              <w:rPr>
                <w:rFonts w:cs="Arial"/>
                <w:b/>
                <w:sz w:val="20"/>
                <w:u w:val="single"/>
              </w:rPr>
              <w:softHyphen/>
            </w:r>
            <w:r w:rsidR="00DA6535" w:rsidRPr="00A67704">
              <w:rPr>
                <w:rFonts w:cs="Arial"/>
                <w:b/>
                <w:sz w:val="20"/>
                <w:u w:val="single"/>
              </w:rPr>
              <w:t>sches Verfahren mit dem Bieter, den Zugang zu den Unterlagen.</w:t>
            </w:r>
          </w:p>
          <w:p w14:paraId="53DEB2EA" w14:textId="77777777" w:rsidR="007E74E0" w:rsidRPr="00A67704" w:rsidRDefault="007E74E0" w:rsidP="00DA6535">
            <w:pPr>
              <w:pStyle w:val="Textblock-1"/>
              <w:tabs>
                <w:tab w:val="left" w:pos="360"/>
              </w:tabs>
              <w:suppressAutoHyphens w:val="0"/>
              <w:ind w:left="0"/>
              <w:rPr>
                <w:rFonts w:cs="Arial"/>
                <w:bCs/>
                <w:sz w:val="20"/>
              </w:rPr>
            </w:pPr>
          </w:p>
        </w:tc>
        <w:tc>
          <w:tcPr>
            <w:tcW w:w="5094" w:type="dxa"/>
            <w:tcBorders>
              <w:top w:val="nil"/>
              <w:left w:val="nil"/>
              <w:bottom w:val="nil"/>
              <w:right w:val="nil"/>
            </w:tcBorders>
            <w:shd w:val="clear" w:color="auto" w:fill="auto"/>
          </w:tcPr>
          <w:p w14:paraId="2182A110" w14:textId="77777777" w:rsidR="009B7232" w:rsidRPr="00A67704" w:rsidRDefault="009B7232" w:rsidP="00526868">
            <w:pPr>
              <w:widowControl w:val="0"/>
              <w:tabs>
                <w:tab w:val="num" w:pos="360"/>
              </w:tabs>
              <w:jc w:val="both"/>
              <w:rPr>
                <w:rFonts w:ascii="Arial" w:hAnsi="Arial" w:cs="Arial"/>
                <w:b/>
                <w:sz w:val="20"/>
                <w:u w:val="single"/>
              </w:rPr>
            </w:pPr>
            <w:r w:rsidRPr="00A67704">
              <w:rPr>
                <w:rFonts w:ascii="Arial" w:hAnsi="Arial" w:cs="Arial"/>
                <w:b/>
                <w:sz w:val="20"/>
                <w:u w:val="single"/>
              </w:rPr>
              <w:t xml:space="preserve">In caso contrario, </w:t>
            </w:r>
            <w:r w:rsidR="00536F37" w:rsidRPr="00A67704">
              <w:rPr>
                <w:rFonts w:ascii="Arial" w:hAnsi="Arial" w:cs="Arial"/>
                <w:b/>
                <w:sz w:val="20"/>
                <w:u w:val="single"/>
              </w:rPr>
              <w:t>la stazione</w:t>
            </w:r>
            <w:r w:rsidR="001A4D6A" w:rsidRPr="00A67704">
              <w:rPr>
                <w:rFonts w:ascii="Arial" w:hAnsi="Arial" w:cs="Arial"/>
                <w:b/>
                <w:sz w:val="20"/>
                <w:u w:val="single"/>
              </w:rPr>
              <w:t xml:space="preserve"> appaltante</w:t>
            </w:r>
            <w:r w:rsidRPr="00A67704">
              <w:rPr>
                <w:rFonts w:ascii="Arial" w:hAnsi="Arial" w:cs="Arial"/>
                <w:b/>
                <w:sz w:val="20"/>
                <w:u w:val="single"/>
              </w:rPr>
              <w:t xml:space="preserve"> garantisce ai soggetti legittimati, senza ulteriore contradditto</w:t>
            </w:r>
            <w:r w:rsidR="00DE3729" w:rsidRPr="00A67704">
              <w:rPr>
                <w:rFonts w:ascii="Arial" w:hAnsi="Arial" w:cs="Arial"/>
                <w:b/>
                <w:sz w:val="20"/>
                <w:u w:val="single"/>
              </w:rPr>
              <w:softHyphen/>
            </w:r>
            <w:r w:rsidRPr="00A67704">
              <w:rPr>
                <w:rFonts w:ascii="Arial" w:hAnsi="Arial" w:cs="Arial"/>
                <w:b/>
                <w:sz w:val="20"/>
                <w:u w:val="single"/>
              </w:rPr>
              <w:t>rio con l'offerente, l'accesso ai documenti.</w:t>
            </w:r>
          </w:p>
          <w:p w14:paraId="2B69A56D" w14:textId="77777777" w:rsidR="009B7232" w:rsidRPr="00A67704" w:rsidRDefault="009B7232" w:rsidP="00526868">
            <w:pPr>
              <w:widowControl w:val="0"/>
              <w:tabs>
                <w:tab w:val="num" w:pos="360"/>
              </w:tabs>
              <w:jc w:val="both"/>
              <w:rPr>
                <w:rFonts w:ascii="Arial" w:hAnsi="Arial" w:cs="Arial"/>
                <w:bCs/>
                <w:sz w:val="20"/>
              </w:rPr>
            </w:pPr>
          </w:p>
        </w:tc>
      </w:tr>
    </w:tbl>
    <w:p w14:paraId="7675BCE3" w14:textId="77777777" w:rsidR="00E67B8B" w:rsidRPr="00A67704" w:rsidRDefault="00E67B8B">
      <w:pPr>
        <w:rPr>
          <w:rFonts w:ascii="Arial" w:hAnsi="Arial" w:cs="Arial"/>
          <w:sz w:val="20"/>
        </w:rPr>
      </w:pPr>
    </w:p>
    <w:p w14:paraId="1DDC4402" w14:textId="77777777" w:rsidR="00E67B8B" w:rsidRPr="00A67704" w:rsidRDefault="00E67B8B">
      <w:pPr>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E67B8B" w:rsidRPr="00A67704" w14:paraId="6B37E8BC" w14:textId="77777777" w:rsidTr="00E67411">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E67B8B" w:rsidRPr="00A67704" w14:paraId="297CFA5B" w14:textId="77777777" w:rsidTr="00E67411">
              <w:tc>
                <w:tcPr>
                  <w:tcW w:w="4795" w:type="dxa"/>
                  <w:shd w:val="clear" w:color="auto" w:fill="F3F3F3"/>
                  <w:vAlign w:val="center"/>
                </w:tcPr>
                <w:p w14:paraId="2629B7CD" w14:textId="77777777" w:rsidR="00E67B8B" w:rsidRPr="00A67704" w:rsidRDefault="00E67B8B" w:rsidP="00E67411">
                  <w:pPr>
                    <w:widowControl w:val="0"/>
                    <w:numPr>
                      <w:ilvl w:val="0"/>
                      <w:numId w:val="14"/>
                    </w:numPr>
                    <w:tabs>
                      <w:tab w:val="num" w:pos="478"/>
                    </w:tabs>
                    <w:spacing w:before="120" w:after="120"/>
                    <w:ind w:left="488" w:hanging="488"/>
                    <w:rPr>
                      <w:rFonts w:ascii="Arial" w:hAnsi="Arial" w:cs="Arial"/>
                      <w:b/>
                      <w:sz w:val="20"/>
                      <w:lang w:val="de-DE"/>
                    </w:rPr>
                  </w:pPr>
                  <w:r w:rsidRPr="00A67704">
                    <w:rPr>
                      <w:rFonts w:ascii="Arial" w:hAnsi="Arial" w:cs="Arial"/>
                      <w:b/>
                      <w:sz w:val="20"/>
                      <w:lang w:val="de-DE"/>
                    </w:rPr>
                    <w:t xml:space="preserve">VERWEIS </w:t>
                  </w:r>
                </w:p>
              </w:tc>
            </w:tr>
          </w:tbl>
          <w:p w14:paraId="3A9D4874" w14:textId="77777777" w:rsidR="00E67B8B" w:rsidRPr="00A67704" w:rsidRDefault="00E67B8B" w:rsidP="00E67411">
            <w:pPr>
              <w:pStyle w:val="NurText"/>
              <w:widowControl w:val="0"/>
              <w:jc w:val="both"/>
              <w:rPr>
                <w:rFonts w:ascii="Arial" w:hAnsi="Arial" w:cs="Arial"/>
                <w:lang w:val="de-DE"/>
              </w:rPr>
            </w:pPr>
          </w:p>
        </w:tc>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E67B8B" w:rsidRPr="00A67704" w14:paraId="4E89BADD" w14:textId="77777777" w:rsidTr="00E67411">
              <w:tc>
                <w:tcPr>
                  <w:tcW w:w="4795" w:type="dxa"/>
                  <w:shd w:val="clear" w:color="auto" w:fill="F3F3F3"/>
                  <w:vAlign w:val="center"/>
                </w:tcPr>
                <w:p w14:paraId="3EF16A59" w14:textId="77777777" w:rsidR="00E67B8B" w:rsidRPr="00A67704" w:rsidRDefault="00E67B8B" w:rsidP="00E67411">
                  <w:pPr>
                    <w:widowControl w:val="0"/>
                    <w:numPr>
                      <w:ilvl w:val="0"/>
                      <w:numId w:val="6"/>
                    </w:numPr>
                    <w:tabs>
                      <w:tab w:val="num" w:pos="433"/>
                    </w:tabs>
                    <w:spacing w:before="120" w:after="120"/>
                    <w:ind w:left="433" w:hanging="433"/>
                    <w:rPr>
                      <w:rFonts w:ascii="Arial" w:hAnsi="Arial" w:cs="Arial"/>
                      <w:b/>
                      <w:sz w:val="20"/>
                    </w:rPr>
                  </w:pPr>
                  <w:r w:rsidRPr="00A67704">
                    <w:rPr>
                      <w:rFonts w:ascii="Arial" w:hAnsi="Arial" w:cs="Arial"/>
                      <w:b/>
                      <w:sz w:val="20"/>
                    </w:rPr>
                    <w:t>RINVIO</w:t>
                  </w:r>
                </w:p>
              </w:tc>
            </w:tr>
          </w:tbl>
          <w:p w14:paraId="14D284A8" w14:textId="77777777" w:rsidR="00E67B8B" w:rsidRPr="00A67704" w:rsidRDefault="00E67B8B" w:rsidP="00E67411">
            <w:pPr>
              <w:widowControl w:val="0"/>
              <w:tabs>
                <w:tab w:val="num" w:pos="709"/>
              </w:tabs>
              <w:jc w:val="both"/>
              <w:rPr>
                <w:rFonts w:ascii="Arial" w:hAnsi="Arial" w:cs="Arial"/>
                <w:sz w:val="20"/>
              </w:rPr>
            </w:pPr>
          </w:p>
        </w:tc>
      </w:tr>
      <w:tr w:rsidR="00190DE6" w:rsidRPr="00A67704" w14:paraId="505D12A5" w14:textId="77777777" w:rsidTr="009B7232">
        <w:tc>
          <w:tcPr>
            <w:tcW w:w="5094" w:type="dxa"/>
            <w:tcBorders>
              <w:top w:val="nil"/>
              <w:left w:val="nil"/>
              <w:bottom w:val="nil"/>
              <w:right w:val="nil"/>
            </w:tcBorders>
            <w:shd w:val="clear" w:color="auto" w:fill="auto"/>
          </w:tcPr>
          <w:p w14:paraId="5AE86DFB" w14:textId="77777777" w:rsidR="00E67B8B" w:rsidRPr="00A67704" w:rsidRDefault="00E67B8B" w:rsidP="00766C9D">
            <w:pPr>
              <w:pStyle w:val="Textblock-1"/>
              <w:tabs>
                <w:tab w:val="left" w:pos="360"/>
              </w:tabs>
              <w:suppressAutoHyphens w:val="0"/>
              <w:ind w:left="0"/>
              <w:rPr>
                <w:rFonts w:cs="Arial"/>
                <w:sz w:val="20"/>
              </w:rPr>
            </w:pPr>
          </w:p>
          <w:p w14:paraId="21D00F6D" w14:textId="77777777" w:rsidR="00190DE6" w:rsidRPr="00A67704" w:rsidRDefault="00190DE6" w:rsidP="00766C9D">
            <w:pPr>
              <w:pStyle w:val="Textblock-1"/>
              <w:tabs>
                <w:tab w:val="left" w:pos="360"/>
              </w:tabs>
              <w:suppressAutoHyphens w:val="0"/>
              <w:ind w:left="0"/>
              <w:rPr>
                <w:rFonts w:cs="Arial"/>
                <w:sz w:val="20"/>
              </w:rPr>
            </w:pPr>
            <w:r w:rsidRPr="00A67704">
              <w:rPr>
                <w:rFonts w:cs="Arial"/>
                <w:sz w:val="20"/>
              </w:rPr>
              <w:t>Für alle nicht in diesen Ausschreibungsbedingungen geregelten Aspekte wird auf die einschlägigen gesetzli</w:t>
            </w:r>
            <w:r w:rsidR="00471003" w:rsidRPr="00A67704">
              <w:rPr>
                <w:rFonts w:cs="Arial"/>
                <w:sz w:val="20"/>
              </w:rPr>
              <w:softHyphen/>
            </w:r>
            <w:r w:rsidRPr="00A67704">
              <w:rPr>
                <w:rFonts w:cs="Arial"/>
                <w:sz w:val="20"/>
              </w:rPr>
              <w:t>chen Bestimmungen verwiesen.</w:t>
            </w:r>
          </w:p>
          <w:p w14:paraId="45EC88E3" w14:textId="77777777" w:rsidR="00190DE6" w:rsidRPr="00A67704" w:rsidRDefault="00190DE6" w:rsidP="00766C9D">
            <w:pPr>
              <w:pStyle w:val="Textblock-1"/>
              <w:tabs>
                <w:tab w:val="left" w:pos="360"/>
              </w:tabs>
              <w:suppressAutoHyphens w:val="0"/>
              <w:ind w:left="0"/>
              <w:rPr>
                <w:rFonts w:cs="Arial"/>
                <w:b/>
                <w:bCs/>
                <w:sz w:val="20"/>
                <w:u w:val="single"/>
              </w:rPr>
            </w:pPr>
          </w:p>
        </w:tc>
        <w:tc>
          <w:tcPr>
            <w:tcW w:w="5094" w:type="dxa"/>
            <w:tcBorders>
              <w:top w:val="nil"/>
              <w:left w:val="nil"/>
              <w:bottom w:val="nil"/>
              <w:right w:val="nil"/>
            </w:tcBorders>
            <w:shd w:val="clear" w:color="auto" w:fill="auto"/>
          </w:tcPr>
          <w:p w14:paraId="1E4C4076" w14:textId="77777777" w:rsidR="00E67B8B" w:rsidRPr="00A67704" w:rsidRDefault="00E67B8B" w:rsidP="00766C9D">
            <w:pPr>
              <w:widowControl w:val="0"/>
              <w:tabs>
                <w:tab w:val="left" w:pos="360"/>
              </w:tabs>
              <w:jc w:val="both"/>
              <w:rPr>
                <w:rFonts w:ascii="Arial" w:hAnsi="Arial" w:cs="Arial"/>
                <w:sz w:val="20"/>
                <w:lang w:val="de-DE"/>
              </w:rPr>
            </w:pPr>
          </w:p>
          <w:p w14:paraId="6E51BA18" w14:textId="77777777" w:rsidR="00190DE6" w:rsidRPr="00A67704" w:rsidRDefault="00190DE6" w:rsidP="00766C9D">
            <w:pPr>
              <w:widowControl w:val="0"/>
              <w:tabs>
                <w:tab w:val="left" w:pos="360"/>
              </w:tabs>
              <w:jc w:val="both"/>
              <w:rPr>
                <w:rFonts w:ascii="Arial" w:hAnsi="Arial" w:cs="Arial"/>
                <w:bCs/>
                <w:sz w:val="20"/>
              </w:rPr>
            </w:pPr>
            <w:r w:rsidRPr="00A67704">
              <w:rPr>
                <w:rFonts w:ascii="Arial" w:hAnsi="Arial" w:cs="Arial"/>
                <w:sz w:val="20"/>
              </w:rPr>
              <w:t>Per tutto quanto non risulta regolato nel presente disci</w:t>
            </w:r>
            <w:r w:rsidR="00471003" w:rsidRPr="00A67704">
              <w:rPr>
                <w:rFonts w:ascii="Arial" w:hAnsi="Arial" w:cs="Arial"/>
                <w:sz w:val="20"/>
              </w:rPr>
              <w:softHyphen/>
            </w:r>
            <w:r w:rsidRPr="00A67704">
              <w:rPr>
                <w:rFonts w:ascii="Arial" w:hAnsi="Arial" w:cs="Arial"/>
                <w:sz w:val="20"/>
              </w:rPr>
              <w:t>plinare si rimanda alle disposizioni di legge vigenti in materia.</w:t>
            </w:r>
          </w:p>
        </w:tc>
      </w:tr>
    </w:tbl>
    <w:p w14:paraId="1DA11B63" w14:textId="77777777" w:rsidR="00190DE6" w:rsidRPr="00A67704" w:rsidRDefault="00190DE6" w:rsidP="00766C9D">
      <w:pPr>
        <w:widowControl w:val="0"/>
        <w:rPr>
          <w:rFonts w:ascii="Arial" w:hAnsi="Arial" w:cs="Arial"/>
          <w:sz w:val="20"/>
        </w:rPr>
      </w:pPr>
    </w:p>
    <w:p w14:paraId="48A45777" w14:textId="77777777" w:rsidR="002D1184" w:rsidRPr="00A67704" w:rsidRDefault="002D1184"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A67704" w14:paraId="086A85AE" w14:textId="77777777" w:rsidTr="00190DE6">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A67704" w14:paraId="4BE50A04" w14:textId="77777777">
              <w:tc>
                <w:tcPr>
                  <w:tcW w:w="4795" w:type="dxa"/>
                  <w:shd w:val="clear" w:color="auto" w:fill="F3F3F3"/>
                  <w:vAlign w:val="center"/>
                </w:tcPr>
                <w:p w14:paraId="63BC5A67" w14:textId="77777777" w:rsidR="00190DE6" w:rsidRPr="00A67704" w:rsidRDefault="00190DE6" w:rsidP="001C4772">
                  <w:pPr>
                    <w:widowControl w:val="0"/>
                    <w:numPr>
                      <w:ilvl w:val="0"/>
                      <w:numId w:val="14"/>
                    </w:numPr>
                    <w:tabs>
                      <w:tab w:val="num" w:pos="478"/>
                    </w:tabs>
                    <w:spacing w:before="120" w:after="120"/>
                    <w:ind w:left="488" w:hanging="488"/>
                    <w:rPr>
                      <w:rFonts w:ascii="Arial" w:hAnsi="Arial" w:cs="Arial"/>
                      <w:b/>
                      <w:sz w:val="20"/>
                      <w:lang w:val="de-DE"/>
                    </w:rPr>
                  </w:pPr>
                  <w:r w:rsidRPr="00A67704">
                    <w:rPr>
                      <w:rFonts w:ascii="Arial" w:hAnsi="Arial" w:cs="Arial"/>
                      <w:b/>
                      <w:sz w:val="20"/>
                      <w:lang w:val="de-DE"/>
                    </w:rPr>
                    <w:t xml:space="preserve">GERICHTLICHER RECHTSSCHUTZ </w:t>
                  </w:r>
                </w:p>
              </w:tc>
            </w:tr>
          </w:tbl>
          <w:p w14:paraId="2CBE2B2C" w14:textId="77777777" w:rsidR="00190DE6" w:rsidRPr="00A67704" w:rsidRDefault="00190DE6" w:rsidP="00766C9D">
            <w:pPr>
              <w:pStyle w:val="NurText"/>
              <w:widowControl w:val="0"/>
              <w:jc w:val="both"/>
              <w:rPr>
                <w:rFonts w:ascii="Arial" w:hAnsi="Arial" w:cs="Arial"/>
                <w:lang w:val="de-DE"/>
              </w:rPr>
            </w:pPr>
          </w:p>
        </w:tc>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A67704" w14:paraId="6F116BD5" w14:textId="77777777">
              <w:tc>
                <w:tcPr>
                  <w:tcW w:w="4795" w:type="dxa"/>
                  <w:shd w:val="clear" w:color="auto" w:fill="F3F3F3"/>
                  <w:vAlign w:val="center"/>
                </w:tcPr>
                <w:p w14:paraId="168B0A28" w14:textId="77777777" w:rsidR="00190DE6" w:rsidRPr="00A67704" w:rsidRDefault="00190DE6" w:rsidP="00766C9D">
                  <w:pPr>
                    <w:widowControl w:val="0"/>
                    <w:numPr>
                      <w:ilvl w:val="0"/>
                      <w:numId w:val="6"/>
                    </w:numPr>
                    <w:tabs>
                      <w:tab w:val="num" w:pos="433"/>
                    </w:tabs>
                    <w:spacing w:before="120" w:after="120"/>
                    <w:ind w:left="433" w:hanging="433"/>
                    <w:rPr>
                      <w:rFonts w:ascii="Arial" w:hAnsi="Arial" w:cs="Arial"/>
                      <w:b/>
                      <w:sz w:val="20"/>
                    </w:rPr>
                  </w:pPr>
                  <w:r w:rsidRPr="00A67704">
                    <w:rPr>
                      <w:rFonts w:ascii="Arial" w:hAnsi="Arial" w:cs="Arial"/>
                      <w:b/>
                      <w:sz w:val="20"/>
                    </w:rPr>
                    <w:t>TUTELA GIURISDIZIONALE</w:t>
                  </w:r>
                </w:p>
              </w:tc>
            </w:tr>
          </w:tbl>
          <w:p w14:paraId="0A62B947" w14:textId="77777777" w:rsidR="00190DE6" w:rsidRPr="00A67704" w:rsidRDefault="00190DE6" w:rsidP="00766C9D">
            <w:pPr>
              <w:widowControl w:val="0"/>
              <w:tabs>
                <w:tab w:val="num" w:pos="709"/>
              </w:tabs>
              <w:jc w:val="both"/>
              <w:rPr>
                <w:rFonts w:ascii="Arial" w:hAnsi="Arial" w:cs="Arial"/>
                <w:sz w:val="20"/>
              </w:rPr>
            </w:pPr>
          </w:p>
        </w:tc>
      </w:tr>
      <w:tr w:rsidR="00190DE6" w:rsidRPr="00A67704" w14:paraId="54B46033" w14:textId="77777777" w:rsidTr="00190DE6">
        <w:tc>
          <w:tcPr>
            <w:tcW w:w="5094" w:type="dxa"/>
            <w:tcBorders>
              <w:top w:val="nil"/>
              <w:left w:val="nil"/>
              <w:bottom w:val="nil"/>
              <w:right w:val="nil"/>
            </w:tcBorders>
            <w:shd w:val="clear" w:color="auto" w:fill="auto"/>
          </w:tcPr>
          <w:p w14:paraId="7997101E" w14:textId="77777777" w:rsidR="00190DE6" w:rsidRPr="00A67704" w:rsidRDefault="00190DE6" w:rsidP="00766C9D">
            <w:pPr>
              <w:widowControl w:val="0"/>
              <w:autoSpaceDE w:val="0"/>
              <w:autoSpaceDN w:val="0"/>
              <w:adjustRightInd w:val="0"/>
              <w:jc w:val="both"/>
              <w:rPr>
                <w:rFonts w:ascii="Arial" w:hAnsi="Arial" w:cs="Arial"/>
                <w:sz w:val="20"/>
                <w:lang w:val="de-DE"/>
              </w:rPr>
            </w:pPr>
          </w:p>
          <w:p w14:paraId="335239AC"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Die Bekanntmachung und die mit dem Ausschreibungs</w:t>
            </w:r>
            <w:r w:rsidR="00CB20E9" w:rsidRPr="00A67704">
              <w:rPr>
                <w:rFonts w:ascii="Arial" w:hAnsi="Arial" w:cs="Arial"/>
                <w:sz w:val="20"/>
                <w:lang w:val="de-DE"/>
              </w:rPr>
              <w:softHyphen/>
            </w:r>
            <w:r w:rsidRPr="00A67704">
              <w:rPr>
                <w:rFonts w:ascii="Arial" w:hAnsi="Arial" w:cs="Arial"/>
                <w:sz w:val="20"/>
                <w:lang w:val="de-DE"/>
              </w:rPr>
              <w:t>verfahren zusammenhängenden und sich daraus erge</w:t>
            </w:r>
            <w:r w:rsidR="00CB20E9" w:rsidRPr="00A67704">
              <w:rPr>
                <w:rFonts w:ascii="Arial" w:hAnsi="Arial" w:cs="Arial"/>
                <w:sz w:val="20"/>
                <w:lang w:val="de-DE"/>
              </w:rPr>
              <w:softHyphen/>
            </w:r>
            <w:r w:rsidRPr="00A67704">
              <w:rPr>
                <w:rFonts w:ascii="Arial" w:hAnsi="Arial" w:cs="Arial"/>
                <w:sz w:val="20"/>
                <w:lang w:val="de-DE"/>
              </w:rPr>
              <w:t>benden Akten können nur mit Rekurs beim Regionalen Verwaltungsgericht angefochten werden. Anwendung finden die Art. 119 und 120 des GVD Nr. 104/2010 (</w:t>
            </w:r>
            <w:r w:rsidRPr="00A67704">
              <w:rPr>
                <w:rFonts w:ascii="Arial" w:hAnsi="Arial" w:cs="Arial"/>
                <w:i/>
                <w:sz w:val="20"/>
                <w:lang w:val="de-DE"/>
              </w:rPr>
              <w:t>Ver</w:t>
            </w:r>
            <w:r w:rsidR="00CB20E9" w:rsidRPr="00A67704">
              <w:rPr>
                <w:rFonts w:ascii="Arial" w:hAnsi="Arial" w:cs="Arial"/>
                <w:i/>
                <w:sz w:val="20"/>
                <w:lang w:val="de-DE"/>
              </w:rPr>
              <w:softHyphen/>
            </w:r>
            <w:r w:rsidRPr="00A67704">
              <w:rPr>
                <w:rFonts w:ascii="Arial" w:hAnsi="Arial" w:cs="Arial"/>
                <w:i/>
                <w:sz w:val="20"/>
                <w:lang w:val="de-DE"/>
              </w:rPr>
              <w:t>waltungsprozessordnung).</w:t>
            </w:r>
            <w:r w:rsidRPr="00A67704">
              <w:rPr>
                <w:rFonts w:ascii="Arial" w:hAnsi="Arial" w:cs="Arial"/>
                <w:sz w:val="20"/>
                <w:lang w:val="de-DE"/>
              </w:rPr>
              <w:t xml:space="preserve"> </w:t>
            </w:r>
          </w:p>
          <w:p w14:paraId="747B4F2D" w14:textId="77777777" w:rsidR="00190DE6" w:rsidRPr="00A67704" w:rsidRDefault="00190DE6" w:rsidP="00766C9D">
            <w:pPr>
              <w:widowControl w:val="0"/>
              <w:jc w:val="both"/>
              <w:rPr>
                <w:rFonts w:ascii="Arial" w:hAnsi="Arial" w:cs="Arial"/>
                <w:sz w:val="20"/>
                <w:lang w:val="de-DE"/>
              </w:rPr>
            </w:pPr>
          </w:p>
        </w:tc>
        <w:tc>
          <w:tcPr>
            <w:tcW w:w="5094" w:type="dxa"/>
            <w:tcBorders>
              <w:top w:val="nil"/>
              <w:left w:val="nil"/>
              <w:bottom w:val="nil"/>
              <w:right w:val="nil"/>
            </w:tcBorders>
            <w:shd w:val="clear" w:color="auto" w:fill="auto"/>
          </w:tcPr>
          <w:p w14:paraId="39996D6E" w14:textId="77777777" w:rsidR="00190DE6" w:rsidRPr="00A67704" w:rsidRDefault="00190DE6" w:rsidP="00766C9D">
            <w:pPr>
              <w:widowControl w:val="0"/>
              <w:autoSpaceDE w:val="0"/>
              <w:autoSpaceDN w:val="0"/>
              <w:adjustRightInd w:val="0"/>
              <w:jc w:val="both"/>
              <w:rPr>
                <w:rFonts w:ascii="Arial" w:hAnsi="Arial" w:cs="Arial"/>
                <w:sz w:val="20"/>
              </w:rPr>
            </w:pPr>
          </w:p>
          <w:p w14:paraId="4E07E702"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Il bando e gli atti connessi e consequenziali relativi alla procedura di gara sono impugnabili unicamente me</w:t>
            </w:r>
            <w:r w:rsidR="00CB20E9" w:rsidRPr="00A67704">
              <w:rPr>
                <w:rFonts w:ascii="Arial" w:hAnsi="Arial" w:cs="Arial"/>
                <w:sz w:val="20"/>
              </w:rPr>
              <w:softHyphen/>
            </w:r>
            <w:r w:rsidRPr="00A67704">
              <w:rPr>
                <w:rFonts w:ascii="Arial" w:hAnsi="Arial" w:cs="Arial"/>
                <w:sz w:val="20"/>
              </w:rPr>
              <w:t>diante ricorso al tribunale amministrativo regionale. Tro</w:t>
            </w:r>
            <w:r w:rsidR="00CB20E9" w:rsidRPr="00A67704">
              <w:rPr>
                <w:rFonts w:ascii="Arial" w:hAnsi="Arial" w:cs="Arial"/>
                <w:sz w:val="20"/>
              </w:rPr>
              <w:softHyphen/>
            </w:r>
            <w:r w:rsidRPr="00A67704">
              <w:rPr>
                <w:rFonts w:ascii="Arial" w:hAnsi="Arial" w:cs="Arial"/>
                <w:sz w:val="20"/>
              </w:rPr>
              <w:t>vano applicazione gli artt. 119 e 120 del D.Lgs. n. 104/2010 (</w:t>
            </w:r>
            <w:r w:rsidRPr="00A67704">
              <w:rPr>
                <w:rFonts w:ascii="Arial" w:hAnsi="Arial" w:cs="Arial"/>
                <w:i/>
                <w:sz w:val="20"/>
              </w:rPr>
              <w:t>Codice del processo amministrativo</w:t>
            </w:r>
            <w:r w:rsidRPr="00A67704">
              <w:rPr>
                <w:rFonts w:ascii="Arial" w:hAnsi="Arial" w:cs="Arial"/>
                <w:sz w:val="20"/>
              </w:rPr>
              <w:t xml:space="preserve">). </w:t>
            </w:r>
          </w:p>
          <w:p w14:paraId="20360D99" w14:textId="77777777" w:rsidR="00190DE6" w:rsidRPr="00A67704" w:rsidRDefault="00190DE6" w:rsidP="00766C9D">
            <w:pPr>
              <w:widowControl w:val="0"/>
              <w:autoSpaceDE w:val="0"/>
              <w:autoSpaceDN w:val="0"/>
              <w:adjustRightInd w:val="0"/>
              <w:jc w:val="both"/>
              <w:rPr>
                <w:rFonts w:ascii="Arial" w:hAnsi="Arial" w:cs="Arial"/>
                <w:sz w:val="20"/>
              </w:rPr>
            </w:pPr>
          </w:p>
        </w:tc>
      </w:tr>
      <w:tr w:rsidR="00190DE6" w:rsidRPr="00A67704" w14:paraId="7069C738" w14:textId="77777777" w:rsidTr="00190DE6">
        <w:tc>
          <w:tcPr>
            <w:tcW w:w="5094" w:type="dxa"/>
            <w:tcBorders>
              <w:top w:val="nil"/>
              <w:left w:val="nil"/>
              <w:bottom w:val="nil"/>
              <w:right w:val="nil"/>
            </w:tcBorders>
            <w:shd w:val="clear" w:color="auto" w:fill="auto"/>
          </w:tcPr>
          <w:p w14:paraId="26DB7885"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Der Rekurs muss mit dem Beistand eines Rechtsan</w:t>
            </w:r>
            <w:r w:rsidR="00CB20E9" w:rsidRPr="00A67704">
              <w:rPr>
                <w:rFonts w:ascii="Arial" w:hAnsi="Arial" w:cs="Arial"/>
                <w:sz w:val="20"/>
                <w:lang w:val="de-DE"/>
              </w:rPr>
              <w:softHyphen/>
            </w:r>
            <w:r w:rsidRPr="00A67704">
              <w:rPr>
                <w:rFonts w:ascii="Arial" w:hAnsi="Arial" w:cs="Arial"/>
                <w:sz w:val="20"/>
                <w:lang w:val="de-DE"/>
              </w:rPr>
              <w:t xml:space="preserve">walts innerhalb der Frist von 30 Tagen mit Fristenlauf laut Art. 120 der </w:t>
            </w:r>
            <w:r w:rsidRPr="00A67704">
              <w:rPr>
                <w:rFonts w:ascii="Arial" w:hAnsi="Arial" w:cs="Arial"/>
                <w:i/>
                <w:sz w:val="20"/>
                <w:lang w:val="de-DE"/>
              </w:rPr>
              <w:t>Verwaltungsprozessordnung</w:t>
            </w:r>
            <w:r w:rsidRPr="00A67704">
              <w:rPr>
                <w:rFonts w:ascii="Arial" w:hAnsi="Arial" w:cs="Arial"/>
                <w:sz w:val="20"/>
                <w:lang w:val="de-DE"/>
              </w:rPr>
              <w:t xml:space="preserve"> eingelegt werden.</w:t>
            </w:r>
          </w:p>
          <w:p w14:paraId="4CAB40AF" w14:textId="77777777" w:rsidR="00190DE6" w:rsidRPr="00A67704" w:rsidRDefault="00190DE6" w:rsidP="00766C9D">
            <w:pPr>
              <w:widowControl w:val="0"/>
              <w:autoSpaceDE w:val="0"/>
              <w:autoSpaceDN w:val="0"/>
              <w:adjustRightInd w:val="0"/>
              <w:jc w:val="both"/>
              <w:rPr>
                <w:rFonts w:ascii="Arial" w:hAnsi="Arial" w:cs="Arial"/>
                <w:sz w:val="20"/>
                <w:lang w:val="de-DE"/>
              </w:rPr>
            </w:pPr>
          </w:p>
        </w:tc>
        <w:tc>
          <w:tcPr>
            <w:tcW w:w="5094" w:type="dxa"/>
            <w:tcBorders>
              <w:top w:val="nil"/>
              <w:left w:val="nil"/>
              <w:bottom w:val="nil"/>
              <w:right w:val="nil"/>
            </w:tcBorders>
            <w:shd w:val="clear" w:color="auto" w:fill="auto"/>
          </w:tcPr>
          <w:p w14:paraId="60DD6685"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Il ricorso deve essere proposto con il patrocinio di avvo</w:t>
            </w:r>
            <w:r w:rsidR="00CB20E9" w:rsidRPr="00A67704">
              <w:rPr>
                <w:rFonts w:ascii="Arial" w:hAnsi="Arial" w:cs="Arial"/>
                <w:sz w:val="20"/>
              </w:rPr>
              <w:softHyphen/>
            </w:r>
            <w:r w:rsidRPr="00A67704">
              <w:rPr>
                <w:rFonts w:ascii="Arial" w:hAnsi="Arial" w:cs="Arial"/>
                <w:sz w:val="20"/>
              </w:rPr>
              <w:t xml:space="preserve">cato entro il termine di 30 giorni con le decorrenze di cui all’art. 120 del </w:t>
            </w:r>
            <w:r w:rsidRPr="00A67704">
              <w:rPr>
                <w:rFonts w:ascii="Arial" w:hAnsi="Arial" w:cs="Arial"/>
                <w:i/>
                <w:sz w:val="20"/>
              </w:rPr>
              <w:t>Codice del processo amministrativo</w:t>
            </w:r>
            <w:r w:rsidRPr="00A67704">
              <w:rPr>
                <w:rFonts w:ascii="Arial" w:hAnsi="Arial" w:cs="Arial"/>
                <w:sz w:val="20"/>
              </w:rPr>
              <w:t>.</w:t>
            </w:r>
          </w:p>
          <w:p w14:paraId="28B2DA34" w14:textId="77777777" w:rsidR="00190DE6" w:rsidRPr="00A67704" w:rsidRDefault="00190DE6" w:rsidP="00766C9D">
            <w:pPr>
              <w:widowControl w:val="0"/>
              <w:autoSpaceDE w:val="0"/>
              <w:autoSpaceDN w:val="0"/>
              <w:adjustRightInd w:val="0"/>
              <w:jc w:val="both"/>
              <w:rPr>
                <w:rFonts w:ascii="Arial" w:hAnsi="Arial" w:cs="Arial"/>
                <w:sz w:val="20"/>
              </w:rPr>
            </w:pPr>
          </w:p>
        </w:tc>
      </w:tr>
      <w:tr w:rsidR="00190DE6" w:rsidRPr="00A67704" w14:paraId="2F3AFA95" w14:textId="77777777" w:rsidTr="00190DE6">
        <w:tc>
          <w:tcPr>
            <w:tcW w:w="5094" w:type="dxa"/>
            <w:tcBorders>
              <w:top w:val="nil"/>
              <w:left w:val="nil"/>
              <w:bottom w:val="nil"/>
              <w:right w:val="nil"/>
            </w:tcBorders>
            <w:shd w:val="clear" w:color="auto" w:fill="auto"/>
          </w:tcPr>
          <w:p w14:paraId="250C9061"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lastRenderedPageBreak/>
              <w:t>Zuständiges Gericht:</w:t>
            </w:r>
          </w:p>
          <w:p w14:paraId="6E0B9567"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 xml:space="preserve">Regionales Verwaltungsgericht – </w:t>
            </w:r>
          </w:p>
          <w:p w14:paraId="4D6F8B26"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Autonome Sektion Bozen</w:t>
            </w:r>
          </w:p>
          <w:p w14:paraId="4B3A1F06"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Claudia-de-Medici-Str. 8</w:t>
            </w:r>
          </w:p>
          <w:p w14:paraId="0FC50A71"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39100 Bozen – Italien</w:t>
            </w:r>
          </w:p>
          <w:p w14:paraId="152E3BB0" w14:textId="77777777" w:rsidR="000E04CE" w:rsidRPr="00A67704" w:rsidRDefault="000E04CE" w:rsidP="00766C9D">
            <w:pPr>
              <w:widowControl w:val="0"/>
              <w:autoSpaceDE w:val="0"/>
              <w:autoSpaceDN w:val="0"/>
              <w:adjustRightInd w:val="0"/>
              <w:jc w:val="both"/>
              <w:rPr>
                <w:rFonts w:ascii="Arial" w:hAnsi="Arial" w:cs="Arial"/>
                <w:sz w:val="20"/>
                <w:lang w:val="en-US"/>
              </w:rPr>
            </w:pPr>
            <w:r w:rsidRPr="00A67704">
              <w:rPr>
                <w:rFonts w:ascii="Arial" w:hAnsi="Arial" w:cs="Arial"/>
                <w:sz w:val="20"/>
                <w:lang w:val="en-US"/>
              </w:rPr>
              <w:t xml:space="preserve">PEC-Mail: </w:t>
            </w:r>
            <w:hyperlink r:id="rId51" w:history="1">
              <w:r w:rsidR="00B0231A" w:rsidRPr="00A67704">
                <w:rPr>
                  <w:rFonts w:ascii="Arial" w:hAnsi="Arial" w:cs="Arial"/>
                  <w:sz w:val="20"/>
                  <w:lang w:val="en-US"/>
                </w:rPr>
                <w:t>bz_ricevimento_ricorsi_cpa@pec.ga-cert.it</w:t>
              </w:r>
            </w:hyperlink>
          </w:p>
          <w:p w14:paraId="29B48FFA"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Telefon: +39 0471 319000</w:t>
            </w:r>
          </w:p>
          <w:p w14:paraId="0F0436C6"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Internet-Adresse (URL):</w:t>
            </w:r>
          </w:p>
          <w:p w14:paraId="2FB61250"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http://www.giustizia-amministrativa.it</w:t>
            </w:r>
          </w:p>
          <w:p w14:paraId="76E94C5E"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Fax: +39 0471 972574.</w:t>
            </w:r>
          </w:p>
          <w:p w14:paraId="6F23B306" w14:textId="77777777" w:rsidR="00991DCB" w:rsidRPr="00A67704" w:rsidRDefault="00991DCB" w:rsidP="00766C9D">
            <w:pPr>
              <w:widowControl w:val="0"/>
              <w:autoSpaceDE w:val="0"/>
              <w:autoSpaceDN w:val="0"/>
              <w:adjustRightInd w:val="0"/>
              <w:jc w:val="both"/>
              <w:rPr>
                <w:rFonts w:ascii="Arial" w:hAnsi="Arial" w:cs="Arial"/>
                <w:sz w:val="20"/>
                <w:lang w:val="de-DE"/>
              </w:rPr>
            </w:pPr>
          </w:p>
        </w:tc>
        <w:tc>
          <w:tcPr>
            <w:tcW w:w="5094" w:type="dxa"/>
            <w:tcBorders>
              <w:top w:val="nil"/>
              <w:left w:val="nil"/>
              <w:bottom w:val="nil"/>
              <w:right w:val="nil"/>
            </w:tcBorders>
            <w:shd w:val="clear" w:color="auto" w:fill="auto"/>
          </w:tcPr>
          <w:p w14:paraId="4797D734"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Tribunale competente:</w:t>
            </w:r>
          </w:p>
          <w:p w14:paraId="2727C0A1"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 xml:space="preserve">Tribunale Regionale di Giustizia Amministrativa – </w:t>
            </w:r>
          </w:p>
          <w:p w14:paraId="3B15B90E"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Sezione Autonoma per la Provincia di Bolzano</w:t>
            </w:r>
          </w:p>
          <w:p w14:paraId="4B691C63"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Via Claudia de Medici 8</w:t>
            </w:r>
          </w:p>
          <w:p w14:paraId="1A72D4B0"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39100 Bolzano – Italia</w:t>
            </w:r>
          </w:p>
          <w:p w14:paraId="42562BCB" w14:textId="77777777" w:rsidR="00190DE6" w:rsidRPr="00A67704" w:rsidRDefault="00B0231A" w:rsidP="00766C9D">
            <w:pPr>
              <w:widowControl w:val="0"/>
              <w:autoSpaceDE w:val="0"/>
              <w:autoSpaceDN w:val="0"/>
              <w:adjustRightInd w:val="0"/>
              <w:ind w:right="-108"/>
              <w:jc w:val="both"/>
              <w:rPr>
                <w:rFonts w:ascii="Arial" w:hAnsi="Arial" w:cs="Arial"/>
                <w:sz w:val="20"/>
                <w:lang w:val="en-US"/>
              </w:rPr>
            </w:pPr>
            <w:r w:rsidRPr="00A67704">
              <w:rPr>
                <w:rFonts w:ascii="Arial" w:hAnsi="Arial" w:cs="Arial"/>
                <w:sz w:val="20"/>
                <w:lang w:val="en-US"/>
              </w:rPr>
              <w:t>PEC-mail</w:t>
            </w:r>
            <w:r w:rsidR="00190DE6" w:rsidRPr="00A67704">
              <w:rPr>
                <w:rFonts w:ascii="Arial" w:hAnsi="Arial" w:cs="Arial"/>
                <w:sz w:val="20"/>
                <w:lang w:val="en-US"/>
              </w:rPr>
              <w:t xml:space="preserve">: </w:t>
            </w:r>
            <w:hyperlink r:id="rId52" w:history="1">
              <w:r w:rsidRPr="00A67704">
                <w:rPr>
                  <w:rFonts w:ascii="Arial" w:hAnsi="Arial" w:cs="Arial"/>
                  <w:sz w:val="20"/>
                  <w:lang w:val="en-US"/>
                </w:rPr>
                <w:t>bz_ricevimento_ricorsi_cpa@pec.ga-cert.it</w:t>
              </w:r>
            </w:hyperlink>
          </w:p>
          <w:p w14:paraId="7EDAEC00"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Telefono: +39 0471 319000</w:t>
            </w:r>
          </w:p>
          <w:p w14:paraId="2F9CB35D"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 xml:space="preserve">Indirizzo Internet (URL): </w:t>
            </w:r>
          </w:p>
          <w:p w14:paraId="2999B7E6"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http://www.giustizia-amministrativa.it</w:t>
            </w:r>
          </w:p>
          <w:p w14:paraId="0930C67A"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Fax: +39 0471 972574.</w:t>
            </w:r>
          </w:p>
        </w:tc>
      </w:tr>
    </w:tbl>
    <w:p w14:paraId="04ABEBD1" w14:textId="77777777" w:rsidR="00190DE6" w:rsidRPr="00A67704" w:rsidRDefault="00190DE6" w:rsidP="00766C9D">
      <w:pPr>
        <w:widowControl w:val="0"/>
        <w:tabs>
          <w:tab w:val="num" w:pos="360"/>
        </w:tabs>
        <w:ind w:right="78"/>
        <w:rPr>
          <w:rFonts w:ascii="Arial" w:hAnsi="Arial" w:cs="Arial"/>
          <w:sz w:val="20"/>
        </w:rPr>
      </w:pPr>
    </w:p>
    <w:p w14:paraId="5282618E" w14:textId="77777777" w:rsidR="002D1184" w:rsidRPr="00A67704" w:rsidRDefault="002D1184" w:rsidP="00766C9D">
      <w:pPr>
        <w:widowControl w:val="0"/>
        <w:tabs>
          <w:tab w:val="num" w:pos="360"/>
        </w:tabs>
        <w:ind w:right="78"/>
        <w:rPr>
          <w:rFonts w:ascii="Arial" w:hAnsi="Arial" w:cs="Arial"/>
          <w:sz w:val="20"/>
        </w:rPr>
      </w:pPr>
    </w:p>
    <w:tbl>
      <w:tblPr>
        <w:tblW w:w="10200" w:type="dxa"/>
        <w:tblInd w:w="-12" w:type="dxa"/>
        <w:tblLayout w:type="fixed"/>
        <w:tblLook w:val="01E0" w:firstRow="1" w:lastRow="1" w:firstColumn="1" w:lastColumn="1" w:noHBand="0" w:noVBand="0"/>
      </w:tblPr>
      <w:tblGrid>
        <w:gridCol w:w="5092"/>
        <w:gridCol w:w="12"/>
        <w:gridCol w:w="4972"/>
        <w:gridCol w:w="124"/>
      </w:tblGrid>
      <w:tr w:rsidR="005D62D9" w:rsidRPr="00FE5100" w14:paraId="73B7AF59" w14:textId="77777777" w:rsidTr="005D62D9">
        <w:trPr>
          <w:gridAfter w:val="1"/>
          <w:wAfter w:w="124" w:type="dxa"/>
        </w:trPr>
        <w:tc>
          <w:tcPr>
            <w:tcW w:w="5104" w:type="dxa"/>
            <w:gridSpan w:val="2"/>
            <w:tcBorders>
              <w:top w:val="nil"/>
              <w:left w:val="nil"/>
              <w:bottom w:val="nil"/>
              <w:right w:val="nil"/>
            </w:tcBorders>
            <w:shd w:val="clear" w:color="auto" w:fill="auto"/>
          </w:tcPr>
          <w:tbl>
            <w:tblPr>
              <w:tblW w:w="3600" w:type="dxa"/>
              <w:tblInd w:w="6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ayout w:type="fixed"/>
              <w:tblLook w:val="04A0" w:firstRow="1" w:lastRow="0" w:firstColumn="1" w:lastColumn="0" w:noHBand="0" w:noVBand="1"/>
            </w:tblPr>
            <w:tblGrid>
              <w:gridCol w:w="3600"/>
            </w:tblGrid>
            <w:tr w:rsidR="005D62D9" w:rsidRPr="00FE5100" w14:paraId="6FBAB4E6" w14:textId="77777777" w:rsidTr="00FB7973">
              <w:tc>
                <w:tcPr>
                  <w:tcW w:w="3600" w:type="dxa"/>
                  <w:shd w:val="clear" w:color="auto" w:fill="E7E6E6" w:themeFill="background2"/>
                  <w:vAlign w:val="center"/>
                </w:tcPr>
                <w:p w14:paraId="6EE55A00" w14:textId="77777777" w:rsidR="005D62D9" w:rsidRPr="00FE5100" w:rsidRDefault="005D62D9" w:rsidP="001C403C">
                  <w:pPr>
                    <w:widowControl w:val="0"/>
                    <w:spacing w:before="60" w:after="60"/>
                    <w:ind w:left="12" w:hanging="12"/>
                    <w:jc w:val="center"/>
                    <w:rPr>
                      <w:rFonts w:ascii="Arial" w:hAnsi="Arial" w:cs="Arial"/>
                      <w:b/>
                      <w:szCs w:val="24"/>
                      <w:lang w:val="de-DE"/>
                    </w:rPr>
                  </w:pPr>
                  <w:r w:rsidRPr="00FE5100">
                    <w:rPr>
                      <w:rFonts w:ascii="Arial" w:hAnsi="Arial" w:cs="Arial"/>
                      <w:b/>
                      <w:spacing w:val="10"/>
                      <w:szCs w:val="24"/>
                      <w:lang w:val="de-DE"/>
                    </w:rPr>
                    <w:t>TEIL IV</w:t>
                  </w:r>
                </w:p>
              </w:tc>
            </w:tr>
          </w:tbl>
          <w:p w14:paraId="68BAC1FB" w14:textId="77777777" w:rsidR="005D62D9" w:rsidRPr="00FE5100" w:rsidRDefault="005D62D9" w:rsidP="001C403C">
            <w:pPr>
              <w:pStyle w:val="NurText"/>
              <w:widowControl w:val="0"/>
              <w:tabs>
                <w:tab w:val="left" w:pos="1260"/>
              </w:tabs>
              <w:spacing w:before="60" w:after="60"/>
              <w:jc w:val="both"/>
              <w:rPr>
                <w:rFonts w:ascii="Arial" w:hAnsi="Arial" w:cs="Arial"/>
                <w:sz w:val="24"/>
                <w:szCs w:val="24"/>
                <w:lang w:val="de-DE"/>
              </w:rPr>
            </w:pPr>
          </w:p>
        </w:tc>
        <w:tc>
          <w:tcPr>
            <w:tcW w:w="4972" w:type="dxa"/>
            <w:tcBorders>
              <w:top w:val="nil"/>
              <w:left w:val="nil"/>
              <w:bottom w:val="nil"/>
              <w:right w:val="nil"/>
            </w:tcBorders>
            <w:shd w:val="clear" w:color="auto" w:fill="auto"/>
          </w:tcPr>
          <w:tbl>
            <w:tblPr>
              <w:tblW w:w="3506" w:type="dxa"/>
              <w:tblInd w:w="7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ayout w:type="fixed"/>
              <w:tblLook w:val="04A0" w:firstRow="1" w:lastRow="0" w:firstColumn="1" w:lastColumn="0" w:noHBand="0" w:noVBand="1"/>
            </w:tblPr>
            <w:tblGrid>
              <w:gridCol w:w="3506"/>
            </w:tblGrid>
            <w:tr w:rsidR="005D62D9" w:rsidRPr="00FE5100" w14:paraId="15EBE7AE" w14:textId="77777777" w:rsidTr="00FB7973">
              <w:tc>
                <w:tcPr>
                  <w:tcW w:w="3506" w:type="dxa"/>
                  <w:shd w:val="clear" w:color="auto" w:fill="E7E6E6" w:themeFill="background2"/>
                  <w:vAlign w:val="center"/>
                </w:tcPr>
                <w:p w14:paraId="5FB09FB6" w14:textId="77777777" w:rsidR="005D62D9" w:rsidRPr="00FE5100" w:rsidRDefault="005D62D9" w:rsidP="001C403C">
                  <w:pPr>
                    <w:widowControl w:val="0"/>
                    <w:spacing w:before="60" w:after="60"/>
                    <w:jc w:val="center"/>
                    <w:rPr>
                      <w:rFonts w:ascii="Arial" w:hAnsi="Arial" w:cs="Arial"/>
                      <w:b/>
                      <w:szCs w:val="24"/>
                    </w:rPr>
                  </w:pPr>
                  <w:r w:rsidRPr="00FE5100">
                    <w:rPr>
                      <w:rFonts w:ascii="Arial" w:hAnsi="Arial" w:cs="Arial"/>
                      <w:b/>
                      <w:spacing w:val="10"/>
                      <w:szCs w:val="24"/>
                      <w:lang w:val="de-DE"/>
                    </w:rPr>
                    <w:t>PARTE IV</w:t>
                  </w:r>
                </w:p>
              </w:tc>
            </w:tr>
          </w:tbl>
          <w:p w14:paraId="1623BA88" w14:textId="77777777" w:rsidR="005D62D9" w:rsidRPr="00FE5100" w:rsidRDefault="005D62D9" w:rsidP="001C403C">
            <w:pPr>
              <w:pStyle w:val="NurText"/>
              <w:widowControl w:val="0"/>
              <w:tabs>
                <w:tab w:val="left" w:pos="1260"/>
              </w:tabs>
              <w:spacing w:before="60" w:after="60"/>
              <w:jc w:val="both"/>
              <w:rPr>
                <w:rFonts w:ascii="Arial" w:hAnsi="Arial" w:cs="Arial"/>
                <w:sz w:val="24"/>
                <w:szCs w:val="24"/>
              </w:rPr>
            </w:pPr>
          </w:p>
        </w:tc>
      </w:tr>
      <w:tr w:rsidR="005D62D9" w:rsidRPr="00A67704" w14:paraId="2C1C54CD" w14:textId="77777777" w:rsidTr="005D62D9">
        <w:trPr>
          <w:gridAfter w:val="1"/>
          <w:wAfter w:w="124" w:type="dxa"/>
        </w:trPr>
        <w:tc>
          <w:tcPr>
            <w:tcW w:w="5104" w:type="dxa"/>
            <w:gridSpan w:val="2"/>
            <w:tcBorders>
              <w:top w:val="nil"/>
              <w:left w:val="nil"/>
              <w:bottom w:val="nil"/>
              <w:right w:val="nil"/>
            </w:tcBorders>
            <w:shd w:val="clear" w:color="auto" w:fill="auto"/>
          </w:tcPr>
          <w:p w14:paraId="68CECF28" w14:textId="77777777" w:rsidR="005D62D9" w:rsidRPr="00A67704" w:rsidRDefault="005D62D9" w:rsidP="00146347">
            <w:pPr>
              <w:widowControl w:val="0"/>
              <w:ind w:left="11" w:hanging="11"/>
              <w:jc w:val="center"/>
              <w:rPr>
                <w:rFonts w:ascii="Arial" w:hAnsi="Arial" w:cs="Arial"/>
                <w:b/>
                <w:spacing w:val="10"/>
                <w:sz w:val="20"/>
                <w:lang w:val="de-DE"/>
              </w:rPr>
            </w:pPr>
          </w:p>
        </w:tc>
        <w:tc>
          <w:tcPr>
            <w:tcW w:w="4972" w:type="dxa"/>
            <w:tcBorders>
              <w:top w:val="nil"/>
              <w:left w:val="nil"/>
              <w:bottom w:val="nil"/>
              <w:right w:val="nil"/>
            </w:tcBorders>
            <w:shd w:val="clear" w:color="auto" w:fill="auto"/>
          </w:tcPr>
          <w:p w14:paraId="60EE2C0A" w14:textId="77777777" w:rsidR="005D62D9" w:rsidRPr="00A67704" w:rsidRDefault="005D62D9" w:rsidP="00146347">
            <w:pPr>
              <w:widowControl w:val="0"/>
              <w:jc w:val="center"/>
              <w:rPr>
                <w:rFonts w:ascii="Arial" w:hAnsi="Arial" w:cs="Arial"/>
                <w:b/>
                <w:spacing w:val="10"/>
                <w:sz w:val="20"/>
                <w:lang w:val="de-DE"/>
              </w:rPr>
            </w:pPr>
          </w:p>
        </w:tc>
      </w:tr>
      <w:tr w:rsidR="00190DE6" w:rsidRPr="00A67704" w14:paraId="30967306" w14:textId="77777777" w:rsidTr="005D62D9">
        <w:tc>
          <w:tcPr>
            <w:tcW w:w="5104" w:type="dxa"/>
            <w:gridSpan w:val="2"/>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A67704" w14:paraId="24FB44DD" w14:textId="77777777">
              <w:tc>
                <w:tcPr>
                  <w:tcW w:w="4795" w:type="dxa"/>
                  <w:shd w:val="clear" w:color="auto" w:fill="F3F3F3"/>
                  <w:vAlign w:val="center"/>
                </w:tcPr>
                <w:p w14:paraId="55EDF5CB" w14:textId="77777777" w:rsidR="00190DE6" w:rsidRPr="00A67704" w:rsidRDefault="00190DE6" w:rsidP="001C4772">
                  <w:pPr>
                    <w:widowControl w:val="0"/>
                    <w:numPr>
                      <w:ilvl w:val="0"/>
                      <w:numId w:val="14"/>
                    </w:numPr>
                    <w:tabs>
                      <w:tab w:val="num" w:pos="478"/>
                    </w:tabs>
                    <w:spacing w:before="120" w:after="120"/>
                    <w:ind w:left="488" w:hanging="488"/>
                    <w:rPr>
                      <w:rFonts w:ascii="Arial" w:hAnsi="Arial" w:cs="Arial"/>
                      <w:b/>
                      <w:sz w:val="20"/>
                      <w:lang w:val="de-DE"/>
                    </w:rPr>
                  </w:pPr>
                  <w:r w:rsidRPr="00A67704">
                    <w:rPr>
                      <w:rFonts w:ascii="Arial" w:hAnsi="Arial" w:cs="Arial"/>
                      <w:b/>
                      <w:sz w:val="20"/>
                      <w:lang w:val="de-DE"/>
                    </w:rPr>
                    <w:t>AUFTRAGSERTEILUNG</w:t>
                  </w:r>
                </w:p>
              </w:tc>
            </w:tr>
          </w:tbl>
          <w:p w14:paraId="568D9D23" w14:textId="77777777" w:rsidR="00190DE6" w:rsidRPr="00A67704" w:rsidRDefault="00190DE6" w:rsidP="00766C9D">
            <w:pPr>
              <w:pStyle w:val="NurText"/>
              <w:widowControl w:val="0"/>
              <w:jc w:val="both"/>
              <w:rPr>
                <w:rFonts w:ascii="Arial" w:hAnsi="Arial" w:cs="Arial"/>
                <w:lang w:val="de-DE"/>
              </w:rPr>
            </w:pPr>
          </w:p>
        </w:tc>
        <w:tc>
          <w:tcPr>
            <w:tcW w:w="5096" w:type="dxa"/>
            <w:gridSpan w:val="2"/>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A67704" w14:paraId="480197DE" w14:textId="77777777">
              <w:tc>
                <w:tcPr>
                  <w:tcW w:w="4795" w:type="dxa"/>
                  <w:shd w:val="clear" w:color="auto" w:fill="F3F3F3"/>
                  <w:vAlign w:val="center"/>
                </w:tcPr>
                <w:p w14:paraId="11D2332A" w14:textId="77777777" w:rsidR="00190DE6" w:rsidRPr="00A67704"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sidRPr="00A67704">
                    <w:rPr>
                      <w:rFonts w:ascii="Arial" w:hAnsi="Arial" w:cs="Arial"/>
                      <w:b/>
                      <w:color w:val="000000"/>
                      <w:sz w:val="20"/>
                    </w:rPr>
                    <w:t xml:space="preserve">AFFIDAMENTO </w:t>
                  </w:r>
                  <w:smartTag w:uri="urn:schemas-microsoft-com:office:smarttags" w:element="stockticker">
                    <w:r w:rsidRPr="00A67704">
                      <w:rPr>
                        <w:rFonts w:ascii="Arial" w:hAnsi="Arial" w:cs="Arial"/>
                        <w:b/>
                        <w:color w:val="000000"/>
                        <w:sz w:val="20"/>
                      </w:rPr>
                      <w:t>DELL</w:t>
                    </w:r>
                  </w:smartTag>
                  <w:r w:rsidRPr="00A67704">
                    <w:rPr>
                      <w:rFonts w:ascii="Arial" w:hAnsi="Arial" w:cs="Arial"/>
                      <w:b/>
                      <w:color w:val="000000"/>
                      <w:sz w:val="20"/>
                    </w:rPr>
                    <w:t>’INCARICO</w:t>
                  </w:r>
                </w:p>
              </w:tc>
            </w:tr>
          </w:tbl>
          <w:p w14:paraId="002BEFAD" w14:textId="77777777" w:rsidR="00190DE6" w:rsidRPr="00A67704" w:rsidRDefault="00190DE6" w:rsidP="00766C9D">
            <w:pPr>
              <w:widowControl w:val="0"/>
              <w:tabs>
                <w:tab w:val="num" w:pos="709"/>
              </w:tabs>
              <w:jc w:val="both"/>
              <w:rPr>
                <w:rFonts w:ascii="Arial" w:hAnsi="Arial" w:cs="Arial"/>
                <w:sz w:val="20"/>
              </w:rPr>
            </w:pPr>
          </w:p>
        </w:tc>
      </w:tr>
      <w:tr w:rsidR="00190DE6" w:rsidRPr="00A67704" w14:paraId="3995FA95" w14:textId="77777777" w:rsidTr="005D62D9">
        <w:tc>
          <w:tcPr>
            <w:tcW w:w="5104" w:type="dxa"/>
            <w:gridSpan w:val="2"/>
            <w:tcBorders>
              <w:top w:val="nil"/>
              <w:left w:val="nil"/>
              <w:bottom w:val="nil"/>
              <w:right w:val="nil"/>
            </w:tcBorders>
            <w:shd w:val="clear" w:color="auto" w:fill="auto"/>
          </w:tcPr>
          <w:p w14:paraId="16C78959" w14:textId="77777777" w:rsidR="00190DE6" w:rsidRPr="00A67704" w:rsidRDefault="00190DE6" w:rsidP="00766C9D">
            <w:pPr>
              <w:pStyle w:val="NurText"/>
              <w:widowControl w:val="0"/>
              <w:jc w:val="both"/>
              <w:rPr>
                <w:rFonts w:ascii="Arial" w:hAnsi="Arial" w:cs="Arial"/>
                <w:lang w:val="de-DE"/>
              </w:rPr>
            </w:pPr>
          </w:p>
        </w:tc>
        <w:tc>
          <w:tcPr>
            <w:tcW w:w="5096" w:type="dxa"/>
            <w:gridSpan w:val="2"/>
            <w:tcBorders>
              <w:top w:val="nil"/>
              <w:left w:val="nil"/>
              <w:bottom w:val="nil"/>
              <w:right w:val="nil"/>
            </w:tcBorders>
            <w:shd w:val="clear" w:color="auto" w:fill="auto"/>
          </w:tcPr>
          <w:p w14:paraId="7FECC6DD" w14:textId="77777777" w:rsidR="00190DE6" w:rsidRPr="00A67704" w:rsidRDefault="00190DE6" w:rsidP="00766C9D">
            <w:pPr>
              <w:widowControl w:val="0"/>
              <w:tabs>
                <w:tab w:val="num" w:pos="709"/>
              </w:tabs>
              <w:jc w:val="both"/>
              <w:rPr>
                <w:rFonts w:ascii="Arial" w:hAnsi="Arial" w:cs="Arial"/>
                <w:sz w:val="20"/>
                <w:lang w:val="de-DE"/>
              </w:rPr>
            </w:pPr>
          </w:p>
        </w:tc>
      </w:tr>
      <w:tr w:rsidR="00190DE6" w:rsidRPr="00A67704" w14:paraId="58D1BA8F" w14:textId="77777777" w:rsidTr="005D62D9">
        <w:tc>
          <w:tcPr>
            <w:tcW w:w="5104" w:type="dxa"/>
            <w:gridSpan w:val="2"/>
            <w:tcBorders>
              <w:top w:val="nil"/>
              <w:left w:val="nil"/>
              <w:bottom w:val="nil"/>
              <w:right w:val="nil"/>
            </w:tcBorders>
            <w:shd w:val="clear" w:color="auto" w:fill="auto"/>
          </w:tcPr>
          <w:p w14:paraId="49BAE7FE" w14:textId="77777777" w:rsidR="00190DE6" w:rsidRPr="00A67704" w:rsidRDefault="00190DE6" w:rsidP="00766C9D">
            <w:pPr>
              <w:pStyle w:val="NurText"/>
              <w:widowControl w:val="0"/>
              <w:jc w:val="both"/>
              <w:rPr>
                <w:rFonts w:ascii="Arial" w:hAnsi="Arial" w:cs="Arial"/>
                <w:lang w:val="de-DE"/>
              </w:rPr>
            </w:pPr>
            <w:r w:rsidRPr="00A67704">
              <w:rPr>
                <w:rFonts w:ascii="Arial" w:hAnsi="Arial" w:cs="Arial"/>
                <w:lang w:val="de-DE"/>
              </w:rPr>
              <w:t>Der Vertrag für die Auftragserteilung wird in einer der in Art. 37 Abs. 1 des LANDESVERGABEGESETZES vor</w:t>
            </w:r>
            <w:r w:rsidR="00CB20E9" w:rsidRPr="00A67704">
              <w:rPr>
                <w:rFonts w:ascii="Arial" w:hAnsi="Arial" w:cs="Arial"/>
                <w:lang w:val="de-DE"/>
              </w:rPr>
              <w:softHyphen/>
            </w:r>
            <w:r w:rsidRPr="00A67704">
              <w:rPr>
                <w:rFonts w:ascii="Arial" w:hAnsi="Arial" w:cs="Arial"/>
                <w:lang w:val="de-DE"/>
              </w:rPr>
              <w:t>gesehenen Formen abgeschlossen.</w:t>
            </w:r>
          </w:p>
          <w:p w14:paraId="2262C827" w14:textId="77777777" w:rsidR="00190DE6" w:rsidRPr="00A67704" w:rsidRDefault="00190DE6" w:rsidP="00766C9D">
            <w:pPr>
              <w:pStyle w:val="NurText"/>
              <w:widowControl w:val="0"/>
              <w:jc w:val="both"/>
              <w:rPr>
                <w:rFonts w:ascii="Arial" w:hAnsi="Arial" w:cs="Arial"/>
                <w:lang w:val="de-DE"/>
              </w:rPr>
            </w:pPr>
          </w:p>
        </w:tc>
        <w:tc>
          <w:tcPr>
            <w:tcW w:w="5096" w:type="dxa"/>
            <w:gridSpan w:val="2"/>
            <w:tcBorders>
              <w:top w:val="nil"/>
              <w:left w:val="nil"/>
              <w:bottom w:val="nil"/>
              <w:right w:val="nil"/>
            </w:tcBorders>
            <w:shd w:val="clear" w:color="auto" w:fill="auto"/>
          </w:tcPr>
          <w:p w14:paraId="42A54195" w14:textId="77777777" w:rsidR="00190DE6" w:rsidRPr="00A67704" w:rsidRDefault="00190DE6" w:rsidP="00766C9D">
            <w:pPr>
              <w:widowControl w:val="0"/>
              <w:tabs>
                <w:tab w:val="num" w:pos="709"/>
              </w:tabs>
              <w:jc w:val="both"/>
              <w:rPr>
                <w:rFonts w:ascii="Arial" w:hAnsi="Arial" w:cs="Arial"/>
                <w:sz w:val="20"/>
              </w:rPr>
            </w:pPr>
            <w:r w:rsidRPr="00A67704">
              <w:rPr>
                <w:rFonts w:ascii="Arial" w:hAnsi="Arial" w:cs="Arial"/>
                <w:sz w:val="20"/>
              </w:rPr>
              <w:t>Il contratto per l’affidamento dell’incarico verrà stipulato in una delle forme di cui all’art. 37, comma 1, della LEGGE PROVINCIALE APPALTI.</w:t>
            </w:r>
          </w:p>
        </w:tc>
      </w:tr>
      <w:tr w:rsidR="00742DAB" w:rsidRPr="00A67704" w14:paraId="276F8C4E" w14:textId="77777777" w:rsidTr="005D62D9">
        <w:tc>
          <w:tcPr>
            <w:tcW w:w="5104" w:type="dxa"/>
            <w:gridSpan w:val="2"/>
            <w:tcBorders>
              <w:top w:val="nil"/>
              <w:left w:val="nil"/>
              <w:bottom w:val="nil"/>
              <w:right w:val="nil"/>
            </w:tcBorders>
            <w:shd w:val="clear" w:color="auto" w:fill="auto"/>
          </w:tcPr>
          <w:p w14:paraId="74140A65" w14:textId="77777777" w:rsidR="00742DAB" w:rsidRPr="00742DAB" w:rsidRDefault="00742DAB" w:rsidP="00742DAB">
            <w:pPr>
              <w:jc w:val="both"/>
              <w:rPr>
                <w:rFonts w:ascii="Arial" w:hAnsi="Arial" w:cs="Arial"/>
                <w:sz w:val="20"/>
                <w:lang w:val="de-DE"/>
              </w:rPr>
            </w:pPr>
            <w:bookmarkStart w:id="44" w:name="_Hlk525203952"/>
            <w:r w:rsidRPr="00742DAB">
              <w:rPr>
                <w:rFonts w:ascii="Arial" w:hAnsi="Arial" w:cs="Arial"/>
                <w:sz w:val="20"/>
                <w:lang w:val="de-DE"/>
              </w:rPr>
              <w:t>Der Abschluss des Vertrags hängt vom positiven Aus</w:t>
            </w:r>
            <w:r w:rsidRPr="00742DAB">
              <w:rPr>
                <w:rFonts w:ascii="Arial" w:hAnsi="Arial" w:cs="Arial"/>
                <w:sz w:val="20"/>
                <w:lang w:val="de-DE"/>
              </w:rPr>
              <w:softHyphen/>
              <w:t>gang der Überprüfungen ab, die von den im Bereich Ma</w:t>
            </w:r>
            <w:r w:rsidRPr="00742DAB">
              <w:rPr>
                <w:rFonts w:ascii="Arial" w:hAnsi="Arial" w:cs="Arial"/>
                <w:sz w:val="20"/>
                <w:lang w:val="de-DE"/>
              </w:rPr>
              <w:softHyphen/>
              <w:t xml:space="preserve">fiabekämpfung geltenden Bestimmungen vorgesehen sind (GVD Nr. 159/2011 Antimafia-Kodex). Falls </w:t>
            </w:r>
            <w:r w:rsidRPr="00742DAB">
              <w:rPr>
                <w:rFonts w:ascii="Arial" w:hAnsi="Arial" w:cs="Arial"/>
                <w:color w:val="FF0000"/>
                <w:sz w:val="20"/>
                <w:lang w:val="de-DE"/>
              </w:rPr>
              <w:t xml:space="preserve">die Auftrag gebende Körperschaft / die Vergabestelle </w:t>
            </w:r>
            <w:r w:rsidRPr="00742DAB">
              <w:rPr>
                <w:rFonts w:ascii="Arial" w:hAnsi="Arial" w:cs="Arial"/>
                <w:sz w:val="20"/>
                <w:lang w:val="de-DE"/>
              </w:rPr>
              <w:t>gemäß den Art. 88 Abs. 4-bis und 92 Abs. 3 des GVD Nr. 159/2011 fortfährt, wird sie vom Auftrag zurücktreten, falls die Umstände Art. 88 Abs. 4-bis und 4-ter Abs. 3 und des genannten Dekrets eintreten.</w:t>
            </w:r>
          </w:p>
          <w:p w14:paraId="66316B89" w14:textId="77777777" w:rsidR="00742DAB" w:rsidRPr="00742DAB" w:rsidRDefault="00742DAB" w:rsidP="00742DAB">
            <w:pPr>
              <w:jc w:val="both"/>
              <w:rPr>
                <w:rFonts w:ascii="Arial" w:hAnsi="Arial" w:cs="Arial"/>
                <w:sz w:val="20"/>
                <w:lang w:val="de-DE"/>
              </w:rPr>
            </w:pPr>
          </w:p>
        </w:tc>
        <w:tc>
          <w:tcPr>
            <w:tcW w:w="5096" w:type="dxa"/>
            <w:gridSpan w:val="2"/>
            <w:tcBorders>
              <w:top w:val="nil"/>
              <w:left w:val="nil"/>
              <w:bottom w:val="nil"/>
              <w:right w:val="nil"/>
            </w:tcBorders>
            <w:shd w:val="clear" w:color="auto" w:fill="auto"/>
          </w:tcPr>
          <w:p w14:paraId="3FDFB10A" w14:textId="77777777" w:rsidR="00742DAB" w:rsidRPr="00742DAB" w:rsidRDefault="00742DAB" w:rsidP="00742DAB">
            <w:pPr>
              <w:jc w:val="both"/>
              <w:rPr>
                <w:rFonts w:ascii="Arial" w:hAnsi="Arial" w:cs="Arial"/>
                <w:sz w:val="20"/>
                <w:lang w:eastAsia="en-US"/>
              </w:rPr>
            </w:pPr>
            <w:r w:rsidRPr="00742DAB">
              <w:rPr>
                <w:rFonts w:ascii="Arial" w:hAnsi="Arial" w:cs="Arial"/>
                <w:sz w:val="20"/>
              </w:rPr>
              <w:t xml:space="preserve">La stipulazione del contratto è subordinata al positivo esito delle verifiche previste dalla normativa vigente in materia di lotta alla mafia (D.Lgs. 159/2011 c.d. Codice antimafia). Qualora </w:t>
            </w:r>
            <w:r w:rsidRPr="00742DAB">
              <w:rPr>
                <w:rFonts w:ascii="Arial" w:hAnsi="Arial" w:cs="Arial"/>
                <w:color w:val="FF0000"/>
                <w:sz w:val="20"/>
              </w:rPr>
              <w:t xml:space="preserve">l’ente committente / la stazione appaltante </w:t>
            </w:r>
            <w:r w:rsidRPr="00742DAB">
              <w:rPr>
                <w:rFonts w:ascii="Arial" w:hAnsi="Arial" w:cs="Arial"/>
                <w:sz w:val="20"/>
              </w:rPr>
              <w:t>proceda ai sensi degli articoli 88 comma 4-bis, e 92 comma 3 del D.Lgs. n 159/2011, recederà dal contratto laddove si ve</w:t>
            </w:r>
            <w:r w:rsidRPr="00742DAB">
              <w:rPr>
                <w:rFonts w:ascii="Arial" w:hAnsi="Arial" w:cs="Arial"/>
                <w:sz w:val="20"/>
              </w:rPr>
              <w:softHyphen/>
              <w:t>rifichino le circostanze di cui agli articoli 88, commi 4-bis e 4-ter e 92 commi 3 e 4 del citato decreto.</w:t>
            </w:r>
          </w:p>
          <w:p w14:paraId="7BAC98D1" w14:textId="77777777" w:rsidR="00742DAB" w:rsidRPr="00742DAB" w:rsidRDefault="00742DAB" w:rsidP="00742DAB">
            <w:pPr>
              <w:widowControl w:val="0"/>
              <w:jc w:val="both"/>
              <w:rPr>
                <w:rFonts w:ascii="Arial" w:hAnsi="Arial" w:cs="Arial"/>
                <w:sz w:val="20"/>
              </w:rPr>
            </w:pPr>
          </w:p>
        </w:tc>
      </w:tr>
      <w:bookmarkEnd w:id="44"/>
      <w:tr w:rsidR="00190DE6" w:rsidRPr="00A67704" w14:paraId="5FD58014" w14:textId="77777777" w:rsidTr="005D62D9">
        <w:tc>
          <w:tcPr>
            <w:tcW w:w="5104" w:type="dxa"/>
            <w:gridSpan w:val="2"/>
            <w:tcBorders>
              <w:top w:val="nil"/>
              <w:left w:val="nil"/>
              <w:bottom w:val="nil"/>
              <w:right w:val="nil"/>
            </w:tcBorders>
            <w:shd w:val="clear" w:color="auto" w:fill="auto"/>
          </w:tcPr>
          <w:p w14:paraId="7D6641E8" w14:textId="77777777" w:rsidR="00190DE6" w:rsidRPr="00A67704" w:rsidRDefault="00190DE6" w:rsidP="00766C9D">
            <w:pPr>
              <w:pStyle w:val="NurText"/>
              <w:widowControl w:val="0"/>
              <w:jc w:val="both"/>
              <w:rPr>
                <w:rFonts w:ascii="Arial" w:hAnsi="Arial" w:cs="Arial"/>
                <w:color w:val="000000"/>
                <w:lang w:val="de-DE"/>
              </w:rPr>
            </w:pPr>
            <w:r w:rsidRPr="00A67704">
              <w:rPr>
                <w:rFonts w:ascii="Arial" w:hAnsi="Arial" w:cs="Arial"/>
                <w:color w:val="000000"/>
                <w:lang w:val="de-DE"/>
              </w:rPr>
              <w:t xml:space="preserve">Im Sinne des Art. 39 Abs. 1 des </w:t>
            </w:r>
            <w:r w:rsidRPr="00A67704">
              <w:rPr>
                <w:rFonts w:ascii="Arial" w:hAnsi="Arial" w:cs="Arial"/>
                <w:lang w:val="de-DE"/>
              </w:rPr>
              <w:t>LANDESVERGABE</w:t>
            </w:r>
            <w:r w:rsidR="00CB20E9" w:rsidRPr="00A67704">
              <w:rPr>
                <w:rFonts w:ascii="Arial" w:hAnsi="Arial" w:cs="Arial"/>
                <w:lang w:val="de-DE"/>
              </w:rPr>
              <w:softHyphen/>
            </w:r>
            <w:r w:rsidRPr="00A67704">
              <w:rPr>
                <w:rFonts w:ascii="Arial" w:hAnsi="Arial" w:cs="Arial"/>
                <w:lang w:val="de-DE"/>
              </w:rPr>
              <w:t xml:space="preserve">GESETZES </w:t>
            </w:r>
            <w:r w:rsidRPr="00A67704">
              <w:rPr>
                <w:rFonts w:ascii="Arial" w:hAnsi="Arial" w:cs="Arial"/>
                <w:color w:val="000000"/>
                <w:lang w:val="de-DE"/>
              </w:rPr>
              <w:t xml:space="preserve">kann der Vertrag erst nach 35 Tagen </w:t>
            </w:r>
            <w:r w:rsidR="00E67411" w:rsidRPr="00A67704">
              <w:rPr>
                <w:rFonts w:ascii="Arial" w:hAnsi="Arial" w:cs="Arial"/>
                <w:i/>
                <w:color w:val="000000"/>
                <w:lang w:val="de-DE"/>
              </w:rPr>
              <w:t>(stand still)</w:t>
            </w:r>
            <w:r w:rsidR="00E67411" w:rsidRPr="00A67704">
              <w:rPr>
                <w:rFonts w:ascii="Arial" w:hAnsi="Arial" w:cs="Arial"/>
                <w:color w:val="000000"/>
                <w:lang w:val="de-DE"/>
              </w:rPr>
              <w:t xml:space="preserve"> </w:t>
            </w:r>
            <w:r w:rsidRPr="00A67704">
              <w:rPr>
                <w:rFonts w:ascii="Arial" w:hAnsi="Arial" w:cs="Arial"/>
                <w:color w:val="000000"/>
                <w:lang w:val="de-DE"/>
              </w:rPr>
              <w:t>nach Bekanntgabe der Zuschlagserteilung an alle Teilnehmer abgeschlossen werden, außer es liegen triftige Gründe von besonderer Dringlichkeit vor, die nicht den Ablauf der vorgesehenen Mindestfrist zulassen; von dieser Regelung ausgenommen sind die in Abs. 2 des genannten Art. 39 genannten Fälle.</w:t>
            </w:r>
          </w:p>
          <w:p w14:paraId="56FB5C9D" w14:textId="77777777" w:rsidR="00190DE6" w:rsidRPr="00A67704" w:rsidRDefault="00190DE6" w:rsidP="00766C9D">
            <w:pPr>
              <w:pStyle w:val="NurText"/>
              <w:widowControl w:val="0"/>
              <w:jc w:val="both"/>
              <w:rPr>
                <w:rFonts w:ascii="Arial" w:hAnsi="Arial" w:cs="Arial"/>
                <w:color w:val="000000"/>
                <w:lang w:val="de-DE"/>
              </w:rPr>
            </w:pPr>
          </w:p>
        </w:tc>
        <w:tc>
          <w:tcPr>
            <w:tcW w:w="5096" w:type="dxa"/>
            <w:gridSpan w:val="2"/>
            <w:tcBorders>
              <w:top w:val="nil"/>
              <w:left w:val="nil"/>
              <w:bottom w:val="nil"/>
              <w:right w:val="nil"/>
            </w:tcBorders>
            <w:shd w:val="clear" w:color="auto" w:fill="auto"/>
          </w:tcPr>
          <w:p w14:paraId="041CCC47" w14:textId="77777777" w:rsidR="00190DE6" w:rsidRPr="00A67704" w:rsidRDefault="00190DE6" w:rsidP="00766C9D">
            <w:pPr>
              <w:widowControl w:val="0"/>
              <w:tabs>
                <w:tab w:val="num" w:pos="709"/>
              </w:tabs>
              <w:jc w:val="both"/>
              <w:rPr>
                <w:rFonts w:ascii="Arial" w:hAnsi="Arial" w:cs="Arial"/>
                <w:color w:val="000000"/>
                <w:sz w:val="20"/>
              </w:rPr>
            </w:pPr>
            <w:r w:rsidRPr="00A67704">
              <w:rPr>
                <w:rFonts w:ascii="Arial" w:hAnsi="Arial" w:cs="Arial"/>
                <w:color w:val="000000"/>
                <w:sz w:val="20"/>
              </w:rPr>
              <w:t>Ai sensi dell’art. 39, comma 1, DELLA LEGGE PROVIN</w:t>
            </w:r>
            <w:r w:rsidR="00CB20E9" w:rsidRPr="00A67704">
              <w:rPr>
                <w:rFonts w:ascii="Arial" w:hAnsi="Arial" w:cs="Arial"/>
                <w:color w:val="000000"/>
                <w:sz w:val="20"/>
              </w:rPr>
              <w:softHyphen/>
            </w:r>
            <w:r w:rsidRPr="00A67704">
              <w:rPr>
                <w:rFonts w:ascii="Arial" w:hAnsi="Arial" w:cs="Arial"/>
                <w:color w:val="000000"/>
                <w:sz w:val="20"/>
              </w:rPr>
              <w:t xml:space="preserve">CIALE APPALTI il contratto può essere stipulato solo dopo 35 giorni </w:t>
            </w:r>
            <w:r w:rsidR="00E67411" w:rsidRPr="00A67704">
              <w:rPr>
                <w:rFonts w:ascii="Arial" w:hAnsi="Arial" w:cs="Arial"/>
                <w:i/>
                <w:color w:val="000000"/>
                <w:sz w:val="20"/>
              </w:rPr>
              <w:t>(stand still)</w:t>
            </w:r>
            <w:r w:rsidR="00E67411" w:rsidRPr="00A67704">
              <w:rPr>
                <w:rFonts w:ascii="Arial" w:hAnsi="Arial" w:cs="Arial"/>
                <w:color w:val="000000"/>
                <w:sz w:val="20"/>
              </w:rPr>
              <w:t xml:space="preserve"> </w:t>
            </w:r>
            <w:r w:rsidRPr="00A67704">
              <w:rPr>
                <w:rFonts w:ascii="Arial" w:hAnsi="Arial" w:cs="Arial"/>
                <w:color w:val="000000"/>
                <w:sz w:val="20"/>
              </w:rPr>
              <w:t>dalla data di comunicazione dell’aggiudicazione a tutti i concorrenti, salvo motivate ragioni di particolare urgenza che non consentono di attendere il decorso del predetto termine, salvo nei casi di cui al comma 2 del suddetto articolo 39.</w:t>
            </w:r>
          </w:p>
        </w:tc>
      </w:tr>
      <w:tr w:rsidR="00970A82" w:rsidRPr="00A67704" w14:paraId="10D308E3" w14:textId="77777777" w:rsidTr="005D62D9">
        <w:tc>
          <w:tcPr>
            <w:tcW w:w="5104" w:type="dxa"/>
            <w:gridSpan w:val="2"/>
            <w:tcBorders>
              <w:top w:val="nil"/>
              <w:left w:val="nil"/>
              <w:bottom w:val="nil"/>
              <w:right w:val="nil"/>
            </w:tcBorders>
            <w:shd w:val="clear" w:color="auto" w:fill="auto"/>
          </w:tcPr>
          <w:p w14:paraId="1C9F79A0" w14:textId="77777777" w:rsidR="00970A82" w:rsidRPr="00A67704" w:rsidRDefault="00326AEA" w:rsidP="00766C9D">
            <w:pPr>
              <w:pStyle w:val="NurText"/>
              <w:widowControl w:val="0"/>
              <w:jc w:val="both"/>
              <w:rPr>
                <w:rFonts w:ascii="Arial" w:eastAsia="Calibri" w:hAnsi="Arial" w:cs="Arial"/>
                <w:lang w:val="de-DE"/>
              </w:rPr>
            </w:pPr>
            <w:r w:rsidRPr="00A67704">
              <w:rPr>
                <w:rFonts w:ascii="Arial" w:eastAsia="Calibri" w:hAnsi="Arial" w:cs="Arial"/>
                <w:lang w:val="de-DE"/>
              </w:rPr>
              <w:t>Der Zuschlagsempfänger hinterlegt vor oder gleichzei</w:t>
            </w:r>
            <w:r w:rsidR="009A6239" w:rsidRPr="00A67704">
              <w:rPr>
                <w:rFonts w:ascii="Arial" w:eastAsia="Calibri" w:hAnsi="Arial" w:cs="Arial"/>
                <w:lang w:val="de-DE"/>
              </w:rPr>
              <w:softHyphen/>
            </w:r>
            <w:r w:rsidRPr="00A67704">
              <w:rPr>
                <w:rFonts w:ascii="Arial" w:eastAsia="Calibri" w:hAnsi="Arial" w:cs="Arial"/>
                <w:lang w:val="de-DE"/>
              </w:rPr>
              <w:t>tig mit der Unterzeichnung des Vergabevertrags die</w:t>
            </w:r>
            <w:r w:rsidRPr="00A67704">
              <w:rPr>
                <w:rFonts w:ascii="Arial" w:eastAsia="Calibri" w:hAnsi="Arial" w:cs="Arial"/>
                <w:i/>
                <w:lang w:val="de-DE"/>
              </w:rPr>
              <w:t xml:space="preserve"> </w:t>
            </w:r>
            <w:r w:rsidRPr="00A67704">
              <w:rPr>
                <w:rFonts w:ascii="Arial" w:eastAsia="Calibri" w:hAnsi="Arial" w:cs="Arial"/>
                <w:lang w:val="de-DE"/>
              </w:rPr>
              <w:t>dauerhaften Kooperations- und Dienstleistungsverträge laut Art. 105 Abs. 3 Buchst. c</w:t>
            </w:r>
            <w:r w:rsidR="00A21051" w:rsidRPr="00A67704">
              <w:rPr>
                <w:rFonts w:ascii="Arial" w:eastAsia="Calibri" w:hAnsi="Arial" w:cs="Arial"/>
                <w:lang w:val="de-DE"/>
              </w:rPr>
              <w:t>-</w:t>
            </w:r>
            <w:r w:rsidRPr="00A67704">
              <w:rPr>
                <w:rFonts w:ascii="Arial" w:eastAsia="Calibri" w:hAnsi="Arial" w:cs="Arial"/>
                <w:i/>
                <w:lang w:val="de-DE"/>
              </w:rPr>
              <w:t>bis</w:t>
            </w:r>
            <w:r w:rsidRPr="00A67704">
              <w:rPr>
                <w:rFonts w:ascii="Arial" w:eastAsia="Calibri" w:hAnsi="Arial" w:cs="Arial"/>
                <w:lang w:val="de-DE"/>
              </w:rPr>
              <w:t>) des KODEX.</w:t>
            </w:r>
          </w:p>
          <w:p w14:paraId="2D09BA5B" w14:textId="77777777" w:rsidR="00326AEA" w:rsidRPr="00A67704" w:rsidRDefault="00326AEA" w:rsidP="00766C9D">
            <w:pPr>
              <w:pStyle w:val="NurText"/>
              <w:widowControl w:val="0"/>
              <w:jc w:val="both"/>
              <w:rPr>
                <w:rFonts w:ascii="Arial" w:hAnsi="Arial" w:cs="Arial"/>
                <w:color w:val="000000"/>
                <w:lang w:val="de-DE"/>
              </w:rPr>
            </w:pPr>
          </w:p>
        </w:tc>
        <w:tc>
          <w:tcPr>
            <w:tcW w:w="5096" w:type="dxa"/>
            <w:gridSpan w:val="2"/>
            <w:tcBorders>
              <w:top w:val="nil"/>
              <w:left w:val="nil"/>
              <w:bottom w:val="nil"/>
              <w:right w:val="nil"/>
            </w:tcBorders>
            <w:shd w:val="clear" w:color="auto" w:fill="auto"/>
          </w:tcPr>
          <w:p w14:paraId="693EF69E" w14:textId="77777777" w:rsidR="00970A82" w:rsidRPr="00A67704" w:rsidRDefault="00970A82" w:rsidP="00766C9D">
            <w:pPr>
              <w:widowControl w:val="0"/>
              <w:tabs>
                <w:tab w:val="num" w:pos="709"/>
              </w:tabs>
              <w:jc w:val="both"/>
              <w:rPr>
                <w:rFonts w:ascii="Arial" w:hAnsi="Arial" w:cs="Arial"/>
                <w:sz w:val="20"/>
                <w:szCs w:val="24"/>
              </w:rPr>
            </w:pPr>
            <w:r w:rsidRPr="00A67704">
              <w:rPr>
                <w:rFonts w:ascii="Arial" w:hAnsi="Arial" w:cs="Arial"/>
                <w:sz w:val="20"/>
                <w:szCs w:val="24"/>
              </w:rPr>
              <w:t>L’aggiudicatario deposita, prima o contestualmente alla sottoscrizione del contratto di appalto, i contratti conti</w:t>
            </w:r>
            <w:r w:rsidR="009A6239" w:rsidRPr="00A67704">
              <w:rPr>
                <w:rFonts w:ascii="Arial" w:hAnsi="Arial" w:cs="Arial"/>
                <w:sz w:val="20"/>
                <w:szCs w:val="24"/>
              </w:rPr>
              <w:softHyphen/>
            </w:r>
            <w:r w:rsidRPr="00A67704">
              <w:rPr>
                <w:rFonts w:ascii="Arial" w:hAnsi="Arial" w:cs="Arial"/>
                <w:sz w:val="20"/>
                <w:szCs w:val="24"/>
              </w:rPr>
              <w:t>nuativi di cooperazione, servizio di cui</w:t>
            </w:r>
            <w:r w:rsidR="00A21051" w:rsidRPr="00A67704">
              <w:rPr>
                <w:rFonts w:ascii="Arial" w:hAnsi="Arial" w:cs="Arial"/>
                <w:sz w:val="20"/>
                <w:szCs w:val="24"/>
              </w:rPr>
              <w:t xml:space="preserve"> all’art. 105, comma 3, lett. c-</w:t>
            </w:r>
            <w:r w:rsidRPr="00A67704">
              <w:rPr>
                <w:rFonts w:ascii="Arial" w:hAnsi="Arial" w:cs="Arial"/>
                <w:i/>
                <w:sz w:val="20"/>
                <w:szCs w:val="24"/>
              </w:rPr>
              <w:t>bis</w:t>
            </w:r>
            <w:r w:rsidRPr="00A67704">
              <w:rPr>
                <w:rFonts w:ascii="Arial" w:hAnsi="Arial" w:cs="Arial"/>
                <w:sz w:val="20"/>
                <w:szCs w:val="24"/>
              </w:rPr>
              <w:t xml:space="preserve">) del </w:t>
            </w:r>
            <w:r w:rsidR="00A21051" w:rsidRPr="00A67704">
              <w:rPr>
                <w:rFonts w:ascii="Arial" w:hAnsi="Arial" w:cs="Arial"/>
                <w:sz w:val="20"/>
                <w:szCs w:val="24"/>
              </w:rPr>
              <w:t>CODICE</w:t>
            </w:r>
            <w:r w:rsidRPr="00A67704">
              <w:rPr>
                <w:rFonts w:ascii="Arial" w:hAnsi="Arial" w:cs="Arial"/>
                <w:sz w:val="20"/>
                <w:szCs w:val="24"/>
              </w:rPr>
              <w:t>.</w:t>
            </w:r>
          </w:p>
          <w:p w14:paraId="2F880921" w14:textId="77777777" w:rsidR="00970A82" w:rsidRPr="00A67704" w:rsidRDefault="00970A82" w:rsidP="00766C9D">
            <w:pPr>
              <w:widowControl w:val="0"/>
              <w:tabs>
                <w:tab w:val="num" w:pos="709"/>
              </w:tabs>
              <w:jc w:val="both"/>
              <w:rPr>
                <w:rFonts w:ascii="Arial" w:hAnsi="Arial" w:cs="Arial"/>
                <w:color w:val="000000"/>
                <w:sz w:val="20"/>
              </w:rPr>
            </w:pPr>
          </w:p>
        </w:tc>
      </w:tr>
      <w:tr w:rsidR="00147811" w:rsidRPr="00A67704" w14:paraId="3ADE8530" w14:textId="77777777" w:rsidTr="005D62D9">
        <w:tc>
          <w:tcPr>
            <w:tcW w:w="5104" w:type="dxa"/>
            <w:gridSpan w:val="2"/>
            <w:tcBorders>
              <w:top w:val="nil"/>
              <w:left w:val="nil"/>
              <w:bottom w:val="nil"/>
              <w:right w:val="nil"/>
            </w:tcBorders>
            <w:shd w:val="clear" w:color="auto" w:fill="auto"/>
          </w:tcPr>
          <w:p w14:paraId="0B08B466" w14:textId="77777777" w:rsidR="00A21051" w:rsidRPr="00A67704" w:rsidRDefault="00A21051" w:rsidP="00766C9D">
            <w:pPr>
              <w:pStyle w:val="NurText"/>
              <w:widowControl w:val="0"/>
              <w:jc w:val="both"/>
              <w:rPr>
                <w:rFonts w:ascii="Arial" w:eastAsia="Calibri" w:hAnsi="Arial" w:cs="Arial"/>
                <w:lang w:val="de-DE"/>
              </w:rPr>
            </w:pPr>
            <w:r w:rsidRPr="00A67704">
              <w:rPr>
                <w:rFonts w:ascii="Arial" w:eastAsia="Calibri" w:hAnsi="Arial" w:cs="Arial"/>
                <w:lang w:val="de-DE"/>
              </w:rPr>
              <w:t>Nach Art. 108 Abs. 2 des KODEX teilt der Auftragneh</w:t>
            </w:r>
            <w:r w:rsidR="009A6239" w:rsidRPr="00A67704">
              <w:rPr>
                <w:rFonts w:ascii="Arial" w:eastAsia="Calibri" w:hAnsi="Arial" w:cs="Arial"/>
                <w:lang w:val="de-DE"/>
              </w:rPr>
              <w:softHyphen/>
            </w:r>
            <w:r w:rsidRPr="00A67704">
              <w:rPr>
                <w:rFonts w:ascii="Arial" w:eastAsia="Calibri" w:hAnsi="Arial" w:cs="Arial"/>
                <w:lang w:val="de-DE"/>
              </w:rPr>
              <w:t>mer vor Beginn der Leistung für jeden Unter-Vertrag, welcher kein Unterauftrag ist, den Betrag und den Ver</w:t>
            </w:r>
            <w:r w:rsidR="009A6239" w:rsidRPr="00A67704">
              <w:rPr>
                <w:rFonts w:ascii="Arial" w:eastAsia="Calibri" w:hAnsi="Arial" w:cs="Arial"/>
                <w:lang w:val="de-DE"/>
              </w:rPr>
              <w:softHyphen/>
            </w:r>
            <w:r w:rsidRPr="00A67704">
              <w:rPr>
                <w:rFonts w:ascii="Arial" w:eastAsia="Calibri" w:hAnsi="Arial" w:cs="Arial"/>
                <w:lang w:val="de-DE"/>
              </w:rPr>
              <w:t>tragsgegenstand sowie den Namen des Untervert</w:t>
            </w:r>
            <w:r w:rsidR="00BE0767" w:rsidRPr="00A67704">
              <w:rPr>
                <w:rFonts w:ascii="Arial" w:eastAsia="Calibri" w:hAnsi="Arial" w:cs="Arial"/>
                <w:lang w:val="de-DE"/>
              </w:rPr>
              <w:t>rags</w:t>
            </w:r>
            <w:r w:rsidR="009A6239" w:rsidRPr="00A67704">
              <w:rPr>
                <w:rFonts w:ascii="Arial" w:eastAsia="Calibri" w:hAnsi="Arial" w:cs="Arial"/>
                <w:lang w:val="de-DE"/>
              </w:rPr>
              <w:softHyphen/>
            </w:r>
            <w:r w:rsidR="00BE0767" w:rsidRPr="00A67704">
              <w:rPr>
                <w:rFonts w:ascii="Arial" w:eastAsia="Calibri" w:hAnsi="Arial" w:cs="Arial"/>
                <w:lang w:val="de-DE"/>
              </w:rPr>
              <w:t>p</w:t>
            </w:r>
            <w:r w:rsidRPr="00A67704">
              <w:rPr>
                <w:rFonts w:ascii="Arial" w:eastAsia="Calibri" w:hAnsi="Arial" w:cs="Arial"/>
                <w:lang w:val="de-DE"/>
              </w:rPr>
              <w:t xml:space="preserve">artners mit. </w:t>
            </w:r>
          </w:p>
          <w:p w14:paraId="67FD6EEA" w14:textId="77777777" w:rsidR="00147811" w:rsidRPr="00A67704" w:rsidRDefault="00147811" w:rsidP="00766C9D">
            <w:pPr>
              <w:pStyle w:val="NurText"/>
              <w:widowControl w:val="0"/>
              <w:jc w:val="both"/>
              <w:rPr>
                <w:rFonts w:ascii="Arial" w:hAnsi="Arial" w:cs="Arial"/>
                <w:color w:val="000000"/>
                <w:lang w:val="de-DE"/>
              </w:rPr>
            </w:pPr>
          </w:p>
        </w:tc>
        <w:tc>
          <w:tcPr>
            <w:tcW w:w="5096" w:type="dxa"/>
            <w:gridSpan w:val="2"/>
            <w:tcBorders>
              <w:top w:val="nil"/>
              <w:left w:val="nil"/>
              <w:bottom w:val="nil"/>
              <w:right w:val="nil"/>
            </w:tcBorders>
            <w:shd w:val="clear" w:color="auto" w:fill="auto"/>
          </w:tcPr>
          <w:p w14:paraId="0094FA40" w14:textId="77777777" w:rsidR="00147811" w:rsidRPr="00A67704" w:rsidRDefault="0012520C" w:rsidP="00766C9D">
            <w:pPr>
              <w:widowControl w:val="0"/>
              <w:tabs>
                <w:tab w:val="num" w:pos="709"/>
              </w:tabs>
              <w:jc w:val="both"/>
              <w:rPr>
                <w:rFonts w:ascii="Arial" w:hAnsi="Arial" w:cs="Arial"/>
                <w:sz w:val="20"/>
                <w:szCs w:val="24"/>
              </w:rPr>
            </w:pPr>
            <w:r w:rsidRPr="00A67704">
              <w:rPr>
                <w:rFonts w:ascii="Arial" w:hAnsi="Arial" w:cs="Arial"/>
                <w:sz w:val="20"/>
                <w:szCs w:val="24"/>
              </w:rPr>
              <w:t xml:space="preserve">Ai sensi dell’art. 105, comma 2, del </w:t>
            </w:r>
            <w:r w:rsidR="00A21051" w:rsidRPr="00A67704">
              <w:rPr>
                <w:rFonts w:ascii="Arial" w:hAnsi="Arial" w:cs="Arial"/>
                <w:sz w:val="20"/>
                <w:szCs w:val="24"/>
              </w:rPr>
              <w:t xml:space="preserve">CODICE </w:t>
            </w:r>
            <w:r w:rsidRPr="00A67704">
              <w:rPr>
                <w:rFonts w:ascii="Arial" w:hAnsi="Arial" w:cs="Arial"/>
                <w:sz w:val="20"/>
                <w:szCs w:val="24"/>
              </w:rPr>
              <w:t>l’affidatario comunica, per ogni sub-contratto che non costituisce subappalto, l’importo e l’oggetto del medesimo, nonché il nome del sub-contraente, prima dell’inizio della pre</w:t>
            </w:r>
            <w:r w:rsidR="009A6239" w:rsidRPr="00A67704">
              <w:rPr>
                <w:rFonts w:ascii="Arial" w:hAnsi="Arial" w:cs="Arial"/>
                <w:sz w:val="20"/>
                <w:szCs w:val="24"/>
              </w:rPr>
              <w:softHyphen/>
            </w:r>
            <w:r w:rsidRPr="00A67704">
              <w:rPr>
                <w:rFonts w:ascii="Arial" w:hAnsi="Arial" w:cs="Arial"/>
                <w:sz w:val="20"/>
                <w:szCs w:val="24"/>
              </w:rPr>
              <w:t>stazione.</w:t>
            </w:r>
          </w:p>
          <w:p w14:paraId="6E512AA9" w14:textId="77777777" w:rsidR="0012520C" w:rsidRPr="00A67704" w:rsidRDefault="0012520C" w:rsidP="00766C9D">
            <w:pPr>
              <w:widowControl w:val="0"/>
              <w:tabs>
                <w:tab w:val="num" w:pos="709"/>
              </w:tabs>
              <w:jc w:val="both"/>
              <w:rPr>
                <w:rFonts w:ascii="Arial" w:hAnsi="Arial" w:cs="Arial"/>
                <w:sz w:val="20"/>
                <w:szCs w:val="24"/>
              </w:rPr>
            </w:pPr>
          </w:p>
        </w:tc>
      </w:tr>
      <w:tr w:rsidR="00190DE6" w:rsidRPr="00A67704" w14:paraId="678D21F6" w14:textId="77777777" w:rsidTr="005D62D9">
        <w:tc>
          <w:tcPr>
            <w:tcW w:w="5104" w:type="dxa"/>
            <w:gridSpan w:val="2"/>
            <w:tcBorders>
              <w:top w:val="nil"/>
              <w:left w:val="nil"/>
              <w:bottom w:val="nil"/>
              <w:right w:val="nil"/>
            </w:tcBorders>
            <w:shd w:val="clear" w:color="auto" w:fill="auto"/>
          </w:tcPr>
          <w:p w14:paraId="05A8681E" w14:textId="77777777" w:rsidR="00190DE6" w:rsidRPr="00A67704" w:rsidRDefault="00190DE6" w:rsidP="00766C9D">
            <w:pPr>
              <w:pStyle w:val="NurText"/>
              <w:widowControl w:val="0"/>
              <w:jc w:val="both"/>
              <w:rPr>
                <w:rFonts w:ascii="Arial" w:hAnsi="Arial" w:cs="Arial"/>
                <w:lang w:val="de-DE"/>
              </w:rPr>
            </w:pPr>
            <w:r w:rsidRPr="00A67704">
              <w:rPr>
                <w:rFonts w:ascii="Arial" w:hAnsi="Arial" w:cs="Arial"/>
                <w:lang w:val="de-DE"/>
              </w:rPr>
              <w:t>Der Zuschlag ist für den Zuschlagsempfänger sofort bindend, während dieser für die Verwaltung verbindlich wird, nachdem der entsprechende Auftrag rechtskräftig geworden ist.</w:t>
            </w:r>
          </w:p>
          <w:p w14:paraId="28AF0D08" w14:textId="77777777" w:rsidR="00190DE6" w:rsidRPr="00A67704" w:rsidRDefault="00190DE6" w:rsidP="00766C9D">
            <w:pPr>
              <w:pStyle w:val="NurText"/>
              <w:widowControl w:val="0"/>
              <w:jc w:val="both"/>
              <w:rPr>
                <w:rFonts w:ascii="Arial" w:hAnsi="Arial" w:cs="Arial"/>
                <w:lang w:val="de-DE"/>
              </w:rPr>
            </w:pPr>
          </w:p>
        </w:tc>
        <w:tc>
          <w:tcPr>
            <w:tcW w:w="5096" w:type="dxa"/>
            <w:gridSpan w:val="2"/>
            <w:tcBorders>
              <w:top w:val="nil"/>
              <w:left w:val="nil"/>
              <w:bottom w:val="nil"/>
              <w:right w:val="nil"/>
            </w:tcBorders>
            <w:shd w:val="clear" w:color="auto" w:fill="auto"/>
          </w:tcPr>
          <w:p w14:paraId="5E93C658" w14:textId="77777777" w:rsidR="00190DE6" w:rsidRPr="00A67704" w:rsidRDefault="00190DE6" w:rsidP="00766C9D">
            <w:pPr>
              <w:widowControl w:val="0"/>
              <w:tabs>
                <w:tab w:val="num" w:pos="709"/>
              </w:tabs>
              <w:jc w:val="both"/>
              <w:rPr>
                <w:rFonts w:ascii="Arial" w:hAnsi="Arial" w:cs="Arial"/>
                <w:spacing w:val="-2"/>
                <w:sz w:val="20"/>
              </w:rPr>
            </w:pPr>
            <w:r w:rsidRPr="00A67704">
              <w:rPr>
                <w:rFonts w:ascii="Arial" w:hAnsi="Arial" w:cs="Arial"/>
                <w:sz w:val="20"/>
              </w:rPr>
              <w:t xml:space="preserve">L’aggiudicazione vincola immediatamente il </w:t>
            </w:r>
            <w:r w:rsidRPr="00A67704">
              <w:rPr>
                <w:rFonts w:ascii="Arial" w:hAnsi="Arial" w:cs="Arial"/>
                <w:spacing w:val="-2"/>
                <w:sz w:val="20"/>
              </w:rPr>
              <w:t>concor</w:t>
            </w:r>
            <w:r w:rsidR="00CB20E9" w:rsidRPr="00A67704">
              <w:rPr>
                <w:rFonts w:ascii="Arial" w:hAnsi="Arial" w:cs="Arial"/>
                <w:spacing w:val="-2"/>
                <w:sz w:val="20"/>
              </w:rPr>
              <w:softHyphen/>
            </w:r>
            <w:r w:rsidRPr="00A67704">
              <w:rPr>
                <w:rFonts w:ascii="Arial" w:hAnsi="Arial" w:cs="Arial"/>
                <w:spacing w:val="-2"/>
                <w:sz w:val="20"/>
              </w:rPr>
              <w:t>rente aggiudicatario, mentre diverrà vincolante per l’Am</w:t>
            </w:r>
            <w:r w:rsidR="00CB20E9" w:rsidRPr="00A67704">
              <w:rPr>
                <w:rFonts w:ascii="Arial" w:hAnsi="Arial" w:cs="Arial"/>
                <w:spacing w:val="-2"/>
                <w:sz w:val="20"/>
              </w:rPr>
              <w:softHyphen/>
            </w:r>
            <w:r w:rsidRPr="00A67704">
              <w:rPr>
                <w:rFonts w:ascii="Arial" w:hAnsi="Arial" w:cs="Arial"/>
                <w:spacing w:val="-2"/>
                <w:sz w:val="20"/>
              </w:rPr>
              <w:t>ministrazione</w:t>
            </w:r>
            <w:r w:rsidRPr="00A67704">
              <w:rPr>
                <w:rFonts w:ascii="Arial" w:hAnsi="Arial" w:cs="Arial"/>
                <w:sz w:val="20"/>
              </w:rPr>
              <w:t xml:space="preserve"> provinciale dopo che l’incarico è diventato esecutivo.</w:t>
            </w:r>
          </w:p>
          <w:p w14:paraId="662D0106" w14:textId="77777777" w:rsidR="00190DE6" w:rsidRPr="00A67704" w:rsidRDefault="00190DE6" w:rsidP="00766C9D">
            <w:pPr>
              <w:widowControl w:val="0"/>
              <w:tabs>
                <w:tab w:val="num" w:pos="709"/>
              </w:tabs>
              <w:jc w:val="both"/>
              <w:rPr>
                <w:rFonts w:ascii="Arial" w:hAnsi="Arial" w:cs="Arial"/>
                <w:sz w:val="20"/>
              </w:rPr>
            </w:pPr>
          </w:p>
        </w:tc>
      </w:tr>
      <w:tr w:rsidR="00190DE6" w:rsidRPr="00A67704" w14:paraId="05187E34" w14:textId="77777777" w:rsidTr="005D62D9">
        <w:tc>
          <w:tcPr>
            <w:tcW w:w="5104" w:type="dxa"/>
            <w:gridSpan w:val="2"/>
            <w:tcBorders>
              <w:top w:val="nil"/>
              <w:left w:val="nil"/>
              <w:bottom w:val="nil"/>
              <w:right w:val="nil"/>
            </w:tcBorders>
            <w:shd w:val="clear" w:color="auto" w:fill="auto"/>
          </w:tcPr>
          <w:p w14:paraId="2C5CD1F4" w14:textId="77777777" w:rsidR="00190DE6" w:rsidRPr="00A67704" w:rsidRDefault="00190DE6" w:rsidP="00766C9D">
            <w:pPr>
              <w:pStyle w:val="NurText"/>
              <w:widowControl w:val="0"/>
              <w:jc w:val="both"/>
              <w:rPr>
                <w:rFonts w:ascii="Arial" w:hAnsi="Arial" w:cs="Arial"/>
                <w:lang w:val="de-DE"/>
              </w:rPr>
            </w:pPr>
            <w:r w:rsidRPr="00A67704">
              <w:rPr>
                <w:rFonts w:ascii="Arial" w:hAnsi="Arial" w:cs="Arial"/>
                <w:lang w:val="de-DE"/>
              </w:rPr>
              <w:t xml:space="preserve">Die Auftragserteilung erfolgt nach der Zweckbindung der entsprechenden Ausgabe. </w:t>
            </w:r>
          </w:p>
          <w:p w14:paraId="7FEF5394" w14:textId="77777777" w:rsidR="00190DE6" w:rsidRPr="00A67704" w:rsidRDefault="00190DE6" w:rsidP="00766C9D">
            <w:pPr>
              <w:widowControl w:val="0"/>
              <w:jc w:val="both"/>
              <w:rPr>
                <w:rFonts w:ascii="Arial" w:hAnsi="Arial" w:cs="Arial"/>
                <w:sz w:val="20"/>
                <w:lang w:val="de-DE"/>
              </w:rPr>
            </w:pPr>
          </w:p>
        </w:tc>
        <w:tc>
          <w:tcPr>
            <w:tcW w:w="5096" w:type="dxa"/>
            <w:gridSpan w:val="2"/>
            <w:tcBorders>
              <w:top w:val="nil"/>
              <w:left w:val="nil"/>
              <w:bottom w:val="nil"/>
              <w:right w:val="nil"/>
            </w:tcBorders>
            <w:shd w:val="clear" w:color="auto" w:fill="auto"/>
          </w:tcPr>
          <w:p w14:paraId="1B666215" w14:textId="77777777" w:rsidR="00190DE6" w:rsidRPr="00A67704" w:rsidRDefault="00190DE6" w:rsidP="00766C9D">
            <w:pPr>
              <w:widowControl w:val="0"/>
              <w:tabs>
                <w:tab w:val="num" w:pos="709"/>
              </w:tabs>
              <w:jc w:val="both"/>
              <w:rPr>
                <w:rFonts w:ascii="Arial" w:hAnsi="Arial" w:cs="Arial"/>
                <w:sz w:val="20"/>
              </w:rPr>
            </w:pPr>
            <w:r w:rsidRPr="00A67704">
              <w:rPr>
                <w:rFonts w:ascii="Arial" w:hAnsi="Arial" w:cs="Arial"/>
                <w:sz w:val="20"/>
              </w:rPr>
              <w:t xml:space="preserve">L’affidamento dell’incarico è subordinato all’impegno della relativa spesa. </w:t>
            </w:r>
          </w:p>
          <w:p w14:paraId="41CD8949" w14:textId="77777777" w:rsidR="00190DE6" w:rsidRPr="00A67704" w:rsidRDefault="00190DE6" w:rsidP="00766C9D">
            <w:pPr>
              <w:widowControl w:val="0"/>
              <w:tabs>
                <w:tab w:val="num" w:pos="709"/>
              </w:tabs>
              <w:jc w:val="both"/>
              <w:rPr>
                <w:rFonts w:ascii="Arial" w:hAnsi="Arial" w:cs="Arial"/>
                <w:sz w:val="20"/>
              </w:rPr>
            </w:pPr>
          </w:p>
        </w:tc>
      </w:tr>
      <w:tr w:rsidR="00190DE6" w:rsidRPr="00A67704" w14:paraId="50EFE4EF" w14:textId="77777777" w:rsidTr="005D62D9">
        <w:tc>
          <w:tcPr>
            <w:tcW w:w="5092" w:type="dxa"/>
            <w:tcBorders>
              <w:top w:val="nil"/>
              <w:left w:val="nil"/>
              <w:bottom w:val="nil"/>
              <w:right w:val="nil"/>
            </w:tcBorders>
            <w:shd w:val="clear" w:color="auto" w:fill="auto"/>
          </w:tcPr>
          <w:p w14:paraId="17AE4BB6" w14:textId="77777777" w:rsidR="00190DE6" w:rsidRPr="00A67704" w:rsidRDefault="00190DE6" w:rsidP="00766C9D">
            <w:pPr>
              <w:widowControl w:val="0"/>
              <w:jc w:val="both"/>
              <w:rPr>
                <w:rFonts w:ascii="Arial" w:hAnsi="Arial" w:cs="Arial"/>
                <w:i/>
                <w:color w:val="FF0000"/>
                <w:sz w:val="20"/>
                <w:lang w:val="de-DE"/>
              </w:rPr>
            </w:pPr>
            <w:r w:rsidRPr="00A67704">
              <w:rPr>
                <w:rFonts w:ascii="Arial" w:hAnsi="Arial" w:cs="Arial"/>
                <w:i/>
                <w:color w:val="FF0000"/>
                <w:sz w:val="20"/>
                <w:lang w:val="de-DE"/>
              </w:rPr>
              <w:t>[Zusatz für andere Auftraggeber:]</w:t>
            </w:r>
          </w:p>
          <w:p w14:paraId="149B4F26" w14:textId="77777777" w:rsidR="00190DE6" w:rsidRPr="00A67704" w:rsidRDefault="00190DE6" w:rsidP="00766C9D">
            <w:pPr>
              <w:pStyle w:val="NurText"/>
              <w:widowControl w:val="0"/>
              <w:jc w:val="both"/>
              <w:rPr>
                <w:rFonts w:ascii="Arial" w:hAnsi="Arial" w:cs="Arial"/>
                <w:color w:val="FF0000"/>
                <w:lang w:val="de-DE"/>
              </w:rPr>
            </w:pPr>
            <w:r w:rsidRPr="00A67704">
              <w:rPr>
                <w:rFonts w:ascii="Arial" w:hAnsi="Arial" w:cs="Arial"/>
                <w:color w:val="FF0000"/>
                <w:lang w:val="de-DE"/>
              </w:rPr>
              <w:lastRenderedPageBreak/>
              <w:t>Der Auftragnehmer trägt die Spesen für Ablichtungen, die Vertragsspesen, die Stempel-, Register- und Sekre</w:t>
            </w:r>
            <w:r w:rsidR="00CB20E9" w:rsidRPr="00A67704">
              <w:rPr>
                <w:rFonts w:ascii="Arial" w:hAnsi="Arial" w:cs="Arial"/>
                <w:color w:val="FF0000"/>
                <w:lang w:val="de-DE"/>
              </w:rPr>
              <w:softHyphen/>
            </w:r>
            <w:r w:rsidRPr="00A67704">
              <w:rPr>
                <w:rFonts w:ascii="Arial" w:hAnsi="Arial" w:cs="Arial"/>
                <w:color w:val="FF0000"/>
                <w:lang w:val="de-DE"/>
              </w:rPr>
              <w:t>tariatsgebühren sowie alle weiteren mit der Ausführung des Auftrags zusammenhängenden und daraus entste</w:t>
            </w:r>
            <w:r w:rsidR="00CB20E9" w:rsidRPr="00A67704">
              <w:rPr>
                <w:rFonts w:ascii="Arial" w:hAnsi="Arial" w:cs="Arial"/>
                <w:color w:val="FF0000"/>
                <w:lang w:val="de-DE"/>
              </w:rPr>
              <w:softHyphen/>
            </w:r>
            <w:r w:rsidRPr="00A67704">
              <w:rPr>
                <w:rFonts w:ascii="Arial" w:hAnsi="Arial" w:cs="Arial"/>
                <w:color w:val="FF0000"/>
                <w:lang w:val="de-DE"/>
              </w:rPr>
              <w:t>henden Ausgaben.</w:t>
            </w:r>
          </w:p>
          <w:p w14:paraId="253829F7" w14:textId="77777777" w:rsidR="00190DE6" w:rsidRPr="00A67704" w:rsidRDefault="00190DE6" w:rsidP="00766C9D">
            <w:pPr>
              <w:widowControl w:val="0"/>
              <w:jc w:val="both"/>
              <w:rPr>
                <w:rFonts w:ascii="Arial" w:hAnsi="Arial" w:cs="Arial"/>
                <w:color w:val="FF0000"/>
                <w:sz w:val="20"/>
                <w:lang w:val="de-DE"/>
              </w:rPr>
            </w:pPr>
          </w:p>
        </w:tc>
        <w:tc>
          <w:tcPr>
            <w:tcW w:w="5108" w:type="dxa"/>
            <w:gridSpan w:val="3"/>
            <w:tcBorders>
              <w:top w:val="nil"/>
              <w:left w:val="nil"/>
              <w:bottom w:val="nil"/>
              <w:right w:val="nil"/>
            </w:tcBorders>
            <w:shd w:val="clear" w:color="auto" w:fill="auto"/>
          </w:tcPr>
          <w:p w14:paraId="76AEB54E" w14:textId="77777777" w:rsidR="00190DE6" w:rsidRPr="00A67704" w:rsidRDefault="00190DE6" w:rsidP="00766C9D">
            <w:pPr>
              <w:widowControl w:val="0"/>
              <w:tabs>
                <w:tab w:val="num" w:pos="709"/>
              </w:tabs>
              <w:jc w:val="both"/>
              <w:rPr>
                <w:rFonts w:ascii="Arial" w:hAnsi="Arial" w:cs="Arial"/>
                <w:i/>
                <w:color w:val="FF0000"/>
                <w:sz w:val="20"/>
              </w:rPr>
            </w:pPr>
            <w:r w:rsidRPr="00A67704">
              <w:rPr>
                <w:rFonts w:ascii="Arial" w:hAnsi="Arial" w:cs="Arial"/>
                <w:i/>
                <w:color w:val="FF0000"/>
                <w:sz w:val="20"/>
              </w:rPr>
              <w:lastRenderedPageBreak/>
              <w:t>[Aggiunta per altri committenti:]</w:t>
            </w:r>
          </w:p>
          <w:p w14:paraId="276E639A" w14:textId="77777777" w:rsidR="00190DE6" w:rsidRPr="00A67704" w:rsidRDefault="00190DE6" w:rsidP="00766C9D">
            <w:pPr>
              <w:widowControl w:val="0"/>
              <w:tabs>
                <w:tab w:val="num" w:pos="709"/>
              </w:tabs>
              <w:jc w:val="both"/>
              <w:rPr>
                <w:rFonts w:ascii="Arial" w:hAnsi="Arial" w:cs="Arial"/>
                <w:color w:val="FF0000"/>
                <w:sz w:val="20"/>
              </w:rPr>
            </w:pPr>
            <w:r w:rsidRPr="00A67704">
              <w:rPr>
                <w:rFonts w:ascii="Arial" w:hAnsi="Arial" w:cs="Arial"/>
                <w:color w:val="FF0000"/>
                <w:sz w:val="20"/>
              </w:rPr>
              <w:lastRenderedPageBreak/>
              <w:t>Sono a carico dell'affidatario le spese di copia e tutte le spese contrattuali di bollo, di registrazione dell'atto ed i diritti di segreteria e comunque tutte le spese inerenti e conseguenti all'esecuzione dell’incarico.</w:t>
            </w:r>
          </w:p>
        </w:tc>
      </w:tr>
      <w:tr w:rsidR="00190DE6" w:rsidRPr="00FE5100" w14:paraId="59DD5BEE" w14:textId="77777777" w:rsidTr="005D62D9">
        <w:tc>
          <w:tcPr>
            <w:tcW w:w="5104" w:type="dxa"/>
            <w:gridSpan w:val="2"/>
            <w:shd w:val="clear" w:color="auto" w:fill="auto"/>
          </w:tcPr>
          <w:p w14:paraId="1E2E846F" w14:textId="77777777" w:rsidR="00190DE6" w:rsidRPr="00FE5100" w:rsidRDefault="00190DE6" w:rsidP="0074359C">
            <w:pPr>
              <w:widowControl w:val="0"/>
              <w:spacing w:after="80"/>
              <w:jc w:val="both"/>
              <w:rPr>
                <w:rFonts w:ascii="Arial" w:eastAsia="Andale Sans UI" w:hAnsi="Arial" w:cs="Arial"/>
                <w:b/>
                <w:spacing w:val="-1"/>
                <w:sz w:val="20"/>
                <w:shd w:val="clear" w:color="auto" w:fill="E6E6E6"/>
                <w:lang w:val="de-DE"/>
              </w:rPr>
            </w:pPr>
            <w:r w:rsidRPr="00FE5100">
              <w:rPr>
                <w:rFonts w:ascii="Arial" w:eastAsia="Andale Sans UI" w:hAnsi="Arial" w:cs="Arial"/>
                <w:b/>
                <w:spacing w:val="-1"/>
                <w:sz w:val="20"/>
                <w:shd w:val="clear" w:color="auto" w:fill="E6E6E6"/>
                <w:lang w:val="de-DE"/>
              </w:rPr>
              <w:lastRenderedPageBreak/>
              <w:t>PFLICHTEN NACH DEM ZUSCHLAG UND VER</w:t>
            </w:r>
            <w:r w:rsidR="00E67411" w:rsidRPr="00FE5100">
              <w:rPr>
                <w:rFonts w:ascii="Arial" w:eastAsia="Andale Sans UI" w:hAnsi="Arial" w:cs="Arial"/>
                <w:b/>
                <w:spacing w:val="-1"/>
                <w:sz w:val="20"/>
                <w:shd w:val="clear" w:color="auto" w:fill="E6E6E6"/>
                <w:lang w:val="de-DE"/>
              </w:rPr>
              <w:softHyphen/>
            </w:r>
            <w:r w:rsidRPr="00FE5100">
              <w:rPr>
                <w:rFonts w:ascii="Arial" w:eastAsia="Andale Sans UI" w:hAnsi="Arial" w:cs="Arial"/>
                <w:b/>
                <w:spacing w:val="-1"/>
                <w:sz w:val="20"/>
                <w:shd w:val="clear" w:color="auto" w:fill="E6E6E6"/>
                <w:lang w:val="de-DE"/>
              </w:rPr>
              <w:t>TRAGSABSCHLUSS</w:t>
            </w:r>
          </w:p>
        </w:tc>
        <w:tc>
          <w:tcPr>
            <w:tcW w:w="5096" w:type="dxa"/>
            <w:gridSpan w:val="2"/>
            <w:shd w:val="clear" w:color="auto" w:fill="auto"/>
          </w:tcPr>
          <w:p w14:paraId="799B6778" w14:textId="77777777" w:rsidR="00190DE6" w:rsidRPr="00FE5100" w:rsidRDefault="00190DE6" w:rsidP="0074359C">
            <w:pPr>
              <w:widowControl w:val="0"/>
              <w:spacing w:after="80"/>
              <w:jc w:val="both"/>
              <w:rPr>
                <w:rFonts w:ascii="Arial" w:hAnsi="Arial" w:cs="Arial"/>
                <w:spacing w:val="-1"/>
                <w:sz w:val="20"/>
              </w:rPr>
            </w:pPr>
            <w:r w:rsidRPr="00FE5100">
              <w:rPr>
                <w:rFonts w:ascii="Arial" w:eastAsia="Andale Sans UI" w:hAnsi="Arial" w:cs="Arial"/>
                <w:b/>
                <w:spacing w:val="-1"/>
                <w:sz w:val="20"/>
                <w:shd w:val="clear" w:color="auto" w:fill="E6E6E6"/>
              </w:rPr>
              <w:t xml:space="preserve">ADEMPIMENTI SUCCESSIVI ALL’AGGIUDICAZIONE E STIPULA DEL </w:t>
            </w:r>
            <w:r w:rsidRPr="00FE5100">
              <w:rPr>
                <w:rFonts w:ascii="Arial" w:hAnsi="Arial" w:cs="Arial"/>
                <w:b/>
                <w:spacing w:val="-1"/>
                <w:sz w:val="20"/>
                <w:shd w:val="clear" w:color="auto" w:fill="E6E6E6"/>
                <w:lang w:eastAsia="de-DE"/>
              </w:rPr>
              <w:t>CONTRATTO</w:t>
            </w:r>
          </w:p>
        </w:tc>
      </w:tr>
      <w:tr w:rsidR="00A043A2" w:rsidRPr="00A67704" w14:paraId="584703F7" w14:textId="77777777" w:rsidTr="00BF4F29">
        <w:trPr>
          <w:hidden/>
        </w:trPr>
        <w:tc>
          <w:tcPr>
            <w:tcW w:w="5104" w:type="dxa"/>
            <w:gridSpan w:val="2"/>
            <w:tcBorders>
              <w:top w:val="nil"/>
              <w:left w:val="nil"/>
              <w:bottom w:val="nil"/>
              <w:right w:val="nil"/>
            </w:tcBorders>
            <w:shd w:val="clear" w:color="auto" w:fill="auto"/>
          </w:tcPr>
          <w:p w14:paraId="1C1CA4B0" w14:textId="77777777" w:rsidR="00A043A2" w:rsidRPr="008365B3" w:rsidRDefault="00A043A2" w:rsidP="00BF4F29">
            <w:pPr>
              <w:widowControl w:val="0"/>
              <w:tabs>
                <w:tab w:val="left" w:pos="2740"/>
              </w:tabs>
              <w:jc w:val="both"/>
              <w:rPr>
                <w:rFonts w:ascii="Arial" w:hAnsi="Arial" w:cs="Arial"/>
                <w:i/>
                <w:vanish/>
                <w:color w:val="FF0000"/>
                <w:sz w:val="20"/>
                <w:lang w:val="de-DE"/>
              </w:rPr>
            </w:pPr>
            <w:r w:rsidRPr="008365B3">
              <w:rPr>
                <w:rFonts w:ascii="Arial" w:hAnsi="Arial" w:cs="Arial"/>
                <w:i/>
                <w:vanish/>
                <w:color w:val="FF0000"/>
                <w:sz w:val="20"/>
                <w:lang w:val="de-DE"/>
              </w:rPr>
              <w:t xml:space="preserve">für </w:t>
            </w:r>
            <w:r w:rsidRPr="008365B3">
              <w:rPr>
                <w:rFonts w:ascii="Arial" w:hAnsi="Arial" w:cs="Arial"/>
                <w:i/>
                <w:vanish/>
                <w:color w:val="FF6600"/>
                <w:sz w:val="20"/>
                <w:lang w:val="de-DE"/>
              </w:rPr>
              <w:t>Planung</w:t>
            </w:r>
            <w:r w:rsidRPr="008365B3">
              <w:rPr>
                <w:rFonts w:ascii="Arial" w:hAnsi="Arial" w:cs="Arial"/>
                <w:i/>
                <w:vanish/>
                <w:color w:val="FF0000"/>
                <w:sz w:val="20"/>
                <w:lang w:val="de-DE"/>
              </w:rPr>
              <w:t xml:space="preserve">, </w:t>
            </w:r>
            <w:r w:rsidRPr="008365B3">
              <w:rPr>
                <w:rFonts w:ascii="Arial" w:hAnsi="Arial" w:cs="Arial"/>
                <w:i/>
                <w:vanish/>
                <w:color w:val="0000FF"/>
                <w:sz w:val="20"/>
                <w:lang w:val="de-DE"/>
              </w:rPr>
              <w:t>Bauleitung,</w:t>
            </w:r>
            <w:r w:rsidRPr="008365B3">
              <w:rPr>
                <w:rFonts w:ascii="Arial" w:hAnsi="Arial" w:cs="Arial"/>
                <w:i/>
                <w:vanish/>
                <w:color w:val="FF0000"/>
                <w:sz w:val="20"/>
                <w:lang w:val="de-DE"/>
              </w:rPr>
              <w:t xml:space="preserve"> </w:t>
            </w:r>
            <w:r w:rsidRPr="008365B3">
              <w:rPr>
                <w:rFonts w:ascii="Arial" w:hAnsi="Arial" w:cs="Arial"/>
                <w:i/>
                <w:vanish/>
                <w:color w:val="008000"/>
                <w:sz w:val="20"/>
                <w:lang w:val="de-DE"/>
              </w:rPr>
              <w:t>Planung und Bauleitung</w:t>
            </w:r>
          </w:p>
        </w:tc>
        <w:tc>
          <w:tcPr>
            <w:tcW w:w="5096" w:type="dxa"/>
            <w:gridSpan w:val="2"/>
            <w:tcBorders>
              <w:top w:val="nil"/>
              <w:left w:val="nil"/>
              <w:bottom w:val="nil"/>
              <w:right w:val="nil"/>
            </w:tcBorders>
            <w:shd w:val="clear" w:color="auto" w:fill="auto"/>
          </w:tcPr>
          <w:p w14:paraId="11E6A4A5" w14:textId="77777777" w:rsidR="00A043A2" w:rsidRPr="00A67704" w:rsidRDefault="00A043A2" w:rsidP="00BF4F29">
            <w:pPr>
              <w:widowControl w:val="0"/>
              <w:jc w:val="both"/>
              <w:rPr>
                <w:rFonts w:ascii="Arial" w:hAnsi="Arial" w:cs="Arial"/>
                <w:i/>
                <w:vanish/>
                <w:color w:val="FF0000"/>
                <w:spacing w:val="-2"/>
                <w:sz w:val="20"/>
              </w:rPr>
            </w:pPr>
            <w:r w:rsidRPr="00A67704">
              <w:rPr>
                <w:rFonts w:ascii="Arial" w:hAnsi="Arial" w:cs="Arial"/>
                <w:i/>
                <w:vanish/>
                <w:color w:val="FF0000"/>
                <w:spacing w:val="-2"/>
                <w:sz w:val="20"/>
              </w:rPr>
              <w:t xml:space="preserve">Per </w:t>
            </w:r>
            <w:r w:rsidRPr="00A67704">
              <w:rPr>
                <w:rFonts w:ascii="Arial" w:hAnsi="Arial" w:cs="Arial"/>
                <w:i/>
                <w:vanish/>
                <w:color w:val="FF6600"/>
                <w:spacing w:val="-2"/>
                <w:sz w:val="20"/>
              </w:rPr>
              <w:t>Progettazione,</w:t>
            </w:r>
            <w:r w:rsidRPr="00A67704">
              <w:rPr>
                <w:rFonts w:ascii="Arial" w:hAnsi="Arial" w:cs="Arial"/>
                <w:i/>
                <w:vanish/>
                <w:color w:val="FF0000"/>
                <w:spacing w:val="-2"/>
                <w:sz w:val="20"/>
              </w:rPr>
              <w:t xml:space="preserve"> </w:t>
            </w:r>
            <w:r w:rsidRPr="00A67704">
              <w:rPr>
                <w:rFonts w:ascii="Arial" w:hAnsi="Arial" w:cs="Arial"/>
                <w:i/>
                <w:vanish/>
                <w:color w:val="0000FF"/>
                <w:spacing w:val="-2"/>
                <w:sz w:val="20"/>
              </w:rPr>
              <w:t>Direzione lavori,</w:t>
            </w:r>
            <w:r w:rsidRPr="00A67704">
              <w:rPr>
                <w:rFonts w:ascii="Arial" w:hAnsi="Arial" w:cs="Arial"/>
                <w:i/>
                <w:vanish/>
                <w:color w:val="FF0000"/>
                <w:spacing w:val="-2"/>
                <w:sz w:val="20"/>
              </w:rPr>
              <w:t xml:space="preserve"> </w:t>
            </w:r>
            <w:r w:rsidRPr="00A67704">
              <w:rPr>
                <w:rFonts w:ascii="Arial" w:hAnsi="Arial" w:cs="Arial"/>
                <w:i/>
                <w:vanish/>
                <w:color w:val="008000"/>
                <w:spacing w:val="-2"/>
                <w:sz w:val="20"/>
              </w:rPr>
              <w:t>Progettazione e DL</w:t>
            </w:r>
          </w:p>
        </w:tc>
      </w:tr>
      <w:tr w:rsidR="00190DE6" w:rsidRPr="00A67704" w14:paraId="27FF8196" w14:textId="77777777" w:rsidTr="005D62D9">
        <w:tc>
          <w:tcPr>
            <w:tcW w:w="5104" w:type="dxa"/>
            <w:gridSpan w:val="2"/>
            <w:shd w:val="clear" w:color="auto" w:fill="auto"/>
          </w:tcPr>
          <w:p w14:paraId="376FF326" w14:textId="77777777" w:rsidR="00190DE6" w:rsidRPr="00A67704" w:rsidRDefault="00190DE6" w:rsidP="00766C9D">
            <w:pPr>
              <w:pStyle w:val="Textblock-1"/>
              <w:tabs>
                <w:tab w:val="left" w:pos="360"/>
              </w:tabs>
              <w:suppressAutoHyphens w:val="0"/>
              <w:ind w:left="0"/>
              <w:rPr>
                <w:rFonts w:cs="Arial"/>
                <w:b/>
                <w:sz w:val="20"/>
              </w:rPr>
            </w:pPr>
            <w:r w:rsidRPr="00A67704">
              <w:rPr>
                <w:rFonts w:cs="Arial"/>
                <w:b/>
                <w:sz w:val="20"/>
              </w:rPr>
              <w:t>Sicherheit und Versicherungsschutz</w:t>
            </w:r>
          </w:p>
        </w:tc>
        <w:tc>
          <w:tcPr>
            <w:tcW w:w="5096" w:type="dxa"/>
            <w:gridSpan w:val="2"/>
            <w:shd w:val="clear" w:color="auto" w:fill="auto"/>
          </w:tcPr>
          <w:p w14:paraId="5CCFB92B" w14:textId="77777777" w:rsidR="00190DE6" w:rsidRPr="00A67704" w:rsidRDefault="00190DE6" w:rsidP="00766C9D">
            <w:pPr>
              <w:widowControl w:val="0"/>
              <w:tabs>
                <w:tab w:val="num" w:pos="360"/>
              </w:tabs>
              <w:jc w:val="both"/>
              <w:rPr>
                <w:rFonts w:ascii="Arial" w:hAnsi="Arial" w:cs="Arial"/>
                <w:b/>
                <w:sz w:val="20"/>
                <w:lang w:eastAsia="de-DE"/>
              </w:rPr>
            </w:pPr>
            <w:r w:rsidRPr="00A67704">
              <w:rPr>
                <w:rFonts w:ascii="Arial" w:hAnsi="Arial" w:cs="Arial"/>
                <w:b/>
                <w:sz w:val="20"/>
                <w:lang w:eastAsia="de-DE"/>
              </w:rPr>
              <w:t>Garanzia e copertura assicurativa</w:t>
            </w:r>
          </w:p>
        </w:tc>
      </w:tr>
      <w:tr w:rsidR="00190DE6" w:rsidRPr="00A67704" w14:paraId="0B7155B8" w14:textId="77777777" w:rsidTr="005D62D9">
        <w:tc>
          <w:tcPr>
            <w:tcW w:w="5104" w:type="dxa"/>
            <w:gridSpan w:val="2"/>
            <w:tcBorders>
              <w:top w:val="nil"/>
              <w:left w:val="nil"/>
              <w:bottom w:val="nil"/>
              <w:right w:val="nil"/>
            </w:tcBorders>
            <w:shd w:val="clear" w:color="auto" w:fill="auto"/>
          </w:tcPr>
          <w:p w14:paraId="101B1E9A" w14:textId="77777777" w:rsidR="00190DE6" w:rsidRPr="00A67704" w:rsidRDefault="00190DE6" w:rsidP="00766C9D">
            <w:pPr>
              <w:widowControl w:val="0"/>
              <w:ind w:firstLine="12"/>
              <w:jc w:val="both"/>
              <w:rPr>
                <w:rFonts w:ascii="Arial" w:hAnsi="Arial" w:cs="Arial"/>
                <w:sz w:val="20"/>
                <w:lang w:val="de-DE"/>
              </w:rPr>
            </w:pPr>
            <w:r w:rsidRPr="00A67704">
              <w:rPr>
                <w:rFonts w:ascii="Arial" w:hAnsi="Arial" w:cs="Arial"/>
                <w:sz w:val="20"/>
                <w:lang w:val="de-DE"/>
              </w:rPr>
              <w:t xml:space="preserve">Laut Art. 36 Abs. 1 des LANDESVERGABEGESETZES wird die </w:t>
            </w:r>
            <w:r w:rsidRPr="00A67704">
              <w:rPr>
                <w:rFonts w:ascii="Arial" w:hAnsi="Arial" w:cs="Arial"/>
                <w:b/>
                <w:sz w:val="20"/>
                <w:lang w:val="de-DE"/>
              </w:rPr>
              <w:t>endgültige Sicherheit</w:t>
            </w:r>
            <w:r w:rsidRPr="00A67704">
              <w:rPr>
                <w:rFonts w:ascii="Arial" w:hAnsi="Arial" w:cs="Arial"/>
                <w:sz w:val="20"/>
                <w:lang w:val="de-DE"/>
              </w:rPr>
              <w:t xml:space="preserve"> auf </w:t>
            </w:r>
            <w:r w:rsidRPr="00A67704">
              <w:rPr>
                <w:rFonts w:ascii="Arial" w:hAnsi="Arial" w:cs="Arial"/>
                <w:b/>
                <w:sz w:val="20"/>
                <w:lang w:val="de-DE"/>
              </w:rPr>
              <w:t>2 % des Vertrags</w:t>
            </w:r>
            <w:r w:rsidR="00CB20E9" w:rsidRPr="00A67704">
              <w:rPr>
                <w:rFonts w:ascii="Arial" w:hAnsi="Arial" w:cs="Arial"/>
                <w:b/>
                <w:sz w:val="20"/>
                <w:lang w:val="de-DE"/>
              </w:rPr>
              <w:softHyphen/>
            </w:r>
            <w:r w:rsidRPr="00A67704">
              <w:rPr>
                <w:rFonts w:ascii="Arial" w:hAnsi="Arial" w:cs="Arial"/>
                <w:b/>
                <w:sz w:val="20"/>
                <w:lang w:val="de-DE"/>
              </w:rPr>
              <w:t xml:space="preserve">preises </w:t>
            </w:r>
            <w:r w:rsidRPr="00A67704">
              <w:rPr>
                <w:rFonts w:ascii="Arial" w:hAnsi="Arial" w:cs="Arial"/>
                <w:sz w:val="20"/>
                <w:lang w:val="de-DE"/>
              </w:rPr>
              <w:t xml:space="preserve">festgelegt. </w:t>
            </w:r>
            <w:r w:rsidRPr="00A67704">
              <w:rPr>
                <w:rFonts w:ascii="Arial" w:hAnsi="Arial" w:cs="Arial"/>
                <w:i/>
                <w:vanish/>
                <w:color w:val="FF0000"/>
                <w:sz w:val="20"/>
                <w:lang w:val="de-DE"/>
              </w:rPr>
              <w:t>[der Betrag kann mit Begründung auf 1 % reduziert bzw. bis auf 4 % erhöht werden.]</w:t>
            </w:r>
          </w:p>
          <w:p w14:paraId="7B71BBE1" w14:textId="77777777" w:rsidR="00190DE6" w:rsidRPr="00A67704" w:rsidRDefault="00190DE6" w:rsidP="00766C9D">
            <w:pPr>
              <w:widowControl w:val="0"/>
              <w:ind w:firstLine="12"/>
              <w:jc w:val="both"/>
              <w:rPr>
                <w:rFonts w:ascii="Arial" w:hAnsi="Arial" w:cs="Arial"/>
                <w:sz w:val="20"/>
                <w:lang w:val="de-DE"/>
              </w:rPr>
            </w:pPr>
          </w:p>
        </w:tc>
        <w:tc>
          <w:tcPr>
            <w:tcW w:w="5096" w:type="dxa"/>
            <w:gridSpan w:val="2"/>
            <w:tcBorders>
              <w:top w:val="nil"/>
              <w:left w:val="nil"/>
              <w:bottom w:val="nil"/>
              <w:right w:val="nil"/>
            </w:tcBorders>
            <w:shd w:val="clear" w:color="auto" w:fill="auto"/>
          </w:tcPr>
          <w:p w14:paraId="5541A0F2" w14:textId="77777777" w:rsidR="00190DE6" w:rsidRPr="00A67704" w:rsidRDefault="00190DE6" w:rsidP="00766C9D">
            <w:pPr>
              <w:widowControl w:val="0"/>
              <w:ind w:right="-23"/>
              <w:jc w:val="both"/>
              <w:rPr>
                <w:rFonts w:ascii="Arial" w:hAnsi="Arial" w:cs="Arial"/>
                <w:sz w:val="20"/>
              </w:rPr>
            </w:pPr>
            <w:r w:rsidRPr="00A67704">
              <w:rPr>
                <w:rFonts w:ascii="Arial" w:hAnsi="Arial" w:cs="Arial"/>
                <w:sz w:val="20"/>
              </w:rPr>
              <w:t>Ai sensi dell’art. 36, comma 1, della LEGGE PROVIN</w:t>
            </w:r>
            <w:r w:rsidR="00CB20E9" w:rsidRPr="00A67704">
              <w:rPr>
                <w:rFonts w:ascii="Arial" w:hAnsi="Arial" w:cs="Arial"/>
                <w:sz w:val="20"/>
              </w:rPr>
              <w:softHyphen/>
            </w:r>
            <w:r w:rsidRPr="00A67704">
              <w:rPr>
                <w:rFonts w:ascii="Arial" w:hAnsi="Arial" w:cs="Arial"/>
                <w:sz w:val="20"/>
              </w:rPr>
              <w:t xml:space="preserve">CIALE APPALTI, la </w:t>
            </w:r>
            <w:r w:rsidRPr="00A67704">
              <w:rPr>
                <w:rFonts w:ascii="Arial" w:hAnsi="Arial" w:cs="Arial"/>
                <w:b/>
                <w:sz w:val="20"/>
              </w:rPr>
              <w:t>garanzia definitiva</w:t>
            </w:r>
            <w:r w:rsidRPr="00A67704">
              <w:rPr>
                <w:rFonts w:ascii="Arial" w:hAnsi="Arial" w:cs="Arial"/>
                <w:sz w:val="20"/>
              </w:rPr>
              <w:t xml:space="preserve"> ammonta al </w:t>
            </w:r>
            <w:r w:rsidRPr="00A67704">
              <w:rPr>
                <w:rFonts w:ascii="Arial" w:hAnsi="Arial" w:cs="Arial"/>
                <w:b/>
                <w:sz w:val="20"/>
              </w:rPr>
              <w:t>2 % dell’importo contrattuale</w:t>
            </w:r>
            <w:r w:rsidRPr="00A67704">
              <w:rPr>
                <w:rFonts w:ascii="Arial" w:hAnsi="Arial" w:cs="Arial"/>
                <w:sz w:val="20"/>
              </w:rPr>
              <w:t xml:space="preserve">. </w:t>
            </w:r>
            <w:r w:rsidRPr="00A67704">
              <w:rPr>
                <w:rFonts w:ascii="Arial" w:hAnsi="Arial" w:cs="Arial"/>
                <w:i/>
                <w:vanish/>
                <w:color w:val="FF0000"/>
                <w:sz w:val="20"/>
              </w:rPr>
              <w:t>[l’importo può essere motivatamente ridotto sino all’1 % ovvero incrementato sino al 4 %.]</w:t>
            </w:r>
          </w:p>
          <w:p w14:paraId="51C847A5" w14:textId="77777777" w:rsidR="00190DE6" w:rsidRPr="00A67704" w:rsidRDefault="00190DE6" w:rsidP="00766C9D">
            <w:pPr>
              <w:widowControl w:val="0"/>
              <w:ind w:right="-23"/>
              <w:jc w:val="both"/>
              <w:rPr>
                <w:rFonts w:ascii="Arial" w:hAnsi="Arial" w:cs="Arial"/>
                <w:sz w:val="20"/>
              </w:rPr>
            </w:pPr>
          </w:p>
        </w:tc>
      </w:tr>
      <w:tr w:rsidR="0074359C" w:rsidRPr="00A67704" w14:paraId="6FFF5C54" w14:textId="77777777" w:rsidTr="00BF4F29">
        <w:tc>
          <w:tcPr>
            <w:tcW w:w="5104" w:type="dxa"/>
            <w:gridSpan w:val="2"/>
            <w:shd w:val="clear" w:color="auto" w:fill="auto"/>
          </w:tcPr>
          <w:p w14:paraId="15F21FFB" w14:textId="77777777" w:rsidR="0074359C" w:rsidRPr="00A67704" w:rsidRDefault="0074359C" w:rsidP="00BF4F29">
            <w:pPr>
              <w:pStyle w:val="Textblock-1"/>
              <w:tabs>
                <w:tab w:val="left" w:pos="360"/>
              </w:tabs>
              <w:suppressAutoHyphens w:val="0"/>
              <w:ind w:left="0"/>
              <w:rPr>
                <w:rFonts w:cs="Arial"/>
                <w:bCs/>
                <w:iCs/>
                <w:sz w:val="20"/>
              </w:rPr>
            </w:pPr>
            <w:r w:rsidRPr="00A67704">
              <w:rPr>
                <w:rFonts w:cs="Arial"/>
                <w:sz w:val="20"/>
              </w:rPr>
              <w:t>Die endgültige Sicherheit als Sicherstellung für die Ver</w:t>
            </w:r>
            <w:r w:rsidRPr="00A67704">
              <w:rPr>
                <w:rFonts w:cs="Arial"/>
                <w:sz w:val="20"/>
              </w:rPr>
              <w:softHyphen/>
              <w:t>tragserfüllung ist nach Wahl des Bieters in Form einer Kaution oder einer Bürgschaft gemäß den Modalitäten laut Art. 103 des KODEX zu stellen. Die Sätze 1, 2, 3 und 4 des Art. 103 Abs. 1 des KODEX finden keine An</w:t>
            </w:r>
            <w:r w:rsidRPr="00A67704">
              <w:rPr>
                <w:rFonts w:cs="Arial"/>
                <w:sz w:val="20"/>
              </w:rPr>
              <w:softHyphen/>
              <w:t>wendung. Für die endgültige Sicherheit gelten die Be</w:t>
            </w:r>
            <w:r w:rsidRPr="00A67704">
              <w:rPr>
                <w:rFonts w:cs="Arial"/>
                <w:sz w:val="20"/>
              </w:rPr>
              <w:softHyphen/>
              <w:t>günstigungen der Reduzierung gemäß Art. 93 Abs. 7 des KODEX nicht</w:t>
            </w:r>
            <w:r w:rsidRPr="00A67704">
              <w:rPr>
                <w:rFonts w:cs="Arial"/>
                <w:bCs/>
                <w:iCs/>
                <w:sz w:val="20"/>
              </w:rPr>
              <w:t>.</w:t>
            </w:r>
          </w:p>
          <w:p w14:paraId="04C19324" w14:textId="77777777" w:rsidR="0074359C" w:rsidRPr="00A67704" w:rsidRDefault="0074359C" w:rsidP="00BF4F29">
            <w:pPr>
              <w:pStyle w:val="Textblock-1"/>
              <w:tabs>
                <w:tab w:val="left" w:pos="360"/>
              </w:tabs>
              <w:suppressAutoHyphens w:val="0"/>
              <w:ind w:left="0"/>
              <w:rPr>
                <w:rFonts w:cs="Arial"/>
                <w:sz w:val="20"/>
              </w:rPr>
            </w:pPr>
          </w:p>
        </w:tc>
        <w:tc>
          <w:tcPr>
            <w:tcW w:w="5096" w:type="dxa"/>
            <w:gridSpan w:val="2"/>
            <w:shd w:val="clear" w:color="auto" w:fill="auto"/>
          </w:tcPr>
          <w:p w14:paraId="11366CFA" w14:textId="77777777" w:rsidR="0074359C" w:rsidRPr="00A67704" w:rsidRDefault="0074359C" w:rsidP="00BF4F29">
            <w:pPr>
              <w:widowControl w:val="0"/>
              <w:jc w:val="both"/>
              <w:rPr>
                <w:rFonts w:ascii="Arial" w:hAnsi="Arial" w:cs="Arial"/>
                <w:sz w:val="20"/>
              </w:rPr>
            </w:pPr>
            <w:r w:rsidRPr="00A67704">
              <w:rPr>
                <w:rFonts w:ascii="Arial" w:hAnsi="Arial" w:cs="Arial"/>
                <w:sz w:val="20"/>
              </w:rPr>
              <w:t>La garanzia definitiva per l’esecuzione del contratto è costituita a scelta dell’offerente sotto forma di cauzione o di fideiussione secondo le modalità previste dall’art. 103 del CODICE. Non trovano applicazione i periodi 1, 2, 3 e 4 del comma 1, dell’art. 103, del CODICE. Per la garanzia definitiva non si applicano i</w:t>
            </w:r>
            <w:r w:rsidRPr="00A67704">
              <w:rPr>
                <w:rFonts w:ascii="Arial" w:hAnsi="Arial" w:cs="Arial"/>
                <w:bCs/>
                <w:iCs/>
                <w:sz w:val="20"/>
              </w:rPr>
              <w:t xml:space="preserve"> benefici della ridu</w:t>
            </w:r>
            <w:r w:rsidRPr="00A67704">
              <w:rPr>
                <w:rFonts w:ascii="Arial" w:hAnsi="Arial" w:cs="Arial"/>
                <w:bCs/>
                <w:iCs/>
                <w:sz w:val="20"/>
              </w:rPr>
              <w:softHyphen/>
              <w:t xml:space="preserve">zione di cui all’art. 93, comma 7, del CODICE. </w:t>
            </w:r>
          </w:p>
        </w:tc>
      </w:tr>
      <w:tr w:rsidR="00742DAB" w:rsidRPr="00A67704" w14:paraId="5E35EC8F" w14:textId="77777777" w:rsidTr="00BF4F29">
        <w:tc>
          <w:tcPr>
            <w:tcW w:w="5104" w:type="dxa"/>
            <w:gridSpan w:val="2"/>
            <w:tcBorders>
              <w:top w:val="nil"/>
              <w:left w:val="nil"/>
              <w:bottom w:val="nil"/>
              <w:right w:val="nil"/>
            </w:tcBorders>
            <w:shd w:val="clear" w:color="auto" w:fill="auto"/>
          </w:tcPr>
          <w:p w14:paraId="333704E2" w14:textId="77777777" w:rsidR="00742DAB" w:rsidRPr="00742DAB" w:rsidRDefault="00742DAB" w:rsidP="00742DAB">
            <w:pPr>
              <w:widowControl w:val="0"/>
              <w:jc w:val="both"/>
              <w:rPr>
                <w:rFonts w:ascii="Arial" w:hAnsi="Arial" w:cs="Arial"/>
                <w:sz w:val="20"/>
                <w:lang w:val="de-DE"/>
              </w:rPr>
            </w:pPr>
            <w:r w:rsidRPr="00742DAB">
              <w:rPr>
                <w:rFonts w:ascii="Arial" w:hAnsi="Arial" w:cs="Arial"/>
                <w:sz w:val="20"/>
                <w:lang w:val="de-DE"/>
              </w:rPr>
              <w:t>Bei Vertragsabschluss übermittelt der Zuschlagsemp</w:t>
            </w:r>
            <w:r w:rsidRPr="00742DAB">
              <w:rPr>
                <w:rFonts w:ascii="Arial" w:hAnsi="Arial" w:cs="Arial"/>
                <w:sz w:val="20"/>
                <w:lang w:val="de-DE"/>
              </w:rPr>
              <w:softHyphen/>
              <w:t xml:space="preserve">fänger </w:t>
            </w:r>
            <w:r w:rsidRPr="00742DAB">
              <w:rPr>
                <w:rFonts w:ascii="Arial" w:hAnsi="Arial" w:cs="Arial"/>
                <w:color w:val="FF0000"/>
                <w:sz w:val="20"/>
                <w:lang w:val="de-DE"/>
              </w:rPr>
              <w:t xml:space="preserve">der Auftrag gebenden Körperschaft / der Vergabestelle </w:t>
            </w:r>
            <w:r w:rsidRPr="00742DAB">
              <w:rPr>
                <w:rFonts w:ascii="Arial" w:hAnsi="Arial" w:cs="Arial"/>
                <w:sz w:val="20"/>
                <w:lang w:val="de-DE"/>
              </w:rPr>
              <w:t>eine beglau</w:t>
            </w:r>
            <w:r w:rsidRPr="00742DAB">
              <w:rPr>
                <w:rFonts w:ascii="Arial" w:hAnsi="Arial" w:cs="Arial"/>
                <w:sz w:val="20"/>
                <w:lang w:val="de-DE"/>
              </w:rPr>
              <w:softHyphen/>
              <w:t>bigte Kopie im Sinne des Art. 18 des DPR Nr. 445/2000 der Berufshaftpflichtversicherungspolizze, welche von Art. 24 Abs. 4 des KODEX vorgesehen ist.</w:t>
            </w:r>
          </w:p>
          <w:p w14:paraId="5800F729" w14:textId="77777777" w:rsidR="00742DAB" w:rsidRPr="00742DAB" w:rsidRDefault="00742DAB" w:rsidP="00742DAB">
            <w:pPr>
              <w:pStyle w:val="NurText"/>
              <w:widowControl w:val="0"/>
              <w:jc w:val="both"/>
              <w:rPr>
                <w:rFonts w:ascii="Arial" w:hAnsi="Arial" w:cs="Arial"/>
                <w:color w:val="000000"/>
                <w:lang w:val="de-DE"/>
              </w:rPr>
            </w:pPr>
          </w:p>
        </w:tc>
        <w:tc>
          <w:tcPr>
            <w:tcW w:w="5096" w:type="dxa"/>
            <w:gridSpan w:val="2"/>
            <w:tcBorders>
              <w:top w:val="nil"/>
              <w:left w:val="nil"/>
              <w:bottom w:val="nil"/>
              <w:right w:val="nil"/>
            </w:tcBorders>
            <w:shd w:val="clear" w:color="auto" w:fill="auto"/>
          </w:tcPr>
          <w:p w14:paraId="3816CFFD" w14:textId="37FB6AEF" w:rsidR="00742DAB" w:rsidRPr="00742DAB" w:rsidRDefault="00742DAB" w:rsidP="00742DAB">
            <w:pPr>
              <w:widowControl w:val="0"/>
              <w:tabs>
                <w:tab w:val="num" w:pos="709"/>
              </w:tabs>
              <w:jc w:val="both"/>
              <w:rPr>
                <w:rFonts w:ascii="Arial" w:hAnsi="Arial" w:cs="Arial"/>
                <w:sz w:val="20"/>
                <w:szCs w:val="24"/>
              </w:rPr>
            </w:pPr>
            <w:r w:rsidRPr="00742DAB">
              <w:rPr>
                <w:rFonts w:ascii="Arial" w:hAnsi="Arial" w:cs="Arial"/>
                <w:sz w:val="20"/>
              </w:rPr>
              <w:t xml:space="preserve">All’atto della stipulazione del contratto, l’aggiudicatario trasmette </w:t>
            </w:r>
            <w:r w:rsidRPr="00742DAB">
              <w:rPr>
                <w:rFonts w:ascii="Arial" w:hAnsi="Arial" w:cs="Arial"/>
                <w:color w:val="FF0000"/>
                <w:sz w:val="20"/>
              </w:rPr>
              <w:t xml:space="preserve">all’ente committente / alla stazione appaltante </w:t>
            </w:r>
            <w:r w:rsidRPr="00742DAB">
              <w:rPr>
                <w:rFonts w:ascii="Arial" w:hAnsi="Arial" w:cs="Arial"/>
                <w:sz w:val="20"/>
              </w:rPr>
              <w:t>copia autentica ai sensi dell’art. 18 del D.P.R. 445/2000 della polizza di respon</w:t>
            </w:r>
            <w:r w:rsidRPr="00742DAB">
              <w:rPr>
                <w:rFonts w:ascii="Arial" w:hAnsi="Arial" w:cs="Arial"/>
                <w:sz w:val="20"/>
              </w:rPr>
              <w:softHyphen/>
              <w:t>sabilità civile professionale prevista dall’art. 24, comma 4 del CODICE.</w:t>
            </w:r>
          </w:p>
        </w:tc>
      </w:tr>
      <w:tr w:rsidR="0074359C" w:rsidRPr="00A67704" w14:paraId="75B671C5" w14:textId="77777777" w:rsidTr="00BF4F29">
        <w:tc>
          <w:tcPr>
            <w:tcW w:w="5104" w:type="dxa"/>
            <w:gridSpan w:val="2"/>
            <w:tcBorders>
              <w:top w:val="nil"/>
              <w:left w:val="nil"/>
              <w:bottom w:val="nil"/>
              <w:right w:val="nil"/>
            </w:tcBorders>
            <w:shd w:val="clear" w:color="auto" w:fill="auto"/>
          </w:tcPr>
          <w:p w14:paraId="55C10702" w14:textId="77777777" w:rsidR="0074359C" w:rsidRPr="00A67704" w:rsidRDefault="0074359C" w:rsidP="00BF4F29">
            <w:pPr>
              <w:pStyle w:val="NurText"/>
              <w:widowControl w:val="0"/>
              <w:jc w:val="both"/>
              <w:rPr>
                <w:rFonts w:ascii="Arial" w:hAnsi="Arial" w:cs="Arial"/>
                <w:lang w:val="de-DE"/>
              </w:rPr>
            </w:pPr>
            <w:r w:rsidRPr="00A67704">
              <w:rPr>
                <w:rFonts w:ascii="Arial" w:hAnsi="Arial" w:cs="Arial"/>
                <w:lang w:val="de-DE"/>
              </w:rPr>
              <w:t>Alternativ dazu übermittelt der Zuschlagsempfänger eine informatische Kopie eines analogen Dokuments (eingescanntes Papierdokument) gemäß den von Art. 22 Abs. 1 und 2 des GVD Nr. 82/2005 vorgesehenen Modalitäten. In diesen Fällen muss die Konformität der Abschrift mit dem Original von einer Amtsperson durch Anbringung der digitalen Unterschrift (Art. 22 Abs. 1 des GVD Nr. 82/2005) oder durch eine entsprechende Au</w:t>
            </w:r>
            <w:r w:rsidRPr="00A67704">
              <w:rPr>
                <w:rFonts w:ascii="Arial" w:hAnsi="Arial" w:cs="Arial"/>
                <w:lang w:val="de-DE"/>
              </w:rPr>
              <w:softHyphen/>
              <w:t>thentizitätserklärung bescheinigt sein, die von einem Notar oder einer Amtsperson mit digitaler Unterschrift unterzeichnet ist (Art. 22, Abs. 2 des GVD Nr. 82/2005).</w:t>
            </w:r>
          </w:p>
        </w:tc>
        <w:tc>
          <w:tcPr>
            <w:tcW w:w="5096" w:type="dxa"/>
            <w:gridSpan w:val="2"/>
            <w:tcBorders>
              <w:top w:val="nil"/>
              <w:left w:val="nil"/>
              <w:bottom w:val="nil"/>
              <w:right w:val="nil"/>
            </w:tcBorders>
            <w:shd w:val="clear" w:color="auto" w:fill="auto"/>
          </w:tcPr>
          <w:p w14:paraId="6936C87E" w14:textId="77777777" w:rsidR="0074359C" w:rsidRPr="00A67704" w:rsidRDefault="0074359C" w:rsidP="00BF4F29">
            <w:pPr>
              <w:widowControl w:val="0"/>
              <w:tabs>
                <w:tab w:val="num" w:pos="709"/>
              </w:tabs>
              <w:jc w:val="both"/>
              <w:rPr>
                <w:rFonts w:ascii="Arial" w:hAnsi="Arial" w:cs="Arial"/>
                <w:sz w:val="20"/>
                <w:szCs w:val="24"/>
              </w:rPr>
            </w:pPr>
            <w:r w:rsidRPr="00A67704">
              <w:rPr>
                <w:rFonts w:ascii="Arial" w:hAnsi="Arial" w:cs="Arial"/>
                <w:sz w:val="20"/>
              </w:rPr>
              <w:t xml:space="preserve">In alternativa, l’aggiudicatario trasmette </w:t>
            </w:r>
            <w:r w:rsidRPr="00A67704">
              <w:rPr>
                <w:rFonts w:ascii="Arial" w:hAnsi="Arial" w:cs="Arial"/>
                <w:bCs/>
                <w:sz w:val="20"/>
              </w:rPr>
              <w:t>copia informa</w:t>
            </w:r>
            <w:r w:rsidRPr="00A67704">
              <w:rPr>
                <w:rFonts w:ascii="Arial" w:hAnsi="Arial" w:cs="Arial"/>
                <w:bCs/>
                <w:sz w:val="20"/>
              </w:rPr>
              <w:softHyphen/>
              <w:t>tica di documento analogico (scansione di documento cartaceo) secondo le modalità previste dall’art. 22, commi 1 e 2, del d.lgs. 82/2005. In tali ultimi casi la con</w:t>
            </w:r>
            <w:r w:rsidRPr="00A67704">
              <w:rPr>
                <w:rFonts w:ascii="Arial" w:hAnsi="Arial" w:cs="Arial"/>
                <w:bCs/>
                <w:sz w:val="20"/>
              </w:rPr>
              <w:softHyphen/>
              <w:t>formità del documento all’originale dovrà essere atte</w:t>
            </w:r>
            <w:r w:rsidRPr="00A67704">
              <w:rPr>
                <w:rFonts w:ascii="Arial" w:hAnsi="Arial" w:cs="Arial"/>
                <w:bCs/>
                <w:sz w:val="20"/>
              </w:rPr>
              <w:softHyphen/>
              <w:t>stata dal pubblico ufficiale mediante apposizione di firma digitale (art. 22, comma 1, del d.lgs. 82/2005) ov</w:t>
            </w:r>
            <w:r w:rsidRPr="00A67704">
              <w:rPr>
                <w:rFonts w:ascii="Arial" w:hAnsi="Arial" w:cs="Arial"/>
                <w:bCs/>
                <w:sz w:val="20"/>
              </w:rPr>
              <w:softHyphen/>
              <w:t>vero da apposita dichiarazione di autenticità sottoscritta con firma digitale dal notaio o dal pubblico ufficiale (art. 22, comma 2 del d.lgs. 82/2005).</w:t>
            </w:r>
          </w:p>
        </w:tc>
      </w:tr>
      <w:tr w:rsidR="00742DAB" w:rsidRPr="00A67704" w14:paraId="0650EBF0" w14:textId="77777777" w:rsidTr="00BF4F29">
        <w:tc>
          <w:tcPr>
            <w:tcW w:w="5104" w:type="dxa"/>
            <w:gridSpan w:val="2"/>
            <w:tcBorders>
              <w:top w:val="nil"/>
              <w:left w:val="nil"/>
              <w:bottom w:val="nil"/>
              <w:right w:val="nil"/>
            </w:tcBorders>
            <w:shd w:val="clear" w:color="auto" w:fill="auto"/>
          </w:tcPr>
          <w:p w14:paraId="73379743" w14:textId="52DE852C" w:rsidR="00742DAB" w:rsidRPr="00742DAB" w:rsidRDefault="00742DAB" w:rsidP="00742DAB">
            <w:pPr>
              <w:pStyle w:val="NurText"/>
              <w:widowControl w:val="0"/>
              <w:jc w:val="both"/>
              <w:rPr>
                <w:rFonts w:ascii="Arial" w:hAnsi="Arial" w:cs="Arial"/>
                <w:lang w:val="de-DE"/>
              </w:rPr>
            </w:pPr>
            <w:r w:rsidRPr="00742DAB">
              <w:rPr>
                <w:rFonts w:ascii="Arial" w:hAnsi="Arial" w:cs="Arial"/>
                <w:lang w:val="de-DE"/>
              </w:rPr>
              <w:t xml:space="preserve">Jegliche folgende Änderung der genannten Polizze muss </w:t>
            </w:r>
            <w:r w:rsidRPr="00742DAB">
              <w:rPr>
                <w:rFonts w:ascii="Arial" w:hAnsi="Arial" w:cs="Arial"/>
                <w:color w:val="FF0000"/>
                <w:lang w:val="de-DE"/>
              </w:rPr>
              <w:t>der Auftrag gebenden Körperschaft / der Vergabestelle</w:t>
            </w:r>
            <w:r w:rsidRPr="00742DAB">
              <w:rPr>
                <w:rFonts w:ascii="Arial" w:hAnsi="Arial" w:cs="Arial"/>
                <w:lang w:val="de-DE"/>
              </w:rPr>
              <w:t xml:space="preserve"> im Sinne des Art. 5 des DPR vom 7. August 2012, Nr. 137, mitgeteilt werden.</w:t>
            </w:r>
          </w:p>
        </w:tc>
        <w:tc>
          <w:tcPr>
            <w:tcW w:w="5096" w:type="dxa"/>
            <w:gridSpan w:val="2"/>
            <w:tcBorders>
              <w:top w:val="nil"/>
              <w:left w:val="nil"/>
              <w:bottom w:val="nil"/>
              <w:right w:val="nil"/>
            </w:tcBorders>
            <w:shd w:val="clear" w:color="auto" w:fill="auto"/>
          </w:tcPr>
          <w:p w14:paraId="36B2D98E" w14:textId="66F59551" w:rsidR="00742DAB" w:rsidRPr="00742DAB" w:rsidRDefault="00742DAB" w:rsidP="00742DAB">
            <w:pPr>
              <w:widowControl w:val="0"/>
              <w:tabs>
                <w:tab w:val="num" w:pos="709"/>
              </w:tabs>
              <w:jc w:val="both"/>
              <w:rPr>
                <w:rFonts w:ascii="Arial" w:hAnsi="Arial" w:cs="Arial"/>
                <w:sz w:val="20"/>
                <w:szCs w:val="24"/>
              </w:rPr>
            </w:pPr>
            <w:r w:rsidRPr="00742DAB">
              <w:rPr>
                <w:rFonts w:ascii="Arial" w:hAnsi="Arial" w:cs="Arial"/>
                <w:sz w:val="20"/>
              </w:rPr>
              <w:t>Ogni successiva variazione alla citata polizza deve es</w:t>
            </w:r>
            <w:r w:rsidRPr="00742DAB">
              <w:rPr>
                <w:rFonts w:ascii="Arial" w:hAnsi="Arial" w:cs="Arial"/>
                <w:sz w:val="20"/>
              </w:rPr>
              <w:softHyphen/>
              <w:t xml:space="preserve">sere comunicata </w:t>
            </w:r>
            <w:r w:rsidRPr="00742DAB">
              <w:rPr>
                <w:rFonts w:ascii="Arial" w:hAnsi="Arial" w:cs="Arial"/>
                <w:color w:val="FF0000"/>
                <w:sz w:val="20"/>
              </w:rPr>
              <w:t xml:space="preserve">all’ente committente / alla stazione appaltante </w:t>
            </w:r>
            <w:r w:rsidRPr="00742DAB">
              <w:rPr>
                <w:rFonts w:ascii="Arial" w:hAnsi="Arial" w:cs="Arial"/>
                <w:sz w:val="20"/>
              </w:rPr>
              <w:t>ai sensi dell’art. 5 del D.P.R. 7 agosto 2012 n. 137</w:t>
            </w:r>
            <w:r w:rsidRPr="00742DAB">
              <w:rPr>
                <w:rFonts w:ascii="Arial" w:hAnsi="Arial" w:cs="Arial"/>
                <w:i/>
                <w:sz w:val="20"/>
              </w:rPr>
              <w:t>.</w:t>
            </w:r>
          </w:p>
        </w:tc>
      </w:tr>
      <w:tr w:rsidR="0074359C" w:rsidRPr="00A67704" w14:paraId="77BD9106" w14:textId="77777777" w:rsidTr="00BF4F29">
        <w:tc>
          <w:tcPr>
            <w:tcW w:w="5104" w:type="dxa"/>
            <w:gridSpan w:val="2"/>
            <w:tcBorders>
              <w:top w:val="nil"/>
              <w:left w:val="nil"/>
              <w:bottom w:val="nil"/>
              <w:right w:val="nil"/>
            </w:tcBorders>
            <w:shd w:val="clear" w:color="auto" w:fill="auto"/>
          </w:tcPr>
          <w:p w14:paraId="6978175F" w14:textId="77777777" w:rsidR="0074359C" w:rsidRPr="00A67704" w:rsidRDefault="0074359C" w:rsidP="00BF4F29">
            <w:pPr>
              <w:pStyle w:val="NurText"/>
              <w:widowControl w:val="0"/>
              <w:jc w:val="both"/>
              <w:rPr>
                <w:rFonts w:ascii="Arial" w:hAnsi="Arial" w:cs="Arial"/>
                <w:color w:val="000000"/>
                <w:lang w:val="de-DE"/>
              </w:rPr>
            </w:pPr>
            <w:r w:rsidRPr="00A67704">
              <w:rPr>
                <w:rFonts w:ascii="Arial" w:hAnsi="Arial" w:cs="Arial"/>
                <w:lang w:val="de-DE"/>
              </w:rPr>
              <w:t>Die Polizze deckt auch die Schäden, welche von den Mitarbeitern, Angestellten und Praktikanten verursacht werden.</w:t>
            </w:r>
          </w:p>
        </w:tc>
        <w:tc>
          <w:tcPr>
            <w:tcW w:w="5096" w:type="dxa"/>
            <w:gridSpan w:val="2"/>
            <w:tcBorders>
              <w:top w:val="nil"/>
              <w:left w:val="nil"/>
              <w:bottom w:val="nil"/>
              <w:right w:val="nil"/>
            </w:tcBorders>
            <w:shd w:val="clear" w:color="auto" w:fill="auto"/>
          </w:tcPr>
          <w:p w14:paraId="3F2598C3" w14:textId="77777777" w:rsidR="0074359C" w:rsidRPr="00A67704" w:rsidRDefault="0074359C" w:rsidP="00BF4F29">
            <w:pPr>
              <w:jc w:val="both"/>
              <w:rPr>
                <w:rFonts w:ascii="Arial" w:hAnsi="Arial" w:cs="Arial"/>
                <w:sz w:val="20"/>
              </w:rPr>
            </w:pPr>
            <w:r w:rsidRPr="00A67704">
              <w:rPr>
                <w:rFonts w:ascii="Arial" w:hAnsi="Arial" w:cs="Arial"/>
                <w:sz w:val="20"/>
              </w:rPr>
              <w:t>La polizza si estende anche alla copertura dei danni causati da collaboratori, dipendenti e praticanti.</w:t>
            </w:r>
          </w:p>
          <w:p w14:paraId="20625758" w14:textId="77777777" w:rsidR="0074359C" w:rsidRPr="00A67704" w:rsidRDefault="0074359C" w:rsidP="00BF4F29">
            <w:pPr>
              <w:widowControl w:val="0"/>
              <w:tabs>
                <w:tab w:val="num" w:pos="709"/>
              </w:tabs>
              <w:jc w:val="both"/>
              <w:rPr>
                <w:rFonts w:ascii="Arial" w:hAnsi="Arial" w:cs="Arial"/>
                <w:sz w:val="20"/>
                <w:szCs w:val="24"/>
              </w:rPr>
            </w:pPr>
          </w:p>
        </w:tc>
      </w:tr>
      <w:tr w:rsidR="0074359C" w:rsidRPr="00A67704" w14:paraId="799335DA" w14:textId="77777777" w:rsidTr="00BF4F29">
        <w:tc>
          <w:tcPr>
            <w:tcW w:w="5104" w:type="dxa"/>
            <w:gridSpan w:val="2"/>
            <w:tcBorders>
              <w:top w:val="nil"/>
              <w:left w:val="nil"/>
              <w:bottom w:val="nil"/>
              <w:right w:val="nil"/>
            </w:tcBorders>
            <w:shd w:val="clear" w:color="auto" w:fill="auto"/>
          </w:tcPr>
          <w:p w14:paraId="3E718D03" w14:textId="77777777" w:rsidR="0074359C" w:rsidRPr="00A67704" w:rsidRDefault="0074359C" w:rsidP="00BF4F29">
            <w:pPr>
              <w:pStyle w:val="NurText"/>
              <w:widowControl w:val="0"/>
              <w:jc w:val="both"/>
              <w:rPr>
                <w:rFonts w:ascii="Arial" w:hAnsi="Arial" w:cs="Arial"/>
                <w:color w:val="000000"/>
                <w:lang w:val="de-DE"/>
              </w:rPr>
            </w:pPr>
            <w:r w:rsidRPr="00A67704">
              <w:rPr>
                <w:rFonts w:ascii="Arial" w:hAnsi="Arial" w:cs="Arial"/>
                <w:lang w:val="de-DE"/>
              </w:rPr>
              <w:t>Die Polizze der Freiberuflersozietäten sieht ausdrück</w:t>
            </w:r>
            <w:r w:rsidRPr="00A67704">
              <w:rPr>
                <w:rFonts w:ascii="Arial" w:hAnsi="Arial" w:cs="Arial"/>
                <w:lang w:val="de-DE"/>
              </w:rPr>
              <w:softHyphen/>
              <w:t>lich die Versicherungsdeckung auch der Mitglieder und der Berater vor.</w:t>
            </w:r>
          </w:p>
        </w:tc>
        <w:tc>
          <w:tcPr>
            <w:tcW w:w="5096" w:type="dxa"/>
            <w:gridSpan w:val="2"/>
            <w:tcBorders>
              <w:top w:val="nil"/>
              <w:left w:val="nil"/>
              <w:bottom w:val="nil"/>
              <w:right w:val="nil"/>
            </w:tcBorders>
            <w:shd w:val="clear" w:color="auto" w:fill="auto"/>
          </w:tcPr>
          <w:p w14:paraId="253B936B" w14:textId="77777777" w:rsidR="0074359C" w:rsidRPr="00A67704" w:rsidRDefault="0074359C" w:rsidP="00BF4F29">
            <w:pPr>
              <w:jc w:val="both"/>
              <w:rPr>
                <w:rFonts w:ascii="Arial" w:hAnsi="Arial" w:cs="Arial"/>
                <w:sz w:val="20"/>
              </w:rPr>
            </w:pPr>
            <w:r w:rsidRPr="00A67704">
              <w:rPr>
                <w:rFonts w:ascii="Arial" w:hAnsi="Arial" w:cs="Arial"/>
                <w:sz w:val="20"/>
              </w:rPr>
              <w:t>La polizza delle associazioni di professionisti prevede espressamente la copertura assicurativa anche degli associati e dei consulenti.</w:t>
            </w:r>
          </w:p>
        </w:tc>
      </w:tr>
      <w:tr w:rsidR="0074359C" w:rsidRPr="00A67704" w14:paraId="57C32F64" w14:textId="77777777" w:rsidTr="00BF4F29">
        <w:tc>
          <w:tcPr>
            <w:tcW w:w="5104" w:type="dxa"/>
            <w:gridSpan w:val="2"/>
            <w:tcBorders>
              <w:top w:val="nil"/>
              <w:left w:val="nil"/>
              <w:bottom w:val="nil"/>
              <w:right w:val="nil"/>
            </w:tcBorders>
            <w:shd w:val="clear" w:color="auto" w:fill="auto"/>
          </w:tcPr>
          <w:p w14:paraId="1F85DF10" w14:textId="77777777" w:rsidR="0074359C" w:rsidRPr="00A67704" w:rsidRDefault="0074359C" w:rsidP="00BF4F29">
            <w:pPr>
              <w:pStyle w:val="NurText"/>
              <w:widowControl w:val="0"/>
              <w:jc w:val="both"/>
              <w:rPr>
                <w:rFonts w:ascii="Arial" w:hAnsi="Arial" w:cs="Arial"/>
                <w:lang w:val="de-DE"/>
              </w:rPr>
            </w:pPr>
            <w:r w:rsidRPr="00A67704">
              <w:rPr>
                <w:rFonts w:ascii="Arial" w:hAnsi="Arial" w:cs="Arial"/>
                <w:lang w:val="de-DE"/>
              </w:rPr>
              <w:t>Falls der Zuschlagsempfänger eine Gesellschaft ist, übermittelt er die Versicherungspolizze gemäß Art. 1 Abs. 148 des G vom 4. August 2017, Nr. 124.</w:t>
            </w:r>
          </w:p>
          <w:p w14:paraId="6DCB2DD2" w14:textId="77777777" w:rsidR="0074359C" w:rsidRPr="00A67704" w:rsidRDefault="0074359C" w:rsidP="00BF4F29">
            <w:pPr>
              <w:pStyle w:val="NurText"/>
              <w:widowControl w:val="0"/>
              <w:jc w:val="both"/>
              <w:rPr>
                <w:rFonts w:ascii="Arial" w:hAnsi="Arial" w:cs="Arial"/>
                <w:color w:val="000000"/>
                <w:lang w:val="de-DE"/>
              </w:rPr>
            </w:pPr>
          </w:p>
        </w:tc>
        <w:tc>
          <w:tcPr>
            <w:tcW w:w="5096" w:type="dxa"/>
            <w:gridSpan w:val="2"/>
            <w:tcBorders>
              <w:top w:val="nil"/>
              <w:left w:val="nil"/>
              <w:bottom w:val="nil"/>
              <w:right w:val="nil"/>
            </w:tcBorders>
            <w:shd w:val="clear" w:color="auto" w:fill="auto"/>
          </w:tcPr>
          <w:p w14:paraId="26A9B64B" w14:textId="77777777" w:rsidR="0074359C" w:rsidRPr="00A67704" w:rsidRDefault="0074359C" w:rsidP="00BF4F29">
            <w:pPr>
              <w:jc w:val="both"/>
              <w:rPr>
                <w:rFonts w:ascii="Arial" w:hAnsi="Arial" w:cs="Arial"/>
                <w:sz w:val="20"/>
              </w:rPr>
            </w:pPr>
            <w:r w:rsidRPr="00A67704">
              <w:rPr>
                <w:rFonts w:ascii="Arial" w:hAnsi="Arial" w:cs="Arial"/>
                <w:sz w:val="20"/>
              </w:rPr>
              <w:t>Qualora l’aggiudicatario sia una società, trasmette la polizza di assicurazione di cui all’art. 1, comma 148 della l. 4 agosto 2017 n. 124.</w:t>
            </w:r>
          </w:p>
        </w:tc>
      </w:tr>
      <w:tr w:rsidR="0074359C" w:rsidRPr="00A67704" w14:paraId="5CF0A5B1" w14:textId="77777777" w:rsidTr="00BF4F29">
        <w:trPr>
          <w:hidden/>
        </w:trPr>
        <w:tc>
          <w:tcPr>
            <w:tcW w:w="5104" w:type="dxa"/>
            <w:gridSpan w:val="2"/>
            <w:tcBorders>
              <w:top w:val="nil"/>
              <w:left w:val="nil"/>
              <w:bottom w:val="nil"/>
              <w:right w:val="nil"/>
            </w:tcBorders>
            <w:shd w:val="clear" w:color="auto" w:fill="auto"/>
          </w:tcPr>
          <w:p w14:paraId="75FDE87D" w14:textId="77777777" w:rsidR="0074359C" w:rsidRPr="00A67704" w:rsidRDefault="0074359C" w:rsidP="00BF4F29">
            <w:pPr>
              <w:pStyle w:val="NurText"/>
              <w:widowControl w:val="0"/>
              <w:jc w:val="both"/>
              <w:rPr>
                <w:rFonts w:ascii="Arial" w:hAnsi="Arial" w:cs="Arial"/>
                <w:i/>
                <w:vanish/>
              </w:rPr>
            </w:pPr>
            <w:r w:rsidRPr="00A67704">
              <w:rPr>
                <w:rFonts w:ascii="Arial" w:hAnsi="Arial" w:cs="Arial"/>
                <w:i/>
                <w:vanish/>
                <w:color w:val="C45911" w:themeColor="accent2" w:themeShade="BF"/>
              </w:rPr>
              <w:t>Für Planung</w:t>
            </w:r>
          </w:p>
        </w:tc>
        <w:tc>
          <w:tcPr>
            <w:tcW w:w="5096" w:type="dxa"/>
            <w:gridSpan w:val="2"/>
            <w:tcBorders>
              <w:top w:val="nil"/>
              <w:left w:val="nil"/>
              <w:bottom w:val="nil"/>
              <w:right w:val="nil"/>
            </w:tcBorders>
            <w:shd w:val="clear" w:color="auto" w:fill="auto"/>
          </w:tcPr>
          <w:p w14:paraId="28CD0975" w14:textId="77777777" w:rsidR="0074359C" w:rsidRPr="00A67704" w:rsidRDefault="0074359C" w:rsidP="0074359C">
            <w:pPr>
              <w:pStyle w:val="NurText"/>
              <w:widowControl w:val="0"/>
              <w:jc w:val="both"/>
              <w:rPr>
                <w:rFonts w:ascii="Arial" w:hAnsi="Arial" w:cs="Arial"/>
                <w:vanish/>
              </w:rPr>
            </w:pPr>
            <w:r w:rsidRPr="00A67704">
              <w:rPr>
                <w:rFonts w:ascii="Arial" w:hAnsi="Arial" w:cs="Arial"/>
                <w:i/>
                <w:vanish/>
                <w:color w:val="C45911" w:themeColor="accent2" w:themeShade="BF"/>
              </w:rPr>
              <w:t>Per Progettazione</w:t>
            </w:r>
          </w:p>
        </w:tc>
      </w:tr>
      <w:tr w:rsidR="00742DAB" w:rsidRPr="00A67704" w14:paraId="0011C19C" w14:textId="77777777" w:rsidTr="005D62D9">
        <w:tc>
          <w:tcPr>
            <w:tcW w:w="5104" w:type="dxa"/>
            <w:gridSpan w:val="2"/>
            <w:shd w:val="clear" w:color="auto" w:fill="auto"/>
          </w:tcPr>
          <w:p w14:paraId="519EC08D" w14:textId="77777777" w:rsidR="00742DAB" w:rsidRPr="00742DAB" w:rsidRDefault="00742DAB" w:rsidP="00742DAB">
            <w:pPr>
              <w:pStyle w:val="Textblock-1"/>
              <w:tabs>
                <w:tab w:val="left" w:pos="360"/>
              </w:tabs>
              <w:suppressAutoHyphens w:val="0"/>
              <w:ind w:left="0"/>
              <w:rPr>
                <w:rFonts w:cs="Arial"/>
                <w:sz w:val="20"/>
              </w:rPr>
            </w:pPr>
            <w:r w:rsidRPr="00742DAB">
              <w:rPr>
                <w:rFonts w:cs="Arial"/>
                <w:sz w:val="20"/>
              </w:rPr>
              <w:t xml:space="preserve">Obgenannte Polizze muss zusätzlich zu den Risiken laut Art. 106 Abs. 9 und 10 des KODEX auch die Risiken absichern, die sich auch aus Fehlern oder Unterlassungen bei der Erstellung des </w:t>
            </w:r>
            <w:r w:rsidRPr="00742DAB">
              <w:rPr>
                <w:rFonts w:cs="Arial"/>
                <w:bCs/>
                <w:sz w:val="20"/>
              </w:rPr>
              <w:fldChar w:fldCharType="begin">
                <w:ffData>
                  <w:name w:val="Text4"/>
                  <w:enabled/>
                  <w:calcOnExit w:val="0"/>
                  <w:textInput/>
                </w:ffData>
              </w:fldChar>
            </w:r>
            <w:bookmarkStart w:id="45" w:name="Text4"/>
            <w:r w:rsidRPr="00742DAB">
              <w:rPr>
                <w:rFonts w:cs="Arial"/>
                <w:bCs/>
                <w:sz w:val="20"/>
              </w:rPr>
              <w:instrText xml:space="preserve"> FORMTEXT </w:instrText>
            </w:r>
            <w:r w:rsidRPr="00742DAB">
              <w:rPr>
                <w:rFonts w:cs="Arial"/>
                <w:bCs/>
                <w:sz w:val="20"/>
              </w:rPr>
            </w:r>
            <w:r w:rsidRPr="00742DAB">
              <w:rPr>
                <w:rFonts w:cs="Arial"/>
                <w:bCs/>
                <w:sz w:val="20"/>
              </w:rPr>
              <w:fldChar w:fldCharType="separate"/>
            </w:r>
            <w:r w:rsidRPr="00742DAB">
              <w:rPr>
                <w:rFonts w:cs="Arial"/>
                <w:bCs/>
                <w:noProof/>
                <w:sz w:val="20"/>
              </w:rPr>
              <w:t> </w:t>
            </w:r>
            <w:r w:rsidRPr="00742DAB">
              <w:rPr>
                <w:rFonts w:cs="Arial"/>
                <w:bCs/>
                <w:noProof/>
                <w:sz w:val="20"/>
              </w:rPr>
              <w:t> </w:t>
            </w:r>
            <w:r w:rsidRPr="00742DAB">
              <w:rPr>
                <w:rFonts w:cs="Arial"/>
                <w:bCs/>
                <w:noProof/>
                <w:sz w:val="20"/>
              </w:rPr>
              <w:t> </w:t>
            </w:r>
            <w:r w:rsidRPr="00742DAB">
              <w:rPr>
                <w:rFonts w:cs="Arial"/>
                <w:bCs/>
                <w:noProof/>
                <w:sz w:val="20"/>
              </w:rPr>
              <w:t> </w:t>
            </w:r>
            <w:r w:rsidRPr="00742DAB">
              <w:rPr>
                <w:rFonts w:cs="Arial"/>
                <w:bCs/>
                <w:noProof/>
                <w:sz w:val="20"/>
              </w:rPr>
              <w:t> </w:t>
            </w:r>
            <w:r w:rsidRPr="00742DAB">
              <w:rPr>
                <w:rFonts w:cs="Arial"/>
                <w:bCs/>
                <w:sz w:val="20"/>
              </w:rPr>
              <w:fldChar w:fldCharType="end"/>
            </w:r>
            <w:bookmarkEnd w:id="45"/>
            <w:r w:rsidRPr="00742DAB">
              <w:rPr>
                <w:rFonts w:cs="Arial"/>
                <w:bCs/>
                <w:sz w:val="20"/>
              </w:rPr>
              <w:t xml:space="preserve"> </w:t>
            </w:r>
            <w:r w:rsidRPr="00742DAB">
              <w:rPr>
                <w:rFonts w:cs="Arial"/>
                <w:bCs/>
                <w:i/>
                <w:color w:val="FF0000"/>
                <w:sz w:val="20"/>
              </w:rPr>
              <w:t xml:space="preserve">[angeben: </w:t>
            </w:r>
            <w:r w:rsidRPr="00742DAB">
              <w:rPr>
                <w:rFonts w:cs="Arial"/>
                <w:i/>
                <w:color w:val="FF0000"/>
                <w:sz w:val="20"/>
              </w:rPr>
              <w:t>Ausführungs- oder endgültigen Projekts]</w:t>
            </w:r>
            <w:r w:rsidRPr="00742DAB">
              <w:rPr>
                <w:rFonts w:cs="Arial"/>
                <w:sz w:val="20"/>
              </w:rPr>
              <w:t xml:space="preserve"> ergeben und für </w:t>
            </w:r>
            <w:r w:rsidRPr="00742DAB">
              <w:rPr>
                <w:rFonts w:cs="Arial"/>
                <w:color w:val="FF0000"/>
                <w:sz w:val="20"/>
              </w:rPr>
              <w:t>die Auftrag gebende Körperschaft / die Vergabestelle</w:t>
            </w:r>
            <w:r w:rsidRPr="00742DAB">
              <w:rPr>
                <w:rFonts w:cs="Arial"/>
                <w:sz w:val="20"/>
              </w:rPr>
              <w:t xml:space="preserve"> neue Planungskosten und/oder Mehrkosten zur Folge haben.</w:t>
            </w:r>
          </w:p>
          <w:p w14:paraId="12EECF60" w14:textId="77777777" w:rsidR="00742DAB" w:rsidRPr="00742DAB" w:rsidRDefault="00742DAB" w:rsidP="00742DAB">
            <w:pPr>
              <w:pStyle w:val="Textblock-1"/>
              <w:tabs>
                <w:tab w:val="left" w:pos="360"/>
              </w:tabs>
              <w:suppressAutoHyphens w:val="0"/>
              <w:ind w:left="0"/>
              <w:rPr>
                <w:rFonts w:cs="Arial"/>
                <w:sz w:val="20"/>
              </w:rPr>
            </w:pPr>
          </w:p>
        </w:tc>
        <w:tc>
          <w:tcPr>
            <w:tcW w:w="5096" w:type="dxa"/>
            <w:gridSpan w:val="2"/>
            <w:shd w:val="clear" w:color="auto" w:fill="auto"/>
          </w:tcPr>
          <w:p w14:paraId="524DB8D0" w14:textId="77777777" w:rsidR="00742DAB" w:rsidRPr="00742DAB" w:rsidRDefault="00742DAB" w:rsidP="00742DAB">
            <w:pPr>
              <w:widowControl w:val="0"/>
              <w:jc w:val="both"/>
              <w:rPr>
                <w:rFonts w:ascii="Arial" w:hAnsi="Arial" w:cs="Arial"/>
                <w:sz w:val="20"/>
              </w:rPr>
            </w:pPr>
            <w:r w:rsidRPr="00742DAB">
              <w:rPr>
                <w:rFonts w:ascii="Arial" w:hAnsi="Arial" w:cs="Arial"/>
                <w:sz w:val="20"/>
              </w:rPr>
              <w:lastRenderedPageBreak/>
              <w:t xml:space="preserve">La suindicata polizza deve coprire, oltre ai rischi di cui all’art. 106, commi 9 e 10 del CODICE, anche i rischi derivanti anche da errori o omissioni nella redazione del </w:t>
            </w:r>
            <w:r w:rsidRPr="00742DAB">
              <w:rPr>
                <w:rFonts w:ascii="Arial" w:hAnsi="Arial" w:cs="Arial"/>
                <w:bCs/>
                <w:sz w:val="20"/>
                <w:lang w:val="de-DE"/>
              </w:rPr>
              <w:fldChar w:fldCharType="begin">
                <w:ffData>
                  <w:name w:val="Text4"/>
                  <w:enabled/>
                  <w:calcOnExit w:val="0"/>
                  <w:textInput/>
                </w:ffData>
              </w:fldChar>
            </w:r>
            <w:r w:rsidRPr="00742DAB">
              <w:rPr>
                <w:rFonts w:ascii="Arial" w:hAnsi="Arial" w:cs="Arial"/>
                <w:bCs/>
                <w:sz w:val="20"/>
              </w:rPr>
              <w:instrText xml:space="preserve"> FORMTEXT </w:instrText>
            </w:r>
            <w:r w:rsidRPr="00742DAB">
              <w:rPr>
                <w:rFonts w:ascii="Arial" w:hAnsi="Arial" w:cs="Arial"/>
                <w:bCs/>
                <w:sz w:val="20"/>
                <w:lang w:val="de-DE"/>
              </w:rPr>
            </w:r>
            <w:r w:rsidRPr="00742DAB">
              <w:rPr>
                <w:rFonts w:ascii="Arial" w:hAnsi="Arial" w:cs="Arial"/>
                <w:bCs/>
                <w:sz w:val="20"/>
                <w:lang w:val="de-DE"/>
              </w:rPr>
              <w:fldChar w:fldCharType="separate"/>
            </w:r>
            <w:r w:rsidRPr="00742DAB">
              <w:rPr>
                <w:rFonts w:ascii="Arial" w:hAnsi="Arial" w:cs="Arial"/>
                <w:bCs/>
                <w:noProof/>
                <w:sz w:val="20"/>
                <w:lang w:val="de-DE"/>
              </w:rPr>
              <w:t> </w:t>
            </w:r>
            <w:r w:rsidRPr="00742DAB">
              <w:rPr>
                <w:rFonts w:ascii="Arial" w:hAnsi="Arial" w:cs="Arial"/>
                <w:bCs/>
                <w:noProof/>
                <w:sz w:val="20"/>
                <w:lang w:val="de-DE"/>
              </w:rPr>
              <w:t> </w:t>
            </w:r>
            <w:r w:rsidRPr="00742DAB">
              <w:rPr>
                <w:rFonts w:ascii="Arial" w:hAnsi="Arial" w:cs="Arial"/>
                <w:bCs/>
                <w:noProof/>
                <w:sz w:val="20"/>
                <w:lang w:val="de-DE"/>
              </w:rPr>
              <w:t> </w:t>
            </w:r>
            <w:r w:rsidRPr="00742DAB">
              <w:rPr>
                <w:rFonts w:ascii="Arial" w:hAnsi="Arial" w:cs="Arial"/>
                <w:bCs/>
                <w:noProof/>
                <w:sz w:val="20"/>
                <w:lang w:val="de-DE"/>
              </w:rPr>
              <w:t> </w:t>
            </w:r>
            <w:r w:rsidRPr="00742DAB">
              <w:rPr>
                <w:rFonts w:ascii="Arial" w:hAnsi="Arial" w:cs="Arial"/>
                <w:bCs/>
                <w:noProof/>
                <w:sz w:val="20"/>
                <w:lang w:val="de-DE"/>
              </w:rPr>
              <w:t> </w:t>
            </w:r>
            <w:r w:rsidRPr="00742DAB">
              <w:rPr>
                <w:rFonts w:ascii="Arial" w:hAnsi="Arial" w:cs="Arial"/>
                <w:bCs/>
                <w:sz w:val="20"/>
                <w:lang w:val="de-DE"/>
              </w:rPr>
              <w:fldChar w:fldCharType="end"/>
            </w:r>
            <w:r w:rsidRPr="00742DAB">
              <w:rPr>
                <w:rFonts w:cs="Arial"/>
                <w:bCs/>
                <w:sz w:val="20"/>
              </w:rPr>
              <w:t xml:space="preserve"> </w:t>
            </w:r>
            <w:r w:rsidRPr="00742DAB">
              <w:rPr>
                <w:rFonts w:ascii="Arial" w:hAnsi="Arial" w:cs="Arial"/>
                <w:bCs/>
                <w:i/>
                <w:color w:val="FF0000"/>
                <w:sz w:val="20"/>
              </w:rPr>
              <w:t xml:space="preserve">[indicare: </w:t>
            </w:r>
            <w:r w:rsidRPr="00742DAB">
              <w:rPr>
                <w:rFonts w:ascii="Arial" w:hAnsi="Arial" w:cs="Arial"/>
                <w:i/>
                <w:color w:val="FF0000"/>
                <w:sz w:val="20"/>
              </w:rPr>
              <w:t>progetto esecutivo o definitivo]</w:t>
            </w:r>
            <w:r w:rsidRPr="00742DAB">
              <w:rPr>
                <w:rFonts w:cs="Arial"/>
                <w:sz w:val="20"/>
              </w:rPr>
              <w:t xml:space="preserve"> </w:t>
            </w:r>
            <w:r w:rsidRPr="00742DAB">
              <w:rPr>
                <w:rFonts w:ascii="Arial" w:hAnsi="Arial" w:cs="Arial"/>
                <w:sz w:val="20"/>
              </w:rPr>
              <w:t xml:space="preserve">che abbiano determinato a carico </w:t>
            </w:r>
            <w:r w:rsidRPr="00742DAB">
              <w:rPr>
                <w:rFonts w:ascii="Arial" w:hAnsi="Arial" w:cs="Arial"/>
                <w:color w:val="FF0000"/>
                <w:sz w:val="20"/>
              </w:rPr>
              <w:t>dell’ente committente / della stazione appaltante</w:t>
            </w:r>
            <w:r w:rsidRPr="00742DAB">
              <w:rPr>
                <w:rFonts w:ascii="Arial" w:hAnsi="Arial" w:cs="Arial"/>
                <w:sz w:val="20"/>
              </w:rPr>
              <w:t xml:space="preserve"> nuove spese di progettazione e/o maggiori costi.</w:t>
            </w:r>
          </w:p>
          <w:p w14:paraId="194ED36D" w14:textId="77777777" w:rsidR="00742DAB" w:rsidRPr="00742DAB" w:rsidRDefault="00742DAB" w:rsidP="00742DAB">
            <w:pPr>
              <w:widowControl w:val="0"/>
              <w:jc w:val="both"/>
              <w:rPr>
                <w:rFonts w:ascii="Arial" w:hAnsi="Arial" w:cs="Arial"/>
                <w:sz w:val="20"/>
              </w:rPr>
            </w:pPr>
          </w:p>
        </w:tc>
      </w:tr>
      <w:tr w:rsidR="006115E4" w:rsidRPr="00A67704" w14:paraId="2F7EE10F" w14:textId="77777777" w:rsidTr="005D62D9">
        <w:trPr>
          <w:hidden/>
        </w:trPr>
        <w:tc>
          <w:tcPr>
            <w:tcW w:w="5104" w:type="dxa"/>
            <w:gridSpan w:val="2"/>
            <w:tcBorders>
              <w:top w:val="nil"/>
              <w:left w:val="nil"/>
              <w:bottom w:val="nil"/>
              <w:right w:val="nil"/>
            </w:tcBorders>
            <w:shd w:val="clear" w:color="auto" w:fill="auto"/>
          </w:tcPr>
          <w:p w14:paraId="443D3C50" w14:textId="77777777" w:rsidR="006115E4" w:rsidRPr="008365B3" w:rsidRDefault="006115E4" w:rsidP="00D45D52">
            <w:pPr>
              <w:widowControl w:val="0"/>
              <w:tabs>
                <w:tab w:val="left" w:pos="2740"/>
              </w:tabs>
              <w:jc w:val="both"/>
              <w:rPr>
                <w:rFonts w:ascii="Arial" w:hAnsi="Arial" w:cs="Arial"/>
                <w:i/>
                <w:vanish/>
                <w:color w:val="FF0000"/>
                <w:sz w:val="20"/>
                <w:lang w:val="de-DE"/>
              </w:rPr>
            </w:pPr>
            <w:r w:rsidRPr="008365B3">
              <w:rPr>
                <w:rFonts w:ascii="Arial" w:hAnsi="Arial" w:cs="Arial"/>
                <w:i/>
                <w:vanish/>
                <w:color w:val="FF0000"/>
                <w:sz w:val="20"/>
                <w:lang w:val="de-DE"/>
              </w:rPr>
              <w:t xml:space="preserve">für </w:t>
            </w:r>
            <w:r w:rsidRPr="008365B3">
              <w:rPr>
                <w:rFonts w:ascii="Arial" w:hAnsi="Arial" w:cs="Arial"/>
                <w:i/>
                <w:vanish/>
                <w:color w:val="FF6600"/>
                <w:sz w:val="20"/>
                <w:lang w:val="de-DE"/>
              </w:rPr>
              <w:t>Planung</w:t>
            </w:r>
            <w:r w:rsidRPr="008365B3">
              <w:rPr>
                <w:rFonts w:ascii="Arial" w:hAnsi="Arial" w:cs="Arial"/>
                <w:i/>
                <w:vanish/>
                <w:color w:val="FF0000"/>
                <w:sz w:val="20"/>
                <w:lang w:val="de-DE"/>
              </w:rPr>
              <w:t xml:space="preserve">, </w:t>
            </w:r>
            <w:r w:rsidRPr="008365B3">
              <w:rPr>
                <w:rFonts w:ascii="Arial" w:hAnsi="Arial" w:cs="Arial"/>
                <w:i/>
                <w:vanish/>
                <w:color w:val="0000FF"/>
                <w:sz w:val="20"/>
                <w:lang w:val="de-DE"/>
              </w:rPr>
              <w:t>Bauleitung,</w:t>
            </w:r>
            <w:r w:rsidRPr="008365B3">
              <w:rPr>
                <w:rFonts w:ascii="Arial" w:hAnsi="Arial" w:cs="Arial"/>
                <w:i/>
                <w:vanish/>
                <w:color w:val="FF0000"/>
                <w:sz w:val="20"/>
                <w:lang w:val="de-DE"/>
              </w:rPr>
              <w:t xml:space="preserve"> </w:t>
            </w:r>
            <w:r w:rsidRPr="008365B3">
              <w:rPr>
                <w:rFonts w:ascii="Arial" w:hAnsi="Arial" w:cs="Arial"/>
                <w:i/>
                <w:vanish/>
                <w:color w:val="008000"/>
                <w:sz w:val="20"/>
                <w:lang w:val="de-DE"/>
              </w:rPr>
              <w:t>Planung und Bauleitung</w:t>
            </w:r>
          </w:p>
        </w:tc>
        <w:tc>
          <w:tcPr>
            <w:tcW w:w="5096" w:type="dxa"/>
            <w:gridSpan w:val="2"/>
            <w:tcBorders>
              <w:top w:val="nil"/>
              <w:left w:val="nil"/>
              <w:bottom w:val="nil"/>
              <w:right w:val="nil"/>
            </w:tcBorders>
            <w:shd w:val="clear" w:color="auto" w:fill="auto"/>
          </w:tcPr>
          <w:p w14:paraId="7C3F9D34" w14:textId="77777777" w:rsidR="006115E4" w:rsidRPr="00A67704" w:rsidRDefault="006115E4" w:rsidP="00D45D52">
            <w:pPr>
              <w:widowControl w:val="0"/>
              <w:jc w:val="both"/>
              <w:rPr>
                <w:rFonts w:ascii="Arial" w:hAnsi="Arial" w:cs="Arial"/>
                <w:i/>
                <w:vanish/>
                <w:color w:val="FF0000"/>
                <w:spacing w:val="-2"/>
                <w:sz w:val="20"/>
              </w:rPr>
            </w:pPr>
            <w:r w:rsidRPr="00A67704">
              <w:rPr>
                <w:rFonts w:ascii="Arial" w:hAnsi="Arial" w:cs="Arial"/>
                <w:i/>
                <w:vanish/>
                <w:color w:val="FF0000"/>
                <w:spacing w:val="-2"/>
                <w:sz w:val="20"/>
              </w:rPr>
              <w:t xml:space="preserve">Per </w:t>
            </w:r>
            <w:r w:rsidRPr="00A67704">
              <w:rPr>
                <w:rFonts w:ascii="Arial" w:hAnsi="Arial" w:cs="Arial"/>
                <w:i/>
                <w:vanish/>
                <w:color w:val="FF6600"/>
                <w:spacing w:val="-2"/>
                <w:sz w:val="20"/>
              </w:rPr>
              <w:t>Progettazione,</w:t>
            </w:r>
            <w:r w:rsidRPr="00A67704">
              <w:rPr>
                <w:rFonts w:ascii="Arial" w:hAnsi="Arial" w:cs="Arial"/>
                <w:i/>
                <w:vanish/>
                <w:color w:val="FF0000"/>
                <w:spacing w:val="-2"/>
                <w:sz w:val="20"/>
              </w:rPr>
              <w:t xml:space="preserve"> </w:t>
            </w:r>
            <w:r w:rsidRPr="00A67704">
              <w:rPr>
                <w:rFonts w:ascii="Arial" w:hAnsi="Arial" w:cs="Arial"/>
                <w:i/>
                <w:vanish/>
                <w:color w:val="0000FF"/>
                <w:spacing w:val="-2"/>
                <w:sz w:val="20"/>
              </w:rPr>
              <w:t>Direzione lavori,</w:t>
            </w:r>
            <w:r w:rsidRPr="00A67704">
              <w:rPr>
                <w:rFonts w:ascii="Arial" w:hAnsi="Arial" w:cs="Arial"/>
                <w:i/>
                <w:vanish/>
                <w:color w:val="FF0000"/>
                <w:spacing w:val="-2"/>
                <w:sz w:val="20"/>
              </w:rPr>
              <w:t xml:space="preserve"> </w:t>
            </w:r>
            <w:r w:rsidRPr="00A67704">
              <w:rPr>
                <w:rFonts w:ascii="Arial" w:hAnsi="Arial" w:cs="Arial"/>
                <w:i/>
                <w:vanish/>
                <w:color w:val="008000"/>
                <w:spacing w:val="-2"/>
                <w:sz w:val="20"/>
              </w:rPr>
              <w:t>Progettazione e DL</w:t>
            </w:r>
          </w:p>
        </w:tc>
      </w:tr>
      <w:tr w:rsidR="00D45D52" w:rsidRPr="00A67704" w14:paraId="03AF2747" w14:textId="77777777" w:rsidTr="005D62D9">
        <w:tc>
          <w:tcPr>
            <w:tcW w:w="5104" w:type="dxa"/>
            <w:gridSpan w:val="2"/>
            <w:shd w:val="clear" w:color="auto" w:fill="auto"/>
          </w:tcPr>
          <w:p w14:paraId="318CB805" w14:textId="77777777" w:rsidR="005B7EAD" w:rsidRPr="00A67704" w:rsidRDefault="00D45D52" w:rsidP="00EC7DE8">
            <w:pPr>
              <w:pStyle w:val="sche3"/>
              <w:widowControl w:val="0"/>
              <w:suppressAutoHyphens/>
              <w:rPr>
                <w:rFonts w:eastAsia="Times New Roman"/>
                <w:lang w:eastAsia="it-IT"/>
              </w:rPr>
            </w:pPr>
            <w:r w:rsidRPr="00A67704">
              <w:rPr>
                <w:b/>
              </w:rPr>
              <w:t>Steuervertreter:</w:t>
            </w:r>
            <w:r w:rsidRPr="00A67704">
              <w:rPr>
                <w:rFonts w:eastAsia="Times New Roman"/>
                <w:lang w:eastAsia="it-IT"/>
              </w:rPr>
              <w:t xml:space="preserve"> </w:t>
            </w:r>
          </w:p>
          <w:p w14:paraId="7E7C5ACC" w14:textId="77777777" w:rsidR="00D45D52" w:rsidRPr="00A67704" w:rsidRDefault="00D45D52" w:rsidP="00EC7DE8">
            <w:pPr>
              <w:pStyle w:val="sche3"/>
              <w:widowControl w:val="0"/>
              <w:suppressAutoHyphens/>
              <w:rPr>
                <w:rFonts w:eastAsia="Times New Roman"/>
                <w:lang w:eastAsia="it-IT"/>
              </w:rPr>
            </w:pPr>
            <w:r w:rsidRPr="00A67704">
              <w:rPr>
                <w:rFonts w:eastAsia="Times New Roman"/>
                <w:lang w:eastAsia="it-IT"/>
              </w:rPr>
              <w:t>Die nicht in Italien ansässigen Wirtschaftsteilnehmer und ohne ständigen Sitz in Italien verpflichten sich, im Falle der Zuschlagserteilung, die Bestimmungen laut Art. 17 Abs. 2 und Art. 53 Abs. 3 des Dekrets des Präsidenten der Republik Nr. 633/1972 einzuhalten und der Vergabestelle die Ernennung des Steuervertreters laut Gesetz mitzuteilen.</w:t>
            </w:r>
          </w:p>
          <w:p w14:paraId="03B45327" w14:textId="77777777" w:rsidR="00D45D52" w:rsidRPr="00A67704" w:rsidRDefault="00D45D52" w:rsidP="00EC7DE8">
            <w:pPr>
              <w:pStyle w:val="sche3"/>
              <w:widowControl w:val="0"/>
              <w:suppressAutoHyphens/>
              <w:rPr>
                <w:rFonts w:eastAsia="Times New Roman"/>
                <w:lang w:eastAsia="it-IT"/>
              </w:rPr>
            </w:pPr>
          </w:p>
        </w:tc>
        <w:tc>
          <w:tcPr>
            <w:tcW w:w="5096" w:type="dxa"/>
            <w:gridSpan w:val="2"/>
            <w:shd w:val="clear" w:color="auto" w:fill="auto"/>
          </w:tcPr>
          <w:p w14:paraId="37E6A934" w14:textId="77777777" w:rsidR="005B7EAD" w:rsidRPr="00A67704" w:rsidRDefault="00D45D52" w:rsidP="00EC7DE8">
            <w:pPr>
              <w:pStyle w:val="sche3"/>
              <w:widowControl w:val="0"/>
              <w:rPr>
                <w:rFonts w:eastAsia="Times New Roman"/>
                <w:lang w:val="it-IT" w:eastAsia="it-IT"/>
              </w:rPr>
            </w:pPr>
            <w:r w:rsidRPr="00A67704">
              <w:rPr>
                <w:b/>
                <w:lang w:val="it-IT"/>
              </w:rPr>
              <w:t>Rappresentante fiscale:</w:t>
            </w:r>
            <w:r w:rsidRPr="00A67704">
              <w:rPr>
                <w:rFonts w:eastAsia="Times New Roman"/>
                <w:lang w:val="it-IT" w:eastAsia="it-IT"/>
              </w:rPr>
              <w:t xml:space="preserve"> </w:t>
            </w:r>
          </w:p>
          <w:p w14:paraId="26F605E9" w14:textId="77777777" w:rsidR="00D45D52" w:rsidRPr="00A67704" w:rsidRDefault="00D45D52" w:rsidP="00EC7DE8">
            <w:pPr>
              <w:pStyle w:val="sche3"/>
              <w:widowControl w:val="0"/>
              <w:rPr>
                <w:rFonts w:eastAsia="Times New Roman"/>
                <w:lang w:val="it-IT" w:eastAsia="it-IT"/>
              </w:rPr>
            </w:pPr>
            <w:r w:rsidRPr="00A67704">
              <w:rPr>
                <w:rFonts w:eastAsia="Times New Roman"/>
                <w:lang w:val="it-IT" w:eastAsia="it-IT"/>
              </w:rPr>
              <w:t>Gli operatori economici non residenti e privi di stabile organizzazione in Italia si impegnano ad uniformarsi, in caso di aggiudicazione, alla disciplina di cui agli articoli 17, comma 2, e 53, comma 3 del D.P.R. 633/1972 e a comunicare alla stazione appaltante la nomina del pro</w:t>
            </w:r>
            <w:r w:rsidR="005B7EAD" w:rsidRPr="00A67704">
              <w:rPr>
                <w:rFonts w:eastAsia="Times New Roman"/>
                <w:lang w:val="it-IT" w:eastAsia="it-IT"/>
              </w:rPr>
              <w:softHyphen/>
            </w:r>
            <w:r w:rsidRPr="00A67704">
              <w:rPr>
                <w:rFonts w:eastAsia="Times New Roman"/>
                <w:lang w:val="it-IT" w:eastAsia="it-IT"/>
              </w:rPr>
              <w:t>prio rappresentante fiscale, nelle forme di legge.</w:t>
            </w:r>
          </w:p>
          <w:p w14:paraId="474D8333" w14:textId="77777777" w:rsidR="00D45D52" w:rsidRPr="00A67704" w:rsidRDefault="00D45D52" w:rsidP="00EC7DE8">
            <w:pPr>
              <w:widowControl w:val="0"/>
              <w:jc w:val="both"/>
              <w:rPr>
                <w:rFonts w:ascii="Arial" w:hAnsi="Arial" w:cs="Arial"/>
                <w:sz w:val="20"/>
              </w:rPr>
            </w:pPr>
          </w:p>
        </w:tc>
      </w:tr>
      <w:tr w:rsidR="00742DAB" w:rsidRPr="00A67704" w14:paraId="55803BAB" w14:textId="77777777" w:rsidTr="005D62D9">
        <w:tc>
          <w:tcPr>
            <w:tcW w:w="5104" w:type="dxa"/>
            <w:gridSpan w:val="2"/>
            <w:tcBorders>
              <w:top w:val="nil"/>
              <w:left w:val="nil"/>
              <w:bottom w:val="nil"/>
              <w:right w:val="nil"/>
            </w:tcBorders>
            <w:shd w:val="clear" w:color="auto" w:fill="auto"/>
          </w:tcPr>
          <w:p w14:paraId="4F50F2E4" w14:textId="77777777" w:rsidR="00742DAB" w:rsidRPr="00742DAB" w:rsidRDefault="00742DAB" w:rsidP="00742DAB">
            <w:pPr>
              <w:widowControl w:val="0"/>
              <w:tabs>
                <w:tab w:val="left" w:pos="2740"/>
              </w:tabs>
              <w:jc w:val="both"/>
              <w:rPr>
                <w:rFonts w:ascii="Arial" w:hAnsi="Arial" w:cs="Arial"/>
                <w:sz w:val="20"/>
                <w:lang w:val="de-DE"/>
              </w:rPr>
            </w:pPr>
            <w:r w:rsidRPr="00742DAB">
              <w:rPr>
                <w:rFonts w:ascii="Arial" w:hAnsi="Arial" w:cs="Arial"/>
                <w:sz w:val="20"/>
                <w:lang w:val="de-DE"/>
              </w:rPr>
              <w:t>Bei Konkurs des Ausführenden oder bei Vertragsaufhe</w:t>
            </w:r>
            <w:r w:rsidRPr="00742DAB">
              <w:rPr>
                <w:rFonts w:ascii="Arial" w:hAnsi="Arial" w:cs="Arial"/>
                <w:sz w:val="20"/>
                <w:lang w:val="de-DE"/>
              </w:rPr>
              <w:softHyphen/>
              <w:t>bung wegen schwerwiegender Nichterfüllung des Aus</w:t>
            </w:r>
            <w:r w:rsidRPr="00742DAB">
              <w:rPr>
                <w:rFonts w:ascii="Arial" w:hAnsi="Arial" w:cs="Arial"/>
                <w:sz w:val="20"/>
                <w:lang w:val="de-DE"/>
              </w:rPr>
              <w:softHyphen/>
              <w:t xml:space="preserve">führenden behält sich </w:t>
            </w:r>
            <w:r w:rsidRPr="00742DAB">
              <w:rPr>
                <w:rFonts w:ascii="Arial" w:hAnsi="Arial" w:cs="Arial"/>
                <w:color w:val="FF0000"/>
                <w:sz w:val="20"/>
                <w:lang w:val="de-DE"/>
              </w:rPr>
              <w:t xml:space="preserve">die Auftrag gebende Körperschaft / die Vergabestelle </w:t>
            </w:r>
            <w:r w:rsidRPr="00742DAB">
              <w:rPr>
                <w:rFonts w:ascii="Arial" w:hAnsi="Arial" w:cs="Arial"/>
                <w:sz w:val="20"/>
                <w:lang w:val="de-DE"/>
              </w:rPr>
              <w:t xml:space="preserve">das Recht vor, nach Art. 110 des KODEX vorzugehen. </w:t>
            </w:r>
          </w:p>
          <w:p w14:paraId="37F1958C" w14:textId="77777777" w:rsidR="00742DAB" w:rsidRPr="00742DAB" w:rsidRDefault="00742DAB" w:rsidP="00742DAB">
            <w:pPr>
              <w:widowControl w:val="0"/>
              <w:tabs>
                <w:tab w:val="left" w:pos="2740"/>
              </w:tabs>
              <w:jc w:val="both"/>
              <w:rPr>
                <w:rFonts w:ascii="Arial" w:hAnsi="Arial" w:cs="Arial"/>
                <w:i/>
                <w:vanish/>
                <w:sz w:val="20"/>
                <w:lang w:val="de-DE"/>
              </w:rPr>
            </w:pPr>
          </w:p>
        </w:tc>
        <w:tc>
          <w:tcPr>
            <w:tcW w:w="5096" w:type="dxa"/>
            <w:gridSpan w:val="2"/>
            <w:tcBorders>
              <w:top w:val="nil"/>
              <w:left w:val="nil"/>
              <w:bottom w:val="nil"/>
              <w:right w:val="nil"/>
            </w:tcBorders>
            <w:shd w:val="clear" w:color="auto" w:fill="auto"/>
          </w:tcPr>
          <w:p w14:paraId="6F82EB98" w14:textId="77777777" w:rsidR="00742DAB" w:rsidRPr="00742DAB" w:rsidRDefault="00742DAB" w:rsidP="00742DAB">
            <w:pPr>
              <w:widowControl w:val="0"/>
              <w:jc w:val="both"/>
              <w:rPr>
                <w:rFonts w:ascii="Arial" w:hAnsi="Arial" w:cs="Arial"/>
                <w:sz w:val="20"/>
              </w:rPr>
            </w:pPr>
            <w:r w:rsidRPr="00742DAB">
              <w:rPr>
                <w:rFonts w:ascii="Arial" w:hAnsi="Arial" w:cs="Arial"/>
                <w:sz w:val="20"/>
              </w:rPr>
              <w:t xml:space="preserve">In caso di fallimento dell’esecutore o di risoluzione del contratto per grave inadempimento dell’esecutore, </w:t>
            </w:r>
            <w:r w:rsidRPr="00742DAB">
              <w:rPr>
                <w:rFonts w:ascii="Arial" w:hAnsi="Arial" w:cs="Arial"/>
                <w:color w:val="FF0000"/>
                <w:sz w:val="20"/>
              </w:rPr>
              <w:t xml:space="preserve">l’ente committente / la stazione appaltante </w:t>
            </w:r>
            <w:r w:rsidRPr="00742DAB">
              <w:rPr>
                <w:rFonts w:ascii="Arial" w:hAnsi="Arial" w:cs="Arial"/>
                <w:sz w:val="20"/>
              </w:rPr>
              <w:t xml:space="preserve">si riserva la facoltà di procedere ai sensi dell’art. 110 del CODICE. </w:t>
            </w:r>
          </w:p>
          <w:p w14:paraId="6EC6A3A1" w14:textId="77777777" w:rsidR="00742DAB" w:rsidRPr="00742DAB" w:rsidRDefault="00742DAB" w:rsidP="00742DAB">
            <w:pPr>
              <w:widowControl w:val="0"/>
              <w:jc w:val="both"/>
              <w:rPr>
                <w:rFonts w:ascii="Arial" w:hAnsi="Arial" w:cs="Arial"/>
                <w:i/>
                <w:vanish/>
                <w:spacing w:val="-2"/>
                <w:sz w:val="20"/>
              </w:rPr>
            </w:pPr>
          </w:p>
        </w:tc>
      </w:tr>
      <w:tr w:rsidR="00742DAB" w:rsidRPr="00A67704" w14:paraId="4C55C97A" w14:textId="77777777" w:rsidTr="005D62D9">
        <w:tc>
          <w:tcPr>
            <w:tcW w:w="5104" w:type="dxa"/>
            <w:gridSpan w:val="2"/>
            <w:tcBorders>
              <w:top w:val="nil"/>
              <w:left w:val="nil"/>
              <w:bottom w:val="nil"/>
              <w:right w:val="nil"/>
            </w:tcBorders>
            <w:shd w:val="clear" w:color="auto" w:fill="auto"/>
          </w:tcPr>
          <w:p w14:paraId="0C950D19" w14:textId="77777777" w:rsidR="00742DAB" w:rsidRPr="00742DAB" w:rsidRDefault="00742DAB" w:rsidP="00742DAB">
            <w:pPr>
              <w:widowControl w:val="0"/>
              <w:jc w:val="both"/>
              <w:rPr>
                <w:rFonts w:ascii="Arial" w:hAnsi="Arial" w:cs="Arial"/>
                <w:sz w:val="20"/>
                <w:lang w:val="de-DE"/>
              </w:rPr>
            </w:pPr>
            <w:r w:rsidRPr="00742DAB">
              <w:rPr>
                <w:rFonts w:ascii="Arial" w:hAnsi="Arial" w:cs="Arial"/>
                <w:color w:val="FF0000"/>
                <w:sz w:val="20"/>
                <w:lang w:val="de-DE"/>
              </w:rPr>
              <w:t xml:space="preserve">Die Auftrag gebende Körperschaft / die Vergabestelle </w:t>
            </w:r>
            <w:r w:rsidRPr="00742DAB">
              <w:rPr>
                <w:rFonts w:ascii="Arial" w:hAnsi="Arial" w:cs="Arial"/>
                <w:sz w:val="20"/>
                <w:lang w:val="de-DE"/>
              </w:rPr>
              <w:t>behält sich vor, den Zuschlagsempfänger auch mit weiteren technischen Nebenleistungen, die für die Realisierung des Bauvor</w:t>
            </w:r>
            <w:r w:rsidRPr="00742DAB">
              <w:rPr>
                <w:rFonts w:ascii="Arial" w:hAnsi="Arial" w:cs="Arial"/>
                <w:sz w:val="20"/>
                <w:lang w:val="de-DE"/>
              </w:rPr>
              <w:softHyphen/>
              <w:t>habens erforderlich sind, zu beauftragen, zu den glei</w:t>
            </w:r>
            <w:r w:rsidRPr="00742DAB">
              <w:rPr>
                <w:rFonts w:ascii="Arial" w:hAnsi="Arial" w:cs="Arial"/>
                <w:sz w:val="20"/>
                <w:lang w:val="de-DE"/>
              </w:rPr>
              <w:softHyphen/>
              <w:t>chen Bedingungen des eingereichten Angebotes.</w:t>
            </w:r>
          </w:p>
          <w:p w14:paraId="7F8A409B" w14:textId="77777777" w:rsidR="00742DAB" w:rsidRPr="00742DAB" w:rsidRDefault="00742DAB" w:rsidP="00742DAB">
            <w:pPr>
              <w:widowControl w:val="0"/>
              <w:jc w:val="both"/>
              <w:rPr>
                <w:rFonts w:ascii="Arial" w:hAnsi="Arial" w:cs="Arial"/>
                <w:sz w:val="20"/>
                <w:lang w:val="de-DE"/>
              </w:rPr>
            </w:pPr>
          </w:p>
        </w:tc>
        <w:tc>
          <w:tcPr>
            <w:tcW w:w="5096" w:type="dxa"/>
            <w:gridSpan w:val="2"/>
            <w:tcBorders>
              <w:top w:val="nil"/>
              <w:left w:val="nil"/>
              <w:bottom w:val="nil"/>
              <w:right w:val="nil"/>
            </w:tcBorders>
            <w:shd w:val="clear" w:color="auto" w:fill="auto"/>
          </w:tcPr>
          <w:p w14:paraId="75DD781C" w14:textId="01EC8480" w:rsidR="00742DAB" w:rsidRPr="00742DAB" w:rsidRDefault="00742DAB" w:rsidP="00742DAB">
            <w:pPr>
              <w:widowControl w:val="0"/>
              <w:jc w:val="both"/>
              <w:rPr>
                <w:rFonts w:ascii="Arial" w:hAnsi="Arial" w:cs="Arial"/>
                <w:sz w:val="20"/>
              </w:rPr>
            </w:pPr>
            <w:r w:rsidRPr="00742DAB">
              <w:rPr>
                <w:rFonts w:ascii="Arial" w:hAnsi="Arial" w:cs="Arial"/>
                <w:color w:val="FF0000"/>
                <w:sz w:val="20"/>
              </w:rPr>
              <w:t>L’ente committente / La stazione appaltante</w:t>
            </w:r>
            <w:r w:rsidRPr="00742DAB">
              <w:rPr>
                <w:rFonts w:ascii="Arial" w:hAnsi="Arial" w:cs="Arial"/>
                <w:sz w:val="20"/>
              </w:rPr>
              <w:t xml:space="preserve"> si riserva di affidare all’aggiudicata</w:t>
            </w:r>
            <w:r w:rsidRPr="00742DAB">
              <w:rPr>
                <w:rFonts w:ascii="Arial" w:hAnsi="Arial" w:cs="Arial"/>
                <w:sz w:val="20"/>
              </w:rPr>
              <w:softHyphen/>
              <w:t>rio anche altre prestazioni tecniche accessorie neces</w:t>
            </w:r>
            <w:r w:rsidRPr="00742DAB">
              <w:rPr>
                <w:rFonts w:ascii="Arial" w:hAnsi="Arial" w:cs="Arial"/>
                <w:sz w:val="20"/>
              </w:rPr>
              <w:softHyphen/>
              <w:t>sarie per la realizzazione del progetto, alle stesse con</w:t>
            </w:r>
            <w:r w:rsidRPr="00742DAB">
              <w:rPr>
                <w:rFonts w:ascii="Arial" w:hAnsi="Arial" w:cs="Arial"/>
                <w:sz w:val="20"/>
              </w:rPr>
              <w:softHyphen/>
              <w:t>dizioni dell’offerta presentata.</w:t>
            </w:r>
          </w:p>
        </w:tc>
      </w:tr>
    </w:tbl>
    <w:p w14:paraId="121F182D" w14:textId="77777777" w:rsidR="00636673" w:rsidRPr="00A67704" w:rsidRDefault="00636673" w:rsidP="00766C9D">
      <w:pPr>
        <w:widowControl w:val="0"/>
        <w:rPr>
          <w:rFonts w:ascii="Arial" w:hAnsi="Arial" w:cs="Arial"/>
          <w:sz w:val="20"/>
        </w:rPr>
      </w:pPr>
    </w:p>
    <w:p w14:paraId="4DEF3B6E" w14:textId="77777777" w:rsidR="00190DE6" w:rsidRPr="00A67704" w:rsidRDefault="00190DE6"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A67704" w14:paraId="285D5584" w14:textId="77777777" w:rsidTr="00190DE6">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A67704" w14:paraId="268D5ED9" w14:textId="77777777">
              <w:tc>
                <w:tcPr>
                  <w:tcW w:w="4795" w:type="dxa"/>
                  <w:shd w:val="clear" w:color="auto" w:fill="F3F3F3"/>
                  <w:vAlign w:val="center"/>
                </w:tcPr>
                <w:p w14:paraId="6DC7D6EE" w14:textId="77777777" w:rsidR="00190DE6" w:rsidRPr="00A67704" w:rsidRDefault="00190DE6" w:rsidP="001C4772">
                  <w:pPr>
                    <w:widowControl w:val="0"/>
                    <w:numPr>
                      <w:ilvl w:val="0"/>
                      <w:numId w:val="14"/>
                    </w:numPr>
                    <w:tabs>
                      <w:tab w:val="num" w:pos="478"/>
                    </w:tabs>
                    <w:spacing w:before="120" w:after="120"/>
                    <w:ind w:left="488" w:right="-98" w:hanging="488"/>
                    <w:rPr>
                      <w:rFonts w:ascii="Arial" w:hAnsi="Arial" w:cs="Arial"/>
                      <w:b/>
                      <w:sz w:val="20"/>
                      <w:lang w:val="de-DE"/>
                    </w:rPr>
                  </w:pPr>
                  <w:r w:rsidRPr="00A67704">
                    <w:rPr>
                      <w:rFonts w:ascii="Arial" w:hAnsi="Arial" w:cs="Arial"/>
                      <w:b/>
                      <w:sz w:val="20"/>
                      <w:lang w:val="de-DE"/>
                    </w:rPr>
                    <w:t>RÜCKVERFOLGBARKEIT DER ZAHLUNGS</w:t>
                  </w:r>
                  <w:r w:rsidR="00CB20E9" w:rsidRPr="00A67704">
                    <w:rPr>
                      <w:rFonts w:ascii="Arial" w:hAnsi="Arial" w:cs="Arial"/>
                      <w:b/>
                      <w:sz w:val="20"/>
                      <w:lang w:val="de-DE"/>
                    </w:rPr>
                    <w:softHyphen/>
                  </w:r>
                  <w:r w:rsidRPr="00A67704">
                    <w:rPr>
                      <w:rFonts w:ascii="Arial" w:hAnsi="Arial" w:cs="Arial"/>
                      <w:b/>
                      <w:sz w:val="20"/>
                      <w:lang w:val="de-DE"/>
                    </w:rPr>
                    <w:t>FLÜSSE</w:t>
                  </w:r>
                </w:p>
              </w:tc>
            </w:tr>
          </w:tbl>
          <w:p w14:paraId="187C8460" w14:textId="77777777" w:rsidR="00190DE6" w:rsidRPr="00A67704" w:rsidRDefault="00190DE6" w:rsidP="00766C9D">
            <w:pPr>
              <w:pStyle w:val="NurText"/>
              <w:widowControl w:val="0"/>
              <w:jc w:val="both"/>
              <w:rPr>
                <w:rFonts w:ascii="Arial" w:hAnsi="Arial" w:cs="Arial"/>
                <w:lang w:val="de-DE"/>
              </w:rPr>
            </w:pPr>
          </w:p>
        </w:tc>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A67704" w14:paraId="1CC60C5C" w14:textId="77777777">
              <w:tc>
                <w:tcPr>
                  <w:tcW w:w="4795" w:type="dxa"/>
                  <w:shd w:val="clear" w:color="auto" w:fill="F3F3F3"/>
                  <w:vAlign w:val="center"/>
                </w:tcPr>
                <w:p w14:paraId="7BEF0CAC" w14:textId="77777777" w:rsidR="00190DE6" w:rsidRPr="00A67704"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sidRPr="00A67704">
                    <w:rPr>
                      <w:rFonts w:ascii="Arial" w:hAnsi="Arial" w:cs="Arial"/>
                      <w:b/>
                      <w:color w:val="000000"/>
                      <w:sz w:val="20"/>
                    </w:rPr>
                    <w:t>TRACCIABILITA’ DEI FLUSSI FINANZIARI</w:t>
                  </w:r>
                  <w:r w:rsidRPr="00A67704">
                    <w:rPr>
                      <w:rFonts w:ascii="Arial" w:hAnsi="Arial" w:cs="Arial"/>
                      <w:b/>
                      <w:color w:val="000000"/>
                      <w:sz w:val="20"/>
                    </w:rPr>
                    <w:br/>
                  </w:r>
                </w:p>
              </w:tc>
            </w:tr>
          </w:tbl>
          <w:p w14:paraId="74D4F238" w14:textId="77777777" w:rsidR="00190DE6" w:rsidRPr="00A67704" w:rsidRDefault="00190DE6" w:rsidP="00766C9D">
            <w:pPr>
              <w:widowControl w:val="0"/>
              <w:tabs>
                <w:tab w:val="num" w:pos="709"/>
              </w:tabs>
              <w:jc w:val="both"/>
              <w:rPr>
                <w:rFonts w:ascii="Arial" w:hAnsi="Arial" w:cs="Arial"/>
                <w:sz w:val="20"/>
                <w:lang w:val="de-DE"/>
              </w:rPr>
            </w:pPr>
          </w:p>
        </w:tc>
      </w:tr>
      <w:tr w:rsidR="00190DE6" w:rsidRPr="00A67704" w14:paraId="6B86A4E3" w14:textId="77777777" w:rsidTr="00190DE6">
        <w:tc>
          <w:tcPr>
            <w:tcW w:w="5094" w:type="dxa"/>
            <w:tcBorders>
              <w:top w:val="nil"/>
              <w:left w:val="nil"/>
              <w:bottom w:val="nil"/>
              <w:right w:val="nil"/>
            </w:tcBorders>
            <w:shd w:val="clear" w:color="auto" w:fill="auto"/>
          </w:tcPr>
          <w:p w14:paraId="1FA67682" w14:textId="77777777" w:rsidR="00190DE6" w:rsidRPr="00A67704" w:rsidRDefault="00190DE6" w:rsidP="00766C9D">
            <w:pPr>
              <w:pStyle w:val="NurText"/>
              <w:widowControl w:val="0"/>
              <w:jc w:val="both"/>
              <w:rPr>
                <w:rFonts w:ascii="Arial" w:hAnsi="Arial" w:cs="Arial"/>
                <w:lang w:val="de-DE"/>
              </w:rPr>
            </w:pPr>
          </w:p>
          <w:p w14:paraId="501D0CA0"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Im Sinne des Gesetzes Nr. 136/2010 “</w:t>
            </w:r>
            <w:r w:rsidRPr="00A67704">
              <w:rPr>
                <w:rFonts w:ascii="Arial" w:hAnsi="Arial" w:cs="Arial"/>
                <w:i/>
                <w:sz w:val="20"/>
                <w:lang w:val="de-DE"/>
              </w:rPr>
              <w:t>Außerordentli</w:t>
            </w:r>
            <w:r w:rsidR="00CB20E9" w:rsidRPr="00A67704">
              <w:rPr>
                <w:rFonts w:ascii="Arial" w:hAnsi="Arial" w:cs="Arial"/>
                <w:i/>
                <w:sz w:val="20"/>
                <w:lang w:val="de-DE"/>
              </w:rPr>
              <w:softHyphen/>
            </w:r>
            <w:r w:rsidRPr="00A67704">
              <w:rPr>
                <w:rFonts w:ascii="Arial" w:hAnsi="Arial" w:cs="Arial"/>
                <w:i/>
                <w:sz w:val="20"/>
                <w:lang w:val="de-DE"/>
              </w:rPr>
              <w:t>cher Anti-Mafia-Plan</w:t>
            </w:r>
            <w:r w:rsidRPr="00A67704">
              <w:rPr>
                <w:rFonts w:ascii="Arial" w:hAnsi="Arial" w:cs="Arial"/>
                <w:sz w:val="20"/>
                <w:lang w:val="de-DE"/>
              </w:rPr>
              <w:t>“ müssen Auftragnehmer zur Ge</w:t>
            </w:r>
            <w:r w:rsidR="00CB20E9" w:rsidRPr="00A67704">
              <w:rPr>
                <w:rFonts w:ascii="Arial" w:hAnsi="Arial" w:cs="Arial"/>
                <w:sz w:val="20"/>
                <w:lang w:val="de-DE"/>
              </w:rPr>
              <w:softHyphen/>
            </w:r>
            <w:r w:rsidRPr="00A67704">
              <w:rPr>
                <w:rFonts w:ascii="Arial" w:hAnsi="Arial" w:cs="Arial"/>
                <w:sz w:val="20"/>
                <w:lang w:val="de-DE"/>
              </w:rPr>
              <w:t>währleistung der Rückverfolgbarkeit der Zahlungsflüsse ausschließlich eigens eingerichtete Bank- oder Post</w:t>
            </w:r>
            <w:r w:rsidR="00CB20E9" w:rsidRPr="00A67704">
              <w:rPr>
                <w:rFonts w:ascii="Arial" w:hAnsi="Arial" w:cs="Arial"/>
                <w:sz w:val="20"/>
                <w:lang w:val="de-DE"/>
              </w:rPr>
              <w:softHyphen/>
            </w:r>
            <w:r w:rsidRPr="00A67704">
              <w:rPr>
                <w:rFonts w:ascii="Arial" w:hAnsi="Arial" w:cs="Arial"/>
                <w:sz w:val="20"/>
                <w:lang w:val="de-DE"/>
              </w:rPr>
              <w:t xml:space="preserve">kontokorrentkonten verwenden. </w:t>
            </w:r>
          </w:p>
          <w:p w14:paraId="057A4732" w14:textId="77777777" w:rsidR="00190DE6" w:rsidRPr="00A67704" w:rsidRDefault="00190DE6" w:rsidP="00766C9D">
            <w:pPr>
              <w:pStyle w:val="NurText"/>
              <w:widowControl w:val="0"/>
              <w:jc w:val="both"/>
              <w:rPr>
                <w:rFonts w:ascii="Arial" w:hAnsi="Arial" w:cs="Arial"/>
                <w:lang w:val="de-DE"/>
              </w:rPr>
            </w:pPr>
          </w:p>
        </w:tc>
        <w:tc>
          <w:tcPr>
            <w:tcW w:w="5094" w:type="dxa"/>
            <w:tcBorders>
              <w:top w:val="nil"/>
              <w:left w:val="nil"/>
              <w:bottom w:val="nil"/>
              <w:right w:val="nil"/>
            </w:tcBorders>
            <w:shd w:val="clear" w:color="auto" w:fill="auto"/>
          </w:tcPr>
          <w:p w14:paraId="3F0A0050" w14:textId="77777777" w:rsidR="00190DE6" w:rsidRPr="00A67704" w:rsidRDefault="00190DE6" w:rsidP="00766C9D">
            <w:pPr>
              <w:widowControl w:val="0"/>
              <w:tabs>
                <w:tab w:val="num" w:pos="709"/>
              </w:tabs>
              <w:jc w:val="both"/>
              <w:rPr>
                <w:rFonts w:ascii="Arial" w:hAnsi="Arial" w:cs="Arial"/>
                <w:sz w:val="20"/>
                <w:lang w:val="de-DE"/>
              </w:rPr>
            </w:pPr>
          </w:p>
          <w:p w14:paraId="7DBACAE9"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Ai sensi della legge n. 136/2010 “</w:t>
            </w:r>
            <w:r w:rsidRPr="00A67704">
              <w:rPr>
                <w:rFonts w:ascii="Arial" w:hAnsi="Arial" w:cs="Arial"/>
                <w:i/>
                <w:sz w:val="20"/>
              </w:rPr>
              <w:t>Piano straordinario contro le mafie</w:t>
            </w:r>
            <w:r w:rsidRPr="00A67704">
              <w:rPr>
                <w:rFonts w:ascii="Arial" w:hAnsi="Arial" w:cs="Arial"/>
                <w:sz w:val="20"/>
              </w:rPr>
              <w:t>“ gli appaltatori, per assicurare la traccia</w:t>
            </w:r>
            <w:r w:rsidR="00CB20E9" w:rsidRPr="00A67704">
              <w:rPr>
                <w:rFonts w:ascii="Arial" w:hAnsi="Arial" w:cs="Arial"/>
                <w:sz w:val="20"/>
              </w:rPr>
              <w:softHyphen/>
            </w:r>
            <w:r w:rsidRPr="00A67704">
              <w:rPr>
                <w:rFonts w:ascii="Arial" w:hAnsi="Arial" w:cs="Arial"/>
                <w:sz w:val="20"/>
              </w:rPr>
              <w:t>bilità dei flussi finanziari, devono utilizzare esclusiva</w:t>
            </w:r>
            <w:r w:rsidR="00CB20E9" w:rsidRPr="00A67704">
              <w:rPr>
                <w:rFonts w:ascii="Arial" w:hAnsi="Arial" w:cs="Arial"/>
                <w:sz w:val="20"/>
              </w:rPr>
              <w:softHyphen/>
            </w:r>
            <w:r w:rsidRPr="00A67704">
              <w:rPr>
                <w:rFonts w:ascii="Arial" w:hAnsi="Arial" w:cs="Arial"/>
                <w:sz w:val="20"/>
              </w:rPr>
              <w:t xml:space="preserve">mente conti correnti bancari o postali dedicati. </w:t>
            </w:r>
          </w:p>
          <w:p w14:paraId="02074249" w14:textId="77777777" w:rsidR="00190DE6" w:rsidRPr="00A67704" w:rsidRDefault="00190DE6" w:rsidP="00766C9D">
            <w:pPr>
              <w:widowControl w:val="0"/>
              <w:tabs>
                <w:tab w:val="num" w:pos="709"/>
              </w:tabs>
              <w:jc w:val="both"/>
              <w:rPr>
                <w:rFonts w:ascii="Arial" w:hAnsi="Arial" w:cs="Arial"/>
                <w:sz w:val="20"/>
              </w:rPr>
            </w:pPr>
          </w:p>
        </w:tc>
      </w:tr>
      <w:tr w:rsidR="00742DAB" w:rsidRPr="00A67704" w14:paraId="63E607FF" w14:textId="77777777" w:rsidTr="00190DE6">
        <w:tc>
          <w:tcPr>
            <w:tcW w:w="5094" w:type="dxa"/>
            <w:tcBorders>
              <w:top w:val="nil"/>
              <w:left w:val="nil"/>
              <w:bottom w:val="nil"/>
              <w:right w:val="nil"/>
            </w:tcBorders>
            <w:shd w:val="clear" w:color="auto" w:fill="auto"/>
          </w:tcPr>
          <w:p w14:paraId="3A0A55EF" w14:textId="77777777" w:rsidR="00742DAB" w:rsidRPr="00742DAB" w:rsidRDefault="00742DAB" w:rsidP="00742DAB">
            <w:pPr>
              <w:pStyle w:val="NurText"/>
              <w:widowControl w:val="0"/>
              <w:jc w:val="both"/>
              <w:rPr>
                <w:rFonts w:ascii="Arial" w:hAnsi="Arial" w:cs="Arial"/>
                <w:lang w:val="de-DE"/>
              </w:rPr>
            </w:pPr>
            <w:r w:rsidRPr="00742DAB">
              <w:rPr>
                <w:rFonts w:ascii="Arial" w:hAnsi="Arial" w:cs="Arial"/>
                <w:lang w:val="de-DE"/>
              </w:rPr>
              <w:t>Alle finanziellen Bewegungen im Zusammenhang mit dem gegenständlichen Auftrag müssen, bei sonstiger Aufhebung kraft Gesetzes gemäß Art. 1456 des Zivilge</w:t>
            </w:r>
            <w:r w:rsidRPr="00742DAB">
              <w:rPr>
                <w:rFonts w:ascii="Arial" w:hAnsi="Arial" w:cs="Arial"/>
                <w:lang w:val="de-DE"/>
              </w:rPr>
              <w:softHyphen/>
              <w:t>setzbuches, auf den genannten Kontokorrentkonten re</w:t>
            </w:r>
            <w:r w:rsidRPr="00742DAB">
              <w:rPr>
                <w:rFonts w:ascii="Arial" w:hAnsi="Arial" w:cs="Arial"/>
                <w:lang w:val="de-DE"/>
              </w:rPr>
              <w:softHyphen/>
              <w:t>gistriert und ausschließlich durch Post- oder Banküber</w:t>
            </w:r>
            <w:r w:rsidRPr="00742DAB">
              <w:rPr>
                <w:rFonts w:ascii="Arial" w:hAnsi="Arial" w:cs="Arial"/>
                <w:lang w:val="de-DE"/>
              </w:rPr>
              <w:softHyphen/>
              <w:t>weisung oder durch sonstige Zahlungsinstrumente ab</w:t>
            </w:r>
            <w:r w:rsidRPr="00742DAB">
              <w:rPr>
                <w:rFonts w:ascii="Arial" w:hAnsi="Arial" w:cs="Arial"/>
                <w:lang w:val="de-DE"/>
              </w:rPr>
              <w:softHyphen/>
              <w:t>gewickelt werden, welche die vollständige Rückverfolg</w:t>
            </w:r>
            <w:r w:rsidRPr="00742DAB">
              <w:rPr>
                <w:rFonts w:ascii="Arial" w:hAnsi="Arial" w:cs="Arial"/>
                <w:lang w:val="de-DE"/>
              </w:rPr>
              <w:softHyphen/>
              <w:t>barkeit der Transaktionen ermöglichen. Der Auftragneh</w:t>
            </w:r>
            <w:r w:rsidRPr="00742DAB">
              <w:rPr>
                <w:rFonts w:ascii="Arial" w:hAnsi="Arial" w:cs="Arial"/>
                <w:lang w:val="de-DE"/>
              </w:rPr>
              <w:softHyphen/>
              <w:t>mer verpflichtet sich zudem, in die Unterauftragsver</w:t>
            </w:r>
            <w:r w:rsidRPr="00742DAB">
              <w:rPr>
                <w:rFonts w:ascii="Arial" w:hAnsi="Arial" w:cs="Arial"/>
                <w:lang w:val="de-DE"/>
              </w:rPr>
              <w:softHyphen/>
              <w:t>träge die Bestimmung zur Rückverfolgung der Zahlun</w:t>
            </w:r>
            <w:r w:rsidRPr="00742DAB">
              <w:rPr>
                <w:rFonts w:ascii="Arial" w:hAnsi="Arial" w:cs="Arial"/>
                <w:lang w:val="de-DE"/>
              </w:rPr>
              <w:softHyphen/>
              <w:t xml:space="preserve">gen aufzunehmen. Der Auftragnehmer verpflichtet sich, </w:t>
            </w:r>
            <w:r w:rsidRPr="00742DAB">
              <w:rPr>
                <w:rFonts w:ascii="Arial" w:hAnsi="Arial" w:cs="Arial"/>
                <w:color w:val="FF0000"/>
                <w:lang w:val="de-DE"/>
              </w:rPr>
              <w:t xml:space="preserve">der Auftrag gebenden Körperschaft / der Vergabestelle </w:t>
            </w:r>
            <w:r w:rsidRPr="00742DAB">
              <w:rPr>
                <w:rFonts w:ascii="Arial" w:hAnsi="Arial" w:cs="Arial"/>
                <w:lang w:val="de-DE"/>
              </w:rPr>
              <w:t>die Hauptdaten der eigens eingerichteten Kontokorrentkonten sowie die Personalien und die Steuernummer der zugriffsberech</w:t>
            </w:r>
            <w:r w:rsidRPr="00742DAB">
              <w:rPr>
                <w:rFonts w:ascii="Arial" w:hAnsi="Arial" w:cs="Arial"/>
                <w:lang w:val="de-DE"/>
              </w:rPr>
              <w:softHyphen/>
              <w:t>tigten Personen mitzuteilen. Ebenfalls mitzuteilen ist jede Änderung der übermittelten Daten.</w:t>
            </w:r>
          </w:p>
          <w:p w14:paraId="22BB021C" w14:textId="77777777" w:rsidR="00742DAB" w:rsidRPr="00742DAB" w:rsidRDefault="00742DAB" w:rsidP="00742DAB">
            <w:pPr>
              <w:pStyle w:val="NurText"/>
              <w:widowControl w:val="0"/>
              <w:jc w:val="both"/>
              <w:rPr>
                <w:rFonts w:ascii="Arial" w:hAnsi="Arial" w:cs="Arial"/>
                <w:lang w:val="de-DE"/>
              </w:rPr>
            </w:pPr>
          </w:p>
        </w:tc>
        <w:tc>
          <w:tcPr>
            <w:tcW w:w="5094" w:type="dxa"/>
            <w:tcBorders>
              <w:top w:val="nil"/>
              <w:left w:val="nil"/>
              <w:bottom w:val="nil"/>
              <w:right w:val="nil"/>
            </w:tcBorders>
            <w:shd w:val="clear" w:color="auto" w:fill="auto"/>
          </w:tcPr>
          <w:p w14:paraId="398F903C" w14:textId="77777777" w:rsidR="00742DAB" w:rsidRPr="00742DAB" w:rsidRDefault="00742DAB" w:rsidP="00742DAB">
            <w:pPr>
              <w:widowControl w:val="0"/>
              <w:tabs>
                <w:tab w:val="num" w:pos="709"/>
              </w:tabs>
              <w:jc w:val="both"/>
              <w:rPr>
                <w:rFonts w:ascii="Arial" w:hAnsi="Arial" w:cs="Arial"/>
                <w:sz w:val="20"/>
              </w:rPr>
            </w:pPr>
            <w:r w:rsidRPr="00742DAB">
              <w:rPr>
                <w:rFonts w:ascii="Arial" w:hAnsi="Arial" w:cs="Arial"/>
                <w:sz w:val="20"/>
              </w:rPr>
              <w:t>Tutti i movimenti finanziari relativi al presente appalto devono essere registrati sui conti correnti dedicati e de</w:t>
            </w:r>
            <w:r w:rsidRPr="00742DAB">
              <w:rPr>
                <w:rFonts w:ascii="Arial" w:hAnsi="Arial" w:cs="Arial"/>
                <w:sz w:val="20"/>
              </w:rPr>
              <w:softHyphen/>
              <w:t>vono essere effettuati esclusivamente tramite lo stru</w:t>
            </w:r>
            <w:r w:rsidRPr="00742DAB">
              <w:rPr>
                <w:rFonts w:ascii="Arial" w:hAnsi="Arial" w:cs="Arial"/>
                <w:sz w:val="20"/>
              </w:rPr>
              <w:softHyphen/>
              <w:t>mento del bonifico bancario o postale, ovvero con altri strumenti di pagamento idonei a consentire la piena tracciabilità delle operazioni, pena la risoluzione di di</w:t>
            </w:r>
            <w:r w:rsidRPr="00742DAB">
              <w:rPr>
                <w:rFonts w:ascii="Arial" w:hAnsi="Arial" w:cs="Arial"/>
                <w:sz w:val="20"/>
              </w:rPr>
              <w:softHyphen/>
              <w:t>ritto ex art. 1456 c.c.. L‘appaltatore si assume, inoltre, l’onere di inserire nei contratti di subappalto la clausola sulla tracciabilità dei pagamenti. L’Appaltatore si ob</w:t>
            </w:r>
            <w:r w:rsidRPr="00742DAB">
              <w:rPr>
                <w:rFonts w:ascii="Arial" w:hAnsi="Arial" w:cs="Arial"/>
                <w:sz w:val="20"/>
              </w:rPr>
              <w:softHyphen/>
              <w:t xml:space="preserve">bliga a comunicare </w:t>
            </w:r>
            <w:r w:rsidRPr="00742DAB">
              <w:rPr>
                <w:rFonts w:ascii="Arial" w:hAnsi="Arial" w:cs="Arial"/>
                <w:color w:val="FF0000"/>
                <w:sz w:val="20"/>
              </w:rPr>
              <w:t xml:space="preserve">all’ente committente / alla stazione appaltante </w:t>
            </w:r>
            <w:r w:rsidRPr="00742DAB">
              <w:rPr>
                <w:rFonts w:ascii="Arial" w:hAnsi="Arial" w:cs="Arial"/>
                <w:sz w:val="20"/>
              </w:rPr>
              <w:t>gli estremi identificativi dei conti correnti dedicati e le generalità ed il codice fiscale delle persone delegate ad operare su di essi. Deve essere comunicata altresì ogni modifica re</w:t>
            </w:r>
            <w:r w:rsidRPr="00742DAB">
              <w:rPr>
                <w:rFonts w:ascii="Arial" w:hAnsi="Arial" w:cs="Arial"/>
                <w:sz w:val="20"/>
              </w:rPr>
              <w:softHyphen/>
              <w:t>lativa ai dati trasmessi.</w:t>
            </w:r>
          </w:p>
          <w:p w14:paraId="48B1B127" w14:textId="77777777" w:rsidR="00742DAB" w:rsidRPr="00742DAB" w:rsidRDefault="00742DAB" w:rsidP="00742DAB">
            <w:pPr>
              <w:widowControl w:val="0"/>
              <w:tabs>
                <w:tab w:val="num" w:pos="709"/>
              </w:tabs>
              <w:jc w:val="both"/>
              <w:rPr>
                <w:rFonts w:ascii="Arial" w:hAnsi="Arial" w:cs="Arial"/>
                <w:sz w:val="20"/>
              </w:rPr>
            </w:pPr>
          </w:p>
        </w:tc>
      </w:tr>
    </w:tbl>
    <w:p w14:paraId="0ACDB1E2" w14:textId="77777777" w:rsidR="00190DE6" w:rsidRPr="00A67704" w:rsidRDefault="00190DE6" w:rsidP="00766C9D">
      <w:pPr>
        <w:widowControl w:val="0"/>
        <w:rPr>
          <w:rFonts w:ascii="Arial" w:hAnsi="Arial" w:cs="Arial"/>
          <w:sz w:val="20"/>
        </w:rPr>
      </w:pPr>
    </w:p>
    <w:p w14:paraId="102DE254" w14:textId="77777777" w:rsidR="00190DE6" w:rsidRPr="00A67704"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05"/>
        <w:gridCol w:w="5095"/>
      </w:tblGrid>
      <w:tr w:rsidR="00190DE6" w:rsidRPr="00A67704" w14:paraId="7C72E1B3" w14:textId="77777777" w:rsidTr="00010A0F">
        <w:tc>
          <w:tcPr>
            <w:tcW w:w="5105" w:type="dxa"/>
            <w:shd w:val="clear" w:color="auto" w:fill="auto"/>
          </w:tcPr>
          <w:tbl>
            <w:tblPr>
              <w:tblW w:w="49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5"/>
            </w:tblGrid>
            <w:tr w:rsidR="00190DE6" w:rsidRPr="001D1139" w14:paraId="6558419C" w14:textId="77777777">
              <w:tc>
                <w:tcPr>
                  <w:tcW w:w="4915" w:type="dxa"/>
                  <w:shd w:val="clear" w:color="auto" w:fill="F3F3F3"/>
                  <w:vAlign w:val="center"/>
                </w:tcPr>
                <w:p w14:paraId="4B505EF9" w14:textId="77777777" w:rsidR="00190DE6" w:rsidRPr="00A67704" w:rsidRDefault="00190DE6" w:rsidP="001C4772">
                  <w:pPr>
                    <w:widowControl w:val="0"/>
                    <w:numPr>
                      <w:ilvl w:val="0"/>
                      <w:numId w:val="14"/>
                    </w:numPr>
                    <w:tabs>
                      <w:tab w:val="num" w:pos="478"/>
                    </w:tabs>
                    <w:spacing w:before="120" w:after="120"/>
                    <w:ind w:left="488" w:hanging="488"/>
                    <w:rPr>
                      <w:rFonts w:ascii="Arial" w:hAnsi="Arial" w:cs="Arial"/>
                      <w:b/>
                      <w:sz w:val="20"/>
                      <w:lang w:val="de-DE"/>
                    </w:rPr>
                  </w:pPr>
                  <w:r w:rsidRPr="00A67704">
                    <w:rPr>
                      <w:rFonts w:ascii="Arial" w:hAnsi="Arial" w:cs="Arial"/>
                      <w:b/>
                      <w:sz w:val="20"/>
                      <w:lang w:val="de-DE"/>
                    </w:rPr>
                    <w:t>ERFORDERLICHE TÄTIGKEITEN IM FALLE DES ZUSCHLAGS</w:t>
                  </w:r>
                </w:p>
              </w:tc>
            </w:tr>
          </w:tbl>
          <w:p w14:paraId="05D9DEA2" w14:textId="77777777" w:rsidR="00190DE6" w:rsidRPr="00A67704" w:rsidRDefault="00190DE6" w:rsidP="00766C9D">
            <w:pPr>
              <w:pStyle w:val="Textkrper"/>
              <w:widowControl w:val="0"/>
              <w:rPr>
                <w:rFonts w:ascii="Arial" w:hAnsi="Arial" w:cs="Arial"/>
                <w:b/>
                <w:sz w:val="20"/>
                <w:lang w:val="de-DE"/>
              </w:rPr>
            </w:pPr>
          </w:p>
        </w:tc>
        <w:tc>
          <w:tcPr>
            <w:tcW w:w="5095"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A67704" w14:paraId="07D8C559" w14:textId="77777777">
              <w:trPr>
                <w:trHeight w:val="487"/>
              </w:trPr>
              <w:tc>
                <w:tcPr>
                  <w:tcW w:w="4861" w:type="dxa"/>
                  <w:shd w:val="clear" w:color="auto" w:fill="F3F3F3"/>
                </w:tcPr>
                <w:p w14:paraId="123EA1FB" w14:textId="77777777" w:rsidR="00190DE6" w:rsidRPr="00A67704"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sidRPr="00A67704">
                    <w:rPr>
                      <w:rFonts w:ascii="Arial" w:hAnsi="Arial" w:cs="Arial"/>
                      <w:b/>
                      <w:color w:val="000000"/>
                      <w:sz w:val="20"/>
                    </w:rPr>
                    <w:t>ATTIVITA’ RICHIESTE IN CASO DI AGGIUDI</w:t>
                  </w:r>
                  <w:r w:rsidR="00CB20E9" w:rsidRPr="00A67704">
                    <w:rPr>
                      <w:rFonts w:ascii="Arial" w:hAnsi="Arial" w:cs="Arial"/>
                      <w:b/>
                      <w:color w:val="000000"/>
                      <w:sz w:val="20"/>
                    </w:rPr>
                    <w:softHyphen/>
                  </w:r>
                  <w:r w:rsidRPr="00A67704">
                    <w:rPr>
                      <w:rFonts w:ascii="Arial" w:hAnsi="Arial" w:cs="Arial"/>
                      <w:b/>
                      <w:color w:val="000000"/>
                      <w:sz w:val="20"/>
                    </w:rPr>
                    <w:t>CAZIONE</w:t>
                  </w:r>
                </w:p>
              </w:tc>
            </w:tr>
          </w:tbl>
          <w:p w14:paraId="22178C6C" w14:textId="77777777" w:rsidR="00190DE6" w:rsidRPr="00A67704" w:rsidRDefault="00190DE6" w:rsidP="00766C9D">
            <w:pPr>
              <w:widowControl w:val="0"/>
              <w:tabs>
                <w:tab w:val="left" w:pos="5387"/>
              </w:tabs>
              <w:rPr>
                <w:rFonts w:ascii="Arial" w:hAnsi="Arial" w:cs="Arial"/>
                <w:sz w:val="20"/>
              </w:rPr>
            </w:pPr>
          </w:p>
        </w:tc>
      </w:tr>
      <w:tr w:rsidR="00190DE6" w:rsidRPr="00A67704" w14:paraId="43308902" w14:textId="77777777" w:rsidTr="00010A0F">
        <w:tc>
          <w:tcPr>
            <w:tcW w:w="5105" w:type="dxa"/>
            <w:shd w:val="clear" w:color="auto" w:fill="auto"/>
          </w:tcPr>
          <w:p w14:paraId="5E498164" w14:textId="77777777" w:rsidR="00190DE6" w:rsidRPr="00A67704" w:rsidRDefault="00190DE6" w:rsidP="00766C9D">
            <w:pPr>
              <w:pStyle w:val="Textblock-1"/>
              <w:tabs>
                <w:tab w:val="left" w:pos="360"/>
              </w:tabs>
              <w:suppressAutoHyphens w:val="0"/>
              <w:ind w:left="0"/>
              <w:rPr>
                <w:rFonts w:cs="Arial"/>
                <w:sz w:val="20"/>
                <w:lang w:val="it-IT"/>
              </w:rPr>
            </w:pPr>
          </w:p>
          <w:p w14:paraId="44F5D2C9" w14:textId="77777777" w:rsidR="00190DE6" w:rsidRPr="00A67704" w:rsidRDefault="00190DE6" w:rsidP="00766C9D">
            <w:pPr>
              <w:widowControl w:val="0"/>
              <w:tabs>
                <w:tab w:val="num" w:pos="360"/>
              </w:tabs>
              <w:jc w:val="both"/>
              <w:rPr>
                <w:rFonts w:ascii="Arial" w:hAnsi="Arial" w:cs="Arial"/>
                <w:sz w:val="20"/>
              </w:rPr>
            </w:pPr>
            <w:r w:rsidRPr="00A67704">
              <w:rPr>
                <w:rFonts w:ascii="Arial" w:hAnsi="Arial" w:cs="Arial"/>
                <w:i/>
                <w:vanish/>
                <w:color w:val="FF6600"/>
                <w:sz w:val="20"/>
              </w:rPr>
              <w:t>Planung:</w:t>
            </w:r>
          </w:p>
        </w:tc>
        <w:tc>
          <w:tcPr>
            <w:tcW w:w="5095" w:type="dxa"/>
            <w:shd w:val="clear" w:color="auto" w:fill="auto"/>
          </w:tcPr>
          <w:p w14:paraId="25A453B8" w14:textId="77777777" w:rsidR="00190DE6" w:rsidRPr="00A67704" w:rsidRDefault="00190DE6" w:rsidP="00766C9D">
            <w:pPr>
              <w:widowControl w:val="0"/>
              <w:tabs>
                <w:tab w:val="num" w:pos="360"/>
              </w:tabs>
              <w:jc w:val="both"/>
              <w:rPr>
                <w:rFonts w:ascii="Arial" w:hAnsi="Arial" w:cs="Arial"/>
                <w:i/>
                <w:vanish/>
                <w:sz w:val="20"/>
              </w:rPr>
            </w:pPr>
          </w:p>
          <w:p w14:paraId="2C2C867F" w14:textId="77777777" w:rsidR="00190DE6" w:rsidRPr="00A67704" w:rsidRDefault="00190DE6" w:rsidP="00766C9D">
            <w:pPr>
              <w:widowControl w:val="0"/>
              <w:tabs>
                <w:tab w:val="num" w:pos="360"/>
              </w:tabs>
              <w:jc w:val="both"/>
              <w:rPr>
                <w:rFonts w:ascii="Arial" w:hAnsi="Arial" w:cs="Arial"/>
                <w:vanish/>
                <w:color w:val="FF6600"/>
                <w:sz w:val="20"/>
              </w:rPr>
            </w:pPr>
            <w:r w:rsidRPr="00A67704">
              <w:rPr>
                <w:rFonts w:ascii="Arial" w:hAnsi="Arial" w:cs="Arial"/>
                <w:i/>
                <w:vanish/>
                <w:color w:val="FF6600"/>
                <w:sz w:val="20"/>
              </w:rPr>
              <w:t>Progettazione</w:t>
            </w:r>
            <w:r w:rsidRPr="00A67704">
              <w:rPr>
                <w:rFonts w:cs="Arial"/>
                <w:i/>
                <w:vanish/>
                <w:color w:val="FF6600"/>
                <w:sz w:val="20"/>
              </w:rPr>
              <w:t>:</w:t>
            </w:r>
          </w:p>
        </w:tc>
      </w:tr>
      <w:tr w:rsidR="00190DE6" w:rsidRPr="00A67704" w14:paraId="43D28927" w14:textId="77777777" w:rsidTr="00010A0F">
        <w:tc>
          <w:tcPr>
            <w:tcW w:w="5105" w:type="dxa"/>
            <w:shd w:val="clear" w:color="auto" w:fill="auto"/>
          </w:tcPr>
          <w:p w14:paraId="3804E785" w14:textId="77777777" w:rsidR="00190DE6" w:rsidRPr="00A67704" w:rsidRDefault="00190DE6" w:rsidP="00766C9D">
            <w:pPr>
              <w:widowControl w:val="0"/>
              <w:jc w:val="both"/>
              <w:rPr>
                <w:rFonts w:ascii="Arial" w:hAnsi="Arial" w:cs="Arial"/>
                <w:color w:val="FF6600"/>
                <w:sz w:val="20"/>
                <w:lang w:val="de-DE"/>
              </w:rPr>
            </w:pPr>
            <w:r w:rsidRPr="00A67704">
              <w:rPr>
                <w:rFonts w:ascii="Arial" w:hAnsi="Arial" w:cs="Arial"/>
                <w:color w:val="FF6600"/>
                <w:sz w:val="20"/>
                <w:lang w:val="de-DE"/>
              </w:rPr>
              <w:t xml:space="preserve">Mit der Teilnahme an der Ausschreibung verpflichten </w:t>
            </w:r>
            <w:r w:rsidRPr="00A67704">
              <w:rPr>
                <w:rFonts w:ascii="Arial" w:hAnsi="Arial" w:cs="Arial"/>
                <w:color w:val="FF6600"/>
                <w:sz w:val="20"/>
                <w:lang w:val="de-DE"/>
              </w:rPr>
              <w:lastRenderedPageBreak/>
              <w:t>sich die Teilnehmer, im Falle des Zuschlags, alle unter Punkt 5 aufgelisteten Leistungen zu erbringen, und sie gewährleisten die Einhaltung der geltenden umwelt-, sozial- und arbeitsrechtlichen Verpflichtungen, die durch Rechtsvorschriften der Union, des Staates oder des Landes Südtirol, Bereichsverträge oder bereichs</w:t>
            </w:r>
            <w:r w:rsidR="00CB20E9" w:rsidRPr="00A67704">
              <w:rPr>
                <w:rFonts w:ascii="Arial" w:hAnsi="Arial" w:cs="Arial"/>
                <w:color w:val="FF6600"/>
                <w:sz w:val="20"/>
                <w:lang w:val="de-DE"/>
              </w:rPr>
              <w:softHyphen/>
            </w:r>
            <w:r w:rsidRPr="00A67704">
              <w:rPr>
                <w:rFonts w:ascii="Arial" w:hAnsi="Arial" w:cs="Arial"/>
                <w:color w:val="FF6600"/>
                <w:sz w:val="20"/>
                <w:lang w:val="de-DE"/>
              </w:rPr>
              <w:t>übergreifende Kollektivverträge, sei es auf gesamtstaat</w:t>
            </w:r>
            <w:r w:rsidR="00CB20E9" w:rsidRPr="00A67704">
              <w:rPr>
                <w:rFonts w:ascii="Arial" w:hAnsi="Arial" w:cs="Arial"/>
                <w:color w:val="FF6600"/>
                <w:sz w:val="20"/>
                <w:lang w:val="de-DE"/>
              </w:rPr>
              <w:softHyphen/>
            </w:r>
            <w:r w:rsidRPr="00A67704">
              <w:rPr>
                <w:rFonts w:ascii="Arial" w:hAnsi="Arial" w:cs="Arial"/>
                <w:color w:val="FF6600"/>
                <w:sz w:val="20"/>
                <w:lang w:val="de-DE"/>
              </w:rPr>
              <w:t xml:space="preserve">licher sei es auf lokaler Ebene, oder durch internationale umwelt-, sozial- und arbeitsrechtliche Vorschriften, die in Anhang X der Richtlinie 2014/24/EU angeführt sind, festgelegt sind. </w:t>
            </w:r>
          </w:p>
          <w:p w14:paraId="2F32B255" w14:textId="77777777" w:rsidR="00190DE6" w:rsidRPr="00A67704" w:rsidRDefault="00190DE6" w:rsidP="00766C9D">
            <w:pPr>
              <w:pStyle w:val="Textblock-1"/>
              <w:tabs>
                <w:tab w:val="left" w:pos="360"/>
              </w:tabs>
              <w:suppressAutoHyphens w:val="0"/>
              <w:ind w:left="0"/>
              <w:rPr>
                <w:rFonts w:cs="Arial"/>
                <w:i/>
                <w:vanish/>
                <w:color w:val="FF6600"/>
                <w:sz w:val="20"/>
              </w:rPr>
            </w:pPr>
          </w:p>
        </w:tc>
        <w:tc>
          <w:tcPr>
            <w:tcW w:w="5095" w:type="dxa"/>
            <w:shd w:val="clear" w:color="auto" w:fill="auto"/>
          </w:tcPr>
          <w:p w14:paraId="46F038A0" w14:textId="77777777" w:rsidR="00190DE6" w:rsidRPr="00A67704" w:rsidRDefault="00190DE6" w:rsidP="00766C9D">
            <w:pPr>
              <w:widowControl w:val="0"/>
              <w:tabs>
                <w:tab w:val="num" w:pos="360"/>
              </w:tabs>
              <w:jc w:val="both"/>
              <w:rPr>
                <w:rFonts w:ascii="Arial" w:hAnsi="Arial" w:cs="Arial"/>
                <w:color w:val="FF6600"/>
                <w:sz w:val="20"/>
              </w:rPr>
            </w:pPr>
            <w:r w:rsidRPr="00A67704">
              <w:rPr>
                <w:rFonts w:ascii="Arial" w:hAnsi="Arial" w:cs="Arial"/>
                <w:color w:val="FF6600"/>
                <w:sz w:val="20"/>
              </w:rPr>
              <w:lastRenderedPageBreak/>
              <w:t xml:space="preserve">Con la partecipazione i concorrenti si impegnano in </w:t>
            </w:r>
            <w:r w:rsidRPr="00A67704">
              <w:rPr>
                <w:rFonts w:ascii="Arial" w:hAnsi="Arial" w:cs="Arial"/>
                <w:color w:val="FF6600"/>
                <w:sz w:val="20"/>
              </w:rPr>
              <w:lastRenderedPageBreak/>
              <w:t>caso di aggiudicazione, ad eseguire tutte le prestazioni di cui al punto 5 e garantiscono il rispetto degli obblighi vigenti in materia di diritto ambientale, sociale e del la</w:t>
            </w:r>
            <w:r w:rsidR="00CB20E9" w:rsidRPr="00A67704">
              <w:rPr>
                <w:rFonts w:ascii="Arial" w:hAnsi="Arial" w:cs="Arial"/>
                <w:color w:val="FF6600"/>
                <w:sz w:val="20"/>
              </w:rPr>
              <w:softHyphen/>
            </w:r>
            <w:r w:rsidRPr="00A67704">
              <w:rPr>
                <w:rFonts w:ascii="Arial" w:hAnsi="Arial" w:cs="Arial"/>
                <w:color w:val="FF6600"/>
                <w:sz w:val="20"/>
              </w:rPr>
              <w:t>voro stabiliti dal diritto dell’Unione, dal diritto nazionale o dalla normativa provinciale, da contratti collettivi, sia di settore che interconfederali nazionali e territoriali, o dalle disposizioni internazionali in materia di diritto am</w:t>
            </w:r>
            <w:r w:rsidR="00CB20E9" w:rsidRPr="00A67704">
              <w:rPr>
                <w:rFonts w:ascii="Arial" w:hAnsi="Arial" w:cs="Arial"/>
                <w:color w:val="FF6600"/>
                <w:sz w:val="20"/>
              </w:rPr>
              <w:softHyphen/>
            </w:r>
            <w:r w:rsidRPr="00A67704">
              <w:rPr>
                <w:rFonts w:ascii="Arial" w:hAnsi="Arial" w:cs="Arial"/>
                <w:color w:val="FF6600"/>
                <w:sz w:val="20"/>
              </w:rPr>
              <w:t>bientale, sociale e del lavoro elencate nell’allegato X della direttiva 2014/24/UE.</w:t>
            </w:r>
          </w:p>
          <w:p w14:paraId="08B9327D" w14:textId="77777777" w:rsidR="00190DE6" w:rsidRPr="00A67704" w:rsidRDefault="00190DE6" w:rsidP="00766C9D">
            <w:pPr>
              <w:widowControl w:val="0"/>
              <w:tabs>
                <w:tab w:val="num" w:pos="360"/>
              </w:tabs>
              <w:jc w:val="both"/>
              <w:rPr>
                <w:rFonts w:ascii="Arial" w:hAnsi="Arial" w:cs="Arial"/>
                <w:i/>
                <w:vanish/>
                <w:color w:val="FF6600"/>
                <w:sz w:val="20"/>
              </w:rPr>
            </w:pPr>
          </w:p>
        </w:tc>
      </w:tr>
      <w:tr w:rsidR="00010A0F" w:rsidRPr="00A67704" w14:paraId="45D2162E" w14:textId="77777777" w:rsidTr="00010A0F">
        <w:tc>
          <w:tcPr>
            <w:tcW w:w="5105" w:type="dxa"/>
            <w:shd w:val="clear" w:color="auto" w:fill="auto"/>
          </w:tcPr>
          <w:p w14:paraId="7EE4694B" w14:textId="77777777" w:rsidR="00010A0F" w:rsidRPr="00210D9D" w:rsidRDefault="00010A0F" w:rsidP="00010A0F">
            <w:pPr>
              <w:jc w:val="both"/>
              <w:rPr>
                <w:rFonts w:ascii="Arial" w:hAnsi="Arial" w:cs="Arial"/>
                <w:color w:val="FF6600"/>
                <w:sz w:val="20"/>
                <w:lang w:val="de-DE"/>
              </w:rPr>
            </w:pPr>
            <w:r w:rsidRPr="00210D9D">
              <w:rPr>
                <w:rFonts w:ascii="Arial" w:hAnsi="Arial" w:cs="Arial"/>
                <w:color w:val="FF6600"/>
                <w:sz w:val="20"/>
                <w:lang w:val="de-DE"/>
              </w:rPr>
              <w:lastRenderedPageBreak/>
              <w:t>Der Zuschlagsemfänger muss die zum Zeitpunkt der Veröffentlichung der Ausschreibungsbekanntmachung geltenden Mindestumweltkriterien (MUK) einhalten. Er verpflichtet sich nachfolgende Klarstellungen, welche die anzuwendenden MUK spezifizieren oder ergänzen, auf der Internetseite des Ministeriums für Umwelt, Landschafts- und Meeresschutz zu verfolgen und die Planung nach Maßgabe der MUK gemäß Klarstellungen auszuführen.</w:t>
            </w:r>
          </w:p>
          <w:p w14:paraId="1BA85111" w14:textId="77777777" w:rsidR="00010A0F" w:rsidRPr="00210D9D" w:rsidRDefault="00010A0F" w:rsidP="00010A0F">
            <w:pPr>
              <w:jc w:val="both"/>
              <w:rPr>
                <w:rFonts w:ascii="Arial" w:hAnsi="Arial" w:cs="Arial"/>
                <w:color w:val="FF6600"/>
                <w:sz w:val="20"/>
                <w:lang w:val="de-DE"/>
              </w:rPr>
            </w:pPr>
            <w:r w:rsidRPr="00210D9D">
              <w:rPr>
                <w:rFonts w:ascii="Arial" w:hAnsi="Arial" w:cs="Arial"/>
                <w:color w:val="FF6600"/>
                <w:sz w:val="20"/>
                <w:lang w:val="de-DE"/>
              </w:rPr>
              <w:t>Falls während des Verfahrens neue MUK oder folgende Ergänzungen erlassen werden, ist der Auftragnehmer gemäß Art. 106 Abs. 1 Buchst. c) GvD Nr. 50/2016 an die neuen MUK oder an deren Aktualisierungen und Klarstellungen gebunden.</w:t>
            </w:r>
          </w:p>
          <w:p w14:paraId="233AC588" w14:textId="77777777" w:rsidR="00010A0F" w:rsidRPr="00010A0F" w:rsidRDefault="00010A0F" w:rsidP="00010A0F">
            <w:pPr>
              <w:widowControl w:val="0"/>
              <w:jc w:val="both"/>
              <w:rPr>
                <w:rFonts w:ascii="Arial" w:hAnsi="Arial" w:cs="Arial"/>
                <w:color w:val="FF6600"/>
                <w:sz w:val="20"/>
                <w:lang w:val="de-DE"/>
              </w:rPr>
            </w:pPr>
          </w:p>
        </w:tc>
        <w:tc>
          <w:tcPr>
            <w:tcW w:w="5095" w:type="dxa"/>
            <w:shd w:val="clear" w:color="auto" w:fill="auto"/>
          </w:tcPr>
          <w:p w14:paraId="20B8A968" w14:textId="77777777" w:rsidR="00010A0F" w:rsidRPr="00210D9D" w:rsidRDefault="00010A0F" w:rsidP="00010A0F">
            <w:pPr>
              <w:jc w:val="both"/>
              <w:rPr>
                <w:rFonts w:ascii="Arial" w:hAnsi="Arial" w:cs="Arial"/>
                <w:color w:val="FF6600"/>
                <w:sz w:val="20"/>
              </w:rPr>
            </w:pPr>
            <w:r w:rsidRPr="00210D9D">
              <w:rPr>
                <w:rFonts w:ascii="Arial" w:hAnsi="Arial" w:cs="Arial"/>
                <w:color w:val="FF6600"/>
                <w:sz w:val="20"/>
              </w:rPr>
              <w:t>L’operatore economico aggiudicatario è tenuto al rispetto dei CAM vigenti alla data della pubblicazione del bando. Egli assume l’obbligo di monitorare i successivi chiarimenti che appaiono sul sito del Ministero dell’ambiente e della tutela del territorio e del mare e che specificano o integrano i CAM applicabili e di eseguire la progettazione nel rispetto dei CAM così come chiariti.</w:t>
            </w:r>
          </w:p>
          <w:p w14:paraId="6747BAB1" w14:textId="77777777" w:rsidR="00010A0F" w:rsidRPr="00A67704" w:rsidRDefault="00010A0F" w:rsidP="00010A0F">
            <w:pPr>
              <w:widowControl w:val="0"/>
              <w:tabs>
                <w:tab w:val="num" w:pos="360"/>
              </w:tabs>
              <w:jc w:val="both"/>
              <w:rPr>
                <w:rFonts w:ascii="Arial" w:hAnsi="Arial" w:cs="Arial"/>
                <w:color w:val="FF6600"/>
                <w:sz w:val="20"/>
              </w:rPr>
            </w:pPr>
            <w:r w:rsidRPr="00210D9D">
              <w:rPr>
                <w:rFonts w:ascii="Arial" w:hAnsi="Arial" w:cs="Arial"/>
                <w:color w:val="FF6600"/>
                <w:sz w:val="20"/>
              </w:rPr>
              <w:t>Qualora nelle more della procedura siano stati emanati nuovi CAM o successivi aggiornamenti l’appaltatore è tenuto ai sensi dell’Art. 106, comma 1, lett. c) del d.lgs. n. 50/2016 al rispetto dei nuovi CAM o suoi aggiornamenti e dei relativi chiarimenti</w:t>
            </w:r>
          </w:p>
        </w:tc>
      </w:tr>
      <w:tr w:rsidR="00010A0F" w:rsidRPr="00A67704" w14:paraId="2E81C7D6" w14:textId="77777777" w:rsidTr="00010A0F">
        <w:tc>
          <w:tcPr>
            <w:tcW w:w="5105" w:type="dxa"/>
            <w:shd w:val="clear" w:color="auto" w:fill="auto"/>
          </w:tcPr>
          <w:p w14:paraId="27A9C28C" w14:textId="77777777" w:rsidR="00010A0F" w:rsidRPr="00010A0F" w:rsidRDefault="00010A0F" w:rsidP="00010A0F">
            <w:pPr>
              <w:widowControl w:val="0"/>
              <w:jc w:val="both"/>
              <w:rPr>
                <w:rFonts w:ascii="Arial" w:hAnsi="Arial" w:cs="Arial"/>
                <w:color w:val="FF6600"/>
                <w:sz w:val="20"/>
              </w:rPr>
            </w:pPr>
          </w:p>
        </w:tc>
        <w:tc>
          <w:tcPr>
            <w:tcW w:w="5095" w:type="dxa"/>
            <w:shd w:val="clear" w:color="auto" w:fill="auto"/>
          </w:tcPr>
          <w:p w14:paraId="3699348D" w14:textId="77777777" w:rsidR="00010A0F" w:rsidRPr="00A67704" w:rsidRDefault="00010A0F" w:rsidP="00010A0F">
            <w:pPr>
              <w:widowControl w:val="0"/>
              <w:tabs>
                <w:tab w:val="num" w:pos="360"/>
              </w:tabs>
              <w:jc w:val="both"/>
              <w:rPr>
                <w:rFonts w:ascii="Arial" w:hAnsi="Arial" w:cs="Arial"/>
                <w:color w:val="FF6600"/>
                <w:sz w:val="20"/>
              </w:rPr>
            </w:pPr>
          </w:p>
        </w:tc>
      </w:tr>
      <w:tr w:rsidR="00010A0F" w:rsidRPr="00A67704" w14:paraId="50C1F80E" w14:textId="77777777" w:rsidTr="00010A0F">
        <w:trPr>
          <w:hidden/>
        </w:trPr>
        <w:tc>
          <w:tcPr>
            <w:tcW w:w="5105" w:type="dxa"/>
            <w:shd w:val="clear" w:color="auto" w:fill="auto"/>
          </w:tcPr>
          <w:p w14:paraId="43DC2293" w14:textId="77777777" w:rsidR="00010A0F" w:rsidRPr="00A67704" w:rsidRDefault="00010A0F" w:rsidP="00010A0F">
            <w:pPr>
              <w:pStyle w:val="Textblock-1"/>
              <w:tabs>
                <w:tab w:val="left" w:pos="360"/>
              </w:tabs>
              <w:suppressAutoHyphens w:val="0"/>
              <w:ind w:left="0"/>
              <w:rPr>
                <w:rFonts w:cs="Arial"/>
                <w:i/>
                <w:vanish/>
                <w:color w:val="008000"/>
                <w:sz w:val="20"/>
                <w:lang w:val="it-IT"/>
              </w:rPr>
            </w:pPr>
            <w:r w:rsidRPr="00A67704">
              <w:rPr>
                <w:rFonts w:cs="Arial"/>
                <w:i/>
                <w:vanish/>
                <w:color w:val="008000"/>
                <w:sz w:val="20"/>
                <w:lang w:val="it-IT"/>
              </w:rPr>
              <w:t>Planung und Bauleitung</w:t>
            </w:r>
          </w:p>
        </w:tc>
        <w:tc>
          <w:tcPr>
            <w:tcW w:w="5095" w:type="dxa"/>
            <w:shd w:val="clear" w:color="auto" w:fill="auto"/>
          </w:tcPr>
          <w:p w14:paraId="6F274654" w14:textId="77777777" w:rsidR="00010A0F" w:rsidRPr="00A67704" w:rsidRDefault="00010A0F" w:rsidP="00010A0F">
            <w:pPr>
              <w:pStyle w:val="Textblock-1"/>
              <w:tabs>
                <w:tab w:val="left" w:pos="360"/>
              </w:tabs>
              <w:suppressAutoHyphens w:val="0"/>
              <w:ind w:left="0"/>
              <w:rPr>
                <w:rFonts w:cs="Arial"/>
                <w:i/>
                <w:vanish/>
                <w:color w:val="008000"/>
                <w:sz w:val="20"/>
                <w:lang w:val="it-IT"/>
              </w:rPr>
            </w:pPr>
            <w:r w:rsidRPr="00A67704">
              <w:rPr>
                <w:rFonts w:cs="Arial"/>
                <w:i/>
                <w:vanish/>
                <w:color w:val="008000"/>
                <w:sz w:val="20"/>
                <w:lang w:val="it-IT"/>
              </w:rPr>
              <w:t>Progettazione e direzione lavori</w:t>
            </w:r>
          </w:p>
        </w:tc>
      </w:tr>
      <w:tr w:rsidR="00010A0F" w:rsidRPr="00A67704" w14:paraId="4B40F6E6" w14:textId="77777777" w:rsidTr="00010A0F">
        <w:tc>
          <w:tcPr>
            <w:tcW w:w="5105" w:type="dxa"/>
            <w:shd w:val="clear" w:color="auto" w:fill="auto"/>
          </w:tcPr>
          <w:p w14:paraId="3C560E86" w14:textId="77777777" w:rsidR="00010A0F" w:rsidRPr="00A67704" w:rsidRDefault="00010A0F" w:rsidP="00010A0F">
            <w:pPr>
              <w:widowControl w:val="0"/>
              <w:jc w:val="both"/>
              <w:rPr>
                <w:rFonts w:ascii="Arial" w:hAnsi="Arial" w:cs="Arial"/>
                <w:color w:val="008000"/>
                <w:spacing w:val="-2"/>
                <w:sz w:val="20"/>
                <w:lang w:val="de-DE"/>
              </w:rPr>
            </w:pPr>
            <w:r w:rsidRPr="00A67704">
              <w:rPr>
                <w:rFonts w:ascii="Arial" w:hAnsi="Arial" w:cs="Arial"/>
                <w:color w:val="008000"/>
                <w:spacing w:val="-2"/>
                <w:sz w:val="20"/>
                <w:lang w:val="de-DE"/>
              </w:rPr>
              <w:t>Mit der Teilnahme an der Ausschreibung verpflichten sich die Teilnehmer, im Falle des Zuschlags, alle unter Punkt 5 aufgelisteten Leistungen zu erbringen, und sie gewähr</w:t>
            </w:r>
            <w:r w:rsidRPr="00A67704">
              <w:rPr>
                <w:rFonts w:ascii="Arial" w:hAnsi="Arial" w:cs="Arial"/>
                <w:color w:val="008000"/>
                <w:spacing w:val="-2"/>
                <w:sz w:val="20"/>
                <w:lang w:val="de-DE"/>
              </w:rPr>
              <w:softHyphen/>
              <w:t>leisten die Einhaltung der geltenden umwelt-, sozial- und arbeitsrechtlichen Verpflichtungen, die durch Rechtsvor</w:t>
            </w:r>
            <w:r w:rsidRPr="00A67704">
              <w:rPr>
                <w:rFonts w:ascii="Arial" w:hAnsi="Arial" w:cs="Arial"/>
                <w:color w:val="008000"/>
                <w:spacing w:val="-2"/>
                <w:sz w:val="20"/>
                <w:lang w:val="de-DE"/>
              </w:rPr>
              <w:softHyphen/>
              <w:t>schriften der Union, des Staates oder des Landes Südti</w:t>
            </w:r>
            <w:r w:rsidRPr="00A67704">
              <w:rPr>
                <w:rFonts w:ascii="Arial" w:hAnsi="Arial" w:cs="Arial"/>
                <w:color w:val="008000"/>
                <w:spacing w:val="-2"/>
                <w:sz w:val="20"/>
                <w:lang w:val="de-DE"/>
              </w:rPr>
              <w:softHyphen/>
              <w:t>rol, Bereichsverträge oder bereichsübergreifende Kollek</w:t>
            </w:r>
            <w:r w:rsidRPr="00A67704">
              <w:rPr>
                <w:rFonts w:ascii="Arial" w:hAnsi="Arial" w:cs="Arial"/>
                <w:color w:val="008000"/>
                <w:spacing w:val="-2"/>
                <w:sz w:val="20"/>
                <w:lang w:val="de-DE"/>
              </w:rPr>
              <w:softHyphen/>
              <w:t>tivverträge, sei es auf gesamtstaatlicher sei es auf lokaler Ebene, oder durch internationale umwelt-, sozial- und ar</w:t>
            </w:r>
            <w:r w:rsidRPr="00A67704">
              <w:rPr>
                <w:rFonts w:ascii="Arial" w:hAnsi="Arial" w:cs="Arial"/>
                <w:color w:val="008000"/>
                <w:spacing w:val="-2"/>
                <w:sz w:val="20"/>
                <w:lang w:val="de-DE"/>
              </w:rPr>
              <w:softHyphen/>
              <w:t>beitsrechtliche Vorschriften, die in Anhang X der Richtli</w:t>
            </w:r>
            <w:r w:rsidRPr="00A67704">
              <w:rPr>
                <w:rFonts w:ascii="Arial" w:hAnsi="Arial" w:cs="Arial"/>
                <w:color w:val="008000"/>
                <w:spacing w:val="-2"/>
                <w:sz w:val="20"/>
                <w:lang w:val="de-DE"/>
              </w:rPr>
              <w:softHyphen/>
              <w:t xml:space="preserve">nie 2014/24/EU angeführt sind, festgelegt sind. </w:t>
            </w:r>
          </w:p>
          <w:p w14:paraId="4C77F190" w14:textId="77777777" w:rsidR="00010A0F" w:rsidRPr="00A67704" w:rsidRDefault="00010A0F" w:rsidP="00010A0F">
            <w:pPr>
              <w:widowControl w:val="0"/>
              <w:jc w:val="both"/>
              <w:rPr>
                <w:rFonts w:ascii="Arial" w:hAnsi="Arial" w:cs="Arial"/>
                <w:color w:val="008000"/>
                <w:sz w:val="20"/>
                <w:lang w:val="de-DE"/>
              </w:rPr>
            </w:pPr>
          </w:p>
        </w:tc>
        <w:tc>
          <w:tcPr>
            <w:tcW w:w="5095" w:type="dxa"/>
            <w:shd w:val="clear" w:color="auto" w:fill="auto"/>
          </w:tcPr>
          <w:p w14:paraId="307AF4B5" w14:textId="77777777" w:rsidR="00010A0F" w:rsidRPr="00A67704" w:rsidRDefault="00010A0F" w:rsidP="00010A0F">
            <w:pPr>
              <w:widowControl w:val="0"/>
              <w:tabs>
                <w:tab w:val="num" w:pos="360"/>
              </w:tabs>
              <w:jc w:val="both"/>
              <w:rPr>
                <w:rFonts w:ascii="Arial" w:hAnsi="Arial" w:cs="Arial"/>
                <w:color w:val="008000"/>
                <w:sz w:val="20"/>
              </w:rPr>
            </w:pPr>
            <w:r w:rsidRPr="00A67704">
              <w:rPr>
                <w:rFonts w:ascii="Arial" w:hAnsi="Arial" w:cs="Arial"/>
                <w:color w:val="008000"/>
                <w:sz w:val="20"/>
              </w:rPr>
              <w:t>Con la partecipazione i concorrenti si impegnano in caso di aggiudicazione, ad eseguire tutte le prestazioni di cui al punto 5 e garantiscono il rispetto degli obblighi vigenti in materia di diritto ambientale, sociale e del la</w:t>
            </w:r>
            <w:r w:rsidRPr="00A67704">
              <w:rPr>
                <w:rFonts w:ascii="Arial" w:hAnsi="Arial" w:cs="Arial"/>
                <w:color w:val="008000"/>
                <w:sz w:val="20"/>
              </w:rPr>
              <w:softHyphen/>
              <w:t>voro stabiliti dal diritto dell’Unione, dal diritto nazionale o dalla normativa provinciale, da contratti collettivi, sia di settore che interconfederali nazionali e territoriali, o dalle disposizioni internazionali in materia di diritto am</w:t>
            </w:r>
            <w:r w:rsidRPr="00A67704">
              <w:rPr>
                <w:rFonts w:ascii="Arial" w:hAnsi="Arial" w:cs="Arial"/>
                <w:color w:val="008000"/>
                <w:sz w:val="20"/>
              </w:rPr>
              <w:softHyphen/>
              <w:t>bientale, sociale e del lavoro elencate nell’allegato X della direttiva 2014/24/UE.</w:t>
            </w:r>
          </w:p>
          <w:p w14:paraId="780AA3F5" w14:textId="77777777" w:rsidR="00010A0F" w:rsidRPr="00A67704" w:rsidRDefault="00010A0F" w:rsidP="00010A0F">
            <w:pPr>
              <w:widowControl w:val="0"/>
              <w:tabs>
                <w:tab w:val="num" w:pos="360"/>
              </w:tabs>
              <w:jc w:val="both"/>
              <w:rPr>
                <w:rFonts w:ascii="Arial" w:hAnsi="Arial" w:cs="Arial"/>
                <w:color w:val="008000"/>
                <w:sz w:val="20"/>
              </w:rPr>
            </w:pPr>
          </w:p>
        </w:tc>
      </w:tr>
      <w:tr w:rsidR="00010A0F" w:rsidRPr="00A67704" w14:paraId="0D7C01FA" w14:textId="77777777" w:rsidTr="00010A0F">
        <w:tc>
          <w:tcPr>
            <w:tcW w:w="5105" w:type="dxa"/>
            <w:shd w:val="clear" w:color="auto" w:fill="auto"/>
          </w:tcPr>
          <w:p w14:paraId="164CAA00" w14:textId="77777777" w:rsidR="00010A0F" w:rsidRPr="00A67704" w:rsidRDefault="00010A0F" w:rsidP="00010A0F">
            <w:pPr>
              <w:widowControl w:val="0"/>
              <w:jc w:val="both"/>
              <w:rPr>
                <w:rFonts w:ascii="Arial" w:hAnsi="Arial" w:cs="Arial"/>
                <w:color w:val="008000"/>
                <w:sz w:val="20"/>
                <w:lang w:val="de-DE"/>
              </w:rPr>
            </w:pPr>
            <w:r w:rsidRPr="00A67704">
              <w:rPr>
                <w:rFonts w:ascii="Arial" w:hAnsi="Arial" w:cs="Arial"/>
                <w:color w:val="008000"/>
                <w:sz w:val="20"/>
                <w:lang w:val="de-DE"/>
              </w:rPr>
              <w:t>Weiters verpflichten sich die Teilnehmer, Folgendes zu veranlassen:</w:t>
            </w:r>
          </w:p>
          <w:p w14:paraId="162290AD" w14:textId="77777777" w:rsidR="00010A0F" w:rsidRPr="00A67704" w:rsidRDefault="00010A0F" w:rsidP="00010A0F">
            <w:pPr>
              <w:widowControl w:val="0"/>
              <w:jc w:val="both"/>
              <w:rPr>
                <w:rFonts w:ascii="Arial" w:hAnsi="Arial" w:cs="Arial"/>
                <w:color w:val="008000"/>
                <w:spacing w:val="-3"/>
                <w:sz w:val="20"/>
                <w:lang w:val="de-DE"/>
              </w:rPr>
            </w:pPr>
          </w:p>
        </w:tc>
        <w:tc>
          <w:tcPr>
            <w:tcW w:w="5095" w:type="dxa"/>
            <w:shd w:val="clear" w:color="auto" w:fill="auto"/>
          </w:tcPr>
          <w:p w14:paraId="47150C0C" w14:textId="77777777" w:rsidR="00010A0F" w:rsidRPr="00A67704" w:rsidRDefault="00010A0F" w:rsidP="00010A0F">
            <w:pPr>
              <w:widowControl w:val="0"/>
              <w:tabs>
                <w:tab w:val="num" w:pos="360"/>
              </w:tabs>
              <w:jc w:val="both"/>
              <w:rPr>
                <w:rFonts w:ascii="Arial" w:hAnsi="Arial" w:cs="Arial"/>
                <w:color w:val="008000"/>
                <w:sz w:val="20"/>
              </w:rPr>
            </w:pPr>
            <w:r w:rsidRPr="00A67704">
              <w:rPr>
                <w:rFonts w:ascii="Arial" w:hAnsi="Arial" w:cs="Arial"/>
                <w:color w:val="008000"/>
                <w:sz w:val="20"/>
              </w:rPr>
              <w:t>Inoltre i concorrenti si impegnano a provvedere a quanto segue:</w:t>
            </w:r>
          </w:p>
        </w:tc>
      </w:tr>
      <w:tr w:rsidR="00010A0F" w:rsidRPr="00A67704" w14:paraId="033EA981" w14:textId="77777777" w:rsidTr="00190DE6">
        <w:tc>
          <w:tcPr>
            <w:tcW w:w="5105" w:type="dxa"/>
            <w:tcBorders>
              <w:top w:val="nil"/>
              <w:left w:val="nil"/>
              <w:bottom w:val="nil"/>
              <w:right w:val="nil"/>
            </w:tcBorders>
            <w:shd w:val="clear" w:color="auto" w:fill="auto"/>
          </w:tcPr>
          <w:p w14:paraId="69649096" w14:textId="77777777" w:rsidR="00010A0F" w:rsidRPr="00A67704" w:rsidRDefault="00010A0F" w:rsidP="00010A0F">
            <w:pPr>
              <w:widowControl w:val="0"/>
              <w:numPr>
                <w:ilvl w:val="1"/>
                <w:numId w:val="10"/>
              </w:numPr>
              <w:tabs>
                <w:tab w:val="clear" w:pos="567"/>
                <w:tab w:val="num" w:pos="360"/>
              </w:tabs>
              <w:ind w:left="360" w:hanging="360"/>
              <w:jc w:val="both"/>
              <w:rPr>
                <w:rFonts w:ascii="Arial" w:hAnsi="Arial" w:cs="Arial"/>
                <w:color w:val="008000"/>
                <w:sz w:val="20"/>
                <w:lang w:val="de-DE"/>
              </w:rPr>
            </w:pPr>
            <w:r w:rsidRPr="00A67704">
              <w:rPr>
                <w:rFonts w:ascii="Arial" w:hAnsi="Arial" w:cs="Arial"/>
                <w:color w:val="008000"/>
                <w:sz w:val="20"/>
                <w:lang w:val="de-DE"/>
              </w:rPr>
              <w:t>der Techniker, der als Generalplaner und General</w:t>
            </w:r>
            <w:r w:rsidRPr="00A67704">
              <w:rPr>
                <w:rFonts w:ascii="Arial" w:hAnsi="Arial" w:cs="Arial"/>
                <w:color w:val="008000"/>
                <w:sz w:val="20"/>
                <w:lang w:val="de-DE"/>
              </w:rPr>
              <w:softHyphen/>
              <w:t>bauleiter in der Arbeitsgruppe angegeben ist, wird unmittelbar nach der Auftragserteilung einen Ar</w:t>
            </w:r>
            <w:r w:rsidRPr="00A67704">
              <w:rPr>
                <w:rFonts w:ascii="Arial" w:hAnsi="Arial" w:cs="Arial"/>
                <w:color w:val="008000"/>
                <w:sz w:val="20"/>
                <w:lang w:val="de-DE"/>
              </w:rPr>
              <w:softHyphen/>
              <w:t>beitssitz in der Provinz Bozen errichten (sollte er ihn noch nicht haben), der während der gesamten Ar</w:t>
            </w:r>
            <w:r w:rsidRPr="00A67704">
              <w:rPr>
                <w:rFonts w:ascii="Arial" w:hAnsi="Arial" w:cs="Arial"/>
                <w:color w:val="008000"/>
                <w:sz w:val="20"/>
                <w:lang w:val="de-DE"/>
              </w:rPr>
              <w:softHyphen/>
              <w:t>beitswoche geöffnet bleibt und in dem kontinuierlich die Anwesenheit von mindestens einem qualifizier</w:t>
            </w:r>
            <w:r w:rsidRPr="00A67704">
              <w:rPr>
                <w:rFonts w:ascii="Arial" w:hAnsi="Arial" w:cs="Arial"/>
                <w:color w:val="008000"/>
                <w:sz w:val="20"/>
                <w:lang w:val="de-DE"/>
              </w:rPr>
              <w:softHyphen/>
              <w:t>ten Techniker gewährleistet ist. Der Sitz wird mit den erforderlichen Mitteln der Informatik, Telefon</w:t>
            </w:r>
            <w:r w:rsidRPr="00A67704">
              <w:rPr>
                <w:rFonts w:ascii="Arial" w:hAnsi="Arial" w:cs="Arial"/>
                <w:color w:val="008000"/>
                <w:sz w:val="20"/>
                <w:lang w:val="de-DE"/>
              </w:rPr>
              <w:softHyphen/>
              <w:t>anschluss, Fax, E-Mail, welche auf den General</w:t>
            </w:r>
            <w:r w:rsidRPr="00A67704">
              <w:rPr>
                <w:rFonts w:ascii="Arial" w:hAnsi="Arial" w:cs="Arial"/>
                <w:color w:val="008000"/>
                <w:sz w:val="20"/>
                <w:lang w:val="de-DE"/>
              </w:rPr>
              <w:softHyphen/>
              <w:t>bauleiter lauten müssen, ausgestattet sein. Der Ge</w:t>
            </w:r>
            <w:r w:rsidRPr="00A67704">
              <w:rPr>
                <w:rFonts w:ascii="Arial" w:hAnsi="Arial" w:cs="Arial"/>
                <w:color w:val="008000"/>
                <w:sz w:val="20"/>
                <w:lang w:val="de-DE"/>
              </w:rPr>
              <w:softHyphen/>
              <w:t>neralbauleiter verpflichtet sich, die persönliche An</w:t>
            </w:r>
            <w:r w:rsidRPr="00A67704">
              <w:rPr>
                <w:rFonts w:ascii="Arial" w:hAnsi="Arial" w:cs="Arial"/>
                <w:color w:val="008000"/>
                <w:sz w:val="20"/>
                <w:lang w:val="de-DE"/>
              </w:rPr>
              <w:softHyphen/>
              <w:t>wesenheit auf der Baustelle mindestens dreimal wöchentlich, sowie falls notwendig oder auf Antrag des Auftraggebers die Anwesenheit innerhalb von zwei Stunden ab Anforderung zu gewähren,</w:t>
            </w:r>
          </w:p>
          <w:p w14:paraId="520BB03E" w14:textId="77777777" w:rsidR="00010A0F" w:rsidRPr="00A67704" w:rsidRDefault="00010A0F" w:rsidP="00010A0F">
            <w:pPr>
              <w:widowControl w:val="0"/>
              <w:jc w:val="both"/>
              <w:rPr>
                <w:rFonts w:ascii="Arial" w:hAnsi="Arial" w:cs="Arial"/>
                <w:color w:val="008000"/>
                <w:sz w:val="20"/>
                <w:lang w:val="de-DE"/>
              </w:rPr>
            </w:pPr>
          </w:p>
        </w:tc>
        <w:tc>
          <w:tcPr>
            <w:tcW w:w="5095" w:type="dxa"/>
            <w:tcBorders>
              <w:top w:val="nil"/>
              <w:left w:val="nil"/>
              <w:bottom w:val="nil"/>
              <w:right w:val="nil"/>
            </w:tcBorders>
            <w:shd w:val="clear" w:color="auto" w:fill="auto"/>
          </w:tcPr>
          <w:p w14:paraId="25752DFD" w14:textId="77777777" w:rsidR="00010A0F" w:rsidRPr="00A67704" w:rsidRDefault="00010A0F" w:rsidP="00010A0F">
            <w:pPr>
              <w:widowControl w:val="0"/>
              <w:numPr>
                <w:ilvl w:val="0"/>
                <w:numId w:val="9"/>
              </w:numPr>
              <w:tabs>
                <w:tab w:val="clear" w:pos="1069"/>
              </w:tabs>
              <w:ind w:left="426" w:hanging="426"/>
              <w:jc w:val="both"/>
              <w:rPr>
                <w:rFonts w:ascii="Arial" w:hAnsi="Arial" w:cs="Arial"/>
                <w:color w:val="008000"/>
                <w:sz w:val="20"/>
              </w:rPr>
            </w:pPr>
            <w:r w:rsidRPr="00A67704">
              <w:rPr>
                <w:rFonts w:ascii="Arial" w:hAnsi="Arial" w:cs="Arial"/>
                <w:color w:val="008000"/>
                <w:sz w:val="20"/>
              </w:rPr>
              <w:t>Il professionista indicato come progettista generale e direttore lavori generale nel gruppo di lavoro isti</w:t>
            </w:r>
            <w:r w:rsidRPr="00A67704">
              <w:rPr>
                <w:rFonts w:ascii="Arial" w:hAnsi="Arial" w:cs="Arial"/>
                <w:color w:val="008000"/>
                <w:sz w:val="20"/>
              </w:rPr>
              <w:softHyphen/>
              <w:t>tuirà immediatamente dopo il conferimento dell’in</w:t>
            </w:r>
            <w:r w:rsidRPr="00A67704">
              <w:rPr>
                <w:rFonts w:ascii="Arial" w:hAnsi="Arial" w:cs="Arial"/>
                <w:color w:val="008000"/>
                <w:sz w:val="20"/>
              </w:rPr>
              <w:softHyphen/>
              <w:t>carico una sede di lavoro nella Provincia di Bol</w:t>
            </w:r>
            <w:r w:rsidRPr="00A67704">
              <w:rPr>
                <w:rFonts w:ascii="Arial" w:hAnsi="Arial" w:cs="Arial"/>
                <w:color w:val="008000"/>
                <w:sz w:val="20"/>
              </w:rPr>
              <w:softHyphen/>
              <w:t>zano (qualora non già esistente) aperta tutta la set</w:t>
            </w:r>
            <w:r w:rsidRPr="00A67704">
              <w:rPr>
                <w:rFonts w:ascii="Arial" w:hAnsi="Arial" w:cs="Arial"/>
                <w:color w:val="008000"/>
                <w:sz w:val="20"/>
              </w:rPr>
              <w:softHyphen/>
              <w:t>timana lavorativa e in cui sarà garantita la pre</w:t>
            </w:r>
            <w:r w:rsidRPr="00A67704">
              <w:rPr>
                <w:rFonts w:ascii="Arial" w:hAnsi="Arial" w:cs="Arial"/>
                <w:color w:val="008000"/>
                <w:sz w:val="20"/>
              </w:rPr>
              <w:softHyphen/>
              <w:t>senza continua di almeno un tecnico qualificato. La sede sarà dotata di mezzi informatici di tipo ade</w:t>
            </w:r>
            <w:r w:rsidRPr="00A67704">
              <w:rPr>
                <w:rFonts w:ascii="Arial" w:hAnsi="Arial" w:cs="Arial"/>
                <w:color w:val="008000"/>
                <w:sz w:val="20"/>
              </w:rPr>
              <w:softHyphen/>
              <w:t>guato con linea telefonica, fax, posta elettronica, intestati al direttore lavori generale. Il direttore la</w:t>
            </w:r>
            <w:r w:rsidRPr="00A67704">
              <w:rPr>
                <w:rFonts w:ascii="Arial" w:hAnsi="Arial" w:cs="Arial"/>
                <w:color w:val="008000"/>
                <w:sz w:val="20"/>
              </w:rPr>
              <w:softHyphen/>
              <w:t>vori generale si impegna a garantire la sua pre</w:t>
            </w:r>
            <w:r w:rsidRPr="00A67704">
              <w:rPr>
                <w:rFonts w:ascii="Arial" w:hAnsi="Arial" w:cs="Arial"/>
                <w:color w:val="008000"/>
                <w:sz w:val="20"/>
              </w:rPr>
              <w:softHyphen/>
              <w:t>senza in cantiere almeno tre volte alla settimana e comunque in caso di necessità o su richiesta dell’amministrazione, la presenza in loco, entro due ore dalla richiesta;</w:t>
            </w:r>
          </w:p>
          <w:p w14:paraId="1B72193B" w14:textId="77777777" w:rsidR="00010A0F" w:rsidRPr="00A67704" w:rsidRDefault="00010A0F" w:rsidP="00010A0F">
            <w:pPr>
              <w:widowControl w:val="0"/>
              <w:ind w:left="66" w:firstLine="6"/>
              <w:jc w:val="both"/>
              <w:rPr>
                <w:rFonts w:ascii="Arial" w:hAnsi="Arial" w:cs="Arial"/>
                <w:color w:val="008000"/>
                <w:sz w:val="20"/>
              </w:rPr>
            </w:pPr>
          </w:p>
        </w:tc>
      </w:tr>
      <w:tr w:rsidR="00010A0F" w:rsidRPr="00A67704" w14:paraId="1649C274" w14:textId="77777777" w:rsidTr="00190DE6">
        <w:tc>
          <w:tcPr>
            <w:tcW w:w="5105" w:type="dxa"/>
            <w:tcBorders>
              <w:top w:val="nil"/>
              <w:left w:val="nil"/>
              <w:bottom w:val="nil"/>
              <w:right w:val="nil"/>
            </w:tcBorders>
            <w:shd w:val="clear" w:color="auto" w:fill="auto"/>
          </w:tcPr>
          <w:p w14:paraId="15F96EC4" w14:textId="77777777" w:rsidR="00010A0F" w:rsidRPr="00A67704" w:rsidRDefault="00010A0F" w:rsidP="00010A0F">
            <w:pPr>
              <w:widowControl w:val="0"/>
              <w:numPr>
                <w:ilvl w:val="1"/>
                <w:numId w:val="10"/>
              </w:numPr>
              <w:tabs>
                <w:tab w:val="clear" w:pos="567"/>
                <w:tab w:val="num" w:pos="360"/>
              </w:tabs>
              <w:ind w:left="360" w:hanging="360"/>
              <w:jc w:val="both"/>
              <w:rPr>
                <w:rFonts w:ascii="Arial" w:hAnsi="Arial" w:cs="Arial"/>
                <w:color w:val="008000"/>
                <w:sz w:val="20"/>
                <w:lang w:val="de-DE"/>
              </w:rPr>
            </w:pPr>
            <w:r w:rsidRPr="00A67704">
              <w:rPr>
                <w:rFonts w:ascii="Arial" w:hAnsi="Arial" w:cs="Arial"/>
                <w:color w:val="008000"/>
                <w:sz w:val="20"/>
                <w:lang w:val="de-DE"/>
              </w:rPr>
              <w:t>die Baustellenprotokolle in der/den von den Unter</w:t>
            </w:r>
            <w:r w:rsidRPr="00A67704">
              <w:rPr>
                <w:rFonts w:ascii="Arial" w:hAnsi="Arial" w:cs="Arial"/>
                <w:color w:val="008000"/>
                <w:sz w:val="20"/>
                <w:lang w:val="de-DE"/>
              </w:rPr>
              <w:softHyphen/>
              <w:t>nehmen gewünschten Landessprache/Landesspra</w:t>
            </w:r>
            <w:r w:rsidRPr="00A67704">
              <w:rPr>
                <w:rFonts w:ascii="Arial" w:hAnsi="Arial" w:cs="Arial"/>
                <w:color w:val="008000"/>
                <w:sz w:val="20"/>
                <w:lang w:val="de-DE"/>
              </w:rPr>
              <w:softHyphen/>
            </w:r>
            <w:r w:rsidRPr="00A67704">
              <w:rPr>
                <w:rFonts w:ascii="Arial" w:hAnsi="Arial" w:cs="Arial"/>
                <w:color w:val="008000"/>
                <w:sz w:val="20"/>
                <w:lang w:val="de-DE"/>
              </w:rPr>
              <w:lastRenderedPageBreak/>
              <w:t>chen zu verfassen und an alle interessierten Sub</w:t>
            </w:r>
            <w:r w:rsidRPr="00A67704">
              <w:rPr>
                <w:rFonts w:ascii="Arial" w:hAnsi="Arial" w:cs="Arial"/>
                <w:color w:val="008000"/>
                <w:sz w:val="20"/>
                <w:lang w:val="de-DE"/>
              </w:rPr>
              <w:softHyphen/>
              <w:t>jekte termingerecht zu verteilen,</w:t>
            </w:r>
          </w:p>
          <w:p w14:paraId="1D1B11D3" w14:textId="77777777" w:rsidR="00010A0F" w:rsidRPr="00A67704" w:rsidRDefault="00010A0F" w:rsidP="00010A0F">
            <w:pPr>
              <w:widowControl w:val="0"/>
              <w:jc w:val="both"/>
              <w:rPr>
                <w:rFonts w:ascii="Arial" w:hAnsi="Arial" w:cs="Arial"/>
                <w:color w:val="008000"/>
                <w:sz w:val="20"/>
                <w:lang w:val="de-DE"/>
              </w:rPr>
            </w:pPr>
          </w:p>
        </w:tc>
        <w:tc>
          <w:tcPr>
            <w:tcW w:w="5095" w:type="dxa"/>
            <w:tcBorders>
              <w:top w:val="nil"/>
              <w:left w:val="nil"/>
              <w:bottom w:val="nil"/>
              <w:right w:val="nil"/>
            </w:tcBorders>
            <w:shd w:val="clear" w:color="auto" w:fill="auto"/>
          </w:tcPr>
          <w:p w14:paraId="3287941C" w14:textId="77777777" w:rsidR="00010A0F" w:rsidRPr="00A67704" w:rsidRDefault="00010A0F" w:rsidP="00010A0F">
            <w:pPr>
              <w:widowControl w:val="0"/>
              <w:numPr>
                <w:ilvl w:val="0"/>
                <w:numId w:val="9"/>
              </w:numPr>
              <w:tabs>
                <w:tab w:val="clear" w:pos="1069"/>
              </w:tabs>
              <w:ind w:left="426" w:hanging="426"/>
              <w:jc w:val="both"/>
              <w:rPr>
                <w:rFonts w:ascii="Arial" w:hAnsi="Arial" w:cs="Arial"/>
                <w:color w:val="008000"/>
                <w:sz w:val="20"/>
              </w:rPr>
            </w:pPr>
            <w:r w:rsidRPr="00A67704">
              <w:rPr>
                <w:rFonts w:ascii="Arial" w:hAnsi="Arial" w:cs="Arial"/>
                <w:color w:val="008000"/>
                <w:sz w:val="20"/>
              </w:rPr>
              <w:lastRenderedPageBreak/>
              <w:t>redigere i verbali di cantiere nella lingua/nelle lin</w:t>
            </w:r>
            <w:r w:rsidRPr="00A67704">
              <w:rPr>
                <w:rFonts w:ascii="Arial" w:hAnsi="Arial" w:cs="Arial"/>
                <w:color w:val="008000"/>
                <w:sz w:val="20"/>
              </w:rPr>
              <w:softHyphen/>
              <w:t xml:space="preserve">gue indicate dalle imprese e di provvedere all’invio </w:t>
            </w:r>
            <w:r w:rsidRPr="00A67704">
              <w:rPr>
                <w:rFonts w:ascii="Arial" w:hAnsi="Arial" w:cs="Arial"/>
                <w:color w:val="008000"/>
                <w:sz w:val="20"/>
              </w:rPr>
              <w:lastRenderedPageBreak/>
              <w:t>nei tempi stabiliti degli stessi a tutti i soggetti inte</w:t>
            </w:r>
            <w:r w:rsidRPr="00A67704">
              <w:rPr>
                <w:rFonts w:ascii="Arial" w:hAnsi="Arial" w:cs="Arial"/>
                <w:color w:val="008000"/>
                <w:sz w:val="20"/>
              </w:rPr>
              <w:softHyphen/>
              <w:t>ressati;</w:t>
            </w:r>
          </w:p>
        </w:tc>
      </w:tr>
      <w:tr w:rsidR="00010A0F" w:rsidRPr="00A67704" w14:paraId="1F70105C" w14:textId="77777777" w:rsidTr="00190DE6">
        <w:tc>
          <w:tcPr>
            <w:tcW w:w="5105" w:type="dxa"/>
            <w:tcBorders>
              <w:top w:val="nil"/>
              <w:left w:val="nil"/>
              <w:bottom w:val="nil"/>
              <w:right w:val="nil"/>
            </w:tcBorders>
            <w:shd w:val="clear" w:color="auto" w:fill="auto"/>
          </w:tcPr>
          <w:p w14:paraId="26B58C2C" w14:textId="77777777" w:rsidR="00010A0F" w:rsidRPr="00A67704" w:rsidRDefault="00010A0F" w:rsidP="00010A0F">
            <w:pPr>
              <w:widowControl w:val="0"/>
              <w:numPr>
                <w:ilvl w:val="1"/>
                <w:numId w:val="10"/>
              </w:numPr>
              <w:tabs>
                <w:tab w:val="clear" w:pos="567"/>
                <w:tab w:val="num" w:pos="360"/>
              </w:tabs>
              <w:ind w:left="360" w:hanging="360"/>
              <w:jc w:val="both"/>
              <w:rPr>
                <w:rFonts w:ascii="Arial" w:hAnsi="Arial" w:cs="Arial"/>
                <w:color w:val="008000"/>
                <w:sz w:val="20"/>
                <w:lang w:val="de-DE"/>
              </w:rPr>
            </w:pPr>
            <w:r w:rsidRPr="00A67704">
              <w:rPr>
                <w:rFonts w:ascii="Arial" w:hAnsi="Arial" w:cs="Arial"/>
                <w:color w:val="008000"/>
                <w:sz w:val="20"/>
                <w:lang w:val="de-DE"/>
              </w:rPr>
              <w:lastRenderedPageBreak/>
              <w:t>wöchentlich die Terminabweichungen der Unter</w:t>
            </w:r>
            <w:r w:rsidRPr="00A67704">
              <w:rPr>
                <w:rFonts w:ascii="Arial" w:hAnsi="Arial" w:cs="Arial"/>
                <w:color w:val="008000"/>
                <w:sz w:val="20"/>
                <w:lang w:val="de-DE"/>
              </w:rPr>
              <w:softHyphen/>
              <w:t>nehmen gegenüber dem Zeitplan zu erheben,</w:t>
            </w:r>
          </w:p>
          <w:p w14:paraId="1DCF3806" w14:textId="77777777" w:rsidR="00010A0F" w:rsidRPr="00A67704" w:rsidRDefault="00010A0F" w:rsidP="00010A0F">
            <w:pPr>
              <w:widowControl w:val="0"/>
              <w:jc w:val="both"/>
              <w:rPr>
                <w:rFonts w:ascii="Arial" w:hAnsi="Arial" w:cs="Arial"/>
                <w:color w:val="008000"/>
                <w:sz w:val="20"/>
                <w:lang w:val="de-DE"/>
              </w:rPr>
            </w:pPr>
          </w:p>
        </w:tc>
        <w:tc>
          <w:tcPr>
            <w:tcW w:w="5095" w:type="dxa"/>
            <w:tcBorders>
              <w:top w:val="nil"/>
              <w:left w:val="nil"/>
              <w:bottom w:val="nil"/>
              <w:right w:val="nil"/>
            </w:tcBorders>
            <w:shd w:val="clear" w:color="auto" w:fill="auto"/>
          </w:tcPr>
          <w:p w14:paraId="31A4EEF6" w14:textId="77777777" w:rsidR="00010A0F" w:rsidRPr="00A67704" w:rsidRDefault="00010A0F" w:rsidP="00010A0F">
            <w:pPr>
              <w:widowControl w:val="0"/>
              <w:numPr>
                <w:ilvl w:val="0"/>
                <w:numId w:val="9"/>
              </w:numPr>
              <w:tabs>
                <w:tab w:val="clear" w:pos="1069"/>
              </w:tabs>
              <w:ind w:left="426" w:hanging="426"/>
              <w:jc w:val="both"/>
              <w:rPr>
                <w:rFonts w:ascii="Arial" w:hAnsi="Arial" w:cs="Arial"/>
                <w:color w:val="008000"/>
                <w:sz w:val="20"/>
              </w:rPr>
            </w:pPr>
            <w:r w:rsidRPr="00A67704">
              <w:rPr>
                <w:rFonts w:ascii="Arial" w:hAnsi="Arial" w:cs="Arial"/>
                <w:color w:val="008000"/>
                <w:sz w:val="20"/>
              </w:rPr>
              <w:t>accertare settimanalmente gli scostamenti tempo</w:t>
            </w:r>
            <w:r w:rsidRPr="00A67704">
              <w:rPr>
                <w:rFonts w:ascii="Arial" w:hAnsi="Arial" w:cs="Arial"/>
                <w:color w:val="008000"/>
                <w:sz w:val="20"/>
              </w:rPr>
              <w:softHyphen/>
              <w:t>rali delle imprese rispetto al cronoprogramma;</w:t>
            </w:r>
          </w:p>
        </w:tc>
      </w:tr>
      <w:tr w:rsidR="00010A0F" w:rsidRPr="00A67704" w14:paraId="2E55A4E8" w14:textId="77777777" w:rsidTr="00190DE6">
        <w:tc>
          <w:tcPr>
            <w:tcW w:w="5105" w:type="dxa"/>
            <w:tcBorders>
              <w:top w:val="nil"/>
              <w:left w:val="nil"/>
              <w:bottom w:val="nil"/>
              <w:right w:val="nil"/>
            </w:tcBorders>
            <w:shd w:val="clear" w:color="auto" w:fill="auto"/>
          </w:tcPr>
          <w:p w14:paraId="29306DB8" w14:textId="77777777" w:rsidR="00010A0F" w:rsidRPr="00A67704" w:rsidRDefault="00010A0F" w:rsidP="00010A0F">
            <w:pPr>
              <w:widowControl w:val="0"/>
              <w:numPr>
                <w:ilvl w:val="1"/>
                <w:numId w:val="10"/>
              </w:numPr>
              <w:tabs>
                <w:tab w:val="clear" w:pos="567"/>
                <w:tab w:val="num" w:pos="360"/>
              </w:tabs>
              <w:ind w:left="360" w:hanging="360"/>
              <w:jc w:val="both"/>
              <w:rPr>
                <w:rFonts w:ascii="Arial" w:hAnsi="Arial" w:cs="Arial"/>
                <w:color w:val="008000"/>
                <w:sz w:val="20"/>
                <w:lang w:val="de-DE"/>
              </w:rPr>
            </w:pPr>
            <w:r w:rsidRPr="00A67704">
              <w:rPr>
                <w:rFonts w:ascii="Arial" w:hAnsi="Arial" w:cs="Arial"/>
                <w:color w:val="008000"/>
                <w:sz w:val="20"/>
                <w:lang w:val="de-DE"/>
              </w:rPr>
              <w:t>monatlich den schriftlichen Bericht über die Baustel</w:t>
            </w:r>
            <w:r w:rsidRPr="00A67704">
              <w:rPr>
                <w:rFonts w:ascii="Arial" w:hAnsi="Arial" w:cs="Arial"/>
                <w:color w:val="008000"/>
                <w:sz w:val="20"/>
                <w:lang w:val="de-DE"/>
              </w:rPr>
              <w:softHyphen/>
              <w:t>lensituation, insbesondere über den geleisteten Baufortschritt vorzulegen (Beträge und Termine u. a. ausgedrückt in Prozentanteilen an dem zu ver</w:t>
            </w:r>
            <w:r w:rsidRPr="00A67704">
              <w:rPr>
                <w:rFonts w:ascii="Arial" w:hAnsi="Arial" w:cs="Arial"/>
                <w:color w:val="008000"/>
                <w:sz w:val="20"/>
                <w:lang w:val="de-DE"/>
              </w:rPr>
              <w:softHyphen/>
              <w:t>bauenden Gesamtwert und Gesamtzeitraum),</w:t>
            </w:r>
          </w:p>
          <w:p w14:paraId="41EDEC95" w14:textId="77777777" w:rsidR="00010A0F" w:rsidRPr="00A67704" w:rsidRDefault="00010A0F" w:rsidP="00010A0F">
            <w:pPr>
              <w:widowControl w:val="0"/>
              <w:jc w:val="both"/>
              <w:rPr>
                <w:rFonts w:ascii="Arial" w:hAnsi="Arial" w:cs="Arial"/>
                <w:color w:val="008000"/>
                <w:sz w:val="20"/>
                <w:lang w:val="de-DE"/>
              </w:rPr>
            </w:pPr>
          </w:p>
        </w:tc>
        <w:tc>
          <w:tcPr>
            <w:tcW w:w="5095" w:type="dxa"/>
            <w:tcBorders>
              <w:top w:val="nil"/>
              <w:left w:val="nil"/>
              <w:bottom w:val="nil"/>
              <w:right w:val="nil"/>
            </w:tcBorders>
            <w:shd w:val="clear" w:color="auto" w:fill="auto"/>
          </w:tcPr>
          <w:p w14:paraId="5F99E792" w14:textId="77777777" w:rsidR="00010A0F" w:rsidRPr="00A67704" w:rsidRDefault="00010A0F" w:rsidP="00010A0F">
            <w:pPr>
              <w:widowControl w:val="0"/>
              <w:numPr>
                <w:ilvl w:val="0"/>
                <w:numId w:val="9"/>
              </w:numPr>
              <w:tabs>
                <w:tab w:val="clear" w:pos="1069"/>
              </w:tabs>
              <w:ind w:left="426" w:hanging="426"/>
              <w:jc w:val="both"/>
              <w:rPr>
                <w:rFonts w:ascii="Arial" w:hAnsi="Arial" w:cs="Arial"/>
                <w:color w:val="008000"/>
                <w:sz w:val="20"/>
              </w:rPr>
            </w:pPr>
            <w:r w:rsidRPr="00A67704">
              <w:rPr>
                <w:rFonts w:ascii="Arial" w:hAnsi="Arial" w:cs="Arial"/>
                <w:color w:val="008000"/>
                <w:sz w:val="20"/>
              </w:rPr>
              <w:t>presentare mensilmente la relazione scritta sulla situazione del cantiere, in particolare sullo stato di avanzamento dello stesso (importi e termini, espressi in percentuale rispetto al valore comples</w:t>
            </w:r>
            <w:r w:rsidRPr="00A67704">
              <w:rPr>
                <w:rFonts w:ascii="Arial" w:hAnsi="Arial" w:cs="Arial"/>
                <w:color w:val="008000"/>
                <w:sz w:val="20"/>
              </w:rPr>
              <w:softHyphen/>
              <w:t>sivo e tempo previsto);</w:t>
            </w:r>
          </w:p>
        </w:tc>
      </w:tr>
      <w:tr w:rsidR="00010A0F" w:rsidRPr="00A67704" w14:paraId="58735298" w14:textId="77777777" w:rsidTr="00190DE6">
        <w:tc>
          <w:tcPr>
            <w:tcW w:w="5105" w:type="dxa"/>
            <w:tcBorders>
              <w:top w:val="nil"/>
              <w:left w:val="nil"/>
              <w:bottom w:val="nil"/>
              <w:right w:val="nil"/>
            </w:tcBorders>
            <w:shd w:val="clear" w:color="auto" w:fill="auto"/>
          </w:tcPr>
          <w:p w14:paraId="26A41C18" w14:textId="77777777" w:rsidR="00010A0F" w:rsidRPr="00A67704" w:rsidRDefault="00010A0F" w:rsidP="00010A0F">
            <w:pPr>
              <w:widowControl w:val="0"/>
              <w:numPr>
                <w:ilvl w:val="1"/>
                <w:numId w:val="10"/>
              </w:numPr>
              <w:tabs>
                <w:tab w:val="clear" w:pos="567"/>
                <w:tab w:val="num" w:pos="360"/>
              </w:tabs>
              <w:ind w:left="360" w:hanging="360"/>
              <w:jc w:val="both"/>
              <w:rPr>
                <w:rFonts w:ascii="Arial" w:hAnsi="Arial" w:cs="Arial"/>
                <w:color w:val="008000"/>
                <w:sz w:val="20"/>
                <w:lang w:val="de-DE"/>
              </w:rPr>
            </w:pPr>
            <w:r w:rsidRPr="00A67704">
              <w:rPr>
                <w:rFonts w:ascii="Arial" w:hAnsi="Arial" w:cs="Arial"/>
                <w:color w:val="008000"/>
                <w:sz w:val="20"/>
                <w:lang w:val="de-DE"/>
              </w:rPr>
              <w:t>mindestens wöchentlich die Baustelle fotografisch zu dokumentieren und die Fotodokumentation digi</w:t>
            </w:r>
            <w:r w:rsidRPr="00A67704">
              <w:rPr>
                <w:rFonts w:ascii="Arial" w:hAnsi="Arial" w:cs="Arial"/>
                <w:color w:val="008000"/>
                <w:sz w:val="20"/>
                <w:lang w:val="de-DE"/>
              </w:rPr>
              <w:softHyphen/>
              <w:t>tal (Format jpg/pdf), versehen mit dem Inhaltsver</w:t>
            </w:r>
            <w:r w:rsidRPr="00A67704">
              <w:rPr>
                <w:rFonts w:ascii="Arial" w:hAnsi="Arial" w:cs="Arial"/>
                <w:color w:val="008000"/>
                <w:sz w:val="20"/>
                <w:lang w:val="de-DE"/>
              </w:rPr>
              <w:softHyphen/>
              <w:t>zeichnis, auf CD-ROM/</w:t>
            </w:r>
            <w:smartTag w:uri="urn:schemas-microsoft-com:office:smarttags" w:element="stockticker">
              <w:r w:rsidRPr="00A67704">
                <w:rPr>
                  <w:rFonts w:ascii="Arial" w:hAnsi="Arial" w:cs="Arial"/>
                  <w:color w:val="008000"/>
                  <w:sz w:val="20"/>
                  <w:lang w:val="de-DE"/>
                </w:rPr>
                <w:t>DVD</w:t>
              </w:r>
            </w:smartTag>
            <w:r w:rsidRPr="00A67704">
              <w:rPr>
                <w:rFonts w:ascii="Arial" w:hAnsi="Arial" w:cs="Arial"/>
                <w:color w:val="008000"/>
                <w:sz w:val="20"/>
                <w:lang w:val="de-DE"/>
              </w:rPr>
              <w:t xml:space="preserve"> dem Auftraggeber auf Anfrage, spätestens nach Fertigstellung der Arbei</w:t>
            </w:r>
            <w:r w:rsidRPr="00A67704">
              <w:rPr>
                <w:rFonts w:ascii="Arial" w:hAnsi="Arial" w:cs="Arial"/>
                <w:color w:val="008000"/>
                <w:sz w:val="20"/>
                <w:lang w:val="de-DE"/>
              </w:rPr>
              <w:softHyphen/>
              <w:t>ten zu übergeben,</w:t>
            </w:r>
          </w:p>
        </w:tc>
        <w:tc>
          <w:tcPr>
            <w:tcW w:w="5095" w:type="dxa"/>
            <w:tcBorders>
              <w:top w:val="nil"/>
              <w:left w:val="nil"/>
              <w:bottom w:val="nil"/>
              <w:right w:val="nil"/>
            </w:tcBorders>
            <w:shd w:val="clear" w:color="auto" w:fill="auto"/>
          </w:tcPr>
          <w:p w14:paraId="00D686F6" w14:textId="77777777" w:rsidR="00010A0F" w:rsidRPr="00A67704" w:rsidRDefault="00010A0F" w:rsidP="00010A0F">
            <w:pPr>
              <w:widowControl w:val="0"/>
              <w:numPr>
                <w:ilvl w:val="0"/>
                <w:numId w:val="9"/>
              </w:numPr>
              <w:tabs>
                <w:tab w:val="clear" w:pos="1069"/>
              </w:tabs>
              <w:ind w:left="426" w:hanging="426"/>
              <w:jc w:val="both"/>
              <w:rPr>
                <w:rFonts w:ascii="Arial" w:hAnsi="Arial" w:cs="Arial"/>
                <w:color w:val="008000"/>
                <w:sz w:val="20"/>
              </w:rPr>
            </w:pPr>
            <w:r w:rsidRPr="00A67704">
              <w:rPr>
                <w:rFonts w:ascii="Arial" w:hAnsi="Arial" w:cs="Arial"/>
                <w:color w:val="008000"/>
                <w:sz w:val="20"/>
              </w:rPr>
              <w:t>provvedere con cadenza minima settimanale al ri</w:t>
            </w:r>
            <w:r w:rsidRPr="00A67704">
              <w:rPr>
                <w:rFonts w:ascii="Arial" w:hAnsi="Arial" w:cs="Arial"/>
                <w:color w:val="008000"/>
                <w:sz w:val="20"/>
              </w:rPr>
              <w:softHyphen/>
              <w:t>lievo fotografico del cantiere e di consegnare tale documentazione, includendo un indice del conte</w:t>
            </w:r>
            <w:r w:rsidRPr="00A67704">
              <w:rPr>
                <w:rFonts w:ascii="Arial" w:hAnsi="Arial" w:cs="Arial"/>
                <w:color w:val="008000"/>
                <w:sz w:val="20"/>
              </w:rPr>
              <w:softHyphen/>
              <w:t>nuto, su CD-ROM/</w:t>
            </w:r>
            <w:smartTag w:uri="urn:schemas-microsoft-com:office:smarttags" w:element="stockticker">
              <w:r w:rsidRPr="00A67704">
                <w:rPr>
                  <w:rFonts w:ascii="Arial" w:hAnsi="Arial" w:cs="Arial"/>
                  <w:color w:val="008000"/>
                  <w:sz w:val="20"/>
                </w:rPr>
                <w:t>DVD</w:t>
              </w:r>
            </w:smartTag>
            <w:r w:rsidRPr="00A67704">
              <w:rPr>
                <w:rFonts w:ascii="Arial" w:hAnsi="Arial" w:cs="Arial"/>
                <w:color w:val="008000"/>
                <w:sz w:val="20"/>
              </w:rPr>
              <w:t xml:space="preserve"> (formato jpg/pdf), su richie</w:t>
            </w:r>
            <w:r w:rsidRPr="00A67704">
              <w:rPr>
                <w:rFonts w:ascii="Arial" w:hAnsi="Arial" w:cs="Arial"/>
                <w:color w:val="008000"/>
                <w:sz w:val="20"/>
              </w:rPr>
              <w:softHyphen/>
              <w:t>sta dell’amministrazione, ma comunque in ogni caso dopo l’ultimazione dell’opera;</w:t>
            </w:r>
          </w:p>
          <w:p w14:paraId="41042E5C" w14:textId="77777777" w:rsidR="00010A0F" w:rsidRPr="00A67704" w:rsidRDefault="00010A0F" w:rsidP="00010A0F">
            <w:pPr>
              <w:widowControl w:val="0"/>
              <w:jc w:val="both"/>
              <w:rPr>
                <w:rFonts w:ascii="Arial" w:hAnsi="Arial" w:cs="Arial"/>
                <w:color w:val="008000"/>
                <w:sz w:val="20"/>
              </w:rPr>
            </w:pPr>
          </w:p>
        </w:tc>
      </w:tr>
      <w:tr w:rsidR="00010A0F" w:rsidRPr="00A67704" w14:paraId="7BFB3294" w14:textId="77777777" w:rsidTr="00190DE6">
        <w:tc>
          <w:tcPr>
            <w:tcW w:w="5105" w:type="dxa"/>
            <w:tcBorders>
              <w:top w:val="nil"/>
              <w:left w:val="nil"/>
              <w:bottom w:val="nil"/>
              <w:right w:val="nil"/>
            </w:tcBorders>
            <w:shd w:val="clear" w:color="auto" w:fill="auto"/>
          </w:tcPr>
          <w:p w14:paraId="5B3467FC" w14:textId="77777777" w:rsidR="00010A0F" w:rsidRPr="00A67704" w:rsidRDefault="00010A0F" w:rsidP="00010A0F">
            <w:pPr>
              <w:widowControl w:val="0"/>
              <w:numPr>
                <w:ilvl w:val="1"/>
                <w:numId w:val="10"/>
              </w:numPr>
              <w:tabs>
                <w:tab w:val="clear" w:pos="567"/>
                <w:tab w:val="num" w:pos="360"/>
              </w:tabs>
              <w:ind w:left="360" w:hanging="360"/>
              <w:jc w:val="both"/>
              <w:rPr>
                <w:rFonts w:ascii="Arial" w:hAnsi="Arial" w:cs="Arial"/>
                <w:color w:val="008000"/>
                <w:sz w:val="20"/>
                <w:lang w:val="de-DE"/>
              </w:rPr>
            </w:pPr>
            <w:r w:rsidRPr="00A67704">
              <w:rPr>
                <w:rFonts w:ascii="Arial" w:hAnsi="Arial" w:cs="Arial"/>
                <w:color w:val="008000"/>
                <w:sz w:val="20"/>
                <w:lang w:val="de-DE"/>
              </w:rPr>
              <w:t>die erforderlichen Unterlagen und Informationen in beiden Landessprachen vorzubereiten und an Ver</w:t>
            </w:r>
            <w:r w:rsidRPr="00A67704">
              <w:rPr>
                <w:rFonts w:ascii="Arial" w:hAnsi="Arial" w:cs="Arial"/>
                <w:color w:val="008000"/>
                <w:sz w:val="20"/>
                <w:lang w:val="de-DE"/>
              </w:rPr>
              <w:softHyphen/>
              <w:t>anstaltungen, an Treffen mit Anrainern, Behörden usw. teilzunehmen,</w:t>
            </w:r>
          </w:p>
          <w:p w14:paraId="0486156D" w14:textId="77777777" w:rsidR="00010A0F" w:rsidRPr="00A67704" w:rsidRDefault="00010A0F" w:rsidP="00010A0F">
            <w:pPr>
              <w:widowControl w:val="0"/>
              <w:jc w:val="both"/>
              <w:rPr>
                <w:rFonts w:ascii="Arial" w:hAnsi="Arial" w:cs="Arial"/>
                <w:color w:val="008000"/>
                <w:sz w:val="20"/>
                <w:lang w:val="de-DE"/>
              </w:rPr>
            </w:pPr>
          </w:p>
        </w:tc>
        <w:tc>
          <w:tcPr>
            <w:tcW w:w="5095" w:type="dxa"/>
            <w:tcBorders>
              <w:top w:val="nil"/>
              <w:left w:val="nil"/>
              <w:bottom w:val="nil"/>
              <w:right w:val="nil"/>
            </w:tcBorders>
            <w:shd w:val="clear" w:color="auto" w:fill="auto"/>
          </w:tcPr>
          <w:p w14:paraId="26F0B923" w14:textId="77777777" w:rsidR="00010A0F" w:rsidRPr="00A67704" w:rsidRDefault="00010A0F" w:rsidP="00010A0F">
            <w:pPr>
              <w:widowControl w:val="0"/>
              <w:numPr>
                <w:ilvl w:val="0"/>
                <w:numId w:val="9"/>
              </w:numPr>
              <w:tabs>
                <w:tab w:val="clear" w:pos="1069"/>
              </w:tabs>
              <w:ind w:left="426" w:hanging="426"/>
              <w:jc w:val="both"/>
              <w:rPr>
                <w:rFonts w:ascii="Arial" w:hAnsi="Arial" w:cs="Arial"/>
                <w:color w:val="008000"/>
                <w:sz w:val="20"/>
              </w:rPr>
            </w:pPr>
            <w:r w:rsidRPr="00A67704">
              <w:rPr>
                <w:rFonts w:ascii="Arial" w:hAnsi="Arial" w:cs="Arial"/>
                <w:color w:val="008000"/>
                <w:sz w:val="20"/>
              </w:rPr>
              <w:t>predisporre tutti i documenti e le informazioni oc</w:t>
            </w:r>
            <w:r w:rsidRPr="00A67704">
              <w:rPr>
                <w:rFonts w:ascii="Arial" w:hAnsi="Arial" w:cs="Arial"/>
                <w:color w:val="008000"/>
                <w:sz w:val="20"/>
              </w:rPr>
              <w:softHyphen/>
              <w:t>correnti in entrambe le lingue e la partecipazione alle manifestazioni, agli incontri con le autorità, i vi</w:t>
            </w:r>
            <w:r w:rsidRPr="00A67704">
              <w:rPr>
                <w:rFonts w:ascii="Arial" w:hAnsi="Arial" w:cs="Arial"/>
                <w:color w:val="008000"/>
                <w:sz w:val="20"/>
              </w:rPr>
              <w:softHyphen/>
              <w:t>cini ecc.;</w:t>
            </w:r>
          </w:p>
        </w:tc>
      </w:tr>
      <w:tr w:rsidR="00010A0F" w:rsidRPr="00A67704" w14:paraId="47D39871" w14:textId="77777777" w:rsidTr="00190DE6">
        <w:tc>
          <w:tcPr>
            <w:tcW w:w="5105" w:type="dxa"/>
            <w:tcBorders>
              <w:top w:val="nil"/>
              <w:left w:val="nil"/>
              <w:bottom w:val="nil"/>
              <w:right w:val="nil"/>
            </w:tcBorders>
            <w:shd w:val="clear" w:color="auto" w:fill="auto"/>
          </w:tcPr>
          <w:p w14:paraId="6ED040D0" w14:textId="77777777" w:rsidR="00010A0F" w:rsidRPr="00A67704" w:rsidRDefault="00010A0F" w:rsidP="00010A0F">
            <w:pPr>
              <w:widowControl w:val="0"/>
              <w:numPr>
                <w:ilvl w:val="1"/>
                <w:numId w:val="10"/>
              </w:numPr>
              <w:tabs>
                <w:tab w:val="clear" w:pos="567"/>
                <w:tab w:val="num" w:pos="360"/>
              </w:tabs>
              <w:ind w:left="360" w:hanging="360"/>
              <w:jc w:val="both"/>
              <w:rPr>
                <w:rFonts w:ascii="Arial" w:hAnsi="Arial" w:cs="Arial"/>
                <w:color w:val="008000"/>
                <w:sz w:val="20"/>
                <w:lang w:val="de-DE"/>
              </w:rPr>
            </w:pPr>
            <w:r w:rsidRPr="00A67704">
              <w:rPr>
                <w:rFonts w:ascii="Arial" w:hAnsi="Arial" w:cs="Arial"/>
                <w:color w:val="008000"/>
                <w:sz w:val="20"/>
                <w:lang w:val="de-DE"/>
              </w:rPr>
              <w:t>die Ansprechperson für den Verfahrensverantwort</w:t>
            </w:r>
            <w:r w:rsidRPr="00A67704">
              <w:rPr>
                <w:rFonts w:ascii="Arial" w:hAnsi="Arial" w:cs="Arial"/>
                <w:color w:val="008000"/>
                <w:sz w:val="20"/>
                <w:lang w:val="de-DE"/>
              </w:rPr>
              <w:softHyphen/>
              <w:t>lichen (RUP) zu sein und mit diesem zusammenzu</w:t>
            </w:r>
            <w:r w:rsidRPr="00A67704">
              <w:rPr>
                <w:rFonts w:ascii="Arial" w:hAnsi="Arial" w:cs="Arial"/>
                <w:color w:val="008000"/>
                <w:sz w:val="20"/>
                <w:lang w:val="de-DE"/>
              </w:rPr>
              <w:softHyphen/>
              <w:t>arbeiten,</w:t>
            </w:r>
          </w:p>
          <w:p w14:paraId="46535EE1" w14:textId="77777777" w:rsidR="00010A0F" w:rsidRPr="00A67704" w:rsidRDefault="00010A0F" w:rsidP="00010A0F">
            <w:pPr>
              <w:widowControl w:val="0"/>
              <w:jc w:val="both"/>
              <w:rPr>
                <w:rFonts w:ascii="Arial" w:hAnsi="Arial" w:cs="Arial"/>
                <w:color w:val="008000"/>
                <w:sz w:val="20"/>
                <w:lang w:val="de-DE"/>
              </w:rPr>
            </w:pPr>
          </w:p>
        </w:tc>
        <w:tc>
          <w:tcPr>
            <w:tcW w:w="5095" w:type="dxa"/>
            <w:tcBorders>
              <w:top w:val="nil"/>
              <w:left w:val="nil"/>
              <w:bottom w:val="nil"/>
              <w:right w:val="nil"/>
            </w:tcBorders>
            <w:shd w:val="clear" w:color="auto" w:fill="auto"/>
          </w:tcPr>
          <w:p w14:paraId="076BA633" w14:textId="77777777" w:rsidR="00010A0F" w:rsidRPr="00A67704" w:rsidRDefault="00010A0F" w:rsidP="00010A0F">
            <w:pPr>
              <w:widowControl w:val="0"/>
              <w:numPr>
                <w:ilvl w:val="0"/>
                <w:numId w:val="9"/>
              </w:numPr>
              <w:tabs>
                <w:tab w:val="clear" w:pos="1069"/>
              </w:tabs>
              <w:ind w:left="426" w:hanging="426"/>
              <w:jc w:val="both"/>
              <w:rPr>
                <w:rFonts w:ascii="Arial" w:hAnsi="Arial" w:cs="Arial"/>
                <w:color w:val="008000"/>
                <w:sz w:val="20"/>
              </w:rPr>
            </w:pPr>
            <w:r w:rsidRPr="00A67704">
              <w:rPr>
                <w:rFonts w:ascii="Arial" w:hAnsi="Arial" w:cs="Arial"/>
                <w:color w:val="008000"/>
                <w:sz w:val="20"/>
              </w:rPr>
              <w:t>essere la persona di riferimento per il responsabile di procedimento (RUP) e di collaborare con esso;</w:t>
            </w:r>
          </w:p>
        </w:tc>
      </w:tr>
      <w:tr w:rsidR="00010A0F" w:rsidRPr="00A67704" w14:paraId="14D0F6BB" w14:textId="77777777" w:rsidTr="00190DE6">
        <w:tc>
          <w:tcPr>
            <w:tcW w:w="5105" w:type="dxa"/>
            <w:tcBorders>
              <w:top w:val="nil"/>
              <w:left w:val="nil"/>
              <w:bottom w:val="nil"/>
              <w:right w:val="nil"/>
            </w:tcBorders>
            <w:shd w:val="clear" w:color="auto" w:fill="auto"/>
          </w:tcPr>
          <w:p w14:paraId="1B8BFD72" w14:textId="77777777" w:rsidR="00010A0F" w:rsidRPr="00A67704" w:rsidRDefault="00010A0F" w:rsidP="00010A0F">
            <w:pPr>
              <w:widowControl w:val="0"/>
              <w:numPr>
                <w:ilvl w:val="1"/>
                <w:numId w:val="10"/>
              </w:numPr>
              <w:tabs>
                <w:tab w:val="clear" w:pos="567"/>
                <w:tab w:val="num" w:pos="360"/>
              </w:tabs>
              <w:ind w:left="360" w:hanging="360"/>
              <w:jc w:val="both"/>
              <w:rPr>
                <w:rFonts w:ascii="Arial" w:hAnsi="Arial" w:cs="Arial"/>
                <w:color w:val="008000"/>
                <w:sz w:val="20"/>
                <w:lang w:val="de-DE"/>
              </w:rPr>
            </w:pPr>
            <w:r w:rsidRPr="00A67704">
              <w:rPr>
                <w:rFonts w:ascii="Arial" w:hAnsi="Arial" w:cs="Arial"/>
                <w:color w:val="008000"/>
                <w:sz w:val="20"/>
                <w:lang w:val="de-DE"/>
              </w:rPr>
              <w:t>die Terminpläne für die Ausführungsphasen anzu</w:t>
            </w:r>
            <w:r w:rsidRPr="00A67704">
              <w:rPr>
                <w:rFonts w:ascii="Arial" w:hAnsi="Arial" w:cs="Arial"/>
                <w:color w:val="008000"/>
                <w:sz w:val="20"/>
                <w:lang w:val="de-DE"/>
              </w:rPr>
              <w:softHyphen/>
              <w:t>passen,</w:t>
            </w:r>
          </w:p>
          <w:p w14:paraId="6486C272" w14:textId="77777777" w:rsidR="00010A0F" w:rsidRPr="00A67704" w:rsidRDefault="00010A0F" w:rsidP="00010A0F">
            <w:pPr>
              <w:widowControl w:val="0"/>
              <w:jc w:val="both"/>
              <w:rPr>
                <w:rFonts w:ascii="Arial" w:hAnsi="Arial" w:cs="Arial"/>
                <w:color w:val="008000"/>
                <w:sz w:val="20"/>
                <w:lang w:val="de-DE"/>
              </w:rPr>
            </w:pPr>
          </w:p>
        </w:tc>
        <w:tc>
          <w:tcPr>
            <w:tcW w:w="5095" w:type="dxa"/>
            <w:tcBorders>
              <w:top w:val="nil"/>
              <w:left w:val="nil"/>
              <w:bottom w:val="nil"/>
              <w:right w:val="nil"/>
            </w:tcBorders>
            <w:shd w:val="clear" w:color="auto" w:fill="auto"/>
          </w:tcPr>
          <w:p w14:paraId="20DE8CEC" w14:textId="77777777" w:rsidR="00010A0F" w:rsidRPr="00A67704" w:rsidRDefault="00010A0F" w:rsidP="00010A0F">
            <w:pPr>
              <w:widowControl w:val="0"/>
              <w:numPr>
                <w:ilvl w:val="0"/>
                <w:numId w:val="9"/>
              </w:numPr>
              <w:tabs>
                <w:tab w:val="clear" w:pos="1069"/>
              </w:tabs>
              <w:ind w:left="426" w:hanging="426"/>
              <w:jc w:val="both"/>
              <w:rPr>
                <w:rFonts w:ascii="Arial" w:hAnsi="Arial" w:cs="Arial"/>
                <w:color w:val="008000"/>
                <w:sz w:val="20"/>
              </w:rPr>
            </w:pPr>
            <w:r w:rsidRPr="00A67704">
              <w:rPr>
                <w:rFonts w:ascii="Arial" w:hAnsi="Arial" w:cs="Arial"/>
                <w:color w:val="008000"/>
                <w:sz w:val="20"/>
              </w:rPr>
              <w:t>adeguare i piani di lavoro per le fasi di esecuzione;</w:t>
            </w:r>
          </w:p>
        </w:tc>
      </w:tr>
      <w:tr w:rsidR="00010A0F" w:rsidRPr="00A67704" w14:paraId="49E189A5" w14:textId="77777777" w:rsidTr="00190DE6">
        <w:tc>
          <w:tcPr>
            <w:tcW w:w="5105" w:type="dxa"/>
            <w:tcBorders>
              <w:top w:val="nil"/>
              <w:left w:val="nil"/>
              <w:bottom w:val="nil"/>
              <w:right w:val="nil"/>
            </w:tcBorders>
            <w:shd w:val="clear" w:color="auto" w:fill="auto"/>
          </w:tcPr>
          <w:p w14:paraId="2F9611DE" w14:textId="77777777" w:rsidR="00010A0F" w:rsidRPr="00A67704" w:rsidRDefault="00010A0F" w:rsidP="00010A0F">
            <w:pPr>
              <w:widowControl w:val="0"/>
              <w:numPr>
                <w:ilvl w:val="1"/>
                <w:numId w:val="10"/>
              </w:numPr>
              <w:tabs>
                <w:tab w:val="clear" w:pos="567"/>
                <w:tab w:val="num" w:pos="360"/>
              </w:tabs>
              <w:ind w:left="360" w:hanging="360"/>
              <w:jc w:val="both"/>
              <w:rPr>
                <w:rFonts w:ascii="Arial" w:hAnsi="Arial" w:cs="Arial"/>
                <w:color w:val="008000"/>
                <w:sz w:val="20"/>
                <w:lang w:val="de-DE"/>
              </w:rPr>
            </w:pPr>
            <w:r w:rsidRPr="00A67704">
              <w:rPr>
                <w:rFonts w:ascii="Arial" w:hAnsi="Arial" w:cs="Arial"/>
                <w:color w:val="008000"/>
                <w:sz w:val="20"/>
                <w:lang w:val="de-DE"/>
              </w:rPr>
              <w:t>die Kostenkontrolle und Kostenabrechnung sicher</w:t>
            </w:r>
            <w:r w:rsidRPr="00A67704">
              <w:rPr>
                <w:rFonts w:ascii="Arial" w:hAnsi="Arial" w:cs="Arial"/>
                <w:color w:val="008000"/>
                <w:sz w:val="20"/>
                <w:lang w:val="de-DE"/>
              </w:rPr>
              <w:softHyphen/>
              <w:t>zustellen (z.B. Vergleich Projektmengen/Abrech</w:t>
            </w:r>
            <w:r w:rsidRPr="00A67704">
              <w:rPr>
                <w:rFonts w:ascii="Arial" w:hAnsi="Arial" w:cs="Arial"/>
                <w:color w:val="008000"/>
                <w:sz w:val="20"/>
                <w:lang w:val="de-DE"/>
              </w:rPr>
              <w:softHyphen/>
              <w:t>nungsmengen bei Baufortschritten, usw.),</w:t>
            </w:r>
          </w:p>
        </w:tc>
        <w:tc>
          <w:tcPr>
            <w:tcW w:w="5095" w:type="dxa"/>
            <w:tcBorders>
              <w:top w:val="nil"/>
              <w:left w:val="nil"/>
              <w:bottom w:val="nil"/>
              <w:right w:val="nil"/>
            </w:tcBorders>
            <w:shd w:val="clear" w:color="auto" w:fill="auto"/>
          </w:tcPr>
          <w:p w14:paraId="2B383263" w14:textId="77777777" w:rsidR="00010A0F" w:rsidRPr="00A67704" w:rsidRDefault="00010A0F" w:rsidP="00010A0F">
            <w:pPr>
              <w:widowControl w:val="0"/>
              <w:numPr>
                <w:ilvl w:val="0"/>
                <w:numId w:val="9"/>
              </w:numPr>
              <w:tabs>
                <w:tab w:val="clear" w:pos="1069"/>
              </w:tabs>
              <w:ind w:left="426" w:hanging="426"/>
              <w:jc w:val="both"/>
              <w:rPr>
                <w:rFonts w:ascii="Arial" w:hAnsi="Arial" w:cs="Arial"/>
                <w:color w:val="008000"/>
                <w:sz w:val="20"/>
              </w:rPr>
            </w:pPr>
            <w:r w:rsidRPr="00A67704">
              <w:rPr>
                <w:rFonts w:ascii="Arial" w:hAnsi="Arial" w:cs="Arial"/>
                <w:color w:val="008000"/>
                <w:sz w:val="20"/>
              </w:rPr>
              <w:t>garantire il controllo dei costi e della documenta</w:t>
            </w:r>
            <w:r w:rsidRPr="00A67704">
              <w:rPr>
                <w:rFonts w:ascii="Arial" w:hAnsi="Arial" w:cs="Arial"/>
                <w:color w:val="008000"/>
                <w:sz w:val="20"/>
              </w:rPr>
              <w:softHyphen/>
              <w:t>zione dei rendiconti (per es. tabelle comparative delle quantità progettuali/contabilizzate negli stati di avanzamento lavori, ecc.);</w:t>
            </w:r>
          </w:p>
          <w:p w14:paraId="25F1D768" w14:textId="77777777" w:rsidR="00010A0F" w:rsidRPr="00A67704" w:rsidRDefault="00010A0F" w:rsidP="00010A0F">
            <w:pPr>
              <w:widowControl w:val="0"/>
              <w:jc w:val="both"/>
              <w:rPr>
                <w:rFonts w:ascii="Arial" w:hAnsi="Arial" w:cs="Arial"/>
                <w:color w:val="008000"/>
                <w:sz w:val="20"/>
              </w:rPr>
            </w:pPr>
          </w:p>
        </w:tc>
      </w:tr>
      <w:tr w:rsidR="00010A0F" w:rsidRPr="00A67704" w14:paraId="657183B5" w14:textId="77777777" w:rsidTr="00190DE6">
        <w:tc>
          <w:tcPr>
            <w:tcW w:w="5105" w:type="dxa"/>
            <w:tcBorders>
              <w:top w:val="nil"/>
              <w:left w:val="nil"/>
              <w:bottom w:val="nil"/>
              <w:right w:val="nil"/>
            </w:tcBorders>
            <w:shd w:val="clear" w:color="auto" w:fill="auto"/>
          </w:tcPr>
          <w:p w14:paraId="6C6A691D" w14:textId="77777777" w:rsidR="00010A0F" w:rsidRPr="00A67704" w:rsidRDefault="00010A0F" w:rsidP="00010A0F">
            <w:pPr>
              <w:widowControl w:val="0"/>
              <w:numPr>
                <w:ilvl w:val="1"/>
                <w:numId w:val="10"/>
              </w:numPr>
              <w:tabs>
                <w:tab w:val="clear" w:pos="567"/>
                <w:tab w:val="num" w:pos="360"/>
              </w:tabs>
              <w:ind w:left="360" w:hanging="360"/>
              <w:jc w:val="both"/>
              <w:rPr>
                <w:rFonts w:ascii="Arial" w:hAnsi="Arial" w:cs="Arial"/>
                <w:color w:val="008000"/>
                <w:sz w:val="20"/>
                <w:lang w:val="de-DE"/>
              </w:rPr>
            </w:pPr>
            <w:r w:rsidRPr="00A67704">
              <w:rPr>
                <w:rFonts w:ascii="Arial" w:hAnsi="Arial" w:cs="Arial"/>
                <w:color w:val="008000"/>
                <w:sz w:val="20"/>
                <w:lang w:val="de-DE"/>
              </w:rPr>
              <w:t>den Instandhaltungsplan auf seine Gültigkeit hin zu überprüfen,</w:t>
            </w:r>
          </w:p>
        </w:tc>
        <w:tc>
          <w:tcPr>
            <w:tcW w:w="5095" w:type="dxa"/>
            <w:tcBorders>
              <w:top w:val="nil"/>
              <w:left w:val="nil"/>
              <w:bottom w:val="nil"/>
              <w:right w:val="nil"/>
            </w:tcBorders>
            <w:shd w:val="clear" w:color="auto" w:fill="auto"/>
          </w:tcPr>
          <w:p w14:paraId="494F6623" w14:textId="77777777" w:rsidR="00010A0F" w:rsidRPr="00A67704" w:rsidRDefault="00010A0F" w:rsidP="00010A0F">
            <w:pPr>
              <w:widowControl w:val="0"/>
              <w:numPr>
                <w:ilvl w:val="0"/>
                <w:numId w:val="9"/>
              </w:numPr>
              <w:tabs>
                <w:tab w:val="clear" w:pos="1069"/>
              </w:tabs>
              <w:ind w:left="426" w:hanging="426"/>
              <w:jc w:val="both"/>
              <w:rPr>
                <w:rFonts w:ascii="Arial" w:hAnsi="Arial" w:cs="Arial"/>
                <w:color w:val="008000"/>
                <w:sz w:val="20"/>
              </w:rPr>
            </w:pPr>
            <w:r w:rsidRPr="00A67704">
              <w:rPr>
                <w:rFonts w:ascii="Arial" w:hAnsi="Arial" w:cs="Arial"/>
                <w:color w:val="008000"/>
                <w:sz w:val="20"/>
              </w:rPr>
              <w:t>verificare periodicamente la conformità del piano di manutenzione;</w:t>
            </w:r>
          </w:p>
          <w:p w14:paraId="060E1613" w14:textId="77777777" w:rsidR="00010A0F" w:rsidRPr="00A67704" w:rsidRDefault="00010A0F" w:rsidP="00010A0F">
            <w:pPr>
              <w:widowControl w:val="0"/>
              <w:jc w:val="both"/>
              <w:rPr>
                <w:rFonts w:ascii="Arial" w:hAnsi="Arial" w:cs="Arial"/>
                <w:color w:val="008000"/>
                <w:sz w:val="20"/>
              </w:rPr>
            </w:pPr>
          </w:p>
        </w:tc>
      </w:tr>
      <w:tr w:rsidR="00010A0F" w:rsidRPr="00A67704" w14:paraId="67686F0C" w14:textId="77777777" w:rsidTr="00190DE6">
        <w:tc>
          <w:tcPr>
            <w:tcW w:w="5105" w:type="dxa"/>
            <w:tcBorders>
              <w:top w:val="nil"/>
              <w:left w:val="nil"/>
              <w:bottom w:val="nil"/>
              <w:right w:val="nil"/>
            </w:tcBorders>
            <w:shd w:val="clear" w:color="auto" w:fill="auto"/>
          </w:tcPr>
          <w:p w14:paraId="4ED6A86B" w14:textId="77777777" w:rsidR="00010A0F" w:rsidRPr="00A67704" w:rsidRDefault="00010A0F" w:rsidP="00010A0F">
            <w:pPr>
              <w:widowControl w:val="0"/>
              <w:numPr>
                <w:ilvl w:val="1"/>
                <w:numId w:val="10"/>
              </w:numPr>
              <w:tabs>
                <w:tab w:val="clear" w:pos="567"/>
                <w:tab w:val="num" w:pos="360"/>
              </w:tabs>
              <w:ind w:left="360" w:hanging="360"/>
              <w:jc w:val="both"/>
              <w:rPr>
                <w:rFonts w:ascii="Arial" w:hAnsi="Arial" w:cs="Arial"/>
                <w:color w:val="008000"/>
                <w:sz w:val="20"/>
                <w:lang w:val="de-DE"/>
              </w:rPr>
            </w:pPr>
            <w:r w:rsidRPr="00A67704">
              <w:rPr>
                <w:rFonts w:ascii="Arial" w:hAnsi="Arial" w:cs="Arial"/>
                <w:color w:val="008000"/>
                <w:sz w:val="20"/>
                <w:lang w:val="de-DE"/>
              </w:rPr>
              <w:t xml:space="preserve">an allen projektrelevanten Sitzungen teilzunehmen und mitzuarbeiten, </w:t>
            </w:r>
          </w:p>
        </w:tc>
        <w:tc>
          <w:tcPr>
            <w:tcW w:w="5095" w:type="dxa"/>
            <w:tcBorders>
              <w:top w:val="nil"/>
              <w:left w:val="nil"/>
              <w:bottom w:val="nil"/>
              <w:right w:val="nil"/>
            </w:tcBorders>
            <w:shd w:val="clear" w:color="auto" w:fill="auto"/>
          </w:tcPr>
          <w:p w14:paraId="1C07FFC4" w14:textId="77777777" w:rsidR="00010A0F" w:rsidRPr="00A67704" w:rsidRDefault="00010A0F" w:rsidP="00010A0F">
            <w:pPr>
              <w:widowControl w:val="0"/>
              <w:numPr>
                <w:ilvl w:val="0"/>
                <w:numId w:val="9"/>
              </w:numPr>
              <w:tabs>
                <w:tab w:val="clear" w:pos="1069"/>
              </w:tabs>
              <w:ind w:left="426" w:hanging="426"/>
              <w:jc w:val="both"/>
              <w:rPr>
                <w:rFonts w:ascii="Arial" w:hAnsi="Arial" w:cs="Arial"/>
                <w:color w:val="008000"/>
                <w:sz w:val="20"/>
              </w:rPr>
            </w:pPr>
            <w:r w:rsidRPr="00A67704">
              <w:rPr>
                <w:rFonts w:ascii="Arial" w:hAnsi="Arial" w:cs="Arial"/>
                <w:color w:val="008000"/>
                <w:sz w:val="20"/>
              </w:rPr>
              <w:t>partecipare e collaborare in tutte le riunioni perti</w:t>
            </w:r>
            <w:r w:rsidRPr="00A67704">
              <w:rPr>
                <w:rFonts w:ascii="Arial" w:hAnsi="Arial" w:cs="Arial"/>
                <w:color w:val="008000"/>
                <w:sz w:val="20"/>
              </w:rPr>
              <w:softHyphen/>
              <w:t>nenti con il progetto;</w:t>
            </w:r>
          </w:p>
          <w:p w14:paraId="79EBD572" w14:textId="77777777" w:rsidR="00010A0F" w:rsidRPr="00A67704" w:rsidRDefault="00010A0F" w:rsidP="00010A0F">
            <w:pPr>
              <w:widowControl w:val="0"/>
              <w:jc w:val="both"/>
              <w:rPr>
                <w:rFonts w:ascii="Arial" w:hAnsi="Arial" w:cs="Arial"/>
                <w:color w:val="008000"/>
                <w:sz w:val="20"/>
              </w:rPr>
            </w:pPr>
          </w:p>
        </w:tc>
      </w:tr>
      <w:tr w:rsidR="00010A0F" w:rsidRPr="00A67704" w14:paraId="1FC57D16" w14:textId="77777777" w:rsidTr="00190DE6">
        <w:tc>
          <w:tcPr>
            <w:tcW w:w="5105" w:type="dxa"/>
            <w:tcBorders>
              <w:top w:val="nil"/>
              <w:left w:val="nil"/>
              <w:bottom w:val="nil"/>
              <w:right w:val="nil"/>
            </w:tcBorders>
            <w:shd w:val="clear" w:color="auto" w:fill="auto"/>
          </w:tcPr>
          <w:p w14:paraId="2C790A49" w14:textId="77777777" w:rsidR="00010A0F" w:rsidRPr="00A67704" w:rsidRDefault="00010A0F" w:rsidP="00010A0F">
            <w:pPr>
              <w:widowControl w:val="0"/>
              <w:numPr>
                <w:ilvl w:val="1"/>
                <w:numId w:val="10"/>
              </w:numPr>
              <w:tabs>
                <w:tab w:val="clear" w:pos="567"/>
                <w:tab w:val="num" w:pos="360"/>
              </w:tabs>
              <w:ind w:left="360" w:hanging="360"/>
              <w:jc w:val="both"/>
              <w:rPr>
                <w:rFonts w:ascii="Arial" w:hAnsi="Arial" w:cs="Arial"/>
                <w:color w:val="008000"/>
                <w:sz w:val="20"/>
                <w:lang w:val="de-DE"/>
              </w:rPr>
            </w:pPr>
            <w:r w:rsidRPr="00A67704">
              <w:rPr>
                <w:rFonts w:ascii="Arial" w:hAnsi="Arial" w:cs="Arial"/>
                <w:color w:val="008000"/>
                <w:sz w:val="20"/>
                <w:lang w:val="de-DE"/>
              </w:rPr>
              <w:t>vor Baubeginn festzustellen, dass:</w:t>
            </w:r>
          </w:p>
          <w:p w14:paraId="3A8C4DB7" w14:textId="77777777" w:rsidR="00010A0F" w:rsidRPr="00A67704" w:rsidRDefault="00010A0F" w:rsidP="00010A0F">
            <w:pPr>
              <w:widowControl w:val="0"/>
              <w:ind w:left="600" w:hanging="228"/>
              <w:jc w:val="both"/>
              <w:rPr>
                <w:rFonts w:ascii="Arial" w:hAnsi="Arial" w:cs="Arial"/>
                <w:color w:val="008000"/>
                <w:sz w:val="20"/>
                <w:lang w:val="de-DE"/>
              </w:rPr>
            </w:pPr>
            <w:r w:rsidRPr="00A67704">
              <w:rPr>
                <w:rFonts w:ascii="Arial" w:hAnsi="Arial" w:cs="Arial"/>
                <w:color w:val="008000"/>
                <w:sz w:val="20"/>
                <w:lang w:val="de-DE"/>
              </w:rPr>
              <w:t>-</w:t>
            </w:r>
            <w:r w:rsidRPr="00A67704">
              <w:rPr>
                <w:rFonts w:ascii="Arial" w:hAnsi="Arial" w:cs="Arial"/>
                <w:color w:val="008000"/>
                <w:sz w:val="20"/>
                <w:lang w:val="de-DE"/>
              </w:rPr>
              <w:tab/>
              <w:t>eine eventuelle Beeinträchtigung von Gebäuden usw. durch die Bauausführung geprüft und die erforderliche Beweissicherung erfolgt ist,</w:t>
            </w:r>
          </w:p>
          <w:p w14:paraId="338E2BFD" w14:textId="77777777" w:rsidR="00010A0F" w:rsidRPr="00A67704" w:rsidRDefault="00010A0F" w:rsidP="00010A0F">
            <w:pPr>
              <w:widowControl w:val="0"/>
              <w:ind w:left="600" w:hanging="228"/>
              <w:jc w:val="both"/>
              <w:rPr>
                <w:rFonts w:ascii="Arial" w:hAnsi="Arial" w:cs="Arial"/>
                <w:color w:val="008000"/>
                <w:sz w:val="20"/>
                <w:lang w:val="de-DE"/>
              </w:rPr>
            </w:pPr>
            <w:r w:rsidRPr="00A67704">
              <w:rPr>
                <w:rFonts w:ascii="Arial" w:hAnsi="Arial" w:cs="Arial"/>
                <w:color w:val="008000"/>
                <w:sz w:val="20"/>
                <w:lang w:val="de-DE"/>
              </w:rPr>
              <w:t>-</w:t>
            </w:r>
            <w:r w:rsidRPr="00A67704">
              <w:rPr>
                <w:rFonts w:ascii="Arial" w:hAnsi="Arial" w:cs="Arial"/>
                <w:color w:val="008000"/>
                <w:sz w:val="20"/>
                <w:lang w:val="de-DE"/>
              </w:rPr>
              <w:tab/>
              <w:t>sämtliche Versorgungsleitungen (Strom, Tele</w:t>
            </w:r>
            <w:r w:rsidRPr="00A67704">
              <w:rPr>
                <w:rFonts w:ascii="Arial" w:hAnsi="Arial" w:cs="Arial"/>
                <w:color w:val="008000"/>
                <w:sz w:val="20"/>
                <w:lang w:val="de-DE"/>
              </w:rPr>
              <w:softHyphen/>
              <w:t>fon, Gas, Wasser und Abwasser) mit den Versor</w:t>
            </w:r>
            <w:r w:rsidRPr="00A67704">
              <w:rPr>
                <w:rFonts w:ascii="Arial" w:hAnsi="Arial" w:cs="Arial"/>
                <w:color w:val="008000"/>
                <w:sz w:val="20"/>
                <w:lang w:val="de-DE"/>
              </w:rPr>
              <w:softHyphen/>
              <w:t>gungsunternehmen erhoben worden sind,</w:t>
            </w:r>
          </w:p>
          <w:p w14:paraId="703A5FD3" w14:textId="77777777" w:rsidR="00010A0F" w:rsidRPr="00A67704" w:rsidRDefault="00010A0F" w:rsidP="00010A0F">
            <w:pPr>
              <w:widowControl w:val="0"/>
              <w:ind w:left="600" w:hanging="228"/>
              <w:jc w:val="both"/>
              <w:rPr>
                <w:rFonts w:ascii="Arial" w:hAnsi="Arial" w:cs="Arial"/>
                <w:color w:val="008000"/>
                <w:sz w:val="20"/>
                <w:lang w:val="de-DE"/>
              </w:rPr>
            </w:pPr>
            <w:r w:rsidRPr="00A67704">
              <w:rPr>
                <w:rFonts w:ascii="Arial" w:hAnsi="Arial" w:cs="Arial"/>
                <w:color w:val="008000"/>
                <w:sz w:val="20"/>
                <w:lang w:val="de-DE"/>
              </w:rPr>
              <w:t>-</w:t>
            </w:r>
            <w:r w:rsidRPr="00A67704">
              <w:rPr>
                <w:rFonts w:ascii="Arial" w:hAnsi="Arial" w:cs="Arial"/>
                <w:color w:val="008000"/>
                <w:sz w:val="20"/>
                <w:lang w:val="de-DE"/>
              </w:rPr>
              <w:tab/>
              <w:t>die freie Zugänglichkeit der von den Bauarbeiten betroffenen Liegenschaften gegeben ist.</w:t>
            </w:r>
          </w:p>
          <w:p w14:paraId="0A7B1678" w14:textId="77777777" w:rsidR="00010A0F" w:rsidRPr="00A67704" w:rsidRDefault="00010A0F" w:rsidP="00010A0F">
            <w:pPr>
              <w:widowControl w:val="0"/>
              <w:ind w:left="240"/>
              <w:jc w:val="both"/>
              <w:rPr>
                <w:rFonts w:ascii="Arial" w:hAnsi="Arial" w:cs="Arial"/>
                <w:color w:val="008000"/>
                <w:sz w:val="20"/>
                <w:lang w:val="de-DE"/>
              </w:rPr>
            </w:pPr>
            <w:r w:rsidRPr="00A67704">
              <w:rPr>
                <w:rFonts w:ascii="Arial" w:hAnsi="Arial" w:cs="Arial"/>
                <w:color w:val="008000"/>
                <w:sz w:val="20"/>
                <w:lang w:val="de-DE"/>
              </w:rPr>
              <w:t>Zudem muss er sofort die Protokolle der Feststellung der durch höhere Gewalt entstandenen Schäden er</w:t>
            </w:r>
            <w:r w:rsidRPr="00A67704">
              <w:rPr>
                <w:rFonts w:ascii="Arial" w:hAnsi="Arial" w:cs="Arial"/>
                <w:color w:val="008000"/>
                <w:sz w:val="20"/>
                <w:lang w:val="de-DE"/>
              </w:rPr>
              <w:softHyphen/>
              <w:t>stellen,</w:t>
            </w:r>
          </w:p>
        </w:tc>
        <w:tc>
          <w:tcPr>
            <w:tcW w:w="5095" w:type="dxa"/>
            <w:tcBorders>
              <w:top w:val="nil"/>
              <w:left w:val="nil"/>
              <w:bottom w:val="nil"/>
              <w:right w:val="nil"/>
            </w:tcBorders>
            <w:shd w:val="clear" w:color="auto" w:fill="auto"/>
          </w:tcPr>
          <w:p w14:paraId="2F19B3F7" w14:textId="77777777" w:rsidR="00010A0F" w:rsidRPr="00A67704" w:rsidRDefault="00010A0F" w:rsidP="00010A0F">
            <w:pPr>
              <w:widowControl w:val="0"/>
              <w:numPr>
                <w:ilvl w:val="0"/>
                <w:numId w:val="9"/>
              </w:numPr>
              <w:tabs>
                <w:tab w:val="clear" w:pos="1069"/>
              </w:tabs>
              <w:ind w:left="426" w:hanging="426"/>
              <w:jc w:val="both"/>
              <w:rPr>
                <w:rFonts w:ascii="Arial" w:hAnsi="Arial" w:cs="Arial"/>
                <w:color w:val="008000"/>
                <w:sz w:val="20"/>
              </w:rPr>
            </w:pPr>
            <w:r w:rsidRPr="00A67704">
              <w:rPr>
                <w:rFonts w:ascii="Arial" w:hAnsi="Arial" w:cs="Arial"/>
                <w:color w:val="008000"/>
                <w:sz w:val="20"/>
              </w:rPr>
              <w:t>prima dell’inizio dei lavori, di accertare:</w:t>
            </w:r>
          </w:p>
          <w:p w14:paraId="0819D151" w14:textId="77777777" w:rsidR="00010A0F" w:rsidRPr="00A67704" w:rsidRDefault="00010A0F" w:rsidP="00010A0F">
            <w:pPr>
              <w:widowControl w:val="0"/>
              <w:tabs>
                <w:tab w:val="left" w:pos="666"/>
              </w:tabs>
              <w:ind w:left="666" w:hanging="240"/>
              <w:jc w:val="both"/>
              <w:rPr>
                <w:rFonts w:ascii="Arial" w:hAnsi="Arial" w:cs="Arial"/>
                <w:color w:val="008000"/>
                <w:sz w:val="20"/>
              </w:rPr>
            </w:pPr>
            <w:r w:rsidRPr="00A67704">
              <w:rPr>
                <w:rFonts w:ascii="Arial" w:hAnsi="Arial" w:cs="Arial"/>
                <w:color w:val="008000"/>
                <w:sz w:val="20"/>
              </w:rPr>
              <w:t>-</w:t>
            </w:r>
            <w:r w:rsidRPr="00A67704">
              <w:rPr>
                <w:rFonts w:ascii="Arial" w:hAnsi="Arial" w:cs="Arial"/>
                <w:color w:val="008000"/>
                <w:sz w:val="20"/>
              </w:rPr>
              <w:tab/>
              <w:t>se sono stati valutati eventuali danni che gli in</w:t>
            </w:r>
            <w:r w:rsidRPr="00A67704">
              <w:rPr>
                <w:rFonts w:ascii="Arial" w:hAnsi="Arial" w:cs="Arial"/>
                <w:color w:val="008000"/>
                <w:sz w:val="20"/>
              </w:rPr>
              <w:softHyphen/>
              <w:t>terventi possono produrre agli edifici ecc. e se sono stati condotti i relativi accertamenti proba</w:t>
            </w:r>
            <w:r w:rsidRPr="00A67704">
              <w:rPr>
                <w:rFonts w:ascii="Arial" w:hAnsi="Arial" w:cs="Arial"/>
                <w:color w:val="008000"/>
                <w:sz w:val="20"/>
              </w:rPr>
              <w:softHyphen/>
              <w:t>tori;</w:t>
            </w:r>
          </w:p>
          <w:p w14:paraId="617FC7F2" w14:textId="77777777" w:rsidR="00010A0F" w:rsidRPr="00A67704" w:rsidRDefault="00010A0F" w:rsidP="00010A0F">
            <w:pPr>
              <w:widowControl w:val="0"/>
              <w:tabs>
                <w:tab w:val="left" w:pos="666"/>
              </w:tabs>
              <w:ind w:left="666" w:hanging="240"/>
              <w:jc w:val="both"/>
              <w:rPr>
                <w:rFonts w:ascii="Arial" w:hAnsi="Arial" w:cs="Arial"/>
                <w:color w:val="008000"/>
                <w:sz w:val="20"/>
              </w:rPr>
            </w:pPr>
            <w:r w:rsidRPr="00A67704">
              <w:rPr>
                <w:rFonts w:ascii="Arial" w:hAnsi="Arial" w:cs="Arial"/>
                <w:color w:val="008000"/>
                <w:sz w:val="20"/>
              </w:rPr>
              <w:t>-</w:t>
            </w:r>
            <w:r w:rsidRPr="00A67704">
              <w:rPr>
                <w:rFonts w:ascii="Arial" w:hAnsi="Arial" w:cs="Arial"/>
                <w:color w:val="008000"/>
                <w:sz w:val="20"/>
              </w:rPr>
              <w:tab/>
              <w:t>se sono state censite congiuntamente alle aziende erogatrici tutte le linee di servizi esi</w:t>
            </w:r>
            <w:r w:rsidRPr="00A67704">
              <w:rPr>
                <w:rFonts w:ascii="Arial" w:hAnsi="Arial" w:cs="Arial"/>
                <w:color w:val="008000"/>
                <w:sz w:val="20"/>
              </w:rPr>
              <w:softHyphen/>
              <w:t>stenti, quali linee elettriche e telefoniche, tuba</w:t>
            </w:r>
            <w:r w:rsidRPr="00A67704">
              <w:rPr>
                <w:rFonts w:ascii="Arial" w:hAnsi="Arial" w:cs="Arial"/>
                <w:color w:val="008000"/>
                <w:sz w:val="20"/>
              </w:rPr>
              <w:softHyphen/>
              <w:t>zioni dell’acqua e del gas, canalizzazioni;</w:t>
            </w:r>
          </w:p>
          <w:p w14:paraId="7E267F9A" w14:textId="77777777" w:rsidR="00010A0F" w:rsidRPr="00A67704" w:rsidRDefault="00010A0F" w:rsidP="00010A0F">
            <w:pPr>
              <w:widowControl w:val="0"/>
              <w:tabs>
                <w:tab w:val="left" w:pos="666"/>
              </w:tabs>
              <w:ind w:left="666" w:hanging="240"/>
              <w:jc w:val="both"/>
              <w:rPr>
                <w:rFonts w:ascii="Arial" w:hAnsi="Arial" w:cs="Arial"/>
                <w:color w:val="008000"/>
                <w:sz w:val="20"/>
              </w:rPr>
            </w:pPr>
            <w:r w:rsidRPr="00A67704">
              <w:rPr>
                <w:rFonts w:ascii="Arial" w:hAnsi="Arial" w:cs="Arial"/>
                <w:color w:val="008000"/>
                <w:sz w:val="20"/>
              </w:rPr>
              <w:t>-</w:t>
            </w:r>
            <w:r w:rsidRPr="00A67704">
              <w:rPr>
                <w:rFonts w:ascii="Arial" w:hAnsi="Arial" w:cs="Arial"/>
                <w:color w:val="008000"/>
                <w:sz w:val="20"/>
              </w:rPr>
              <w:tab/>
              <w:t>se è assicurata la piena accessibilità degli im</w:t>
            </w:r>
            <w:r w:rsidRPr="00A67704">
              <w:rPr>
                <w:rFonts w:ascii="Arial" w:hAnsi="Arial" w:cs="Arial"/>
                <w:color w:val="008000"/>
                <w:sz w:val="20"/>
              </w:rPr>
              <w:softHyphen/>
              <w:t>mobili interessati ai lavori.</w:t>
            </w:r>
          </w:p>
          <w:p w14:paraId="25FA3E58" w14:textId="77777777" w:rsidR="00010A0F" w:rsidRPr="00A67704" w:rsidRDefault="00010A0F" w:rsidP="00010A0F">
            <w:pPr>
              <w:widowControl w:val="0"/>
              <w:ind w:left="426"/>
              <w:jc w:val="both"/>
              <w:rPr>
                <w:rFonts w:ascii="Arial" w:hAnsi="Arial" w:cs="Arial"/>
                <w:color w:val="008000"/>
                <w:sz w:val="20"/>
              </w:rPr>
            </w:pPr>
            <w:r w:rsidRPr="00A67704">
              <w:rPr>
                <w:rFonts w:ascii="Arial" w:hAnsi="Arial" w:cs="Arial"/>
                <w:color w:val="008000"/>
                <w:sz w:val="20"/>
              </w:rPr>
              <w:t>Inoltre deve redigere immediatamente i verbali di constatazione dei danni occorsi per cause di forza maggiore;</w:t>
            </w:r>
          </w:p>
          <w:p w14:paraId="0C367224" w14:textId="77777777" w:rsidR="00010A0F" w:rsidRPr="00A67704" w:rsidRDefault="00010A0F" w:rsidP="00010A0F">
            <w:pPr>
              <w:widowControl w:val="0"/>
              <w:ind w:left="426"/>
              <w:jc w:val="both"/>
              <w:rPr>
                <w:rFonts w:ascii="Arial" w:hAnsi="Arial" w:cs="Arial"/>
                <w:color w:val="008000"/>
                <w:sz w:val="20"/>
              </w:rPr>
            </w:pPr>
          </w:p>
        </w:tc>
      </w:tr>
      <w:tr w:rsidR="00010A0F" w:rsidRPr="00A67704" w14:paraId="1CAEC969" w14:textId="77777777" w:rsidTr="00190DE6">
        <w:tc>
          <w:tcPr>
            <w:tcW w:w="5105" w:type="dxa"/>
            <w:tcBorders>
              <w:top w:val="nil"/>
              <w:left w:val="nil"/>
              <w:bottom w:val="nil"/>
              <w:right w:val="nil"/>
            </w:tcBorders>
            <w:shd w:val="clear" w:color="auto" w:fill="auto"/>
          </w:tcPr>
          <w:p w14:paraId="765C7CB2" w14:textId="77777777" w:rsidR="00010A0F" w:rsidRPr="00A67704" w:rsidRDefault="00010A0F" w:rsidP="00010A0F">
            <w:pPr>
              <w:widowControl w:val="0"/>
              <w:numPr>
                <w:ilvl w:val="1"/>
                <w:numId w:val="10"/>
              </w:numPr>
              <w:tabs>
                <w:tab w:val="clear" w:pos="567"/>
                <w:tab w:val="num" w:pos="360"/>
              </w:tabs>
              <w:ind w:left="360" w:hanging="360"/>
              <w:jc w:val="both"/>
              <w:rPr>
                <w:rFonts w:ascii="Arial" w:hAnsi="Arial" w:cs="Arial"/>
                <w:color w:val="008000"/>
                <w:sz w:val="20"/>
                <w:lang w:val="de-DE"/>
              </w:rPr>
            </w:pPr>
            <w:r w:rsidRPr="00A67704">
              <w:rPr>
                <w:rFonts w:ascii="Arial" w:hAnsi="Arial" w:cs="Arial"/>
                <w:color w:val="008000"/>
                <w:sz w:val="20"/>
                <w:lang w:val="de-DE"/>
              </w:rPr>
              <w:t>die notwendigen baulichen Unterlagen für die künf</w:t>
            </w:r>
            <w:r w:rsidRPr="00A67704">
              <w:rPr>
                <w:rFonts w:ascii="Arial" w:hAnsi="Arial" w:cs="Arial"/>
                <w:color w:val="008000"/>
                <w:sz w:val="20"/>
                <w:lang w:val="de-DE"/>
              </w:rPr>
              <w:softHyphen/>
              <w:t>tigen Nutzer bereitzustellen</w:t>
            </w:r>
          </w:p>
          <w:p w14:paraId="5528B259" w14:textId="77777777" w:rsidR="00010A0F" w:rsidRPr="00A67704" w:rsidRDefault="00010A0F" w:rsidP="00010A0F">
            <w:pPr>
              <w:widowControl w:val="0"/>
              <w:ind w:left="360"/>
              <w:jc w:val="both"/>
              <w:rPr>
                <w:rFonts w:ascii="Arial" w:hAnsi="Arial" w:cs="Arial"/>
                <w:color w:val="008000"/>
                <w:sz w:val="20"/>
                <w:lang w:val="de-DE"/>
              </w:rPr>
            </w:pPr>
            <w:r w:rsidRPr="00A67704">
              <w:rPr>
                <w:rFonts w:ascii="Arial" w:hAnsi="Arial" w:cs="Arial"/>
                <w:color w:val="008000"/>
                <w:sz w:val="20"/>
                <w:lang w:val="de-DE"/>
              </w:rPr>
              <w:t>wie zum Beispiel:</w:t>
            </w:r>
          </w:p>
          <w:p w14:paraId="154ED993" w14:textId="77777777" w:rsidR="00010A0F" w:rsidRPr="00A67704" w:rsidRDefault="00010A0F" w:rsidP="00010A0F">
            <w:pPr>
              <w:widowControl w:val="0"/>
              <w:numPr>
                <w:ilvl w:val="0"/>
                <w:numId w:val="4"/>
              </w:numPr>
              <w:tabs>
                <w:tab w:val="clear" w:pos="1494"/>
                <w:tab w:val="num" w:pos="600"/>
              </w:tabs>
              <w:ind w:left="600" w:hanging="240"/>
              <w:jc w:val="both"/>
              <w:rPr>
                <w:rFonts w:ascii="Arial" w:hAnsi="Arial" w:cs="Arial"/>
                <w:color w:val="008000"/>
                <w:sz w:val="20"/>
                <w:lang w:val="de-DE"/>
              </w:rPr>
            </w:pPr>
            <w:r w:rsidRPr="00A67704">
              <w:rPr>
                <w:rFonts w:ascii="Arial" w:hAnsi="Arial" w:cs="Arial"/>
                <w:color w:val="008000"/>
                <w:sz w:val="20"/>
                <w:lang w:val="de-DE"/>
              </w:rPr>
              <w:t>Unterlagen für das Einholen der Benutzungsge</w:t>
            </w:r>
            <w:r w:rsidRPr="00A67704">
              <w:rPr>
                <w:rFonts w:ascii="Arial" w:hAnsi="Arial" w:cs="Arial"/>
                <w:color w:val="008000"/>
                <w:sz w:val="20"/>
                <w:lang w:val="de-DE"/>
              </w:rPr>
              <w:softHyphen/>
              <w:t>nehmigung</w:t>
            </w:r>
          </w:p>
          <w:p w14:paraId="0CFD9CB2" w14:textId="77777777" w:rsidR="00010A0F" w:rsidRPr="00A67704" w:rsidRDefault="00010A0F" w:rsidP="00010A0F">
            <w:pPr>
              <w:widowControl w:val="0"/>
              <w:numPr>
                <w:ilvl w:val="0"/>
                <w:numId w:val="4"/>
              </w:numPr>
              <w:tabs>
                <w:tab w:val="clear" w:pos="1494"/>
                <w:tab w:val="num" w:pos="600"/>
              </w:tabs>
              <w:ind w:left="600" w:hanging="240"/>
              <w:jc w:val="both"/>
              <w:rPr>
                <w:rFonts w:ascii="Arial" w:hAnsi="Arial" w:cs="Arial"/>
                <w:color w:val="008000"/>
                <w:sz w:val="20"/>
                <w:lang w:val="de-DE"/>
              </w:rPr>
            </w:pPr>
            <w:r w:rsidRPr="00A67704">
              <w:rPr>
                <w:rFonts w:ascii="Arial" w:hAnsi="Arial" w:cs="Arial"/>
                <w:color w:val="008000"/>
                <w:sz w:val="20"/>
                <w:lang w:val="de-DE"/>
              </w:rPr>
              <w:lastRenderedPageBreak/>
              <w:t>aktualisierte Bestandspläne des ausgeführten Bauvorhabens (+ CD ROM)</w:t>
            </w:r>
          </w:p>
          <w:p w14:paraId="7871064B" w14:textId="77777777" w:rsidR="00010A0F" w:rsidRPr="00A67704" w:rsidRDefault="00010A0F" w:rsidP="00010A0F">
            <w:pPr>
              <w:widowControl w:val="0"/>
              <w:numPr>
                <w:ilvl w:val="0"/>
                <w:numId w:val="4"/>
              </w:numPr>
              <w:tabs>
                <w:tab w:val="clear" w:pos="1494"/>
                <w:tab w:val="num" w:pos="600"/>
              </w:tabs>
              <w:ind w:left="600" w:hanging="240"/>
              <w:jc w:val="both"/>
              <w:rPr>
                <w:rFonts w:ascii="Arial" w:hAnsi="Arial" w:cs="Arial"/>
                <w:color w:val="008000"/>
                <w:sz w:val="20"/>
                <w:lang w:val="de-DE"/>
              </w:rPr>
            </w:pPr>
            <w:r w:rsidRPr="00A67704">
              <w:rPr>
                <w:rFonts w:ascii="Arial" w:hAnsi="Arial" w:cs="Arial"/>
                <w:color w:val="008000"/>
                <w:sz w:val="20"/>
                <w:lang w:val="de-DE"/>
              </w:rPr>
              <w:t>Technische Unterlagen der Anlagen</w:t>
            </w:r>
          </w:p>
          <w:p w14:paraId="230B5CD7" w14:textId="77777777" w:rsidR="00010A0F" w:rsidRPr="00A67704" w:rsidRDefault="00010A0F" w:rsidP="00010A0F">
            <w:pPr>
              <w:widowControl w:val="0"/>
              <w:numPr>
                <w:ilvl w:val="0"/>
                <w:numId w:val="4"/>
              </w:numPr>
              <w:tabs>
                <w:tab w:val="clear" w:pos="1494"/>
                <w:tab w:val="num" w:pos="600"/>
              </w:tabs>
              <w:ind w:left="600" w:hanging="240"/>
              <w:jc w:val="both"/>
              <w:rPr>
                <w:rFonts w:ascii="Arial" w:hAnsi="Arial" w:cs="Arial"/>
                <w:color w:val="008000"/>
                <w:sz w:val="20"/>
                <w:lang w:val="de-DE"/>
              </w:rPr>
            </w:pPr>
            <w:r w:rsidRPr="00A67704">
              <w:rPr>
                <w:rFonts w:ascii="Arial" w:hAnsi="Arial" w:cs="Arial"/>
                <w:color w:val="008000"/>
                <w:sz w:val="20"/>
                <w:lang w:val="de-DE"/>
              </w:rPr>
              <w:t>Betriebs-, Bedienungs- und Wartungsanleitun</w:t>
            </w:r>
            <w:r w:rsidRPr="00A67704">
              <w:rPr>
                <w:rFonts w:ascii="Arial" w:hAnsi="Arial" w:cs="Arial"/>
                <w:color w:val="008000"/>
                <w:sz w:val="20"/>
                <w:lang w:val="de-DE"/>
              </w:rPr>
              <w:softHyphen/>
              <w:t>gen</w:t>
            </w:r>
          </w:p>
          <w:p w14:paraId="05F565AC" w14:textId="77777777" w:rsidR="00010A0F" w:rsidRPr="00A67704" w:rsidRDefault="00010A0F" w:rsidP="00010A0F">
            <w:pPr>
              <w:widowControl w:val="0"/>
              <w:numPr>
                <w:ilvl w:val="0"/>
                <w:numId w:val="4"/>
              </w:numPr>
              <w:tabs>
                <w:tab w:val="clear" w:pos="1494"/>
                <w:tab w:val="num" w:pos="600"/>
              </w:tabs>
              <w:ind w:left="600" w:hanging="240"/>
              <w:jc w:val="both"/>
              <w:rPr>
                <w:rFonts w:ascii="Arial" w:hAnsi="Arial" w:cs="Arial"/>
                <w:color w:val="008000"/>
                <w:sz w:val="20"/>
                <w:lang w:val="de-DE"/>
              </w:rPr>
            </w:pPr>
            <w:r w:rsidRPr="00A67704">
              <w:rPr>
                <w:rFonts w:ascii="Arial" w:hAnsi="Arial" w:cs="Arial"/>
                <w:color w:val="008000"/>
                <w:sz w:val="20"/>
                <w:lang w:val="de-DE"/>
              </w:rPr>
              <w:t>Garantiebescheinigungen, Konformitätsbeschei</w:t>
            </w:r>
            <w:r w:rsidRPr="00A67704">
              <w:rPr>
                <w:rFonts w:ascii="Arial" w:hAnsi="Arial" w:cs="Arial"/>
                <w:color w:val="008000"/>
                <w:sz w:val="20"/>
                <w:lang w:val="de-DE"/>
              </w:rPr>
              <w:softHyphen/>
              <w:t>nigungen</w:t>
            </w:r>
          </w:p>
          <w:p w14:paraId="324A287D" w14:textId="77777777" w:rsidR="00010A0F" w:rsidRPr="00A67704" w:rsidRDefault="00010A0F" w:rsidP="00010A0F">
            <w:pPr>
              <w:widowControl w:val="0"/>
              <w:numPr>
                <w:ilvl w:val="0"/>
                <w:numId w:val="4"/>
              </w:numPr>
              <w:tabs>
                <w:tab w:val="clear" w:pos="1494"/>
                <w:tab w:val="num" w:pos="600"/>
              </w:tabs>
              <w:ind w:left="600" w:hanging="240"/>
              <w:jc w:val="both"/>
              <w:rPr>
                <w:rFonts w:ascii="Arial" w:hAnsi="Arial" w:cs="Arial"/>
                <w:color w:val="008000"/>
                <w:sz w:val="20"/>
                <w:lang w:val="de-DE"/>
              </w:rPr>
            </w:pPr>
            <w:r w:rsidRPr="00A67704">
              <w:rPr>
                <w:rFonts w:ascii="Arial" w:hAnsi="Arial" w:cs="Arial"/>
                <w:color w:val="008000"/>
                <w:sz w:val="20"/>
                <w:lang w:val="de-DE"/>
              </w:rPr>
              <w:t>Unterlagen für Abrechnung und Inventarisierung der Einrichtung und Ausstattung</w:t>
            </w:r>
          </w:p>
          <w:p w14:paraId="6200154E" w14:textId="77777777" w:rsidR="00010A0F" w:rsidRPr="00A67704" w:rsidRDefault="00010A0F" w:rsidP="00010A0F">
            <w:pPr>
              <w:widowControl w:val="0"/>
              <w:numPr>
                <w:ilvl w:val="0"/>
                <w:numId w:val="4"/>
              </w:numPr>
              <w:tabs>
                <w:tab w:val="clear" w:pos="1494"/>
                <w:tab w:val="num" w:pos="600"/>
              </w:tabs>
              <w:ind w:left="600" w:hanging="240"/>
              <w:jc w:val="both"/>
              <w:rPr>
                <w:rFonts w:ascii="Arial" w:hAnsi="Arial" w:cs="Arial"/>
                <w:color w:val="008000"/>
                <w:sz w:val="20"/>
                <w:lang w:val="de-DE"/>
              </w:rPr>
            </w:pPr>
            <w:r w:rsidRPr="00A67704">
              <w:rPr>
                <w:rFonts w:ascii="Arial" w:hAnsi="Arial" w:cs="Arial"/>
                <w:color w:val="008000"/>
                <w:sz w:val="20"/>
                <w:lang w:val="de-DE"/>
              </w:rPr>
              <w:t>Endabrechnungen und Ausstellung der Beschei</w:t>
            </w:r>
            <w:r w:rsidRPr="00A67704">
              <w:rPr>
                <w:rFonts w:ascii="Arial" w:hAnsi="Arial" w:cs="Arial"/>
                <w:color w:val="008000"/>
                <w:sz w:val="20"/>
                <w:lang w:val="de-DE"/>
              </w:rPr>
              <w:softHyphen/>
              <w:t>nigung über die ordnungsgemäße Ausführung der Arbeiten/Lieferungen</w:t>
            </w:r>
          </w:p>
          <w:p w14:paraId="383E3FA2" w14:textId="77777777" w:rsidR="00010A0F" w:rsidRPr="00A67704" w:rsidRDefault="00010A0F" w:rsidP="00010A0F">
            <w:pPr>
              <w:widowControl w:val="0"/>
              <w:numPr>
                <w:ilvl w:val="0"/>
                <w:numId w:val="4"/>
              </w:numPr>
              <w:tabs>
                <w:tab w:val="clear" w:pos="1494"/>
              </w:tabs>
              <w:ind w:left="600" w:hanging="240"/>
              <w:jc w:val="both"/>
              <w:rPr>
                <w:rFonts w:ascii="Arial" w:hAnsi="Arial" w:cs="Arial"/>
                <w:color w:val="008000"/>
                <w:sz w:val="20"/>
                <w:lang w:val="de-DE"/>
              </w:rPr>
            </w:pPr>
            <w:r w:rsidRPr="00A67704">
              <w:rPr>
                <w:rFonts w:ascii="Arial" w:hAnsi="Arial" w:cs="Arial"/>
                <w:color w:val="008000"/>
                <w:sz w:val="20"/>
                <w:lang w:val="de-DE"/>
              </w:rPr>
              <w:t>Mitarbeit und Beratung bei Erstellung des Plans über die Betriebsaufnahme, Organisation der Be</w:t>
            </w:r>
            <w:r w:rsidRPr="00A67704">
              <w:rPr>
                <w:rFonts w:ascii="Arial" w:hAnsi="Arial" w:cs="Arial"/>
                <w:color w:val="008000"/>
                <w:sz w:val="20"/>
                <w:lang w:val="de-DE"/>
              </w:rPr>
              <w:softHyphen/>
              <w:t>triebsaufnahme, Information und Schulung des Personals,</w:t>
            </w:r>
          </w:p>
          <w:p w14:paraId="471BEBB7" w14:textId="77777777" w:rsidR="00010A0F" w:rsidRPr="00A67704" w:rsidRDefault="00010A0F" w:rsidP="00010A0F">
            <w:pPr>
              <w:widowControl w:val="0"/>
              <w:ind w:left="360"/>
              <w:jc w:val="both"/>
              <w:rPr>
                <w:rFonts w:ascii="Arial" w:hAnsi="Arial" w:cs="Arial"/>
                <w:color w:val="008000"/>
                <w:sz w:val="20"/>
                <w:lang w:val="de-DE"/>
              </w:rPr>
            </w:pPr>
          </w:p>
        </w:tc>
        <w:tc>
          <w:tcPr>
            <w:tcW w:w="5095" w:type="dxa"/>
            <w:tcBorders>
              <w:top w:val="nil"/>
              <w:left w:val="nil"/>
              <w:bottom w:val="nil"/>
              <w:right w:val="nil"/>
            </w:tcBorders>
            <w:shd w:val="clear" w:color="auto" w:fill="auto"/>
          </w:tcPr>
          <w:p w14:paraId="152E985C" w14:textId="77777777" w:rsidR="00010A0F" w:rsidRPr="00A67704" w:rsidRDefault="00010A0F" w:rsidP="00010A0F">
            <w:pPr>
              <w:widowControl w:val="0"/>
              <w:numPr>
                <w:ilvl w:val="0"/>
                <w:numId w:val="9"/>
              </w:numPr>
              <w:tabs>
                <w:tab w:val="clear" w:pos="1069"/>
              </w:tabs>
              <w:ind w:left="426" w:hanging="426"/>
              <w:jc w:val="both"/>
              <w:rPr>
                <w:rFonts w:ascii="Arial" w:hAnsi="Arial" w:cs="Arial"/>
                <w:color w:val="008000"/>
                <w:sz w:val="20"/>
              </w:rPr>
            </w:pPr>
            <w:r w:rsidRPr="00A67704">
              <w:rPr>
                <w:rFonts w:ascii="Arial" w:hAnsi="Arial" w:cs="Arial"/>
                <w:color w:val="008000"/>
                <w:sz w:val="20"/>
              </w:rPr>
              <w:lastRenderedPageBreak/>
              <w:t>predisporre la necessaria documentazione tecnica per i futuri utenti</w:t>
            </w:r>
          </w:p>
          <w:p w14:paraId="3797C2D6" w14:textId="77777777" w:rsidR="00010A0F" w:rsidRPr="00A67704" w:rsidRDefault="00010A0F" w:rsidP="00010A0F">
            <w:pPr>
              <w:widowControl w:val="0"/>
              <w:ind w:left="425"/>
              <w:jc w:val="both"/>
              <w:rPr>
                <w:rFonts w:ascii="Arial" w:hAnsi="Arial" w:cs="Arial"/>
                <w:color w:val="008000"/>
                <w:sz w:val="20"/>
              </w:rPr>
            </w:pPr>
            <w:r w:rsidRPr="00A67704">
              <w:rPr>
                <w:rFonts w:ascii="Arial" w:hAnsi="Arial" w:cs="Arial"/>
                <w:color w:val="008000"/>
                <w:sz w:val="20"/>
              </w:rPr>
              <w:t>come per esempio:</w:t>
            </w:r>
          </w:p>
          <w:p w14:paraId="541A552C" w14:textId="77777777" w:rsidR="00010A0F" w:rsidRPr="00A67704" w:rsidRDefault="00010A0F" w:rsidP="00010A0F">
            <w:pPr>
              <w:widowControl w:val="0"/>
              <w:tabs>
                <w:tab w:val="left" w:pos="666"/>
              </w:tabs>
              <w:ind w:left="666" w:hanging="240"/>
              <w:jc w:val="both"/>
              <w:rPr>
                <w:rFonts w:ascii="Arial" w:hAnsi="Arial" w:cs="Arial"/>
                <w:color w:val="008000"/>
                <w:sz w:val="20"/>
              </w:rPr>
            </w:pPr>
            <w:r w:rsidRPr="00A67704">
              <w:rPr>
                <w:rFonts w:ascii="Arial" w:hAnsi="Arial" w:cs="Arial"/>
                <w:color w:val="008000"/>
                <w:sz w:val="20"/>
              </w:rPr>
              <w:t>-</w:t>
            </w:r>
            <w:r w:rsidRPr="00A67704">
              <w:rPr>
                <w:rFonts w:ascii="Arial" w:hAnsi="Arial" w:cs="Arial"/>
                <w:color w:val="008000"/>
                <w:sz w:val="20"/>
              </w:rPr>
              <w:tab/>
              <w:t>documenti per il rilascio della licenza d’uso;</w:t>
            </w:r>
          </w:p>
          <w:p w14:paraId="11425320" w14:textId="77777777" w:rsidR="00010A0F" w:rsidRPr="00A67704" w:rsidRDefault="00010A0F" w:rsidP="00010A0F">
            <w:pPr>
              <w:pStyle w:val="Kritzmit"/>
              <w:widowControl w:val="0"/>
              <w:tabs>
                <w:tab w:val="clear" w:pos="360"/>
                <w:tab w:val="left" w:pos="666"/>
                <w:tab w:val="num" w:pos="1418"/>
              </w:tabs>
              <w:spacing w:after="0"/>
              <w:ind w:left="666" w:hanging="240"/>
              <w:jc w:val="both"/>
              <w:rPr>
                <w:rFonts w:ascii="Arial" w:hAnsi="Arial" w:cs="Arial"/>
                <w:color w:val="008000"/>
                <w:lang w:val="it-IT"/>
              </w:rPr>
            </w:pPr>
            <w:r w:rsidRPr="00A67704">
              <w:rPr>
                <w:rFonts w:ascii="Arial" w:hAnsi="Arial" w:cs="Arial"/>
                <w:color w:val="008000"/>
                <w:lang w:val="it-IT"/>
              </w:rPr>
              <w:t>-</w:t>
            </w:r>
            <w:r w:rsidRPr="00A67704">
              <w:rPr>
                <w:rFonts w:ascii="Arial" w:hAnsi="Arial" w:cs="Arial"/>
                <w:color w:val="008000"/>
                <w:lang w:val="it-IT"/>
              </w:rPr>
              <w:tab/>
              <w:t xml:space="preserve">planimetrie aggiornate dello stato di fatto </w:t>
            </w:r>
            <w:r w:rsidRPr="00A67704">
              <w:rPr>
                <w:rFonts w:ascii="Arial" w:hAnsi="Arial" w:cs="Arial"/>
                <w:color w:val="008000"/>
                <w:lang w:val="it-IT"/>
              </w:rPr>
              <w:lastRenderedPageBreak/>
              <w:t>dell’opera realizzata (+ CD-ROM);</w:t>
            </w:r>
          </w:p>
          <w:p w14:paraId="387BB9CF" w14:textId="77777777" w:rsidR="00010A0F" w:rsidRPr="00A67704" w:rsidRDefault="00010A0F" w:rsidP="00010A0F">
            <w:pPr>
              <w:pStyle w:val="Kritzmit"/>
              <w:widowControl w:val="0"/>
              <w:tabs>
                <w:tab w:val="clear" w:pos="360"/>
                <w:tab w:val="left" w:pos="666"/>
                <w:tab w:val="num" w:pos="1418"/>
              </w:tabs>
              <w:spacing w:after="0"/>
              <w:ind w:left="666" w:hanging="240"/>
              <w:rPr>
                <w:rFonts w:ascii="Arial" w:hAnsi="Arial" w:cs="Arial"/>
                <w:color w:val="008000"/>
                <w:lang w:val="it-IT"/>
              </w:rPr>
            </w:pPr>
            <w:r w:rsidRPr="00A67704">
              <w:rPr>
                <w:rFonts w:ascii="Arial" w:hAnsi="Arial" w:cs="Arial"/>
                <w:color w:val="008000"/>
                <w:lang w:val="it-IT"/>
              </w:rPr>
              <w:t>-</w:t>
            </w:r>
            <w:r w:rsidRPr="00A67704">
              <w:rPr>
                <w:rFonts w:ascii="Arial" w:hAnsi="Arial" w:cs="Arial"/>
                <w:color w:val="008000"/>
                <w:lang w:val="it-IT"/>
              </w:rPr>
              <w:tab/>
              <w:t>documentazione tecnica degli impianti;</w:t>
            </w:r>
          </w:p>
          <w:p w14:paraId="7D94031A" w14:textId="77777777" w:rsidR="00010A0F" w:rsidRPr="00A67704" w:rsidRDefault="00010A0F" w:rsidP="00010A0F">
            <w:pPr>
              <w:pStyle w:val="Kritzmit"/>
              <w:widowControl w:val="0"/>
              <w:tabs>
                <w:tab w:val="clear" w:pos="360"/>
                <w:tab w:val="left" w:pos="666"/>
                <w:tab w:val="num" w:pos="1418"/>
              </w:tabs>
              <w:spacing w:after="0"/>
              <w:ind w:left="663" w:hanging="238"/>
              <w:jc w:val="both"/>
              <w:rPr>
                <w:rFonts w:ascii="Arial" w:hAnsi="Arial" w:cs="Arial"/>
                <w:color w:val="008000"/>
                <w:lang w:val="it-IT"/>
              </w:rPr>
            </w:pPr>
            <w:r w:rsidRPr="00A67704">
              <w:rPr>
                <w:rFonts w:ascii="Arial" w:hAnsi="Arial" w:cs="Arial"/>
                <w:color w:val="008000"/>
                <w:lang w:val="it-IT"/>
              </w:rPr>
              <w:t>-</w:t>
            </w:r>
            <w:r w:rsidRPr="00A67704">
              <w:rPr>
                <w:rFonts w:ascii="Arial" w:hAnsi="Arial" w:cs="Arial"/>
                <w:color w:val="008000"/>
                <w:lang w:val="it-IT"/>
              </w:rPr>
              <w:tab/>
              <w:t>istruzioni per l’uso, l’esercizio e la manuten</w:t>
            </w:r>
            <w:r w:rsidRPr="00A67704">
              <w:rPr>
                <w:rFonts w:ascii="Arial" w:hAnsi="Arial" w:cs="Arial"/>
                <w:color w:val="008000"/>
                <w:lang w:val="it-IT"/>
              </w:rPr>
              <w:softHyphen/>
              <w:t>zione;</w:t>
            </w:r>
          </w:p>
          <w:p w14:paraId="3247F289" w14:textId="77777777" w:rsidR="00010A0F" w:rsidRPr="00A67704" w:rsidRDefault="00010A0F" w:rsidP="00010A0F">
            <w:pPr>
              <w:pStyle w:val="Kritzmit"/>
              <w:widowControl w:val="0"/>
              <w:tabs>
                <w:tab w:val="clear" w:pos="360"/>
                <w:tab w:val="left" w:pos="666"/>
                <w:tab w:val="num" w:pos="1418"/>
              </w:tabs>
              <w:spacing w:after="0"/>
              <w:ind w:left="663" w:hanging="238"/>
              <w:jc w:val="both"/>
              <w:rPr>
                <w:rFonts w:ascii="Arial" w:hAnsi="Arial" w:cs="Arial"/>
                <w:color w:val="008000"/>
                <w:lang w:val="it-IT"/>
              </w:rPr>
            </w:pPr>
            <w:r w:rsidRPr="00A67704">
              <w:rPr>
                <w:rFonts w:ascii="Arial" w:hAnsi="Arial" w:cs="Arial"/>
                <w:color w:val="008000"/>
                <w:lang w:val="it-IT"/>
              </w:rPr>
              <w:t>-</w:t>
            </w:r>
            <w:r w:rsidRPr="00A67704">
              <w:rPr>
                <w:rFonts w:ascii="Arial" w:hAnsi="Arial" w:cs="Arial"/>
                <w:color w:val="008000"/>
                <w:lang w:val="it-IT"/>
              </w:rPr>
              <w:tab/>
              <w:t>certificati di garanzia, certificati di conformità;</w:t>
            </w:r>
          </w:p>
          <w:p w14:paraId="0D302F70" w14:textId="77777777" w:rsidR="00010A0F" w:rsidRPr="00A67704" w:rsidRDefault="00010A0F" w:rsidP="00010A0F">
            <w:pPr>
              <w:pStyle w:val="Kritzmit"/>
              <w:widowControl w:val="0"/>
              <w:tabs>
                <w:tab w:val="clear" w:pos="360"/>
                <w:tab w:val="left" w:pos="666"/>
                <w:tab w:val="num" w:pos="1418"/>
              </w:tabs>
              <w:spacing w:after="0"/>
              <w:ind w:left="666" w:right="-108" w:hanging="240"/>
              <w:rPr>
                <w:rFonts w:ascii="Arial" w:hAnsi="Arial" w:cs="Arial"/>
                <w:color w:val="008000"/>
                <w:lang w:val="it-IT"/>
              </w:rPr>
            </w:pPr>
            <w:r w:rsidRPr="00A67704">
              <w:rPr>
                <w:rFonts w:ascii="Arial" w:hAnsi="Arial" w:cs="Arial"/>
                <w:color w:val="008000"/>
                <w:lang w:val="it-IT"/>
              </w:rPr>
              <w:t>-</w:t>
            </w:r>
            <w:r w:rsidRPr="00A67704">
              <w:rPr>
                <w:rFonts w:ascii="Arial" w:hAnsi="Arial" w:cs="Arial"/>
                <w:color w:val="008000"/>
                <w:lang w:val="it-IT"/>
              </w:rPr>
              <w:tab/>
              <w:t>documentazione relativa alla rendicontazione e all’inventario dell’arredamento e delle dotazioni;</w:t>
            </w:r>
          </w:p>
          <w:p w14:paraId="0C98A1F9" w14:textId="77777777" w:rsidR="00010A0F" w:rsidRPr="00A67704" w:rsidRDefault="00010A0F" w:rsidP="00010A0F">
            <w:pPr>
              <w:pStyle w:val="Kritzmit"/>
              <w:widowControl w:val="0"/>
              <w:tabs>
                <w:tab w:val="clear" w:pos="360"/>
                <w:tab w:val="left" w:pos="666"/>
                <w:tab w:val="num" w:pos="1418"/>
              </w:tabs>
              <w:spacing w:after="0"/>
              <w:ind w:left="666" w:hanging="240"/>
              <w:jc w:val="both"/>
              <w:rPr>
                <w:rFonts w:ascii="Arial" w:hAnsi="Arial" w:cs="Arial"/>
                <w:color w:val="008000"/>
                <w:lang w:val="it-IT"/>
              </w:rPr>
            </w:pPr>
            <w:r w:rsidRPr="00A67704">
              <w:rPr>
                <w:rFonts w:ascii="Arial" w:hAnsi="Arial" w:cs="Arial"/>
                <w:color w:val="008000"/>
                <w:lang w:val="it-IT"/>
              </w:rPr>
              <w:t>-</w:t>
            </w:r>
            <w:r w:rsidRPr="00A67704">
              <w:rPr>
                <w:rFonts w:ascii="Arial" w:hAnsi="Arial" w:cs="Arial"/>
                <w:color w:val="008000"/>
                <w:lang w:val="it-IT"/>
              </w:rPr>
              <w:tab/>
              <w:t>conteggi finali e l’emissione del certificato di re</w:t>
            </w:r>
            <w:r w:rsidRPr="00A67704">
              <w:rPr>
                <w:rFonts w:ascii="Arial" w:hAnsi="Arial" w:cs="Arial"/>
                <w:color w:val="008000"/>
                <w:lang w:val="it-IT"/>
              </w:rPr>
              <w:softHyphen/>
              <w:t>golare esecuzione dei lavori/forniture;</w:t>
            </w:r>
          </w:p>
          <w:p w14:paraId="568A8F78" w14:textId="77777777" w:rsidR="00010A0F" w:rsidRPr="00A67704" w:rsidRDefault="00010A0F" w:rsidP="00010A0F">
            <w:pPr>
              <w:pStyle w:val="Kritzmit"/>
              <w:widowControl w:val="0"/>
              <w:tabs>
                <w:tab w:val="clear" w:pos="360"/>
                <w:tab w:val="left" w:pos="666"/>
                <w:tab w:val="num" w:pos="1418"/>
              </w:tabs>
              <w:spacing w:after="0"/>
              <w:ind w:left="666" w:hanging="240"/>
              <w:jc w:val="both"/>
              <w:rPr>
                <w:rFonts w:ascii="Arial" w:hAnsi="Arial" w:cs="Arial"/>
                <w:color w:val="008000"/>
                <w:lang w:val="it-IT"/>
              </w:rPr>
            </w:pPr>
            <w:r w:rsidRPr="00A67704">
              <w:rPr>
                <w:rFonts w:ascii="Arial" w:hAnsi="Arial" w:cs="Arial"/>
                <w:color w:val="008000"/>
                <w:lang w:val="it-IT"/>
              </w:rPr>
              <w:t>-</w:t>
            </w:r>
            <w:r w:rsidRPr="00A67704">
              <w:rPr>
                <w:rFonts w:ascii="Arial" w:hAnsi="Arial" w:cs="Arial"/>
                <w:color w:val="008000"/>
                <w:lang w:val="it-IT"/>
              </w:rPr>
              <w:tab/>
              <w:t>collaborazione e consulenza nell’elaborazione del piano di messa in esercizio, organizzazione della messa in esercizio, informazione e istru</w:t>
            </w:r>
            <w:r w:rsidRPr="00A67704">
              <w:rPr>
                <w:rFonts w:ascii="Arial" w:hAnsi="Arial" w:cs="Arial"/>
                <w:color w:val="008000"/>
                <w:lang w:val="it-IT"/>
              </w:rPr>
              <w:softHyphen/>
              <w:t>zione del personale;</w:t>
            </w:r>
          </w:p>
        </w:tc>
      </w:tr>
      <w:tr w:rsidR="00010A0F" w:rsidRPr="00A67704" w14:paraId="613B49DB" w14:textId="77777777" w:rsidTr="00190DE6">
        <w:tc>
          <w:tcPr>
            <w:tcW w:w="5105" w:type="dxa"/>
            <w:tcBorders>
              <w:top w:val="nil"/>
              <w:left w:val="nil"/>
              <w:bottom w:val="nil"/>
              <w:right w:val="nil"/>
            </w:tcBorders>
            <w:shd w:val="clear" w:color="auto" w:fill="auto"/>
          </w:tcPr>
          <w:p w14:paraId="78717A50" w14:textId="77777777" w:rsidR="00010A0F" w:rsidRPr="00A67704" w:rsidRDefault="00010A0F" w:rsidP="00010A0F">
            <w:pPr>
              <w:widowControl w:val="0"/>
              <w:numPr>
                <w:ilvl w:val="1"/>
                <w:numId w:val="10"/>
              </w:numPr>
              <w:tabs>
                <w:tab w:val="clear" w:pos="567"/>
                <w:tab w:val="num" w:pos="360"/>
              </w:tabs>
              <w:ind w:left="360" w:hanging="360"/>
              <w:jc w:val="both"/>
              <w:rPr>
                <w:rFonts w:ascii="Arial" w:hAnsi="Arial" w:cs="Arial"/>
                <w:color w:val="008000"/>
                <w:sz w:val="20"/>
                <w:lang w:val="de-DE"/>
              </w:rPr>
            </w:pPr>
            <w:r w:rsidRPr="00A67704">
              <w:rPr>
                <w:rFonts w:ascii="Arial" w:hAnsi="Arial" w:cs="Arial"/>
                <w:color w:val="008000"/>
                <w:sz w:val="20"/>
                <w:lang w:val="de-DE"/>
              </w:rPr>
              <w:lastRenderedPageBreak/>
              <w:t>alle für die ordnungsgemäße Erfüllung des Auftrags notwendigen Maßnahmen im Interesse des öffentli</w:t>
            </w:r>
            <w:r w:rsidRPr="00A67704">
              <w:rPr>
                <w:rFonts w:ascii="Arial" w:hAnsi="Arial" w:cs="Arial"/>
                <w:color w:val="008000"/>
                <w:sz w:val="20"/>
                <w:lang w:val="de-DE"/>
              </w:rPr>
              <w:softHyphen/>
              <w:t>chen Auftraggebers zu erfüllen, einschließlich der Maßnahmen zur Behebung der erhobenen Mängel.</w:t>
            </w:r>
          </w:p>
          <w:p w14:paraId="346E3F9B" w14:textId="77777777" w:rsidR="00010A0F" w:rsidRPr="00A67704" w:rsidRDefault="00010A0F" w:rsidP="00010A0F">
            <w:pPr>
              <w:widowControl w:val="0"/>
              <w:jc w:val="both"/>
              <w:rPr>
                <w:rFonts w:ascii="Arial" w:hAnsi="Arial" w:cs="Arial"/>
                <w:color w:val="008000"/>
                <w:sz w:val="20"/>
                <w:lang w:val="de-DE"/>
              </w:rPr>
            </w:pPr>
          </w:p>
        </w:tc>
        <w:tc>
          <w:tcPr>
            <w:tcW w:w="5095" w:type="dxa"/>
            <w:tcBorders>
              <w:top w:val="nil"/>
              <w:left w:val="nil"/>
              <w:bottom w:val="nil"/>
              <w:right w:val="nil"/>
            </w:tcBorders>
            <w:shd w:val="clear" w:color="auto" w:fill="auto"/>
          </w:tcPr>
          <w:p w14:paraId="048AF08F" w14:textId="77777777" w:rsidR="00010A0F" w:rsidRPr="00A67704" w:rsidRDefault="00010A0F" w:rsidP="00010A0F">
            <w:pPr>
              <w:widowControl w:val="0"/>
              <w:numPr>
                <w:ilvl w:val="0"/>
                <w:numId w:val="9"/>
              </w:numPr>
              <w:tabs>
                <w:tab w:val="left" w:pos="306"/>
                <w:tab w:val="left" w:pos="993"/>
              </w:tabs>
              <w:ind w:left="360"/>
              <w:jc w:val="both"/>
              <w:rPr>
                <w:rFonts w:ascii="Arial" w:hAnsi="Arial" w:cs="Arial"/>
                <w:color w:val="008000"/>
                <w:sz w:val="20"/>
              </w:rPr>
            </w:pPr>
            <w:r w:rsidRPr="00A67704">
              <w:rPr>
                <w:rFonts w:ascii="Arial" w:hAnsi="Arial" w:cs="Arial"/>
                <w:color w:val="008000"/>
                <w:sz w:val="20"/>
              </w:rPr>
              <w:t>intraprendere tutti provvedimenti necessari per la re</w:t>
            </w:r>
            <w:r w:rsidRPr="00A67704">
              <w:rPr>
                <w:rFonts w:ascii="Arial" w:hAnsi="Arial" w:cs="Arial"/>
                <w:color w:val="008000"/>
                <w:sz w:val="20"/>
              </w:rPr>
              <w:softHyphen/>
              <w:t>golare esecuzione del presente incarico nell’inte</w:t>
            </w:r>
            <w:r w:rsidRPr="00A67704">
              <w:rPr>
                <w:rFonts w:ascii="Arial" w:hAnsi="Arial" w:cs="Arial"/>
                <w:color w:val="008000"/>
                <w:sz w:val="20"/>
              </w:rPr>
              <w:softHyphen/>
              <w:t>resse dell’amministrazione aggiudicatrice, com</w:t>
            </w:r>
            <w:r w:rsidRPr="00A67704">
              <w:rPr>
                <w:rFonts w:ascii="Arial" w:hAnsi="Arial" w:cs="Arial"/>
                <w:color w:val="008000"/>
                <w:sz w:val="20"/>
              </w:rPr>
              <w:softHyphen/>
              <w:t>presi i provvedimenti per eliminare i difetti rilevati.</w:t>
            </w:r>
          </w:p>
        </w:tc>
      </w:tr>
      <w:tr w:rsidR="005C7786" w:rsidRPr="00A67704" w14:paraId="773D7C07" w14:textId="77777777" w:rsidTr="00274566">
        <w:tc>
          <w:tcPr>
            <w:tcW w:w="5105" w:type="dxa"/>
            <w:shd w:val="clear" w:color="auto" w:fill="auto"/>
          </w:tcPr>
          <w:p w14:paraId="3A8D4155" w14:textId="77777777" w:rsidR="005C7786" w:rsidRPr="005C7786" w:rsidRDefault="005C7786" w:rsidP="005C7786">
            <w:pPr>
              <w:jc w:val="both"/>
              <w:rPr>
                <w:rFonts w:ascii="Arial" w:hAnsi="Arial" w:cs="Arial"/>
                <w:color w:val="008000"/>
                <w:sz w:val="20"/>
                <w:lang w:val="de-DE"/>
              </w:rPr>
            </w:pPr>
            <w:r w:rsidRPr="005C7786">
              <w:rPr>
                <w:rFonts w:ascii="Arial" w:hAnsi="Arial" w:cs="Arial"/>
                <w:color w:val="008000"/>
                <w:sz w:val="20"/>
                <w:lang w:val="de-DE"/>
              </w:rPr>
              <w:t>Der Zuschlagsemfänger muss die zum Zeitpunkt der Veröffentlichung der Ausschreibungsbekanntmachung geltenden Mindestumweltkriterien (MUK) einhalten. Er verpflichtet sich nachfolgende Klarstellungen, welche die anzuwendenden MUK spezifizieren oder ergänzen, auf der Internetseite des Ministeriums für Umwelt, Landschafts- und Meeresschutz zu verfolgen und die Planung nach Maßgabe der MUK gemäß Klarstellungen auszuführen.</w:t>
            </w:r>
          </w:p>
          <w:p w14:paraId="58102D7F" w14:textId="77777777" w:rsidR="005C7786" w:rsidRPr="005C7786" w:rsidRDefault="005C7786" w:rsidP="005C7786">
            <w:pPr>
              <w:jc w:val="both"/>
              <w:rPr>
                <w:rFonts w:ascii="Arial" w:hAnsi="Arial" w:cs="Arial"/>
                <w:color w:val="008000"/>
                <w:sz w:val="20"/>
                <w:lang w:val="de-DE"/>
              </w:rPr>
            </w:pPr>
            <w:r w:rsidRPr="005C7786">
              <w:rPr>
                <w:rFonts w:ascii="Arial" w:hAnsi="Arial" w:cs="Arial"/>
                <w:color w:val="008000"/>
                <w:sz w:val="20"/>
                <w:lang w:val="de-DE"/>
              </w:rPr>
              <w:t>Falls während des Verfahrens neue MUK oder folgende Ergänzungen erlassen werden, ist der Auftragnehmer gemäß Art. 106 Abs. 1 Buchst. c) GvD Nr. 50/2016 an die neuen MUK oder an deren Aktualisierungen und Klarstellungen gebunden.</w:t>
            </w:r>
          </w:p>
          <w:p w14:paraId="7FAE563F" w14:textId="77777777" w:rsidR="005C7786" w:rsidRPr="00A67704" w:rsidRDefault="005C7786" w:rsidP="005C7786">
            <w:pPr>
              <w:widowControl w:val="0"/>
              <w:jc w:val="both"/>
              <w:rPr>
                <w:rFonts w:ascii="Arial" w:hAnsi="Arial" w:cs="Arial"/>
                <w:color w:val="008000"/>
                <w:sz w:val="20"/>
                <w:lang w:val="de-DE"/>
              </w:rPr>
            </w:pPr>
          </w:p>
        </w:tc>
        <w:tc>
          <w:tcPr>
            <w:tcW w:w="5095" w:type="dxa"/>
            <w:shd w:val="clear" w:color="auto" w:fill="auto"/>
          </w:tcPr>
          <w:p w14:paraId="5E2FAB6B" w14:textId="77777777" w:rsidR="005C7786" w:rsidRPr="008A71DF" w:rsidRDefault="005C7786" w:rsidP="005C7786">
            <w:pPr>
              <w:jc w:val="both"/>
              <w:rPr>
                <w:rFonts w:ascii="Arial" w:hAnsi="Arial" w:cs="Arial"/>
                <w:color w:val="008000"/>
                <w:sz w:val="20"/>
              </w:rPr>
            </w:pPr>
            <w:r w:rsidRPr="008A71DF">
              <w:rPr>
                <w:rFonts w:ascii="Arial" w:hAnsi="Arial" w:cs="Arial"/>
                <w:color w:val="008000"/>
                <w:sz w:val="20"/>
              </w:rPr>
              <w:t>L’operatore economico aggiudicatario è tenuto al rispetto dei CAM vigenti alla data della pubblicazione del bando. Egli assume l’obbligo di monitorare i successivi chiarimenti che appaiono sul sito del Ministero dell’ambiente e della tutela del territorio e del mare e che specificano o integrano i CAM applicabili e di eseguire la progettazione nel rispetto dei CAM così come chiariti.</w:t>
            </w:r>
          </w:p>
          <w:p w14:paraId="65CFFD83" w14:textId="77777777" w:rsidR="005C7786" w:rsidRPr="008A71DF" w:rsidRDefault="005C7786" w:rsidP="005C7786">
            <w:pPr>
              <w:widowControl w:val="0"/>
              <w:tabs>
                <w:tab w:val="left" w:pos="306"/>
                <w:tab w:val="left" w:pos="993"/>
              </w:tabs>
              <w:jc w:val="both"/>
              <w:rPr>
                <w:rFonts w:ascii="Arial" w:hAnsi="Arial" w:cs="Arial"/>
                <w:color w:val="008000"/>
                <w:sz w:val="20"/>
              </w:rPr>
            </w:pPr>
            <w:r w:rsidRPr="008A71DF">
              <w:rPr>
                <w:rFonts w:ascii="Arial" w:hAnsi="Arial" w:cs="Arial"/>
                <w:color w:val="008000"/>
                <w:sz w:val="20"/>
              </w:rPr>
              <w:t>Qualora nelle more della procedura siano stati emanati nuovi CAM o successivi aggiornamenti l’appaltatore è tenuto ai sensi dell’Art. 106, comma 1, lett. c) del d.lgs. n. 50/2016 al rispetto dei nuovi CAM o suoi aggiornamenti e dei relativi chiarimenti</w:t>
            </w:r>
          </w:p>
        </w:tc>
      </w:tr>
      <w:tr w:rsidR="005C7786" w:rsidRPr="00A67704" w14:paraId="1E69B17E" w14:textId="77777777" w:rsidTr="00010A0F">
        <w:trPr>
          <w:hidden/>
        </w:trPr>
        <w:tc>
          <w:tcPr>
            <w:tcW w:w="5105" w:type="dxa"/>
            <w:shd w:val="clear" w:color="auto" w:fill="auto"/>
          </w:tcPr>
          <w:p w14:paraId="0CCC18E6" w14:textId="77777777" w:rsidR="005C7786" w:rsidRPr="00A67704" w:rsidRDefault="005C7786" w:rsidP="005C7786">
            <w:pPr>
              <w:pStyle w:val="Textblock-1"/>
              <w:tabs>
                <w:tab w:val="left" w:pos="360"/>
              </w:tabs>
              <w:suppressAutoHyphens w:val="0"/>
              <w:ind w:left="0"/>
              <w:rPr>
                <w:rFonts w:cs="Arial"/>
                <w:b/>
                <w:i/>
                <w:vanish/>
                <w:color w:val="0000FF"/>
                <w:sz w:val="20"/>
                <w:lang w:val="it-IT"/>
              </w:rPr>
            </w:pPr>
            <w:r w:rsidRPr="00A67704">
              <w:rPr>
                <w:rFonts w:cs="Arial"/>
                <w:b/>
                <w:i/>
                <w:vanish/>
                <w:color w:val="0000FF"/>
                <w:sz w:val="20"/>
                <w:lang w:val="it-IT"/>
              </w:rPr>
              <w:t xml:space="preserve">Bauleitung </w:t>
            </w:r>
          </w:p>
        </w:tc>
        <w:tc>
          <w:tcPr>
            <w:tcW w:w="5095" w:type="dxa"/>
            <w:shd w:val="clear" w:color="auto" w:fill="auto"/>
          </w:tcPr>
          <w:p w14:paraId="0CE3E8E1" w14:textId="77777777" w:rsidR="005C7786" w:rsidRPr="00A67704" w:rsidRDefault="005C7786" w:rsidP="005C7786">
            <w:pPr>
              <w:widowControl w:val="0"/>
              <w:tabs>
                <w:tab w:val="num" w:pos="360"/>
              </w:tabs>
              <w:jc w:val="both"/>
              <w:rPr>
                <w:rFonts w:ascii="Arial" w:hAnsi="Arial" w:cs="Arial"/>
                <w:b/>
                <w:i/>
                <w:vanish/>
                <w:color w:val="0000FF"/>
                <w:sz w:val="20"/>
              </w:rPr>
            </w:pPr>
            <w:r w:rsidRPr="00A67704">
              <w:rPr>
                <w:rFonts w:ascii="Arial" w:hAnsi="Arial" w:cs="Arial"/>
                <w:b/>
                <w:i/>
                <w:vanish/>
                <w:color w:val="0000FF"/>
                <w:sz w:val="20"/>
              </w:rPr>
              <w:t xml:space="preserve">Direzione lavori </w:t>
            </w:r>
          </w:p>
        </w:tc>
      </w:tr>
      <w:tr w:rsidR="005C7786" w:rsidRPr="00A67704" w14:paraId="6A054013" w14:textId="77777777" w:rsidTr="00010A0F">
        <w:tc>
          <w:tcPr>
            <w:tcW w:w="5105" w:type="dxa"/>
            <w:shd w:val="clear" w:color="auto" w:fill="auto"/>
          </w:tcPr>
          <w:p w14:paraId="57CAF9A0" w14:textId="77777777" w:rsidR="005C7786" w:rsidRPr="00A67704" w:rsidRDefault="005C7786" w:rsidP="005C7786">
            <w:pPr>
              <w:widowControl w:val="0"/>
              <w:jc w:val="both"/>
              <w:rPr>
                <w:rFonts w:ascii="Arial" w:hAnsi="Arial" w:cs="Arial"/>
                <w:color w:val="0000FF"/>
                <w:spacing w:val="-2"/>
                <w:sz w:val="20"/>
                <w:lang w:val="de-DE"/>
              </w:rPr>
            </w:pPr>
            <w:r w:rsidRPr="00A67704">
              <w:rPr>
                <w:rFonts w:ascii="Arial" w:hAnsi="Arial" w:cs="Arial"/>
                <w:color w:val="0000FF"/>
                <w:spacing w:val="-2"/>
                <w:sz w:val="20"/>
                <w:lang w:val="de-DE"/>
              </w:rPr>
              <w:t>Mit der Teilnahme an der Ausschreibung verpflichten sich die Teilnehmer, im Falle des Zuschlags, alle unter Punkt 5 aufgelisteten Leistungen zu erbringen, und sie gewähr</w:t>
            </w:r>
            <w:r w:rsidRPr="00A67704">
              <w:rPr>
                <w:rFonts w:ascii="Arial" w:hAnsi="Arial" w:cs="Arial"/>
                <w:color w:val="0000FF"/>
                <w:spacing w:val="-2"/>
                <w:sz w:val="20"/>
                <w:lang w:val="de-DE"/>
              </w:rPr>
              <w:softHyphen/>
              <w:t>leisten die Einhaltung der geltenden umwelt-, sozial- und arbeitsrechtlichen Verpflichtungen, die durch Rechtsvor</w:t>
            </w:r>
            <w:r w:rsidRPr="00A67704">
              <w:rPr>
                <w:rFonts w:ascii="Arial" w:hAnsi="Arial" w:cs="Arial"/>
                <w:color w:val="0000FF"/>
                <w:spacing w:val="-2"/>
                <w:sz w:val="20"/>
                <w:lang w:val="de-DE"/>
              </w:rPr>
              <w:softHyphen/>
              <w:t>schriften der Union, des Staates oder des Landes Südti</w:t>
            </w:r>
            <w:r w:rsidRPr="00A67704">
              <w:rPr>
                <w:rFonts w:ascii="Arial" w:hAnsi="Arial" w:cs="Arial"/>
                <w:color w:val="0000FF"/>
                <w:spacing w:val="-2"/>
                <w:sz w:val="20"/>
                <w:lang w:val="de-DE"/>
              </w:rPr>
              <w:softHyphen/>
              <w:t>rol, Bereichsverträge oder bereichsübergreifende Kollek</w:t>
            </w:r>
            <w:r w:rsidRPr="00A67704">
              <w:rPr>
                <w:rFonts w:ascii="Arial" w:hAnsi="Arial" w:cs="Arial"/>
                <w:color w:val="0000FF"/>
                <w:spacing w:val="-2"/>
                <w:sz w:val="20"/>
                <w:lang w:val="de-DE"/>
              </w:rPr>
              <w:softHyphen/>
              <w:t>tivverträge, sei es auf gesamtstaatlicher sei es auf lokaler Ebene, oder durch internationale umwelt-, sozial- und ar</w:t>
            </w:r>
            <w:r w:rsidRPr="00A67704">
              <w:rPr>
                <w:rFonts w:ascii="Arial" w:hAnsi="Arial" w:cs="Arial"/>
                <w:color w:val="0000FF"/>
                <w:spacing w:val="-2"/>
                <w:sz w:val="20"/>
                <w:lang w:val="de-DE"/>
              </w:rPr>
              <w:softHyphen/>
              <w:t>beitsrechtliche Vorschriften, die in Anhang X der Richtli</w:t>
            </w:r>
            <w:r w:rsidRPr="00A67704">
              <w:rPr>
                <w:rFonts w:ascii="Arial" w:hAnsi="Arial" w:cs="Arial"/>
                <w:color w:val="0000FF"/>
                <w:spacing w:val="-2"/>
                <w:sz w:val="20"/>
                <w:lang w:val="de-DE"/>
              </w:rPr>
              <w:softHyphen/>
              <w:t>nie 2014/24/EU angeführt sind, festgelegt sind.</w:t>
            </w:r>
          </w:p>
          <w:p w14:paraId="20D75A93" w14:textId="77777777" w:rsidR="005C7786" w:rsidRPr="00A67704" w:rsidRDefault="005C7786" w:rsidP="005C7786">
            <w:pPr>
              <w:widowControl w:val="0"/>
              <w:jc w:val="both"/>
              <w:rPr>
                <w:rFonts w:ascii="Arial" w:hAnsi="Arial" w:cs="Arial"/>
                <w:color w:val="0000FF"/>
                <w:spacing w:val="-2"/>
                <w:sz w:val="20"/>
                <w:lang w:val="de-DE"/>
              </w:rPr>
            </w:pPr>
          </w:p>
        </w:tc>
        <w:tc>
          <w:tcPr>
            <w:tcW w:w="5095" w:type="dxa"/>
            <w:shd w:val="clear" w:color="auto" w:fill="auto"/>
          </w:tcPr>
          <w:p w14:paraId="00BA7F04" w14:textId="77777777" w:rsidR="005C7786" w:rsidRPr="00A67704" w:rsidRDefault="005C7786" w:rsidP="005C7786">
            <w:pPr>
              <w:widowControl w:val="0"/>
              <w:tabs>
                <w:tab w:val="num" w:pos="360"/>
              </w:tabs>
              <w:jc w:val="both"/>
              <w:rPr>
                <w:rFonts w:ascii="Arial" w:hAnsi="Arial" w:cs="Arial"/>
                <w:color w:val="0000FF"/>
                <w:sz w:val="20"/>
              </w:rPr>
            </w:pPr>
            <w:r w:rsidRPr="00A67704">
              <w:rPr>
                <w:rFonts w:ascii="Arial" w:hAnsi="Arial" w:cs="Arial"/>
                <w:color w:val="0000FF"/>
                <w:sz w:val="20"/>
              </w:rPr>
              <w:t>Con la partecipazione i concorrenti si impegnano in caso di aggiudicazione, ad eseguire tutte le prestazioni di cui al punto 5 e garantiscono il rispetto degli obblighi vigenti in materia di diritto ambientale, sociale e del la</w:t>
            </w:r>
            <w:r w:rsidRPr="00A67704">
              <w:rPr>
                <w:rFonts w:ascii="Arial" w:hAnsi="Arial" w:cs="Arial"/>
                <w:color w:val="0000FF"/>
                <w:sz w:val="20"/>
              </w:rPr>
              <w:softHyphen/>
              <w:t>voro stabiliti dal diritto dell’Unione, dal diritto nazionale o dalla normativa provinciale, da contratti collettivi, sia di settore che interconfederali nazionali e territoriali, o dalle disposizioni internazionali in materia di diritto am</w:t>
            </w:r>
            <w:r w:rsidRPr="00A67704">
              <w:rPr>
                <w:rFonts w:ascii="Arial" w:hAnsi="Arial" w:cs="Arial"/>
                <w:color w:val="0000FF"/>
                <w:sz w:val="20"/>
              </w:rPr>
              <w:softHyphen/>
              <w:t>bientale, sociale e del lavoro elencate nell’allegato X della direttiva 2014/24/UE.</w:t>
            </w:r>
          </w:p>
          <w:p w14:paraId="0DA7661E" w14:textId="77777777" w:rsidR="005C7786" w:rsidRPr="00A67704" w:rsidRDefault="005C7786" w:rsidP="005C7786">
            <w:pPr>
              <w:widowControl w:val="0"/>
              <w:tabs>
                <w:tab w:val="num" w:pos="360"/>
              </w:tabs>
              <w:jc w:val="both"/>
              <w:rPr>
                <w:rFonts w:ascii="Arial" w:hAnsi="Arial" w:cs="Arial"/>
                <w:color w:val="0000FF"/>
                <w:sz w:val="20"/>
              </w:rPr>
            </w:pPr>
          </w:p>
        </w:tc>
      </w:tr>
      <w:tr w:rsidR="005C7786" w:rsidRPr="00A67704" w14:paraId="702001C6" w14:textId="77777777" w:rsidTr="00010A0F">
        <w:tc>
          <w:tcPr>
            <w:tcW w:w="5105" w:type="dxa"/>
            <w:shd w:val="clear" w:color="auto" w:fill="auto"/>
          </w:tcPr>
          <w:p w14:paraId="66780090" w14:textId="77777777" w:rsidR="005C7786" w:rsidRPr="00A67704" w:rsidRDefault="005C7786" w:rsidP="005C7786">
            <w:pPr>
              <w:widowControl w:val="0"/>
              <w:jc w:val="both"/>
              <w:rPr>
                <w:rFonts w:ascii="Arial" w:hAnsi="Arial" w:cs="Arial"/>
                <w:color w:val="0000FF"/>
                <w:spacing w:val="-2"/>
                <w:sz w:val="20"/>
                <w:lang w:val="de-DE"/>
              </w:rPr>
            </w:pPr>
            <w:r w:rsidRPr="00A67704">
              <w:rPr>
                <w:rFonts w:ascii="Arial" w:hAnsi="Arial" w:cs="Arial"/>
                <w:color w:val="0000FF"/>
                <w:spacing w:val="-2"/>
                <w:sz w:val="20"/>
                <w:lang w:val="de-DE"/>
              </w:rPr>
              <w:t>Weiters verpflichten sich die Teilnehmer, Folgendes zu veranlassen:</w:t>
            </w:r>
          </w:p>
          <w:p w14:paraId="24BA8CCD" w14:textId="77777777" w:rsidR="005C7786" w:rsidRPr="00A67704" w:rsidRDefault="005C7786" w:rsidP="005C7786">
            <w:pPr>
              <w:widowControl w:val="0"/>
              <w:jc w:val="both"/>
              <w:rPr>
                <w:rFonts w:ascii="Arial" w:hAnsi="Arial" w:cs="Arial"/>
                <w:color w:val="0000FF"/>
                <w:spacing w:val="-2"/>
                <w:sz w:val="20"/>
                <w:lang w:val="de-DE"/>
              </w:rPr>
            </w:pPr>
          </w:p>
        </w:tc>
        <w:tc>
          <w:tcPr>
            <w:tcW w:w="5095" w:type="dxa"/>
            <w:shd w:val="clear" w:color="auto" w:fill="auto"/>
          </w:tcPr>
          <w:p w14:paraId="23B84AF3" w14:textId="77777777" w:rsidR="005C7786" w:rsidRPr="00A67704" w:rsidRDefault="005C7786" w:rsidP="005C7786">
            <w:pPr>
              <w:widowControl w:val="0"/>
              <w:tabs>
                <w:tab w:val="num" w:pos="360"/>
              </w:tabs>
              <w:jc w:val="both"/>
              <w:rPr>
                <w:rFonts w:ascii="Arial" w:hAnsi="Arial" w:cs="Arial"/>
                <w:color w:val="0000FF"/>
                <w:sz w:val="20"/>
              </w:rPr>
            </w:pPr>
            <w:r w:rsidRPr="00A67704">
              <w:rPr>
                <w:rFonts w:ascii="Arial" w:hAnsi="Arial" w:cs="Arial"/>
                <w:color w:val="0000FF"/>
                <w:sz w:val="20"/>
              </w:rPr>
              <w:t>Inoltre i concorrenti si impegnano a provvedere a quanto segue:</w:t>
            </w:r>
          </w:p>
        </w:tc>
      </w:tr>
      <w:tr w:rsidR="005C7786" w:rsidRPr="00A67704" w14:paraId="2710D55C" w14:textId="77777777" w:rsidTr="00010A0F">
        <w:tc>
          <w:tcPr>
            <w:tcW w:w="5105" w:type="dxa"/>
            <w:shd w:val="clear" w:color="auto" w:fill="auto"/>
          </w:tcPr>
          <w:p w14:paraId="16F0FD4C" w14:textId="77777777" w:rsidR="005C7786" w:rsidRPr="00A67704" w:rsidRDefault="005C7786" w:rsidP="005C7786">
            <w:pPr>
              <w:widowControl w:val="0"/>
              <w:numPr>
                <w:ilvl w:val="1"/>
                <w:numId w:val="40"/>
              </w:numPr>
              <w:tabs>
                <w:tab w:val="clear" w:pos="567"/>
                <w:tab w:val="num" w:pos="360"/>
              </w:tabs>
              <w:ind w:left="360" w:hanging="360"/>
              <w:jc w:val="both"/>
              <w:rPr>
                <w:rFonts w:ascii="Arial" w:hAnsi="Arial" w:cs="Arial"/>
                <w:color w:val="0000FF"/>
                <w:sz w:val="20"/>
                <w:lang w:val="de-DE"/>
              </w:rPr>
            </w:pPr>
            <w:r w:rsidRPr="00A67704">
              <w:rPr>
                <w:rFonts w:ascii="Arial" w:hAnsi="Arial" w:cs="Arial"/>
                <w:color w:val="0000FF"/>
                <w:sz w:val="20"/>
                <w:lang w:val="de-DE"/>
              </w:rPr>
              <w:t>der Techniker, der als Generalbauleiter in der Ar</w:t>
            </w:r>
            <w:r w:rsidRPr="00A67704">
              <w:rPr>
                <w:rFonts w:ascii="Arial" w:hAnsi="Arial" w:cs="Arial"/>
                <w:color w:val="0000FF"/>
                <w:sz w:val="20"/>
                <w:lang w:val="de-DE"/>
              </w:rPr>
              <w:softHyphen/>
              <w:t>beitsgruppe angegeben ist, muss unmittelbar nach der Auftragserteilung einen Arbeitssitz in der Pro</w:t>
            </w:r>
            <w:r w:rsidRPr="00A67704">
              <w:rPr>
                <w:rFonts w:ascii="Arial" w:hAnsi="Arial" w:cs="Arial"/>
                <w:color w:val="0000FF"/>
                <w:sz w:val="20"/>
                <w:lang w:val="de-DE"/>
              </w:rPr>
              <w:softHyphen/>
              <w:t>vinz Bozen errichten (sollte er ihn noch nicht ha</w:t>
            </w:r>
            <w:r w:rsidRPr="00A67704">
              <w:rPr>
                <w:rFonts w:ascii="Arial" w:hAnsi="Arial" w:cs="Arial"/>
                <w:color w:val="0000FF"/>
                <w:sz w:val="20"/>
                <w:lang w:val="de-DE"/>
              </w:rPr>
              <w:softHyphen/>
              <w:t>ben), der während der gesamten Arbeitswoche ge</w:t>
            </w:r>
            <w:r w:rsidRPr="00A67704">
              <w:rPr>
                <w:rFonts w:ascii="Arial" w:hAnsi="Arial" w:cs="Arial"/>
                <w:color w:val="0000FF"/>
                <w:sz w:val="20"/>
                <w:lang w:val="de-DE"/>
              </w:rPr>
              <w:softHyphen/>
              <w:t>öffnet bleibt und in dem kontinuierlich die Anwesen</w:t>
            </w:r>
            <w:r w:rsidRPr="00A67704">
              <w:rPr>
                <w:rFonts w:ascii="Arial" w:hAnsi="Arial" w:cs="Arial"/>
                <w:color w:val="0000FF"/>
                <w:sz w:val="20"/>
                <w:lang w:val="de-DE"/>
              </w:rPr>
              <w:softHyphen/>
              <w:t>heit von mindestens einem qualifizierten Techniker gewährleistet ist. Der Sitz muss mit den erforderli</w:t>
            </w:r>
            <w:r w:rsidRPr="00A67704">
              <w:rPr>
                <w:rFonts w:ascii="Arial" w:hAnsi="Arial" w:cs="Arial"/>
                <w:color w:val="0000FF"/>
                <w:sz w:val="20"/>
                <w:lang w:val="de-DE"/>
              </w:rPr>
              <w:softHyphen/>
              <w:t xml:space="preserve">chen Mitteln der Informatik, Telefonanschluss, Fax, E-Mail, welche auf den Generalbauleiter lauten </w:t>
            </w:r>
            <w:r w:rsidRPr="00A67704">
              <w:rPr>
                <w:rFonts w:ascii="Arial" w:hAnsi="Arial" w:cs="Arial"/>
                <w:color w:val="0000FF"/>
                <w:sz w:val="20"/>
                <w:lang w:val="de-DE"/>
              </w:rPr>
              <w:lastRenderedPageBreak/>
              <w:t>müssen, ausgestattet sein. Der Generalbauleiter muss die persönliche Anwesenheit auf der Bau</w:t>
            </w:r>
            <w:r w:rsidRPr="00A67704">
              <w:rPr>
                <w:rFonts w:ascii="Arial" w:hAnsi="Arial" w:cs="Arial"/>
                <w:color w:val="0000FF"/>
                <w:sz w:val="20"/>
                <w:lang w:val="de-DE"/>
              </w:rPr>
              <w:softHyphen/>
              <w:t>stelle mindestens dreimal wöchentlich, sowie falls notwendig oder auf Antrag des Auftraggebers die Anwesenheit innerhalb von zwei Stunden ab Anfor</w:t>
            </w:r>
            <w:r w:rsidRPr="00A67704">
              <w:rPr>
                <w:rFonts w:ascii="Arial" w:hAnsi="Arial" w:cs="Arial"/>
                <w:color w:val="0000FF"/>
                <w:sz w:val="20"/>
                <w:lang w:val="de-DE"/>
              </w:rPr>
              <w:softHyphen/>
              <w:t>derung gewährleisten,</w:t>
            </w:r>
          </w:p>
          <w:p w14:paraId="36320388" w14:textId="77777777" w:rsidR="005C7786" w:rsidRPr="00A67704" w:rsidRDefault="005C7786" w:rsidP="005C7786">
            <w:pPr>
              <w:widowControl w:val="0"/>
              <w:jc w:val="both"/>
              <w:rPr>
                <w:rFonts w:ascii="Arial" w:hAnsi="Arial" w:cs="Arial"/>
                <w:color w:val="0000FF"/>
                <w:sz w:val="20"/>
                <w:lang w:val="de-DE"/>
              </w:rPr>
            </w:pPr>
          </w:p>
        </w:tc>
        <w:tc>
          <w:tcPr>
            <w:tcW w:w="5095" w:type="dxa"/>
            <w:shd w:val="clear" w:color="auto" w:fill="auto"/>
          </w:tcPr>
          <w:p w14:paraId="37BE57B7" w14:textId="77777777" w:rsidR="005C7786" w:rsidRPr="00A67704" w:rsidRDefault="005C7786" w:rsidP="005C7786">
            <w:pPr>
              <w:widowControl w:val="0"/>
              <w:numPr>
                <w:ilvl w:val="0"/>
                <w:numId w:val="41"/>
              </w:numPr>
              <w:tabs>
                <w:tab w:val="clear" w:pos="1069"/>
                <w:tab w:val="num" w:pos="426"/>
              </w:tabs>
              <w:ind w:left="426" w:hanging="410"/>
              <w:jc w:val="both"/>
              <w:rPr>
                <w:rFonts w:ascii="Arial" w:hAnsi="Arial" w:cs="Arial"/>
                <w:color w:val="0000FF"/>
                <w:sz w:val="20"/>
              </w:rPr>
            </w:pPr>
            <w:r w:rsidRPr="00A67704">
              <w:rPr>
                <w:rFonts w:ascii="Arial" w:hAnsi="Arial" w:cs="Arial"/>
                <w:color w:val="0000FF"/>
                <w:sz w:val="20"/>
              </w:rPr>
              <w:lastRenderedPageBreak/>
              <w:t>Il professionista indicato come direttore lavori ge</w:t>
            </w:r>
            <w:r w:rsidRPr="00A67704">
              <w:rPr>
                <w:rFonts w:ascii="Arial" w:hAnsi="Arial" w:cs="Arial"/>
                <w:color w:val="0000FF"/>
                <w:sz w:val="20"/>
              </w:rPr>
              <w:softHyphen/>
              <w:t>nerale nel gruppo di lavoro deve istituire immedia</w:t>
            </w:r>
            <w:r w:rsidRPr="00A67704">
              <w:rPr>
                <w:rFonts w:ascii="Arial" w:hAnsi="Arial" w:cs="Arial"/>
                <w:color w:val="0000FF"/>
                <w:sz w:val="20"/>
              </w:rPr>
              <w:softHyphen/>
              <w:t>tamente dopo il conferimento dell’incarico una sede di lavoro nella Provincia di Bolzano (qualora non già esistente) aperta tutta la settimana lavora</w:t>
            </w:r>
            <w:r w:rsidRPr="00A67704">
              <w:rPr>
                <w:rFonts w:ascii="Arial" w:hAnsi="Arial" w:cs="Arial"/>
                <w:color w:val="0000FF"/>
                <w:sz w:val="20"/>
              </w:rPr>
              <w:softHyphen/>
              <w:t>tiva e in cui sia garantita la presenza continua di almeno un tecnico qualificato. La sede deve essere dotata di mezzi informatici di tipo adeguato con li</w:t>
            </w:r>
            <w:r w:rsidRPr="00A67704">
              <w:rPr>
                <w:rFonts w:ascii="Arial" w:hAnsi="Arial" w:cs="Arial"/>
                <w:color w:val="0000FF"/>
                <w:sz w:val="20"/>
              </w:rPr>
              <w:softHyphen/>
              <w:t>nea telefonica, fax, posta elettronica, intestati al di</w:t>
            </w:r>
            <w:r w:rsidRPr="00A67704">
              <w:rPr>
                <w:rFonts w:ascii="Arial" w:hAnsi="Arial" w:cs="Arial"/>
                <w:color w:val="0000FF"/>
                <w:sz w:val="20"/>
              </w:rPr>
              <w:softHyphen/>
              <w:t xml:space="preserve">rettore lavori generale. Il direttore lavori generale si </w:t>
            </w:r>
            <w:r w:rsidRPr="00A67704">
              <w:rPr>
                <w:rFonts w:ascii="Arial" w:hAnsi="Arial" w:cs="Arial"/>
                <w:color w:val="0000FF"/>
                <w:sz w:val="20"/>
              </w:rPr>
              <w:lastRenderedPageBreak/>
              <w:t>impegna a garantire la sua presenza in cantiere al</w:t>
            </w:r>
            <w:r w:rsidRPr="00A67704">
              <w:rPr>
                <w:rFonts w:ascii="Arial" w:hAnsi="Arial" w:cs="Arial"/>
                <w:color w:val="0000FF"/>
                <w:sz w:val="20"/>
              </w:rPr>
              <w:softHyphen/>
              <w:t>meno tre volte alla settimana e comunque in caso di necessità o su richiesta dell’amministrazione, la presenza in loco, entro due ore dalla richiesta;</w:t>
            </w:r>
          </w:p>
          <w:p w14:paraId="1C37E31F" w14:textId="77777777" w:rsidR="005C7786" w:rsidRPr="00A67704" w:rsidRDefault="005C7786" w:rsidP="005C7786">
            <w:pPr>
              <w:widowControl w:val="0"/>
              <w:ind w:left="66" w:firstLine="6"/>
              <w:jc w:val="both"/>
              <w:rPr>
                <w:rFonts w:ascii="Arial" w:hAnsi="Arial" w:cs="Arial"/>
                <w:color w:val="0000FF"/>
                <w:sz w:val="20"/>
              </w:rPr>
            </w:pPr>
          </w:p>
        </w:tc>
      </w:tr>
      <w:tr w:rsidR="005C7786" w:rsidRPr="00A67704" w14:paraId="47E20BAC" w14:textId="77777777" w:rsidTr="00190DE6">
        <w:tc>
          <w:tcPr>
            <w:tcW w:w="5105" w:type="dxa"/>
            <w:tcBorders>
              <w:top w:val="nil"/>
              <w:left w:val="nil"/>
              <w:bottom w:val="nil"/>
              <w:right w:val="nil"/>
            </w:tcBorders>
            <w:shd w:val="clear" w:color="auto" w:fill="auto"/>
          </w:tcPr>
          <w:p w14:paraId="4BD5EDA2" w14:textId="77777777" w:rsidR="005C7786" w:rsidRPr="00A67704" w:rsidRDefault="005C7786" w:rsidP="005C7786">
            <w:pPr>
              <w:widowControl w:val="0"/>
              <w:numPr>
                <w:ilvl w:val="1"/>
                <w:numId w:val="40"/>
              </w:numPr>
              <w:tabs>
                <w:tab w:val="clear" w:pos="567"/>
                <w:tab w:val="num" w:pos="360"/>
              </w:tabs>
              <w:ind w:left="360" w:hanging="360"/>
              <w:jc w:val="both"/>
              <w:rPr>
                <w:rFonts w:ascii="Arial" w:hAnsi="Arial" w:cs="Arial"/>
                <w:color w:val="0000FF"/>
                <w:sz w:val="20"/>
                <w:lang w:val="de-DE"/>
              </w:rPr>
            </w:pPr>
            <w:r w:rsidRPr="00A67704">
              <w:rPr>
                <w:rFonts w:ascii="Arial" w:hAnsi="Arial" w:cs="Arial"/>
                <w:color w:val="0000FF"/>
                <w:sz w:val="20"/>
                <w:lang w:val="de-DE"/>
              </w:rPr>
              <w:lastRenderedPageBreak/>
              <w:t>die Baustellenprotokolle in der/den von den Unter</w:t>
            </w:r>
            <w:r w:rsidRPr="00A67704">
              <w:rPr>
                <w:rFonts w:ascii="Arial" w:hAnsi="Arial" w:cs="Arial"/>
                <w:color w:val="0000FF"/>
                <w:sz w:val="20"/>
                <w:lang w:val="de-DE"/>
              </w:rPr>
              <w:softHyphen/>
              <w:t>nehmen gewünschten Landessprache/Landesspra</w:t>
            </w:r>
            <w:r w:rsidRPr="00A67704">
              <w:rPr>
                <w:rFonts w:ascii="Arial" w:hAnsi="Arial" w:cs="Arial"/>
                <w:color w:val="0000FF"/>
                <w:sz w:val="20"/>
                <w:lang w:val="de-DE"/>
              </w:rPr>
              <w:softHyphen/>
              <w:t>chen zu verfassen und an alle interessierten Sub</w:t>
            </w:r>
            <w:r w:rsidRPr="00A67704">
              <w:rPr>
                <w:rFonts w:ascii="Arial" w:hAnsi="Arial" w:cs="Arial"/>
                <w:color w:val="0000FF"/>
                <w:sz w:val="20"/>
                <w:lang w:val="de-DE"/>
              </w:rPr>
              <w:softHyphen/>
              <w:t>jekte termingerecht zu verteilen,</w:t>
            </w:r>
          </w:p>
          <w:p w14:paraId="690A3711" w14:textId="77777777" w:rsidR="005C7786" w:rsidRPr="00A67704" w:rsidRDefault="005C7786" w:rsidP="005C7786">
            <w:pPr>
              <w:widowControl w:val="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47EF7180" w14:textId="77777777" w:rsidR="005C7786" w:rsidRPr="00A67704" w:rsidRDefault="005C7786" w:rsidP="005C7786">
            <w:pPr>
              <w:widowControl w:val="0"/>
              <w:numPr>
                <w:ilvl w:val="0"/>
                <w:numId w:val="41"/>
              </w:numPr>
              <w:tabs>
                <w:tab w:val="clear" w:pos="1069"/>
                <w:tab w:val="num" w:pos="426"/>
              </w:tabs>
              <w:ind w:left="426" w:hanging="410"/>
              <w:jc w:val="both"/>
              <w:rPr>
                <w:rFonts w:ascii="Arial" w:hAnsi="Arial" w:cs="Arial"/>
                <w:color w:val="0000FF"/>
                <w:sz w:val="20"/>
              </w:rPr>
            </w:pPr>
            <w:r w:rsidRPr="00A67704">
              <w:rPr>
                <w:rFonts w:ascii="Arial" w:hAnsi="Arial" w:cs="Arial"/>
                <w:color w:val="0000FF"/>
                <w:sz w:val="20"/>
              </w:rPr>
              <w:t>redigere i verbali di cantiere nella lingua/nelle lin</w:t>
            </w:r>
            <w:r w:rsidRPr="00A67704">
              <w:rPr>
                <w:rFonts w:ascii="Arial" w:hAnsi="Arial" w:cs="Arial"/>
                <w:color w:val="0000FF"/>
                <w:sz w:val="20"/>
              </w:rPr>
              <w:softHyphen/>
              <w:t>gue indicate dalle imprese e di provvedere all’invio nei tempi stabiliti degli stessi a tutti i soggetti inte</w:t>
            </w:r>
            <w:r w:rsidRPr="00A67704">
              <w:rPr>
                <w:rFonts w:ascii="Arial" w:hAnsi="Arial" w:cs="Arial"/>
                <w:color w:val="0000FF"/>
                <w:sz w:val="20"/>
              </w:rPr>
              <w:softHyphen/>
              <w:t>ressati;</w:t>
            </w:r>
          </w:p>
        </w:tc>
      </w:tr>
      <w:tr w:rsidR="005C7786" w:rsidRPr="00A67704" w14:paraId="6DD1351F" w14:textId="77777777" w:rsidTr="00190DE6">
        <w:tc>
          <w:tcPr>
            <w:tcW w:w="5105" w:type="dxa"/>
            <w:tcBorders>
              <w:top w:val="nil"/>
              <w:left w:val="nil"/>
              <w:bottom w:val="nil"/>
              <w:right w:val="nil"/>
            </w:tcBorders>
            <w:shd w:val="clear" w:color="auto" w:fill="auto"/>
          </w:tcPr>
          <w:p w14:paraId="45E6ACF6" w14:textId="77777777" w:rsidR="005C7786" w:rsidRPr="00A67704" w:rsidRDefault="005C7786" w:rsidP="005C7786">
            <w:pPr>
              <w:widowControl w:val="0"/>
              <w:numPr>
                <w:ilvl w:val="1"/>
                <w:numId w:val="40"/>
              </w:numPr>
              <w:tabs>
                <w:tab w:val="clear" w:pos="567"/>
                <w:tab w:val="num" w:pos="360"/>
              </w:tabs>
              <w:ind w:left="360" w:hanging="360"/>
              <w:jc w:val="both"/>
              <w:rPr>
                <w:rFonts w:ascii="Arial" w:hAnsi="Arial" w:cs="Arial"/>
                <w:color w:val="0000FF"/>
                <w:sz w:val="20"/>
                <w:lang w:val="de-DE"/>
              </w:rPr>
            </w:pPr>
            <w:r w:rsidRPr="00A67704">
              <w:rPr>
                <w:rFonts w:ascii="Arial" w:hAnsi="Arial" w:cs="Arial"/>
                <w:color w:val="0000FF"/>
                <w:sz w:val="20"/>
                <w:lang w:val="de-DE"/>
              </w:rPr>
              <w:t>wöchentlich die Terminabweichungen der Unter</w:t>
            </w:r>
            <w:r w:rsidRPr="00A67704">
              <w:rPr>
                <w:rFonts w:ascii="Arial" w:hAnsi="Arial" w:cs="Arial"/>
                <w:color w:val="0000FF"/>
                <w:sz w:val="20"/>
                <w:lang w:val="de-DE"/>
              </w:rPr>
              <w:softHyphen/>
              <w:t>nehmen gegenüber dem Zeitplan zu erheben,</w:t>
            </w:r>
          </w:p>
          <w:p w14:paraId="3D862D4A" w14:textId="77777777" w:rsidR="005C7786" w:rsidRPr="00A67704" w:rsidRDefault="005C7786" w:rsidP="005C7786">
            <w:pPr>
              <w:widowControl w:val="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5F843424" w14:textId="77777777" w:rsidR="005C7786" w:rsidRPr="00A67704" w:rsidRDefault="005C7786" w:rsidP="005C7786">
            <w:pPr>
              <w:widowControl w:val="0"/>
              <w:numPr>
                <w:ilvl w:val="0"/>
                <w:numId w:val="41"/>
              </w:numPr>
              <w:tabs>
                <w:tab w:val="clear" w:pos="1069"/>
                <w:tab w:val="num" w:pos="426"/>
              </w:tabs>
              <w:ind w:left="426" w:hanging="410"/>
              <w:jc w:val="both"/>
              <w:rPr>
                <w:rFonts w:ascii="Arial" w:hAnsi="Arial" w:cs="Arial"/>
                <w:color w:val="0000FF"/>
                <w:sz w:val="20"/>
              </w:rPr>
            </w:pPr>
            <w:r w:rsidRPr="00A67704">
              <w:rPr>
                <w:rFonts w:ascii="Arial" w:hAnsi="Arial" w:cs="Arial"/>
                <w:color w:val="0000FF"/>
                <w:sz w:val="20"/>
              </w:rPr>
              <w:t>accertare settimanalmente gli scostamenti tempo</w:t>
            </w:r>
            <w:r w:rsidRPr="00A67704">
              <w:rPr>
                <w:rFonts w:ascii="Arial" w:hAnsi="Arial" w:cs="Arial"/>
                <w:color w:val="0000FF"/>
                <w:sz w:val="20"/>
              </w:rPr>
              <w:softHyphen/>
              <w:t>rali delle imprese rispetto al cronoprogramma;</w:t>
            </w:r>
          </w:p>
        </w:tc>
      </w:tr>
      <w:tr w:rsidR="005C7786" w:rsidRPr="00A67704" w14:paraId="00F1361D" w14:textId="77777777" w:rsidTr="00190DE6">
        <w:tc>
          <w:tcPr>
            <w:tcW w:w="5105" w:type="dxa"/>
            <w:tcBorders>
              <w:top w:val="nil"/>
              <w:left w:val="nil"/>
              <w:bottom w:val="nil"/>
              <w:right w:val="nil"/>
            </w:tcBorders>
            <w:shd w:val="clear" w:color="auto" w:fill="auto"/>
          </w:tcPr>
          <w:p w14:paraId="0DEFE39F" w14:textId="77777777" w:rsidR="005C7786" w:rsidRPr="00A67704" w:rsidRDefault="005C7786" w:rsidP="005C7786">
            <w:pPr>
              <w:widowControl w:val="0"/>
              <w:numPr>
                <w:ilvl w:val="1"/>
                <w:numId w:val="40"/>
              </w:numPr>
              <w:tabs>
                <w:tab w:val="clear" w:pos="567"/>
                <w:tab w:val="num" w:pos="360"/>
              </w:tabs>
              <w:ind w:left="360" w:hanging="360"/>
              <w:jc w:val="both"/>
              <w:rPr>
                <w:rFonts w:ascii="Arial" w:hAnsi="Arial" w:cs="Arial"/>
                <w:color w:val="0000FF"/>
                <w:sz w:val="20"/>
                <w:lang w:val="de-DE"/>
              </w:rPr>
            </w:pPr>
            <w:r w:rsidRPr="00A67704">
              <w:rPr>
                <w:rFonts w:ascii="Arial" w:hAnsi="Arial" w:cs="Arial"/>
                <w:color w:val="0000FF"/>
                <w:sz w:val="20"/>
                <w:lang w:val="de-DE"/>
              </w:rPr>
              <w:t>monatlich den schriftlichen Bericht über die Baustel</w:t>
            </w:r>
            <w:r w:rsidRPr="00A67704">
              <w:rPr>
                <w:rFonts w:ascii="Arial" w:hAnsi="Arial" w:cs="Arial"/>
                <w:color w:val="0000FF"/>
                <w:sz w:val="20"/>
                <w:lang w:val="de-DE"/>
              </w:rPr>
              <w:softHyphen/>
              <w:t>lensituation, insbesondere über den geleisteten Baufortschritt vorzulegen (Beträge und Termine u. a. ausgedrückt in Prozentanteilen an dem zu ver</w:t>
            </w:r>
            <w:r w:rsidRPr="00A67704">
              <w:rPr>
                <w:rFonts w:ascii="Arial" w:hAnsi="Arial" w:cs="Arial"/>
                <w:color w:val="0000FF"/>
                <w:sz w:val="20"/>
                <w:lang w:val="de-DE"/>
              </w:rPr>
              <w:softHyphen/>
              <w:t>bauenden Gesamtwert und Gesamtzeitraum),</w:t>
            </w:r>
          </w:p>
          <w:p w14:paraId="46FBF9E4" w14:textId="77777777" w:rsidR="005C7786" w:rsidRPr="00A67704" w:rsidRDefault="005C7786" w:rsidP="005C7786">
            <w:pPr>
              <w:widowControl w:val="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4BAE8355" w14:textId="77777777" w:rsidR="005C7786" w:rsidRPr="00A67704" w:rsidRDefault="005C7786" w:rsidP="005C7786">
            <w:pPr>
              <w:widowControl w:val="0"/>
              <w:numPr>
                <w:ilvl w:val="0"/>
                <w:numId w:val="41"/>
              </w:numPr>
              <w:tabs>
                <w:tab w:val="clear" w:pos="1069"/>
                <w:tab w:val="num" w:pos="426"/>
              </w:tabs>
              <w:ind w:left="426" w:hanging="410"/>
              <w:jc w:val="both"/>
              <w:rPr>
                <w:rFonts w:ascii="Arial" w:hAnsi="Arial" w:cs="Arial"/>
                <w:color w:val="0000FF"/>
                <w:sz w:val="20"/>
              </w:rPr>
            </w:pPr>
            <w:r w:rsidRPr="00A67704">
              <w:rPr>
                <w:rFonts w:ascii="Arial" w:hAnsi="Arial" w:cs="Arial"/>
                <w:color w:val="0000FF"/>
                <w:sz w:val="20"/>
              </w:rPr>
              <w:t>presentare mensilmente la relazione scritta sulla situazione del cantiere, in particolare sullo stato di avanzamento dello stesso (importi e termini, espressi in percentuale rispetto al valore comples</w:t>
            </w:r>
            <w:r w:rsidRPr="00A67704">
              <w:rPr>
                <w:rFonts w:ascii="Arial" w:hAnsi="Arial" w:cs="Arial"/>
                <w:color w:val="0000FF"/>
                <w:sz w:val="20"/>
              </w:rPr>
              <w:softHyphen/>
              <w:t>sivo e tempo previsto);</w:t>
            </w:r>
          </w:p>
        </w:tc>
      </w:tr>
      <w:tr w:rsidR="005C7786" w:rsidRPr="00A67704" w14:paraId="29B5AF75" w14:textId="77777777" w:rsidTr="00190DE6">
        <w:tc>
          <w:tcPr>
            <w:tcW w:w="5105" w:type="dxa"/>
            <w:tcBorders>
              <w:top w:val="nil"/>
              <w:left w:val="nil"/>
              <w:bottom w:val="nil"/>
              <w:right w:val="nil"/>
            </w:tcBorders>
            <w:shd w:val="clear" w:color="auto" w:fill="auto"/>
          </w:tcPr>
          <w:p w14:paraId="40B5AF08" w14:textId="77777777" w:rsidR="005C7786" w:rsidRPr="00A67704" w:rsidRDefault="005C7786" w:rsidP="005C7786">
            <w:pPr>
              <w:widowControl w:val="0"/>
              <w:numPr>
                <w:ilvl w:val="1"/>
                <w:numId w:val="40"/>
              </w:numPr>
              <w:tabs>
                <w:tab w:val="clear" w:pos="567"/>
                <w:tab w:val="num" w:pos="360"/>
              </w:tabs>
              <w:ind w:left="360" w:hanging="360"/>
              <w:jc w:val="both"/>
              <w:rPr>
                <w:rFonts w:ascii="Arial" w:hAnsi="Arial" w:cs="Arial"/>
                <w:color w:val="0000FF"/>
                <w:sz w:val="20"/>
                <w:lang w:val="de-DE"/>
              </w:rPr>
            </w:pPr>
            <w:r w:rsidRPr="00A67704">
              <w:rPr>
                <w:rFonts w:ascii="Arial" w:hAnsi="Arial" w:cs="Arial"/>
                <w:color w:val="0000FF"/>
                <w:sz w:val="20"/>
                <w:lang w:val="de-DE"/>
              </w:rPr>
              <w:t>mindestens wöchentlich die Baustelle fotografisch zu dokumentieren und die Fotodokumentation digi</w:t>
            </w:r>
            <w:r w:rsidRPr="00A67704">
              <w:rPr>
                <w:rFonts w:ascii="Arial" w:hAnsi="Arial" w:cs="Arial"/>
                <w:color w:val="0000FF"/>
                <w:sz w:val="20"/>
                <w:lang w:val="de-DE"/>
              </w:rPr>
              <w:softHyphen/>
              <w:t>tal (Format jpg/pdf), versehen mit dem Inhaltsver</w:t>
            </w:r>
            <w:r w:rsidRPr="00A67704">
              <w:rPr>
                <w:rFonts w:ascii="Arial" w:hAnsi="Arial" w:cs="Arial"/>
                <w:color w:val="0000FF"/>
                <w:sz w:val="20"/>
                <w:lang w:val="de-DE"/>
              </w:rPr>
              <w:softHyphen/>
              <w:t>zeichnis, auf CD-ROM/</w:t>
            </w:r>
            <w:smartTag w:uri="urn:schemas-microsoft-com:office:smarttags" w:element="stockticker">
              <w:r w:rsidRPr="00A67704">
                <w:rPr>
                  <w:rFonts w:ascii="Arial" w:hAnsi="Arial" w:cs="Arial"/>
                  <w:color w:val="0000FF"/>
                  <w:sz w:val="20"/>
                  <w:lang w:val="de-DE"/>
                </w:rPr>
                <w:t>DVD</w:t>
              </w:r>
            </w:smartTag>
            <w:r w:rsidRPr="00A67704">
              <w:rPr>
                <w:rFonts w:ascii="Arial" w:hAnsi="Arial" w:cs="Arial"/>
                <w:color w:val="0000FF"/>
                <w:sz w:val="20"/>
                <w:lang w:val="de-DE"/>
              </w:rPr>
              <w:t xml:space="preserve"> dem Auftraggeber auf Anfrage, spätestens nach Fertigstellung der Arbei</w:t>
            </w:r>
            <w:r w:rsidRPr="00A67704">
              <w:rPr>
                <w:rFonts w:ascii="Arial" w:hAnsi="Arial" w:cs="Arial"/>
                <w:color w:val="0000FF"/>
                <w:sz w:val="20"/>
                <w:lang w:val="de-DE"/>
              </w:rPr>
              <w:softHyphen/>
              <w:t>ten zu übergeben,</w:t>
            </w:r>
          </w:p>
          <w:p w14:paraId="15089E1A" w14:textId="77777777" w:rsidR="005C7786" w:rsidRPr="00A67704" w:rsidRDefault="005C7786" w:rsidP="005C7786">
            <w:pPr>
              <w:widowControl w:val="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06A6025F" w14:textId="77777777" w:rsidR="005C7786" w:rsidRPr="00A67704" w:rsidRDefault="005C7786" w:rsidP="005C7786">
            <w:pPr>
              <w:widowControl w:val="0"/>
              <w:numPr>
                <w:ilvl w:val="0"/>
                <w:numId w:val="41"/>
              </w:numPr>
              <w:tabs>
                <w:tab w:val="clear" w:pos="1069"/>
                <w:tab w:val="num" w:pos="426"/>
              </w:tabs>
              <w:ind w:left="426" w:hanging="410"/>
              <w:jc w:val="both"/>
              <w:rPr>
                <w:rFonts w:ascii="Arial" w:hAnsi="Arial" w:cs="Arial"/>
                <w:color w:val="0000FF"/>
                <w:sz w:val="20"/>
              </w:rPr>
            </w:pPr>
            <w:r w:rsidRPr="00A67704">
              <w:rPr>
                <w:rFonts w:ascii="Arial" w:hAnsi="Arial" w:cs="Arial"/>
                <w:color w:val="0000FF"/>
                <w:sz w:val="20"/>
              </w:rPr>
              <w:t>provvedere con cadenza minima settimanale al ri</w:t>
            </w:r>
            <w:r w:rsidRPr="00A67704">
              <w:rPr>
                <w:rFonts w:ascii="Arial" w:hAnsi="Arial" w:cs="Arial"/>
                <w:color w:val="0000FF"/>
                <w:sz w:val="20"/>
              </w:rPr>
              <w:softHyphen/>
              <w:t>lievo fotografico del cantiere e di consegnare tale documentazione, includendo un indice del conte</w:t>
            </w:r>
            <w:r w:rsidRPr="00A67704">
              <w:rPr>
                <w:rFonts w:ascii="Arial" w:hAnsi="Arial" w:cs="Arial"/>
                <w:color w:val="0000FF"/>
                <w:sz w:val="20"/>
              </w:rPr>
              <w:softHyphen/>
              <w:t>nuto, su CD-ROM/</w:t>
            </w:r>
            <w:smartTag w:uri="urn:schemas-microsoft-com:office:smarttags" w:element="stockticker">
              <w:r w:rsidRPr="00A67704">
                <w:rPr>
                  <w:rFonts w:ascii="Arial" w:hAnsi="Arial" w:cs="Arial"/>
                  <w:color w:val="0000FF"/>
                  <w:sz w:val="20"/>
                </w:rPr>
                <w:t>DVD</w:t>
              </w:r>
            </w:smartTag>
            <w:r w:rsidRPr="00A67704">
              <w:rPr>
                <w:rFonts w:ascii="Arial" w:hAnsi="Arial" w:cs="Arial"/>
                <w:color w:val="0000FF"/>
                <w:sz w:val="20"/>
              </w:rPr>
              <w:t xml:space="preserve"> (formato jpg/pdf), su richie</w:t>
            </w:r>
            <w:r w:rsidRPr="00A67704">
              <w:rPr>
                <w:rFonts w:ascii="Arial" w:hAnsi="Arial" w:cs="Arial"/>
                <w:color w:val="0000FF"/>
                <w:sz w:val="20"/>
              </w:rPr>
              <w:softHyphen/>
              <w:t>sta dell’amministrazione, ma comunque in ogni caso dopo l’ultimazione dell’opera;</w:t>
            </w:r>
          </w:p>
        </w:tc>
      </w:tr>
      <w:tr w:rsidR="005C7786" w:rsidRPr="00A67704" w14:paraId="1F064B43" w14:textId="77777777" w:rsidTr="00190DE6">
        <w:tc>
          <w:tcPr>
            <w:tcW w:w="5105" w:type="dxa"/>
            <w:tcBorders>
              <w:top w:val="nil"/>
              <w:left w:val="nil"/>
              <w:bottom w:val="nil"/>
              <w:right w:val="nil"/>
            </w:tcBorders>
            <w:shd w:val="clear" w:color="auto" w:fill="auto"/>
          </w:tcPr>
          <w:p w14:paraId="3A18F724" w14:textId="77777777" w:rsidR="005C7786" w:rsidRPr="00A67704" w:rsidRDefault="005C7786" w:rsidP="005C7786">
            <w:pPr>
              <w:widowControl w:val="0"/>
              <w:numPr>
                <w:ilvl w:val="1"/>
                <w:numId w:val="40"/>
              </w:numPr>
              <w:tabs>
                <w:tab w:val="clear" w:pos="567"/>
                <w:tab w:val="num" w:pos="360"/>
              </w:tabs>
              <w:ind w:left="360" w:hanging="360"/>
              <w:jc w:val="both"/>
              <w:rPr>
                <w:rFonts w:ascii="Arial" w:hAnsi="Arial" w:cs="Arial"/>
                <w:color w:val="0000FF"/>
                <w:sz w:val="20"/>
                <w:lang w:val="de-DE"/>
              </w:rPr>
            </w:pPr>
            <w:r w:rsidRPr="00A67704">
              <w:rPr>
                <w:rFonts w:ascii="Arial" w:hAnsi="Arial" w:cs="Arial"/>
                <w:color w:val="0000FF"/>
                <w:sz w:val="20"/>
                <w:lang w:val="de-DE"/>
              </w:rPr>
              <w:t>die erforderlichen Unterlagen und Informationen in beiden Landessprachen vorzubereiten und an Ver</w:t>
            </w:r>
            <w:r w:rsidRPr="00A67704">
              <w:rPr>
                <w:rFonts w:ascii="Arial" w:hAnsi="Arial" w:cs="Arial"/>
                <w:color w:val="0000FF"/>
                <w:sz w:val="20"/>
                <w:lang w:val="de-DE"/>
              </w:rPr>
              <w:softHyphen/>
              <w:t>anstaltungen, an Treffen mit Anrainern, Behörden usw. teilzunehmen,</w:t>
            </w:r>
          </w:p>
          <w:p w14:paraId="6ACDFF89" w14:textId="77777777" w:rsidR="005C7786" w:rsidRPr="00A67704" w:rsidRDefault="005C7786" w:rsidP="005C7786">
            <w:pPr>
              <w:widowControl w:val="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7BD11457" w14:textId="77777777" w:rsidR="005C7786" w:rsidRPr="00A67704" w:rsidRDefault="005C7786" w:rsidP="005C7786">
            <w:pPr>
              <w:widowControl w:val="0"/>
              <w:numPr>
                <w:ilvl w:val="0"/>
                <w:numId w:val="41"/>
              </w:numPr>
              <w:tabs>
                <w:tab w:val="clear" w:pos="1069"/>
                <w:tab w:val="num" w:pos="426"/>
              </w:tabs>
              <w:ind w:left="426" w:hanging="410"/>
              <w:jc w:val="both"/>
              <w:rPr>
                <w:rFonts w:ascii="Arial" w:hAnsi="Arial" w:cs="Arial"/>
                <w:color w:val="0000FF"/>
                <w:sz w:val="20"/>
              </w:rPr>
            </w:pPr>
            <w:r w:rsidRPr="00A67704">
              <w:rPr>
                <w:rFonts w:ascii="Arial" w:hAnsi="Arial" w:cs="Arial"/>
                <w:color w:val="0000FF"/>
                <w:sz w:val="20"/>
              </w:rPr>
              <w:t>predisporre tutti i documenti e le informazioni oc</w:t>
            </w:r>
            <w:r w:rsidRPr="00A67704">
              <w:rPr>
                <w:rFonts w:ascii="Arial" w:hAnsi="Arial" w:cs="Arial"/>
                <w:color w:val="0000FF"/>
                <w:sz w:val="20"/>
              </w:rPr>
              <w:softHyphen/>
              <w:t>correnti in entrambe le lingue e la partecipazione alle manifestazioni, agli incontri con le autorità, i vi</w:t>
            </w:r>
            <w:r w:rsidRPr="00A67704">
              <w:rPr>
                <w:rFonts w:ascii="Arial" w:hAnsi="Arial" w:cs="Arial"/>
                <w:color w:val="0000FF"/>
                <w:sz w:val="20"/>
              </w:rPr>
              <w:softHyphen/>
              <w:t>cini ecc.;</w:t>
            </w:r>
          </w:p>
        </w:tc>
      </w:tr>
      <w:tr w:rsidR="005C7786" w:rsidRPr="00A67704" w14:paraId="2917D35A" w14:textId="77777777" w:rsidTr="00190DE6">
        <w:tc>
          <w:tcPr>
            <w:tcW w:w="5105" w:type="dxa"/>
            <w:tcBorders>
              <w:top w:val="nil"/>
              <w:left w:val="nil"/>
              <w:bottom w:val="nil"/>
              <w:right w:val="nil"/>
            </w:tcBorders>
            <w:shd w:val="clear" w:color="auto" w:fill="auto"/>
          </w:tcPr>
          <w:p w14:paraId="4F821458" w14:textId="77777777" w:rsidR="005C7786" w:rsidRPr="00A67704" w:rsidRDefault="005C7786" w:rsidP="005C7786">
            <w:pPr>
              <w:widowControl w:val="0"/>
              <w:numPr>
                <w:ilvl w:val="1"/>
                <w:numId w:val="40"/>
              </w:numPr>
              <w:tabs>
                <w:tab w:val="clear" w:pos="567"/>
                <w:tab w:val="num" w:pos="360"/>
              </w:tabs>
              <w:ind w:left="360" w:hanging="360"/>
              <w:jc w:val="both"/>
              <w:rPr>
                <w:rFonts w:ascii="Arial" w:hAnsi="Arial" w:cs="Arial"/>
                <w:color w:val="0000FF"/>
                <w:sz w:val="20"/>
                <w:lang w:val="de-DE"/>
              </w:rPr>
            </w:pPr>
            <w:r w:rsidRPr="00A67704">
              <w:rPr>
                <w:rFonts w:ascii="Arial" w:hAnsi="Arial" w:cs="Arial"/>
                <w:color w:val="0000FF"/>
                <w:sz w:val="20"/>
                <w:lang w:val="de-DE"/>
              </w:rPr>
              <w:t>die Ansprechperson für den Verfahrensverantwort</w:t>
            </w:r>
            <w:r w:rsidRPr="00A67704">
              <w:rPr>
                <w:rFonts w:ascii="Arial" w:hAnsi="Arial" w:cs="Arial"/>
                <w:color w:val="0000FF"/>
                <w:sz w:val="20"/>
                <w:lang w:val="de-DE"/>
              </w:rPr>
              <w:softHyphen/>
              <w:t>lichen (RUP) zu sein und mit diesem zusammenzu</w:t>
            </w:r>
            <w:r w:rsidRPr="00A67704">
              <w:rPr>
                <w:rFonts w:ascii="Arial" w:hAnsi="Arial" w:cs="Arial"/>
                <w:color w:val="0000FF"/>
                <w:sz w:val="20"/>
                <w:lang w:val="de-DE"/>
              </w:rPr>
              <w:softHyphen/>
              <w:t>arbeiten,</w:t>
            </w:r>
          </w:p>
          <w:p w14:paraId="4C5346FD" w14:textId="77777777" w:rsidR="005C7786" w:rsidRPr="00A67704" w:rsidRDefault="005C7786" w:rsidP="005C7786">
            <w:pPr>
              <w:widowControl w:val="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31D73BA4" w14:textId="77777777" w:rsidR="005C7786" w:rsidRPr="00A67704" w:rsidRDefault="005C7786" w:rsidP="005C7786">
            <w:pPr>
              <w:widowControl w:val="0"/>
              <w:numPr>
                <w:ilvl w:val="0"/>
                <w:numId w:val="41"/>
              </w:numPr>
              <w:tabs>
                <w:tab w:val="clear" w:pos="1069"/>
                <w:tab w:val="num" w:pos="426"/>
              </w:tabs>
              <w:ind w:left="426" w:hanging="410"/>
              <w:jc w:val="both"/>
              <w:rPr>
                <w:rFonts w:ascii="Arial" w:hAnsi="Arial" w:cs="Arial"/>
                <w:color w:val="0000FF"/>
                <w:sz w:val="20"/>
              </w:rPr>
            </w:pPr>
            <w:r w:rsidRPr="00A67704">
              <w:rPr>
                <w:rFonts w:ascii="Arial" w:hAnsi="Arial" w:cs="Arial"/>
                <w:color w:val="0000FF"/>
                <w:sz w:val="20"/>
              </w:rPr>
              <w:t>essere la persona di riferimento per il responsabile di procedimento (RUP) e di collaborare con esso;</w:t>
            </w:r>
          </w:p>
        </w:tc>
      </w:tr>
      <w:tr w:rsidR="005C7786" w:rsidRPr="00A67704" w14:paraId="6F588367" w14:textId="77777777" w:rsidTr="00190DE6">
        <w:tc>
          <w:tcPr>
            <w:tcW w:w="5105" w:type="dxa"/>
            <w:tcBorders>
              <w:top w:val="nil"/>
              <w:left w:val="nil"/>
              <w:bottom w:val="nil"/>
              <w:right w:val="nil"/>
            </w:tcBorders>
            <w:shd w:val="clear" w:color="auto" w:fill="auto"/>
          </w:tcPr>
          <w:p w14:paraId="1213F632" w14:textId="77777777" w:rsidR="005C7786" w:rsidRPr="00A67704" w:rsidRDefault="005C7786" w:rsidP="005C7786">
            <w:pPr>
              <w:widowControl w:val="0"/>
              <w:numPr>
                <w:ilvl w:val="1"/>
                <w:numId w:val="40"/>
              </w:numPr>
              <w:tabs>
                <w:tab w:val="clear" w:pos="567"/>
                <w:tab w:val="num" w:pos="360"/>
              </w:tabs>
              <w:ind w:left="360" w:hanging="360"/>
              <w:jc w:val="both"/>
              <w:rPr>
                <w:rFonts w:ascii="Arial" w:hAnsi="Arial" w:cs="Arial"/>
                <w:color w:val="0000FF"/>
                <w:sz w:val="20"/>
                <w:lang w:val="de-DE"/>
              </w:rPr>
            </w:pPr>
            <w:r w:rsidRPr="00A67704">
              <w:rPr>
                <w:rFonts w:ascii="Arial" w:hAnsi="Arial" w:cs="Arial"/>
                <w:color w:val="0000FF"/>
                <w:sz w:val="20"/>
                <w:lang w:val="de-DE"/>
              </w:rPr>
              <w:t>die Terminpläne für die Ausführungsphasen anzu</w:t>
            </w:r>
            <w:r w:rsidRPr="00A67704">
              <w:rPr>
                <w:rFonts w:ascii="Arial" w:hAnsi="Arial" w:cs="Arial"/>
                <w:color w:val="0000FF"/>
                <w:sz w:val="20"/>
                <w:lang w:val="de-DE"/>
              </w:rPr>
              <w:softHyphen/>
              <w:t>passen,</w:t>
            </w:r>
          </w:p>
          <w:p w14:paraId="22D88F1E" w14:textId="77777777" w:rsidR="005C7786" w:rsidRPr="00A67704" w:rsidRDefault="005C7786" w:rsidP="005C7786">
            <w:pPr>
              <w:widowControl w:val="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68F73927" w14:textId="77777777" w:rsidR="005C7786" w:rsidRPr="00A67704" w:rsidRDefault="005C7786" w:rsidP="005C7786">
            <w:pPr>
              <w:widowControl w:val="0"/>
              <w:numPr>
                <w:ilvl w:val="0"/>
                <w:numId w:val="41"/>
              </w:numPr>
              <w:tabs>
                <w:tab w:val="clear" w:pos="1069"/>
                <w:tab w:val="num" w:pos="426"/>
              </w:tabs>
              <w:ind w:left="426" w:hanging="410"/>
              <w:jc w:val="both"/>
              <w:rPr>
                <w:rFonts w:ascii="Arial" w:hAnsi="Arial" w:cs="Arial"/>
                <w:color w:val="0000FF"/>
                <w:sz w:val="20"/>
              </w:rPr>
            </w:pPr>
            <w:r w:rsidRPr="00A67704">
              <w:rPr>
                <w:rFonts w:ascii="Arial" w:hAnsi="Arial" w:cs="Arial"/>
                <w:color w:val="0000FF"/>
                <w:sz w:val="20"/>
              </w:rPr>
              <w:t>adeguare i piani di lavoro per le fasi di esecuzione;</w:t>
            </w:r>
          </w:p>
        </w:tc>
      </w:tr>
      <w:tr w:rsidR="005C7786" w:rsidRPr="00A67704" w14:paraId="68977812" w14:textId="77777777" w:rsidTr="00190DE6">
        <w:tc>
          <w:tcPr>
            <w:tcW w:w="5105" w:type="dxa"/>
            <w:tcBorders>
              <w:top w:val="nil"/>
              <w:left w:val="nil"/>
              <w:bottom w:val="nil"/>
              <w:right w:val="nil"/>
            </w:tcBorders>
            <w:shd w:val="clear" w:color="auto" w:fill="auto"/>
          </w:tcPr>
          <w:p w14:paraId="31B5F863" w14:textId="77777777" w:rsidR="005C7786" w:rsidRPr="00A67704" w:rsidRDefault="005C7786" w:rsidP="005C7786">
            <w:pPr>
              <w:widowControl w:val="0"/>
              <w:numPr>
                <w:ilvl w:val="1"/>
                <w:numId w:val="40"/>
              </w:numPr>
              <w:tabs>
                <w:tab w:val="clear" w:pos="567"/>
                <w:tab w:val="num" w:pos="360"/>
              </w:tabs>
              <w:ind w:left="360" w:hanging="360"/>
              <w:jc w:val="both"/>
              <w:rPr>
                <w:rFonts w:ascii="Arial" w:hAnsi="Arial" w:cs="Arial"/>
                <w:color w:val="0000FF"/>
                <w:sz w:val="20"/>
                <w:lang w:val="de-DE"/>
              </w:rPr>
            </w:pPr>
            <w:r w:rsidRPr="00A67704">
              <w:rPr>
                <w:rFonts w:ascii="Arial" w:hAnsi="Arial" w:cs="Arial"/>
                <w:color w:val="0000FF"/>
                <w:sz w:val="20"/>
                <w:lang w:val="de-DE"/>
              </w:rPr>
              <w:t>die Kostenkontrolle und Kostenabrechnung sicher</w:t>
            </w:r>
            <w:r w:rsidRPr="00A67704">
              <w:rPr>
                <w:rFonts w:ascii="Arial" w:hAnsi="Arial" w:cs="Arial"/>
                <w:color w:val="0000FF"/>
                <w:sz w:val="20"/>
                <w:lang w:val="de-DE"/>
              </w:rPr>
              <w:softHyphen/>
              <w:t>zustellen (z.B. Vergleich Projektmengen/Abrech</w:t>
            </w:r>
            <w:r w:rsidRPr="00A67704">
              <w:rPr>
                <w:rFonts w:ascii="Arial" w:hAnsi="Arial" w:cs="Arial"/>
                <w:color w:val="0000FF"/>
                <w:sz w:val="20"/>
                <w:lang w:val="de-DE"/>
              </w:rPr>
              <w:softHyphen/>
              <w:t>nungsmengen bei Baufortschritten, usw.),</w:t>
            </w:r>
          </w:p>
        </w:tc>
        <w:tc>
          <w:tcPr>
            <w:tcW w:w="5095" w:type="dxa"/>
            <w:tcBorders>
              <w:top w:val="nil"/>
              <w:left w:val="nil"/>
              <w:bottom w:val="nil"/>
              <w:right w:val="nil"/>
            </w:tcBorders>
            <w:shd w:val="clear" w:color="auto" w:fill="auto"/>
          </w:tcPr>
          <w:p w14:paraId="2D06AC15" w14:textId="77777777" w:rsidR="005C7786" w:rsidRPr="00A67704" w:rsidRDefault="005C7786" w:rsidP="005C7786">
            <w:pPr>
              <w:widowControl w:val="0"/>
              <w:numPr>
                <w:ilvl w:val="0"/>
                <w:numId w:val="41"/>
              </w:numPr>
              <w:tabs>
                <w:tab w:val="clear" w:pos="1069"/>
                <w:tab w:val="num" w:pos="426"/>
              </w:tabs>
              <w:ind w:left="426" w:hanging="410"/>
              <w:jc w:val="both"/>
              <w:rPr>
                <w:rFonts w:ascii="Arial" w:hAnsi="Arial" w:cs="Arial"/>
                <w:color w:val="0000FF"/>
                <w:sz w:val="20"/>
              </w:rPr>
            </w:pPr>
            <w:r w:rsidRPr="00A67704">
              <w:rPr>
                <w:rFonts w:ascii="Arial" w:hAnsi="Arial" w:cs="Arial"/>
                <w:color w:val="0000FF"/>
                <w:sz w:val="20"/>
              </w:rPr>
              <w:t>garantire il controllo dei costi e della documenta</w:t>
            </w:r>
            <w:r w:rsidRPr="00A67704">
              <w:rPr>
                <w:rFonts w:ascii="Arial" w:hAnsi="Arial" w:cs="Arial"/>
                <w:color w:val="0000FF"/>
                <w:sz w:val="20"/>
              </w:rPr>
              <w:softHyphen/>
              <w:t>zione dei rendiconti (per es. tabelle comparative delle quantità progettuali/contabilizzate negli stati di avanzamento lavori, ecc.);</w:t>
            </w:r>
          </w:p>
          <w:p w14:paraId="74046B5B" w14:textId="77777777" w:rsidR="005C7786" w:rsidRPr="00A67704" w:rsidRDefault="005C7786" w:rsidP="005C7786">
            <w:pPr>
              <w:widowControl w:val="0"/>
              <w:ind w:left="16"/>
              <w:jc w:val="both"/>
              <w:rPr>
                <w:rFonts w:ascii="Arial" w:hAnsi="Arial" w:cs="Arial"/>
                <w:color w:val="0000FF"/>
                <w:sz w:val="20"/>
              </w:rPr>
            </w:pPr>
          </w:p>
        </w:tc>
      </w:tr>
      <w:tr w:rsidR="005C7786" w:rsidRPr="00A67704" w14:paraId="2928826B" w14:textId="77777777" w:rsidTr="00190DE6">
        <w:tc>
          <w:tcPr>
            <w:tcW w:w="5105" w:type="dxa"/>
            <w:tcBorders>
              <w:top w:val="nil"/>
              <w:left w:val="nil"/>
              <w:bottom w:val="nil"/>
              <w:right w:val="nil"/>
            </w:tcBorders>
            <w:shd w:val="clear" w:color="auto" w:fill="auto"/>
          </w:tcPr>
          <w:p w14:paraId="15E627AE" w14:textId="77777777" w:rsidR="005C7786" w:rsidRPr="00A67704" w:rsidRDefault="005C7786" w:rsidP="005C7786">
            <w:pPr>
              <w:widowControl w:val="0"/>
              <w:numPr>
                <w:ilvl w:val="1"/>
                <w:numId w:val="40"/>
              </w:numPr>
              <w:tabs>
                <w:tab w:val="clear" w:pos="567"/>
                <w:tab w:val="num" w:pos="360"/>
              </w:tabs>
              <w:ind w:left="360" w:hanging="360"/>
              <w:jc w:val="both"/>
              <w:rPr>
                <w:rFonts w:ascii="Arial" w:hAnsi="Arial" w:cs="Arial"/>
                <w:color w:val="0000FF"/>
                <w:sz w:val="20"/>
                <w:lang w:val="de-DE"/>
              </w:rPr>
            </w:pPr>
            <w:r w:rsidRPr="00A67704">
              <w:rPr>
                <w:rFonts w:ascii="Arial" w:hAnsi="Arial" w:cs="Arial"/>
                <w:color w:val="0000FF"/>
                <w:sz w:val="20"/>
                <w:lang w:val="de-DE"/>
              </w:rPr>
              <w:t>den Instandhaltungsplan auf seine Gültigkeit hin zu überprüfen,</w:t>
            </w:r>
          </w:p>
          <w:p w14:paraId="398CE938" w14:textId="77777777" w:rsidR="005C7786" w:rsidRPr="00A67704" w:rsidRDefault="005C7786" w:rsidP="005C7786">
            <w:pPr>
              <w:widowControl w:val="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6DDBED38" w14:textId="77777777" w:rsidR="005C7786" w:rsidRPr="00A67704" w:rsidRDefault="005C7786" w:rsidP="005C7786">
            <w:pPr>
              <w:widowControl w:val="0"/>
              <w:numPr>
                <w:ilvl w:val="0"/>
                <w:numId w:val="41"/>
              </w:numPr>
              <w:tabs>
                <w:tab w:val="clear" w:pos="1069"/>
                <w:tab w:val="num" w:pos="426"/>
              </w:tabs>
              <w:ind w:left="426" w:hanging="410"/>
              <w:jc w:val="both"/>
              <w:rPr>
                <w:rFonts w:ascii="Arial" w:hAnsi="Arial" w:cs="Arial"/>
                <w:color w:val="0000FF"/>
                <w:sz w:val="20"/>
              </w:rPr>
            </w:pPr>
            <w:r w:rsidRPr="00A67704">
              <w:rPr>
                <w:rFonts w:ascii="Arial" w:hAnsi="Arial" w:cs="Arial"/>
                <w:color w:val="0000FF"/>
                <w:sz w:val="20"/>
              </w:rPr>
              <w:t>verificare periodicamente la conformità del piano di manutenzione;</w:t>
            </w:r>
          </w:p>
        </w:tc>
      </w:tr>
      <w:tr w:rsidR="005C7786" w:rsidRPr="00A67704" w14:paraId="4B3CD10E" w14:textId="77777777" w:rsidTr="00190DE6">
        <w:tc>
          <w:tcPr>
            <w:tcW w:w="5105" w:type="dxa"/>
            <w:tcBorders>
              <w:top w:val="nil"/>
              <w:left w:val="nil"/>
              <w:bottom w:val="nil"/>
              <w:right w:val="nil"/>
            </w:tcBorders>
            <w:shd w:val="clear" w:color="auto" w:fill="auto"/>
          </w:tcPr>
          <w:p w14:paraId="12200D21" w14:textId="77777777" w:rsidR="005C7786" w:rsidRPr="00A67704" w:rsidRDefault="005C7786" w:rsidP="005C7786">
            <w:pPr>
              <w:widowControl w:val="0"/>
              <w:numPr>
                <w:ilvl w:val="1"/>
                <w:numId w:val="40"/>
              </w:numPr>
              <w:tabs>
                <w:tab w:val="clear" w:pos="567"/>
                <w:tab w:val="num" w:pos="360"/>
              </w:tabs>
              <w:ind w:left="360" w:hanging="360"/>
              <w:jc w:val="both"/>
              <w:rPr>
                <w:rFonts w:ascii="Arial" w:hAnsi="Arial" w:cs="Arial"/>
                <w:color w:val="0000FF"/>
                <w:sz w:val="20"/>
                <w:lang w:val="de-DE"/>
              </w:rPr>
            </w:pPr>
            <w:r w:rsidRPr="00A67704">
              <w:rPr>
                <w:rFonts w:ascii="Arial" w:hAnsi="Arial" w:cs="Arial"/>
                <w:color w:val="0000FF"/>
                <w:sz w:val="20"/>
                <w:lang w:val="de-DE"/>
              </w:rPr>
              <w:t xml:space="preserve">an allen projektrelevanten Sitzungen teilzunehmen und mitzuarbeiten, </w:t>
            </w:r>
          </w:p>
          <w:p w14:paraId="72A45EB0" w14:textId="77777777" w:rsidR="005C7786" w:rsidRPr="00A67704" w:rsidRDefault="005C7786" w:rsidP="005C7786">
            <w:pPr>
              <w:widowControl w:val="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26D16C84" w14:textId="77777777" w:rsidR="005C7786" w:rsidRPr="00A67704" w:rsidRDefault="005C7786" w:rsidP="005C7786">
            <w:pPr>
              <w:widowControl w:val="0"/>
              <w:numPr>
                <w:ilvl w:val="0"/>
                <w:numId w:val="41"/>
              </w:numPr>
              <w:tabs>
                <w:tab w:val="clear" w:pos="1069"/>
                <w:tab w:val="num" w:pos="426"/>
              </w:tabs>
              <w:ind w:left="426" w:hanging="410"/>
              <w:jc w:val="both"/>
              <w:rPr>
                <w:rFonts w:ascii="Arial" w:hAnsi="Arial" w:cs="Arial"/>
                <w:color w:val="0000FF"/>
                <w:sz w:val="20"/>
              </w:rPr>
            </w:pPr>
            <w:r w:rsidRPr="00A67704">
              <w:rPr>
                <w:rFonts w:ascii="Arial" w:hAnsi="Arial" w:cs="Arial"/>
                <w:color w:val="0000FF"/>
                <w:sz w:val="20"/>
              </w:rPr>
              <w:t>partecipare e collaborare in tutte le riunioni perti</w:t>
            </w:r>
            <w:r w:rsidRPr="00A67704">
              <w:rPr>
                <w:rFonts w:ascii="Arial" w:hAnsi="Arial" w:cs="Arial"/>
                <w:color w:val="0000FF"/>
                <w:sz w:val="20"/>
              </w:rPr>
              <w:softHyphen/>
              <w:t>nenti con il progetto;</w:t>
            </w:r>
          </w:p>
        </w:tc>
      </w:tr>
      <w:tr w:rsidR="005C7786" w:rsidRPr="00A67704" w14:paraId="7BF4D9E7" w14:textId="77777777" w:rsidTr="00190DE6">
        <w:tc>
          <w:tcPr>
            <w:tcW w:w="5105" w:type="dxa"/>
            <w:tcBorders>
              <w:top w:val="nil"/>
              <w:left w:val="nil"/>
              <w:bottom w:val="nil"/>
              <w:right w:val="nil"/>
            </w:tcBorders>
            <w:shd w:val="clear" w:color="auto" w:fill="auto"/>
          </w:tcPr>
          <w:p w14:paraId="772CDC66" w14:textId="77777777" w:rsidR="005C7786" w:rsidRPr="00A67704" w:rsidRDefault="005C7786" w:rsidP="005C7786">
            <w:pPr>
              <w:widowControl w:val="0"/>
              <w:numPr>
                <w:ilvl w:val="1"/>
                <w:numId w:val="40"/>
              </w:numPr>
              <w:tabs>
                <w:tab w:val="clear" w:pos="567"/>
                <w:tab w:val="num" w:pos="360"/>
              </w:tabs>
              <w:ind w:left="360" w:hanging="360"/>
              <w:jc w:val="both"/>
              <w:rPr>
                <w:rFonts w:ascii="Arial" w:hAnsi="Arial" w:cs="Arial"/>
                <w:color w:val="0000FF"/>
                <w:sz w:val="20"/>
                <w:lang w:val="de-DE"/>
              </w:rPr>
            </w:pPr>
            <w:r w:rsidRPr="00A67704">
              <w:rPr>
                <w:rFonts w:ascii="Arial" w:hAnsi="Arial" w:cs="Arial"/>
                <w:color w:val="0000FF"/>
                <w:sz w:val="20"/>
                <w:lang w:val="de-DE"/>
              </w:rPr>
              <w:t>vor Baubeginn festzustellen, dass:</w:t>
            </w:r>
          </w:p>
          <w:p w14:paraId="0F103EDA" w14:textId="77777777" w:rsidR="005C7786" w:rsidRPr="00A67704" w:rsidRDefault="005C7786" w:rsidP="005C7786">
            <w:pPr>
              <w:widowControl w:val="0"/>
              <w:ind w:left="600" w:hanging="228"/>
              <w:jc w:val="both"/>
              <w:rPr>
                <w:rFonts w:ascii="Arial" w:hAnsi="Arial" w:cs="Arial"/>
                <w:color w:val="0000FF"/>
                <w:sz w:val="20"/>
                <w:lang w:val="de-DE"/>
              </w:rPr>
            </w:pPr>
            <w:r w:rsidRPr="00A67704">
              <w:rPr>
                <w:rFonts w:ascii="Arial" w:hAnsi="Arial" w:cs="Arial"/>
                <w:color w:val="0000FF"/>
                <w:sz w:val="20"/>
                <w:lang w:val="de-DE"/>
              </w:rPr>
              <w:t>-</w:t>
            </w:r>
            <w:r w:rsidRPr="00A67704">
              <w:rPr>
                <w:rFonts w:ascii="Arial" w:hAnsi="Arial" w:cs="Arial"/>
                <w:color w:val="0000FF"/>
                <w:sz w:val="20"/>
                <w:lang w:val="de-DE"/>
              </w:rPr>
              <w:tab/>
              <w:t>eine eventuelle Beeinträchtigung von Gebäuden usw. durch die Bauausführung geprüft und die erforderliche Beweissicherung erfolgt ist,</w:t>
            </w:r>
          </w:p>
          <w:p w14:paraId="7D47E62B" w14:textId="77777777" w:rsidR="005C7786" w:rsidRPr="00A67704" w:rsidRDefault="005C7786" w:rsidP="005C7786">
            <w:pPr>
              <w:widowControl w:val="0"/>
              <w:ind w:left="600" w:hanging="228"/>
              <w:jc w:val="both"/>
              <w:rPr>
                <w:rFonts w:ascii="Arial" w:hAnsi="Arial" w:cs="Arial"/>
                <w:color w:val="0000FF"/>
                <w:sz w:val="20"/>
                <w:lang w:val="de-DE"/>
              </w:rPr>
            </w:pPr>
            <w:r w:rsidRPr="00A67704">
              <w:rPr>
                <w:rFonts w:ascii="Arial" w:hAnsi="Arial" w:cs="Arial"/>
                <w:color w:val="0000FF"/>
                <w:sz w:val="20"/>
                <w:lang w:val="de-DE"/>
              </w:rPr>
              <w:t>-</w:t>
            </w:r>
            <w:r w:rsidRPr="00A67704">
              <w:rPr>
                <w:rFonts w:ascii="Arial" w:hAnsi="Arial" w:cs="Arial"/>
                <w:color w:val="0000FF"/>
                <w:sz w:val="20"/>
                <w:lang w:val="de-DE"/>
              </w:rPr>
              <w:tab/>
              <w:t>sämtliche Versorgungsleitungen (Strom, Tele</w:t>
            </w:r>
            <w:r w:rsidRPr="00A67704">
              <w:rPr>
                <w:rFonts w:ascii="Arial" w:hAnsi="Arial" w:cs="Arial"/>
                <w:color w:val="0000FF"/>
                <w:sz w:val="20"/>
                <w:lang w:val="de-DE"/>
              </w:rPr>
              <w:softHyphen/>
              <w:t>fon, Gas, Wasser und Abwasser) mit den Versor</w:t>
            </w:r>
            <w:r w:rsidRPr="00A67704">
              <w:rPr>
                <w:rFonts w:ascii="Arial" w:hAnsi="Arial" w:cs="Arial"/>
                <w:color w:val="0000FF"/>
                <w:sz w:val="20"/>
                <w:lang w:val="de-DE"/>
              </w:rPr>
              <w:softHyphen/>
              <w:t>gungsunternehmen erhoben worden sind,</w:t>
            </w:r>
          </w:p>
          <w:p w14:paraId="4A55E992" w14:textId="77777777" w:rsidR="005C7786" w:rsidRPr="00A67704" w:rsidRDefault="005C7786" w:rsidP="005C7786">
            <w:pPr>
              <w:widowControl w:val="0"/>
              <w:ind w:left="600" w:hanging="228"/>
              <w:jc w:val="both"/>
              <w:rPr>
                <w:rFonts w:ascii="Arial" w:hAnsi="Arial" w:cs="Arial"/>
                <w:color w:val="0000FF"/>
                <w:sz w:val="20"/>
                <w:lang w:val="de-DE"/>
              </w:rPr>
            </w:pPr>
            <w:r w:rsidRPr="00A67704">
              <w:rPr>
                <w:rFonts w:ascii="Arial" w:hAnsi="Arial" w:cs="Arial"/>
                <w:color w:val="0000FF"/>
                <w:sz w:val="20"/>
                <w:lang w:val="de-DE"/>
              </w:rPr>
              <w:t>-</w:t>
            </w:r>
            <w:r w:rsidRPr="00A67704">
              <w:rPr>
                <w:rFonts w:ascii="Arial" w:hAnsi="Arial" w:cs="Arial"/>
                <w:color w:val="0000FF"/>
                <w:sz w:val="20"/>
                <w:lang w:val="de-DE"/>
              </w:rPr>
              <w:tab/>
              <w:t>die freie Zugänglichkeit der von den Bauarbeiten betroffenen Liegenschaften gegeben ist.</w:t>
            </w:r>
          </w:p>
          <w:p w14:paraId="5CEE59E2" w14:textId="77777777" w:rsidR="005C7786" w:rsidRPr="00A67704" w:rsidRDefault="005C7786" w:rsidP="005C7786">
            <w:pPr>
              <w:widowControl w:val="0"/>
              <w:ind w:left="240"/>
              <w:jc w:val="both"/>
              <w:rPr>
                <w:rFonts w:ascii="Arial" w:hAnsi="Arial" w:cs="Arial"/>
                <w:color w:val="0000FF"/>
                <w:sz w:val="20"/>
                <w:lang w:val="de-DE"/>
              </w:rPr>
            </w:pPr>
            <w:r w:rsidRPr="00A67704">
              <w:rPr>
                <w:rFonts w:ascii="Arial" w:hAnsi="Arial" w:cs="Arial"/>
                <w:color w:val="0000FF"/>
                <w:sz w:val="20"/>
                <w:lang w:val="de-DE"/>
              </w:rPr>
              <w:t>Zudem muss er sofort die Protokolle der Feststellung der durch höhere Gewalt entstandenen Schäden er</w:t>
            </w:r>
            <w:r w:rsidRPr="00A67704">
              <w:rPr>
                <w:rFonts w:ascii="Arial" w:hAnsi="Arial" w:cs="Arial"/>
                <w:color w:val="0000FF"/>
                <w:sz w:val="20"/>
                <w:lang w:val="de-DE"/>
              </w:rPr>
              <w:softHyphen/>
            </w:r>
            <w:r w:rsidRPr="00A67704">
              <w:rPr>
                <w:rFonts w:ascii="Arial" w:hAnsi="Arial" w:cs="Arial"/>
                <w:color w:val="0000FF"/>
                <w:sz w:val="20"/>
                <w:lang w:val="de-DE"/>
              </w:rPr>
              <w:lastRenderedPageBreak/>
              <w:t>stellen,</w:t>
            </w:r>
          </w:p>
        </w:tc>
        <w:tc>
          <w:tcPr>
            <w:tcW w:w="5095" w:type="dxa"/>
            <w:tcBorders>
              <w:top w:val="nil"/>
              <w:left w:val="nil"/>
              <w:bottom w:val="nil"/>
              <w:right w:val="nil"/>
            </w:tcBorders>
            <w:shd w:val="clear" w:color="auto" w:fill="auto"/>
          </w:tcPr>
          <w:p w14:paraId="3EFB16C2" w14:textId="77777777" w:rsidR="005C7786" w:rsidRPr="00A67704" w:rsidRDefault="005C7786" w:rsidP="005C7786">
            <w:pPr>
              <w:widowControl w:val="0"/>
              <w:numPr>
                <w:ilvl w:val="0"/>
                <w:numId w:val="41"/>
              </w:numPr>
              <w:tabs>
                <w:tab w:val="clear" w:pos="1069"/>
                <w:tab w:val="num" w:pos="426"/>
              </w:tabs>
              <w:ind w:left="426" w:hanging="410"/>
              <w:jc w:val="both"/>
              <w:rPr>
                <w:rFonts w:ascii="Arial" w:hAnsi="Arial" w:cs="Arial"/>
                <w:color w:val="0000FF"/>
                <w:sz w:val="20"/>
              </w:rPr>
            </w:pPr>
            <w:r w:rsidRPr="00A67704">
              <w:rPr>
                <w:rFonts w:ascii="Arial" w:hAnsi="Arial" w:cs="Arial"/>
                <w:color w:val="0000FF"/>
                <w:sz w:val="20"/>
              </w:rPr>
              <w:lastRenderedPageBreak/>
              <w:t>prima dell’inizio dei lavori, di accertare:</w:t>
            </w:r>
          </w:p>
          <w:p w14:paraId="41A4DA48" w14:textId="77777777" w:rsidR="005C7786" w:rsidRPr="00A67704" w:rsidRDefault="005C7786" w:rsidP="005C7786">
            <w:pPr>
              <w:widowControl w:val="0"/>
              <w:tabs>
                <w:tab w:val="left" w:pos="666"/>
              </w:tabs>
              <w:ind w:left="666" w:hanging="240"/>
              <w:jc w:val="both"/>
              <w:rPr>
                <w:rFonts w:ascii="Arial" w:hAnsi="Arial" w:cs="Arial"/>
                <w:color w:val="0000FF"/>
                <w:sz w:val="20"/>
              </w:rPr>
            </w:pPr>
            <w:r w:rsidRPr="00A67704">
              <w:rPr>
                <w:rFonts w:ascii="Arial" w:hAnsi="Arial" w:cs="Arial"/>
                <w:color w:val="0000FF"/>
                <w:sz w:val="20"/>
              </w:rPr>
              <w:t>-</w:t>
            </w:r>
            <w:r w:rsidRPr="00A67704">
              <w:rPr>
                <w:rFonts w:ascii="Arial" w:hAnsi="Arial" w:cs="Arial"/>
                <w:color w:val="0000FF"/>
                <w:sz w:val="20"/>
              </w:rPr>
              <w:tab/>
              <w:t>se sono stati valutati eventuali danni che gli in</w:t>
            </w:r>
            <w:r w:rsidRPr="00A67704">
              <w:rPr>
                <w:rFonts w:ascii="Arial" w:hAnsi="Arial" w:cs="Arial"/>
                <w:color w:val="0000FF"/>
                <w:sz w:val="20"/>
              </w:rPr>
              <w:softHyphen/>
              <w:t>terventi possono produrre agli edifici ecc. e se sono stati condotti i relativi accertamenti proba</w:t>
            </w:r>
            <w:r w:rsidRPr="00A67704">
              <w:rPr>
                <w:rFonts w:ascii="Arial" w:hAnsi="Arial" w:cs="Arial"/>
                <w:color w:val="0000FF"/>
                <w:sz w:val="20"/>
              </w:rPr>
              <w:softHyphen/>
              <w:t>tori;</w:t>
            </w:r>
          </w:p>
          <w:p w14:paraId="6C56D2C5" w14:textId="77777777" w:rsidR="005C7786" w:rsidRPr="00A67704" w:rsidRDefault="005C7786" w:rsidP="005C7786">
            <w:pPr>
              <w:widowControl w:val="0"/>
              <w:tabs>
                <w:tab w:val="left" w:pos="666"/>
              </w:tabs>
              <w:ind w:left="666" w:hanging="240"/>
              <w:jc w:val="both"/>
              <w:rPr>
                <w:rFonts w:ascii="Arial" w:hAnsi="Arial" w:cs="Arial"/>
                <w:color w:val="0000FF"/>
                <w:sz w:val="20"/>
              </w:rPr>
            </w:pPr>
            <w:r w:rsidRPr="00A67704">
              <w:rPr>
                <w:rFonts w:ascii="Arial" w:hAnsi="Arial" w:cs="Arial"/>
                <w:color w:val="0000FF"/>
                <w:sz w:val="20"/>
              </w:rPr>
              <w:t>-</w:t>
            </w:r>
            <w:r w:rsidRPr="00A67704">
              <w:rPr>
                <w:rFonts w:ascii="Arial" w:hAnsi="Arial" w:cs="Arial"/>
                <w:color w:val="0000FF"/>
                <w:sz w:val="20"/>
              </w:rPr>
              <w:tab/>
              <w:t>se sono state censite congiuntamente alle aziende erogatrici tutte le linee di servizi esi</w:t>
            </w:r>
            <w:r w:rsidRPr="00A67704">
              <w:rPr>
                <w:rFonts w:ascii="Arial" w:hAnsi="Arial" w:cs="Arial"/>
                <w:color w:val="0000FF"/>
                <w:sz w:val="20"/>
              </w:rPr>
              <w:softHyphen/>
              <w:t>stenti, quali linee elettriche e telefoniche, tuba</w:t>
            </w:r>
            <w:r w:rsidRPr="00A67704">
              <w:rPr>
                <w:rFonts w:ascii="Arial" w:hAnsi="Arial" w:cs="Arial"/>
                <w:color w:val="0000FF"/>
                <w:sz w:val="20"/>
              </w:rPr>
              <w:softHyphen/>
              <w:t>zioni dell’acqua e del gas, canalizzazioni;</w:t>
            </w:r>
          </w:p>
          <w:p w14:paraId="59E0CEDE" w14:textId="77777777" w:rsidR="005C7786" w:rsidRPr="00A67704" w:rsidRDefault="005C7786" w:rsidP="005C7786">
            <w:pPr>
              <w:widowControl w:val="0"/>
              <w:tabs>
                <w:tab w:val="left" w:pos="666"/>
              </w:tabs>
              <w:ind w:left="666" w:hanging="240"/>
              <w:jc w:val="both"/>
              <w:rPr>
                <w:rFonts w:ascii="Arial" w:hAnsi="Arial" w:cs="Arial"/>
                <w:color w:val="0000FF"/>
                <w:sz w:val="20"/>
              </w:rPr>
            </w:pPr>
            <w:r w:rsidRPr="00A67704">
              <w:rPr>
                <w:rFonts w:ascii="Arial" w:hAnsi="Arial" w:cs="Arial"/>
                <w:color w:val="0000FF"/>
                <w:sz w:val="20"/>
              </w:rPr>
              <w:t>-</w:t>
            </w:r>
            <w:r w:rsidRPr="00A67704">
              <w:rPr>
                <w:rFonts w:ascii="Arial" w:hAnsi="Arial" w:cs="Arial"/>
                <w:color w:val="0000FF"/>
                <w:sz w:val="20"/>
              </w:rPr>
              <w:tab/>
              <w:t>se è assicurata la piena accessibilità degli im</w:t>
            </w:r>
            <w:r w:rsidRPr="00A67704">
              <w:rPr>
                <w:rFonts w:ascii="Arial" w:hAnsi="Arial" w:cs="Arial"/>
                <w:color w:val="0000FF"/>
                <w:sz w:val="20"/>
              </w:rPr>
              <w:softHyphen/>
              <w:t>mobili interessati ai lavori.</w:t>
            </w:r>
          </w:p>
          <w:p w14:paraId="206D0BDE" w14:textId="77777777" w:rsidR="005C7786" w:rsidRPr="00A67704" w:rsidRDefault="005C7786" w:rsidP="005C7786">
            <w:pPr>
              <w:widowControl w:val="0"/>
              <w:ind w:left="426"/>
              <w:jc w:val="both"/>
              <w:rPr>
                <w:rFonts w:ascii="Arial" w:hAnsi="Arial" w:cs="Arial"/>
                <w:color w:val="0000FF"/>
                <w:sz w:val="20"/>
              </w:rPr>
            </w:pPr>
            <w:r w:rsidRPr="00A67704">
              <w:rPr>
                <w:rFonts w:ascii="Arial" w:hAnsi="Arial" w:cs="Arial"/>
                <w:color w:val="0000FF"/>
                <w:sz w:val="20"/>
              </w:rPr>
              <w:lastRenderedPageBreak/>
              <w:t>Inoltre deve redigere immediatamente i verbali di constatazione dei danni occorsi per cause di forza maggiore;</w:t>
            </w:r>
          </w:p>
          <w:p w14:paraId="126D08BC" w14:textId="77777777" w:rsidR="005C7786" w:rsidRPr="00A67704" w:rsidRDefault="005C7786" w:rsidP="005C7786">
            <w:pPr>
              <w:widowControl w:val="0"/>
              <w:ind w:left="426"/>
              <w:jc w:val="both"/>
              <w:rPr>
                <w:rFonts w:ascii="Arial" w:hAnsi="Arial" w:cs="Arial"/>
                <w:color w:val="0000FF"/>
                <w:sz w:val="20"/>
              </w:rPr>
            </w:pPr>
          </w:p>
        </w:tc>
      </w:tr>
      <w:tr w:rsidR="005C7786" w:rsidRPr="00A67704" w14:paraId="33FE1F4E" w14:textId="77777777" w:rsidTr="00190DE6">
        <w:tc>
          <w:tcPr>
            <w:tcW w:w="5105" w:type="dxa"/>
            <w:tcBorders>
              <w:top w:val="nil"/>
              <w:left w:val="nil"/>
              <w:bottom w:val="nil"/>
              <w:right w:val="nil"/>
            </w:tcBorders>
            <w:shd w:val="clear" w:color="auto" w:fill="auto"/>
          </w:tcPr>
          <w:p w14:paraId="7B58694D" w14:textId="77777777" w:rsidR="005C7786" w:rsidRPr="00A67704" w:rsidRDefault="005C7786" w:rsidP="005C7786">
            <w:pPr>
              <w:widowControl w:val="0"/>
              <w:numPr>
                <w:ilvl w:val="1"/>
                <w:numId w:val="40"/>
              </w:numPr>
              <w:tabs>
                <w:tab w:val="clear" w:pos="567"/>
                <w:tab w:val="num" w:pos="360"/>
              </w:tabs>
              <w:ind w:left="360" w:hanging="360"/>
              <w:jc w:val="both"/>
              <w:rPr>
                <w:rFonts w:ascii="Arial" w:hAnsi="Arial" w:cs="Arial"/>
                <w:color w:val="0000FF"/>
                <w:sz w:val="20"/>
                <w:lang w:val="de-DE"/>
              </w:rPr>
            </w:pPr>
            <w:r w:rsidRPr="00A67704">
              <w:rPr>
                <w:rFonts w:ascii="Arial" w:hAnsi="Arial" w:cs="Arial"/>
                <w:color w:val="0000FF"/>
                <w:sz w:val="20"/>
                <w:lang w:val="de-DE"/>
              </w:rPr>
              <w:lastRenderedPageBreak/>
              <w:t>die notwendigen baulichen Unterlagen für die künf</w:t>
            </w:r>
            <w:r w:rsidRPr="00A67704">
              <w:rPr>
                <w:rFonts w:ascii="Arial" w:hAnsi="Arial" w:cs="Arial"/>
                <w:color w:val="0000FF"/>
                <w:sz w:val="20"/>
                <w:lang w:val="de-DE"/>
              </w:rPr>
              <w:softHyphen/>
              <w:t>tigen Nutzer bereitzustellen</w:t>
            </w:r>
          </w:p>
          <w:p w14:paraId="09CCAEE1" w14:textId="77777777" w:rsidR="005C7786" w:rsidRPr="00A67704" w:rsidRDefault="005C7786" w:rsidP="005C7786">
            <w:pPr>
              <w:widowControl w:val="0"/>
              <w:ind w:left="360"/>
              <w:jc w:val="both"/>
              <w:rPr>
                <w:rFonts w:ascii="Arial" w:hAnsi="Arial" w:cs="Arial"/>
                <w:color w:val="0000FF"/>
                <w:sz w:val="20"/>
                <w:lang w:val="de-DE"/>
              </w:rPr>
            </w:pPr>
            <w:r w:rsidRPr="00A67704">
              <w:rPr>
                <w:rFonts w:ascii="Arial" w:hAnsi="Arial" w:cs="Arial"/>
                <w:color w:val="0000FF"/>
                <w:sz w:val="20"/>
                <w:lang w:val="de-DE"/>
              </w:rPr>
              <w:t>wie zum Beispiel:</w:t>
            </w:r>
          </w:p>
          <w:p w14:paraId="0C5DA39D" w14:textId="77777777" w:rsidR="005C7786" w:rsidRPr="00A67704" w:rsidRDefault="005C7786" w:rsidP="005C7786">
            <w:pPr>
              <w:widowControl w:val="0"/>
              <w:numPr>
                <w:ilvl w:val="0"/>
                <w:numId w:val="4"/>
              </w:numPr>
              <w:tabs>
                <w:tab w:val="clear" w:pos="1494"/>
                <w:tab w:val="num" w:pos="600"/>
              </w:tabs>
              <w:ind w:left="600" w:hanging="240"/>
              <w:jc w:val="both"/>
              <w:rPr>
                <w:rFonts w:ascii="Arial" w:hAnsi="Arial" w:cs="Arial"/>
                <w:color w:val="0000FF"/>
                <w:sz w:val="20"/>
                <w:lang w:val="de-DE"/>
              </w:rPr>
            </w:pPr>
            <w:r w:rsidRPr="00A67704">
              <w:rPr>
                <w:rFonts w:ascii="Arial" w:hAnsi="Arial" w:cs="Arial"/>
                <w:color w:val="0000FF"/>
                <w:sz w:val="20"/>
                <w:lang w:val="de-DE"/>
              </w:rPr>
              <w:t>Unterlagen für das Einholen der Benutzungsge</w:t>
            </w:r>
            <w:r w:rsidRPr="00A67704">
              <w:rPr>
                <w:rFonts w:ascii="Arial" w:hAnsi="Arial" w:cs="Arial"/>
                <w:color w:val="0000FF"/>
                <w:sz w:val="20"/>
                <w:lang w:val="de-DE"/>
              </w:rPr>
              <w:softHyphen/>
              <w:t>nehmigung</w:t>
            </w:r>
          </w:p>
          <w:p w14:paraId="7F5A8883" w14:textId="77777777" w:rsidR="005C7786" w:rsidRPr="00A67704" w:rsidRDefault="005C7786" w:rsidP="005C7786">
            <w:pPr>
              <w:widowControl w:val="0"/>
              <w:numPr>
                <w:ilvl w:val="0"/>
                <w:numId w:val="4"/>
              </w:numPr>
              <w:tabs>
                <w:tab w:val="clear" w:pos="1494"/>
                <w:tab w:val="num" w:pos="600"/>
              </w:tabs>
              <w:ind w:left="600" w:hanging="240"/>
              <w:jc w:val="both"/>
              <w:rPr>
                <w:rFonts w:ascii="Arial" w:hAnsi="Arial" w:cs="Arial"/>
                <w:color w:val="0000FF"/>
                <w:sz w:val="20"/>
                <w:lang w:val="de-DE"/>
              </w:rPr>
            </w:pPr>
            <w:r w:rsidRPr="00A67704">
              <w:rPr>
                <w:rFonts w:ascii="Arial" w:hAnsi="Arial" w:cs="Arial"/>
                <w:color w:val="0000FF"/>
                <w:sz w:val="20"/>
                <w:lang w:val="de-DE"/>
              </w:rPr>
              <w:t>aktualisierte Bestandspläne des ausgeführten Bauvorhabens (+ CD ROM)</w:t>
            </w:r>
          </w:p>
          <w:p w14:paraId="4F33F88F" w14:textId="77777777" w:rsidR="005C7786" w:rsidRPr="00A67704" w:rsidRDefault="005C7786" w:rsidP="005C7786">
            <w:pPr>
              <w:widowControl w:val="0"/>
              <w:numPr>
                <w:ilvl w:val="0"/>
                <w:numId w:val="4"/>
              </w:numPr>
              <w:tabs>
                <w:tab w:val="clear" w:pos="1494"/>
                <w:tab w:val="num" w:pos="600"/>
              </w:tabs>
              <w:ind w:left="600" w:hanging="240"/>
              <w:jc w:val="both"/>
              <w:rPr>
                <w:rFonts w:ascii="Arial" w:hAnsi="Arial" w:cs="Arial"/>
                <w:color w:val="0000FF"/>
                <w:sz w:val="20"/>
                <w:lang w:val="de-DE"/>
              </w:rPr>
            </w:pPr>
            <w:r w:rsidRPr="00A67704">
              <w:rPr>
                <w:rFonts w:ascii="Arial" w:hAnsi="Arial" w:cs="Arial"/>
                <w:color w:val="0000FF"/>
                <w:sz w:val="20"/>
                <w:lang w:val="de-DE"/>
              </w:rPr>
              <w:t>Technische Unterlagen der Anlagen</w:t>
            </w:r>
          </w:p>
          <w:p w14:paraId="17D3603E" w14:textId="77777777" w:rsidR="005C7786" w:rsidRPr="00A67704" w:rsidRDefault="005C7786" w:rsidP="005C7786">
            <w:pPr>
              <w:widowControl w:val="0"/>
              <w:numPr>
                <w:ilvl w:val="0"/>
                <w:numId w:val="4"/>
              </w:numPr>
              <w:tabs>
                <w:tab w:val="clear" w:pos="1494"/>
                <w:tab w:val="num" w:pos="600"/>
              </w:tabs>
              <w:ind w:left="600" w:hanging="240"/>
              <w:jc w:val="both"/>
              <w:rPr>
                <w:rFonts w:ascii="Arial" w:hAnsi="Arial" w:cs="Arial"/>
                <w:color w:val="0000FF"/>
                <w:sz w:val="20"/>
                <w:lang w:val="de-DE"/>
              </w:rPr>
            </w:pPr>
            <w:r w:rsidRPr="00A67704">
              <w:rPr>
                <w:rFonts w:ascii="Arial" w:hAnsi="Arial" w:cs="Arial"/>
                <w:color w:val="0000FF"/>
                <w:sz w:val="20"/>
                <w:lang w:val="de-DE"/>
              </w:rPr>
              <w:t>Betriebs-, Bedienungs- und Wartungsanleitun</w:t>
            </w:r>
            <w:r w:rsidRPr="00A67704">
              <w:rPr>
                <w:rFonts w:ascii="Arial" w:hAnsi="Arial" w:cs="Arial"/>
                <w:color w:val="0000FF"/>
                <w:sz w:val="20"/>
                <w:lang w:val="de-DE"/>
              </w:rPr>
              <w:softHyphen/>
              <w:t>gen</w:t>
            </w:r>
          </w:p>
          <w:p w14:paraId="231FD948" w14:textId="77777777" w:rsidR="005C7786" w:rsidRPr="00A67704" w:rsidRDefault="005C7786" w:rsidP="005C7786">
            <w:pPr>
              <w:widowControl w:val="0"/>
              <w:numPr>
                <w:ilvl w:val="0"/>
                <w:numId w:val="4"/>
              </w:numPr>
              <w:tabs>
                <w:tab w:val="clear" w:pos="1494"/>
                <w:tab w:val="num" w:pos="600"/>
              </w:tabs>
              <w:ind w:left="600" w:hanging="240"/>
              <w:jc w:val="both"/>
              <w:rPr>
                <w:rFonts w:ascii="Arial" w:hAnsi="Arial" w:cs="Arial"/>
                <w:color w:val="0000FF"/>
                <w:sz w:val="20"/>
                <w:lang w:val="de-DE"/>
              </w:rPr>
            </w:pPr>
            <w:r w:rsidRPr="00A67704">
              <w:rPr>
                <w:rFonts w:ascii="Arial" w:hAnsi="Arial" w:cs="Arial"/>
                <w:color w:val="0000FF"/>
                <w:sz w:val="20"/>
                <w:lang w:val="de-DE"/>
              </w:rPr>
              <w:t>Garantiebescheinigungen, Konformitätsbeschei</w:t>
            </w:r>
            <w:r w:rsidRPr="00A67704">
              <w:rPr>
                <w:rFonts w:ascii="Arial" w:hAnsi="Arial" w:cs="Arial"/>
                <w:color w:val="0000FF"/>
                <w:sz w:val="20"/>
                <w:lang w:val="de-DE"/>
              </w:rPr>
              <w:softHyphen/>
              <w:t>nigungen</w:t>
            </w:r>
          </w:p>
          <w:p w14:paraId="17DF5FD2" w14:textId="77777777" w:rsidR="005C7786" w:rsidRPr="00A67704" w:rsidRDefault="005C7786" w:rsidP="005C7786">
            <w:pPr>
              <w:widowControl w:val="0"/>
              <w:numPr>
                <w:ilvl w:val="0"/>
                <w:numId w:val="4"/>
              </w:numPr>
              <w:tabs>
                <w:tab w:val="clear" w:pos="1494"/>
                <w:tab w:val="num" w:pos="600"/>
              </w:tabs>
              <w:ind w:left="600" w:hanging="240"/>
              <w:jc w:val="both"/>
              <w:rPr>
                <w:rFonts w:ascii="Arial" w:hAnsi="Arial" w:cs="Arial"/>
                <w:color w:val="0000FF"/>
                <w:sz w:val="20"/>
                <w:lang w:val="de-DE"/>
              </w:rPr>
            </w:pPr>
            <w:r w:rsidRPr="00A67704">
              <w:rPr>
                <w:rFonts w:ascii="Arial" w:hAnsi="Arial" w:cs="Arial"/>
                <w:color w:val="0000FF"/>
                <w:sz w:val="20"/>
                <w:lang w:val="de-DE"/>
              </w:rPr>
              <w:t>Unterlagen für Abrechnung und Inventarisierung der Einrichtung und Ausstattung</w:t>
            </w:r>
          </w:p>
          <w:p w14:paraId="6F6BCBC2" w14:textId="77777777" w:rsidR="005C7786" w:rsidRPr="00A67704" w:rsidRDefault="005C7786" w:rsidP="005C7786">
            <w:pPr>
              <w:widowControl w:val="0"/>
              <w:numPr>
                <w:ilvl w:val="0"/>
                <w:numId w:val="4"/>
              </w:numPr>
              <w:tabs>
                <w:tab w:val="clear" w:pos="1494"/>
                <w:tab w:val="num" w:pos="600"/>
              </w:tabs>
              <w:ind w:left="600" w:hanging="240"/>
              <w:jc w:val="both"/>
              <w:rPr>
                <w:rFonts w:ascii="Arial" w:hAnsi="Arial" w:cs="Arial"/>
                <w:color w:val="0000FF"/>
                <w:sz w:val="20"/>
                <w:lang w:val="de-DE"/>
              </w:rPr>
            </w:pPr>
            <w:r w:rsidRPr="00A67704">
              <w:rPr>
                <w:rFonts w:ascii="Arial" w:hAnsi="Arial" w:cs="Arial"/>
                <w:color w:val="0000FF"/>
                <w:sz w:val="20"/>
                <w:lang w:val="de-DE"/>
              </w:rPr>
              <w:t>Endabrechnungen und Ausstellung der Beschei</w:t>
            </w:r>
            <w:r w:rsidRPr="00A67704">
              <w:rPr>
                <w:rFonts w:ascii="Arial" w:hAnsi="Arial" w:cs="Arial"/>
                <w:color w:val="0000FF"/>
                <w:sz w:val="20"/>
                <w:lang w:val="de-DE"/>
              </w:rPr>
              <w:softHyphen/>
              <w:t>nigung über die ordnungsgemäße Ausführung der Arbeiten/Lieferungen</w:t>
            </w:r>
          </w:p>
          <w:p w14:paraId="1574D4D4" w14:textId="77777777" w:rsidR="005C7786" w:rsidRPr="00A67704" w:rsidRDefault="005C7786" w:rsidP="005C7786">
            <w:pPr>
              <w:widowControl w:val="0"/>
              <w:numPr>
                <w:ilvl w:val="0"/>
                <w:numId w:val="4"/>
              </w:numPr>
              <w:tabs>
                <w:tab w:val="clear" w:pos="1494"/>
              </w:tabs>
              <w:ind w:left="600" w:hanging="240"/>
              <w:jc w:val="both"/>
              <w:rPr>
                <w:rFonts w:ascii="Arial" w:hAnsi="Arial" w:cs="Arial"/>
                <w:color w:val="0000FF"/>
                <w:sz w:val="20"/>
                <w:lang w:val="de-DE"/>
              </w:rPr>
            </w:pPr>
            <w:r w:rsidRPr="00A67704">
              <w:rPr>
                <w:rFonts w:ascii="Arial" w:hAnsi="Arial" w:cs="Arial"/>
                <w:color w:val="0000FF"/>
                <w:sz w:val="20"/>
                <w:lang w:val="de-DE"/>
              </w:rPr>
              <w:t>Mitarbeit und Beratung bei Erstellung des Plans über die Betriebsaufnahme, Organisation der Be</w:t>
            </w:r>
            <w:r w:rsidRPr="00A67704">
              <w:rPr>
                <w:rFonts w:ascii="Arial" w:hAnsi="Arial" w:cs="Arial"/>
                <w:color w:val="0000FF"/>
                <w:sz w:val="20"/>
                <w:lang w:val="de-DE"/>
              </w:rPr>
              <w:softHyphen/>
              <w:t>triebsaufnahme, Information und Schulung des Personals,</w:t>
            </w:r>
          </w:p>
          <w:p w14:paraId="3E158C87" w14:textId="77777777" w:rsidR="005C7786" w:rsidRPr="00A67704" w:rsidRDefault="005C7786" w:rsidP="005C7786">
            <w:pPr>
              <w:widowControl w:val="0"/>
              <w:ind w:left="36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5BBCE3C5" w14:textId="77777777" w:rsidR="005C7786" w:rsidRPr="00A67704" w:rsidRDefault="005C7786" w:rsidP="005C7786">
            <w:pPr>
              <w:widowControl w:val="0"/>
              <w:numPr>
                <w:ilvl w:val="0"/>
                <w:numId w:val="41"/>
              </w:numPr>
              <w:tabs>
                <w:tab w:val="clear" w:pos="1069"/>
                <w:tab w:val="num" w:pos="426"/>
              </w:tabs>
              <w:ind w:left="426" w:hanging="410"/>
              <w:jc w:val="both"/>
              <w:rPr>
                <w:rFonts w:ascii="Arial" w:hAnsi="Arial" w:cs="Arial"/>
                <w:color w:val="0000FF"/>
                <w:sz w:val="20"/>
              </w:rPr>
            </w:pPr>
            <w:r w:rsidRPr="00A67704">
              <w:rPr>
                <w:rFonts w:ascii="Arial" w:hAnsi="Arial" w:cs="Arial"/>
                <w:color w:val="0000FF"/>
                <w:sz w:val="20"/>
              </w:rPr>
              <w:t>predisporre la necessaria documentazione tecnica per i futuri utenti</w:t>
            </w:r>
          </w:p>
          <w:p w14:paraId="787AD667" w14:textId="77777777" w:rsidR="005C7786" w:rsidRPr="00A67704" w:rsidRDefault="005C7786" w:rsidP="005C7786">
            <w:pPr>
              <w:widowControl w:val="0"/>
              <w:ind w:left="425"/>
              <w:jc w:val="both"/>
              <w:rPr>
                <w:rFonts w:ascii="Arial" w:hAnsi="Arial" w:cs="Arial"/>
                <w:color w:val="0000FF"/>
                <w:sz w:val="20"/>
              </w:rPr>
            </w:pPr>
            <w:r w:rsidRPr="00A67704">
              <w:rPr>
                <w:rFonts w:ascii="Arial" w:hAnsi="Arial" w:cs="Arial"/>
                <w:color w:val="0000FF"/>
                <w:sz w:val="20"/>
              </w:rPr>
              <w:t>come per esempio:</w:t>
            </w:r>
          </w:p>
          <w:p w14:paraId="1B802575" w14:textId="77777777" w:rsidR="005C7786" w:rsidRPr="00A67704" w:rsidRDefault="005C7786" w:rsidP="005C7786">
            <w:pPr>
              <w:widowControl w:val="0"/>
              <w:tabs>
                <w:tab w:val="left" w:pos="666"/>
              </w:tabs>
              <w:ind w:left="666" w:hanging="240"/>
              <w:jc w:val="both"/>
              <w:rPr>
                <w:rFonts w:ascii="Arial" w:hAnsi="Arial" w:cs="Arial"/>
                <w:color w:val="0000FF"/>
                <w:sz w:val="20"/>
              </w:rPr>
            </w:pPr>
            <w:r w:rsidRPr="00A67704">
              <w:rPr>
                <w:rFonts w:ascii="Arial" w:hAnsi="Arial" w:cs="Arial"/>
                <w:color w:val="0000FF"/>
                <w:sz w:val="20"/>
              </w:rPr>
              <w:t>-</w:t>
            </w:r>
            <w:r w:rsidRPr="00A67704">
              <w:rPr>
                <w:rFonts w:ascii="Arial" w:hAnsi="Arial" w:cs="Arial"/>
                <w:color w:val="0000FF"/>
                <w:sz w:val="20"/>
              </w:rPr>
              <w:tab/>
              <w:t>documenti per il rilascio della licenza d’uso;</w:t>
            </w:r>
          </w:p>
          <w:p w14:paraId="1E29ACAF" w14:textId="77777777" w:rsidR="005C7786" w:rsidRPr="00A67704" w:rsidRDefault="005C7786" w:rsidP="005C7786">
            <w:pPr>
              <w:pStyle w:val="Kritzmit"/>
              <w:widowControl w:val="0"/>
              <w:tabs>
                <w:tab w:val="clear" w:pos="360"/>
                <w:tab w:val="left" w:pos="666"/>
                <w:tab w:val="num" w:pos="1418"/>
              </w:tabs>
              <w:spacing w:after="0"/>
              <w:ind w:left="666" w:hanging="240"/>
              <w:jc w:val="both"/>
              <w:rPr>
                <w:rFonts w:ascii="Arial" w:hAnsi="Arial" w:cs="Arial"/>
                <w:color w:val="0000FF"/>
                <w:lang w:val="it-IT"/>
              </w:rPr>
            </w:pPr>
            <w:r w:rsidRPr="00A67704">
              <w:rPr>
                <w:rFonts w:ascii="Arial" w:hAnsi="Arial" w:cs="Arial"/>
                <w:color w:val="0000FF"/>
                <w:lang w:val="it-IT"/>
              </w:rPr>
              <w:t>-</w:t>
            </w:r>
            <w:r w:rsidRPr="00A67704">
              <w:rPr>
                <w:rFonts w:ascii="Arial" w:hAnsi="Arial" w:cs="Arial"/>
                <w:color w:val="0000FF"/>
                <w:lang w:val="it-IT"/>
              </w:rPr>
              <w:tab/>
              <w:t>planimetrie aggiornate dello stato di fatto dell’opera realizzata (+ CD-ROM);</w:t>
            </w:r>
          </w:p>
          <w:p w14:paraId="3FD26B60" w14:textId="77777777" w:rsidR="005C7786" w:rsidRPr="00A67704" w:rsidRDefault="005C7786" w:rsidP="005C7786">
            <w:pPr>
              <w:pStyle w:val="Kritzmit"/>
              <w:widowControl w:val="0"/>
              <w:tabs>
                <w:tab w:val="clear" w:pos="360"/>
                <w:tab w:val="left" w:pos="666"/>
                <w:tab w:val="num" w:pos="1418"/>
              </w:tabs>
              <w:spacing w:after="0"/>
              <w:ind w:left="666" w:hanging="240"/>
              <w:rPr>
                <w:rFonts w:ascii="Arial" w:hAnsi="Arial" w:cs="Arial"/>
                <w:color w:val="0000FF"/>
                <w:lang w:val="it-IT"/>
              </w:rPr>
            </w:pPr>
            <w:r w:rsidRPr="00A67704">
              <w:rPr>
                <w:rFonts w:ascii="Arial" w:hAnsi="Arial" w:cs="Arial"/>
                <w:color w:val="0000FF"/>
                <w:lang w:val="it-IT"/>
              </w:rPr>
              <w:t>-</w:t>
            </w:r>
            <w:r w:rsidRPr="00A67704">
              <w:rPr>
                <w:rFonts w:ascii="Arial" w:hAnsi="Arial" w:cs="Arial"/>
                <w:color w:val="0000FF"/>
                <w:lang w:val="it-IT"/>
              </w:rPr>
              <w:tab/>
              <w:t>documentazione tecnica degli impianti;</w:t>
            </w:r>
          </w:p>
          <w:p w14:paraId="066E0564" w14:textId="77777777" w:rsidR="005C7786" w:rsidRPr="00A67704" w:rsidRDefault="005C7786" w:rsidP="005C7786">
            <w:pPr>
              <w:pStyle w:val="Kritzmit"/>
              <w:widowControl w:val="0"/>
              <w:tabs>
                <w:tab w:val="clear" w:pos="360"/>
                <w:tab w:val="left" w:pos="666"/>
                <w:tab w:val="num" w:pos="1418"/>
              </w:tabs>
              <w:spacing w:after="0"/>
              <w:ind w:left="663" w:hanging="238"/>
              <w:jc w:val="both"/>
              <w:rPr>
                <w:rFonts w:ascii="Arial" w:hAnsi="Arial" w:cs="Arial"/>
                <w:color w:val="0000FF"/>
                <w:lang w:val="it-IT"/>
              </w:rPr>
            </w:pPr>
            <w:r w:rsidRPr="00A67704">
              <w:rPr>
                <w:rFonts w:ascii="Arial" w:hAnsi="Arial" w:cs="Arial"/>
                <w:color w:val="0000FF"/>
                <w:lang w:val="it-IT"/>
              </w:rPr>
              <w:t>-</w:t>
            </w:r>
            <w:r w:rsidRPr="00A67704">
              <w:rPr>
                <w:rFonts w:ascii="Arial" w:hAnsi="Arial" w:cs="Arial"/>
                <w:color w:val="0000FF"/>
                <w:lang w:val="it-IT"/>
              </w:rPr>
              <w:tab/>
              <w:t>istruzioni per l’uso, l’esercizio e la manuten</w:t>
            </w:r>
            <w:r w:rsidRPr="00A67704">
              <w:rPr>
                <w:rFonts w:ascii="Arial" w:hAnsi="Arial" w:cs="Arial"/>
                <w:color w:val="0000FF"/>
                <w:lang w:val="it-IT"/>
              </w:rPr>
              <w:softHyphen/>
              <w:t>zione;</w:t>
            </w:r>
          </w:p>
          <w:p w14:paraId="45D173B1" w14:textId="77777777" w:rsidR="005C7786" w:rsidRPr="00A67704" w:rsidRDefault="005C7786" w:rsidP="005C7786">
            <w:pPr>
              <w:pStyle w:val="Kritzmit"/>
              <w:widowControl w:val="0"/>
              <w:tabs>
                <w:tab w:val="clear" w:pos="360"/>
                <w:tab w:val="left" w:pos="666"/>
                <w:tab w:val="num" w:pos="1418"/>
              </w:tabs>
              <w:spacing w:after="0"/>
              <w:ind w:left="663" w:hanging="238"/>
              <w:jc w:val="both"/>
              <w:rPr>
                <w:rFonts w:ascii="Arial" w:hAnsi="Arial" w:cs="Arial"/>
                <w:color w:val="0000FF"/>
                <w:lang w:val="it-IT"/>
              </w:rPr>
            </w:pPr>
            <w:r w:rsidRPr="00A67704">
              <w:rPr>
                <w:rFonts w:ascii="Arial" w:hAnsi="Arial" w:cs="Arial"/>
                <w:color w:val="0000FF"/>
                <w:lang w:val="it-IT"/>
              </w:rPr>
              <w:t>-</w:t>
            </w:r>
            <w:r w:rsidRPr="00A67704">
              <w:rPr>
                <w:rFonts w:ascii="Arial" w:hAnsi="Arial" w:cs="Arial"/>
                <w:color w:val="0000FF"/>
                <w:lang w:val="it-IT"/>
              </w:rPr>
              <w:tab/>
              <w:t>certificati di garanzia, certificati di conformità;</w:t>
            </w:r>
          </w:p>
          <w:p w14:paraId="0F502725" w14:textId="77777777" w:rsidR="005C7786" w:rsidRPr="00A67704" w:rsidRDefault="005C7786" w:rsidP="005C7786">
            <w:pPr>
              <w:pStyle w:val="Kritzmit"/>
              <w:widowControl w:val="0"/>
              <w:tabs>
                <w:tab w:val="clear" w:pos="360"/>
                <w:tab w:val="left" w:pos="666"/>
                <w:tab w:val="num" w:pos="1418"/>
              </w:tabs>
              <w:spacing w:after="0"/>
              <w:ind w:left="666" w:right="-108" w:hanging="240"/>
              <w:rPr>
                <w:rFonts w:ascii="Arial" w:hAnsi="Arial" w:cs="Arial"/>
                <w:color w:val="0000FF"/>
                <w:lang w:val="it-IT"/>
              </w:rPr>
            </w:pPr>
            <w:r w:rsidRPr="00A67704">
              <w:rPr>
                <w:rFonts w:ascii="Arial" w:hAnsi="Arial" w:cs="Arial"/>
                <w:color w:val="0000FF"/>
                <w:lang w:val="it-IT"/>
              </w:rPr>
              <w:t>-</w:t>
            </w:r>
            <w:r w:rsidRPr="00A67704">
              <w:rPr>
                <w:rFonts w:ascii="Arial" w:hAnsi="Arial" w:cs="Arial"/>
                <w:color w:val="0000FF"/>
                <w:lang w:val="it-IT"/>
              </w:rPr>
              <w:tab/>
              <w:t>documentazione relativa alla rendicontazione e all’inventario dell’arredamento e delle dotazioni;</w:t>
            </w:r>
          </w:p>
          <w:p w14:paraId="10FA61C1" w14:textId="77777777" w:rsidR="005C7786" w:rsidRPr="00A67704" w:rsidRDefault="005C7786" w:rsidP="005C7786">
            <w:pPr>
              <w:pStyle w:val="Kritzmit"/>
              <w:widowControl w:val="0"/>
              <w:tabs>
                <w:tab w:val="clear" w:pos="360"/>
                <w:tab w:val="left" w:pos="666"/>
                <w:tab w:val="num" w:pos="1418"/>
              </w:tabs>
              <w:spacing w:after="0"/>
              <w:ind w:left="666" w:hanging="240"/>
              <w:jc w:val="both"/>
              <w:rPr>
                <w:rFonts w:ascii="Arial" w:hAnsi="Arial" w:cs="Arial"/>
                <w:color w:val="0000FF"/>
                <w:lang w:val="it-IT"/>
              </w:rPr>
            </w:pPr>
            <w:r w:rsidRPr="00A67704">
              <w:rPr>
                <w:rFonts w:ascii="Arial" w:hAnsi="Arial" w:cs="Arial"/>
                <w:color w:val="0000FF"/>
                <w:lang w:val="it-IT"/>
              </w:rPr>
              <w:t>-</w:t>
            </w:r>
            <w:r w:rsidRPr="00A67704">
              <w:rPr>
                <w:rFonts w:ascii="Arial" w:hAnsi="Arial" w:cs="Arial"/>
                <w:color w:val="0000FF"/>
                <w:lang w:val="it-IT"/>
              </w:rPr>
              <w:tab/>
              <w:t>conteggi finali e l’emissione del certificato di re</w:t>
            </w:r>
            <w:r w:rsidRPr="00A67704">
              <w:rPr>
                <w:rFonts w:ascii="Arial" w:hAnsi="Arial" w:cs="Arial"/>
                <w:color w:val="0000FF"/>
                <w:lang w:val="it-IT"/>
              </w:rPr>
              <w:softHyphen/>
              <w:t>golare esecuzione dei lavori/forniture;</w:t>
            </w:r>
          </w:p>
          <w:p w14:paraId="7084DC23" w14:textId="77777777" w:rsidR="005C7786" w:rsidRPr="00A67704" w:rsidRDefault="005C7786" w:rsidP="005C7786">
            <w:pPr>
              <w:pStyle w:val="Kritzmit"/>
              <w:widowControl w:val="0"/>
              <w:tabs>
                <w:tab w:val="clear" w:pos="360"/>
                <w:tab w:val="left" w:pos="666"/>
                <w:tab w:val="num" w:pos="1418"/>
              </w:tabs>
              <w:spacing w:after="0"/>
              <w:ind w:left="666" w:hanging="240"/>
              <w:jc w:val="both"/>
              <w:rPr>
                <w:rFonts w:ascii="Arial" w:hAnsi="Arial" w:cs="Arial"/>
                <w:color w:val="0000FF"/>
                <w:lang w:val="it-IT"/>
              </w:rPr>
            </w:pPr>
            <w:r w:rsidRPr="00A67704">
              <w:rPr>
                <w:rFonts w:ascii="Arial" w:hAnsi="Arial" w:cs="Arial"/>
                <w:color w:val="0000FF"/>
                <w:lang w:val="it-IT"/>
              </w:rPr>
              <w:t>-</w:t>
            </w:r>
            <w:r w:rsidRPr="00A67704">
              <w:rPr>
                <w:rFonts w:ascii="Arial" w:hAnsi="Arial" w:cs="Arial"/>
                <w:color w:val="0000FF"/>
                <w:lang w:val="it-IT"/>
              </w:rPr>
              <w:tab/>
              <w:t>collaborazione e consulenza nell’elaborazione del piano di messa in esercizio, organizzazione della messa in esercizio, informazione e istru</w:t>
            </w:r>
            <w:r w:rsidRPr="00A67704">
              <w:rPr>
                <w:rFonts w:ascii="Arial" w:hAnsi="Arial" w:cs="Arial"/>
                <w:color w:val="0000FF"/>
                <w:lang w:val="it-IT"/>
              </w:rPr>
              <w:softHyphen/>
              <w:t>zione del personale;</w:t>
            </w:r>
          </w:p>
        </w:tc>
      </w:tr>
      <w:tr w:rsidR="005C7786" w:rsidRPr="00A67704" w14:paraId="2D977F5C" w14:textId="77777777" w:rsidTr="00190DE6">
        <w:tc>
          <w:tcPr>
            <w:tcW w:w="5105" w:type="dxa"/>
            <w:tcBorders>
              <w:top w:val="nil"/>
              <w:left w:val="nil"/>
              <w:bottom w:val="nil"/>
              <w:right w:val="nil"/>
            </w:tcBorders>
            <w:shd w:val="clear" w:color="auto" w:fill="auto"/>
          </w:tcPr>
          <w:p w14:paraId="3703BF17" w14:textId="77777777" w:rsidR="005C7786" w:rsidRPr="00A67704" w:rsidRDefault="005C7786" w:rsidP="005C7786">
            <w:pPr>
              <w:widowControl w:val="0"/>
              <w:numPr>
                <w:ilvl w:val="1"/>
                <w:numId w:val="40"/>
              </w:numPr>
              <w:tabs>
                <w:tab w:val="clear" w:pos="567"/>
                <w:tab w:val="num" w:pos="360"/>
              </w:tabs>
              <w:ind w:left="360" w:hanging="360"/>
              <w:jc w:val="both"/>
              <w:rPr>
                <w:rFonts w:ascii="Arial" w:hAnsi="Arial" w:cs="Arial"/>
                <w:color w:val="0000FF"/>
                <w:sz w:val="20"/>
                <w:lang w:val="de-DE"/>
              </w:rPr>
            </w:pPr>
            <w:r w:rsidRPr="00A67704">
              <w:rPr>
                <w:rFonts w:ascii="Arial" w:hAnsi="Arial" w:cs="Arial"/>
                <w:color w:val="0000FF"/>
                <w:sz w:val="20"/>
                <w:lang w:val="de-DE"/>
              </w:rPr>
              <w:t>alle für die ordnungsgemäße Erfüllung des Auftrags notwendigen Maßnahmen im Interesse des öffentli</w:t>
            </w:r>
            <w:r w:rsidRPr="00A67704">
              <w:rPr>
                <w:rFonts w:ascii="Arial" w:hAnsi="Arial" w:cs="Arial"/>
                <w:color w:val="0000FF"/>
                <w:sz w:val="20"/>
                <w:lang w:val="de-DE"/>
              </w:rPr>
              <w:softHyphen/>
              <w:t>chen Auftraggebers zu erfüllen, einschließlich der Maßnahmen zur Behebung der erhobenen Mängel.</w:t>
            </w:r>
          </w:p>
          <w:p w14:paraId="25C6A156" w14:textId="77777777" w:rsidR="005C7786" w:rsidRPr="00A67704" w:rsidRDefault="005C7786" w:rsidP="005C7786">
            <w:pPr>
              <w:widowControl w:val="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50281AC3" w14:textId="77777777" w:rsidR="005C7786" w:rsidRPr="00A67704" w:rsidRDefault="005C7786" w:rsidP="005C7786">
            <w:pPr>
              <w:widowControl w:val="0"/>
              <w:numPr>
                <w:ilvl w:val="0"/>
                <w:numId w:val="41"/>
              </w:numPr>
              <w:tabs>
                <w:tab w:val="clear" w:pos="1069"/>
                <w:tab w:val="num" w:pos="426"/>
              </w:tabs>
              <w:ind w:left="426" w:hanging="410"/>
              <w:jc w:val="both"/>
              <w:rPr>
                <w:rFonts w:ascii="Arial" w:hAnsi="Arial" w:cs="Arial"/>
                <w:color w:val="0000FF"/>
                <w:sz w:val="20"/>
              </w:rPr>
            </w:pPr>
            <w:r w:rsidRPr="00A67704">
              <w:rPr>
                <w:rFonts w:ascii="Arial" w:hAnsi="Arial" w:cs="Arial"/>
                <w:color w:val="0000FF"/>
                <w:sz w:val="20"/>
              </w:rPr>
              <w:t>intraprendere tutti provvedimenti necessari per la regolare esecuzione del presente incarico nell’inte</w:t>
            </w:r>
            <w:r w:rsidRPr="00A67704">
              <w:rPr>
                <w:rFonts w:ascii="Arial" w:hAnsi="Arial" w:cs="Arial"/>
                <w:color w:val="0000FF"/>
                <w:sz w:val="20"/>
              </w:rPr>
              <w:softHyphen/>
              <w:t>resse dell’amministrazione aggiudicatrice, com</w:t>
            </w:r>
            <w:r w:rsidRPr="00A67704">
              <w:rPr>
                <w:rFonts w:ascii="Arial" w:hAnsi="Arial" w:cs="Arial"/>
                <w:color w:val="0000FF"/>
                <w:sz w:val="20"/>
              </w:rPr>
              <w:softHyphen/>
              <w:t>presi i provvedimenti per eliminare i difetti rilevati.</w:t>
            </w:r>
          </w:p>
        </w:tc>
      </w:tr>
      <w:tr w:rsidR="005C7786" w:rsidRPr="00A67704" w14:paraId="330A849A" w14:textId="77777777" w:rsidTr="00190DE6">
        <w:trPr>
          <w:hidden/>
        </w:trPr>
        <w:tc>
          <w:tcPr>
            <w:tcW w:w="5105" w:type="dxa"/>
            <w:shd w:val="clear" w:color="auto" w:fill="auto"/>
          </w:tcPr>
          <w:p w14:paraId="27FDC211" w14:textId="77777777" w:rsidR="005C7786" w:rsidRPr="008365B3" w:rsidRDefault="005C7786" w:rsidP="005C7786">
            <w:pPr>
              <w:pStyle w:val="Textblock-1"/>
              <w:tabs>
                <w:tab w:val="left" w:pos="360"/>
              </w:tabs>
              <w:suppressAutoHyphens w:val="0"/>
              <w:ind w:left="0"/>
              <w:rPr>
                <w:rFonts w:cs="Arial"/>
                <w:i/>
                <w:vanish/>
                <w:color w:val="FF0000"/>
                <w:sz w:val="20"/>
              </w:rPr>
            </w:pPr>
            <w:r w:rsidRPr="008365B3">
              <w:rPr>
                <w:rFonts w:cs="Arial"/>
                <w:i/>
                <w:vanish/>
                <w:color w:val="FF6600"/>
                <w:sz w:val="20"/>
              </w:rPr>
              <w:t>Planung</w:t>
            </w:r>
            <w:r w:rsidRPr="008365B3">
              <w:rPr>
                <w:rFonts w:cs="Arial"/>
                <w:i/>
                <w:vanish/>
                <w:color w:val="FF0000"/>
                <w:sz w:val="20"/>
              </w:rPr>
              <w:t xml:space="preserve"> </w:t>
            </w:r>
            <w:r w:rsidRPr="008365B3">
              <w:rPr>
                <w:rFonts w:cs="Arial"/>
                <w:i/>
                <w:vanish/>
                <w:color w:val="008000"/>
                <w:sz w:val="20"/>
              </w:rPr>
              <w:t>und vorbehaltene Leistungen laut Punkt 5.5</w:t>
            </w:r>
          </w:p>
        </w:tc>
        <w:tc>
          <w:tcPr>
            <w:tcW w:w="5095" w:type="dxa"/>
            <w:shd w:val="clear" w:color="auto" w:fill="auto"/>
          </w:tcPr>
          <w:p w14:paraId="4D0AD141" w14:textId="77777777" w:rsidR="005C7786" w:rsidRPr="00A67704" w:rsidRDefault="005C7786" w:rsidP="005C7786">
            <w:pPr>
              <w:widowControl w:val="0"/>
              <w:tabs>
                <w:tab w:val="num" w:pos="360"/>
              </w:tabs>
              <w:jc w:val="both"/>
              <w:rPr>
                <w:rFonts w:ascii="Arial" w:hAnsi="Arial" w:cs="Arial"/>
                <w:i/>
                <w:vanish/>
                <w:color w:val="FF0000"/>
                <w:sz w:val="20"/>
              </w:rPr>
            </w:pPr>
            <w:r w:rsidRPr="00A67704">
              <w:rPr>
                <w:rFonts w:ascii="Arial" w:hAnsi="Arial" w:cs="Arial"/>
                <w:i/>
                <w:vanish/>
                <w:color w:val="FF6600"/>
                <w:sz w:val="20"/>
              </w:rPr>
              <w:t>Progettazione</w:t>
            </w:r>
            <w:r w:rsidRPr="00A67704">
              <w:rPr>
                <w:rFonts w:ascii="Arial" w:hAnsi="Arial" w:cs="Arial"/>
                <w:i/>
                <w:vanish/>
                <w:color w:val="FF0000"/>
                <w:sz w:val="20"/>
              </w:rPr>
              <w:t xml:space="preserve"> </w:t>
            </w:r>
            <w:r w:rsidRPr="00A67704">
              <w:rPr>
                <w:rFonts w:ascii="Arial" w:hAnsi="Arial" w:cs="Arial"/>
                <w:i/>
                <w:vanish/>
                <w:color w:val="008000"/>
                <w:sz w:val="20"/>
              </w:rPr>
              <w:t>e prestazioni riservate di cui al punto 5.5</w:t>
            </w:r>
          </w:p>
        </w:tc>
      </w:tr>
      <w:tr w:rsidR="005C7786" w:rsidRPr="00A67704" w14:paraId="3CF6CC24" w14:textId="77777777" w:rsidTr="00190DE6">
        <w:tc>
          <w:tcPr>
            <w:tcW w:w="5105" w:type="dxa"/>
            <w:shd w:val="clear" w:color="auto" w:fill="auto"/>
          </w:tcPr>
          <w:p w14:paraId="358DE78E" w14:textId="77777777" w:rsidR="005C7786" w:rsidRPr="00A67704" w:rsidRDefault="005C7786" w:rsidP="005C7786">
            <w:pPr>
              <w:widowControl w:val="0"/>
              <w:jc w:val="both"/>
              <w:rPr>
                <w:rFonts w:ascii="Arial" w:hAnsi="Arial" w:cs="Arial"/>
                <w:color w:val="993366"/>
                <w:sz w:val="20"/>
                <w:lang w:val="de-DE"/>
              </w:rPr>
            </w:pPr>
            <w:r w:rsidRPr="00A67704">
              <w:rPr>
                <w:rFonts w:ascii="Arial" w:hAnsi="Arial" w:cs="Arial"/>
                <w:color w:val="993366"/>
                <w:sz w:val="20"/>
                <w:lang w:val="de-DE"/>
              </w:rPr>
              <w:t>Weiters verpflichten sich die Teilnehmer, im Falle der zusätzlichen Beauftragung mit den Leistungen laut Punkt 5.5 Folgendes zu veranlassen:</w:t>
            </w:r>
          </w:p>
          <w:p w14:paraId="1FF903BC" w14:textId="77777777" w:rsidR="005C7786" w:rsidRPr="00A67704" w:rsidRDefault="005C7786" w:rsidP="005C7786">
            <w:pPr>
              <w:widowControl w:val="0"/>
              <w:jc w:val="both"/>
              <w:rPr>
                <w:rFonts w:ascii="Arial" w:hAnsi="Arial" w:cs="Arial"/>
                <w:color w:val="993366"/>
                <w:sz w:val="20"/>
                <w:lang w:val="de-DE"/>
              </w:rPr>
            </w:pPr>
          </w:p>
        </w:tc>
        <w:tc>
          <w:tcPr>
            <w:tcW w:w="5095" w:type="dxa"/>
            <w:shd w:val="clear" w:color="auto" w:fill="auto"/>
          </w:tcPr>
          <w:p w14:paraId="2F111246" w14:textId="77777777" w:rsidR="005C7786" w:rsidRPr="00A67704" w:rsidRDefault="005C7786" w:rsidP="005C7786">
            <w:pPr>
              <w:widowControl w:val="0"/>
              <w:tabs>
                <w:tab w:val="num" w:pos="360"/>
              </w:tabs>
              <w:jc w:val="both"/>
              <w:rPr>
                <w:rFonts w:ascii="Arial" w:hAnsi="Arial" w:cs="Arial"/>
                <w:color w:val="993366"/>
                <w:sz w:val="20"/>
              </w:rPr>
            </w:pPr>
            <w:r w:rsidRPr="00A67704">
              <w:rPr>
                <w:rFonts w:ascii="Arial" w:hAnsi="Arial" w:cs="Arial"/>
                <w:color w:val="993366"/>
                <w:sz w:val="20"/>
              </w:rPr>
              <w:t>Inoltre i concorrenti si impegnano a provvedere, in caso dell’ulteriore incarico delle prestazioni riservate di cui al punto 5.5 a provvedere a quanto segue:</w:t>
            </w:r>
          </w:p>
        </w:tc>
      </w:tr>
      <w:tr w:rsidR="005C7786" w:rsidRPr="00A67704" w14:paraId="7C997A44" w14:textId="77777777" w:rsidTr="00190DE6">
        <w:tc>
          <w:tcPr>
            <w:tcW w:w="5105" w:type="dxa"/>
            <w:tcBorders>
              <w:top w:val="nil"/>
              <w:left w:val="nil"/>
              <w:bottom w:val="nil"/>
              <w:right w:val="nil"/>
            </w:tcBorders>
            <w:shd w:val="clear" w:color="auto" w:fill="auto"/>
          </w:tcPr>
          <w:p w14:paraId="63024A35" w14:textId="77777777" w:rsidR="005C7786" w:rsidRPr="00A67704" w:rsidRDefault="005C7786" w:rsidP="005C7786">
            <w:pPr>
              <w:widowControl w:val="0"/>
              <w:numPr>
                <w:ilvl w:val="1"/>
                <w:numId w:val="42"/>
              </w:numPr>
              <w:tabs>
                <w:tab w:val="clear" w:pos="567"/>
                <w:tab w:val="num" w:pos="372"/>
              </w:tabs>
              <w:ind w:left="360" w:hanging="360"/>
              <w:jc w:val="both"/>
              <w:rPr>
                <w:rFonts w:ascii="Arial" w:hAnsi="Arial" w:cs="Arial"/>
                <w:color w:val="993366"/>
                <w:sz w:val="20"/>
                <w:lang w:val="de-DE"/>
              </w:rPr>
            </w:pPr>
            <w:r w:rsidRPr="00A67704">
              <w:rPr>
                <w:rFonts w:ascii="Arial" w:hAnsi="Arial" w:cs="Arial"/>
                <w:color w:val="993366"/>
                <w:sz w:val="20"/>
                <w:lang w:val="de-DE"/>
              </w:rPr>
              <w:t>der Techniker, der als Generalplaner in der Arbeits</w:t>
            </w:r>
            <w:r w:rsidRPr="00A67704">
              <w:rPr>
                <w:rFonts w:ascii="Arial" w:hAnsi="Arial" w:cs="Arial"/>
                <w:color w:val="993366"/>
                <w:sz w:val="20"/>
                <w:lang w:val="de-DE"/>
              </w:rPr>
              <w:softHyphen/>
              <w:t>gruppe angegeben ist und die Funktion als Gene</w:t>
            </w:r>
            <w:r w:rsidRPr="00A67704">
              <w:rPr>
                <w:rFonts w:ascii="Arial" w:hAnsi="Arial" w:cs="Arial"/>
                <w:color w:val="993366"/>
                <w:sz w:val="20"/>
                <w:lang w:val="de-DE"/>
              </w:rPr>
              <w:softHyphen/>
              <w:t>ralbauleiter übernehmen wird, muss unmittelbar nach der Auftragserteilung einen Arbeitssitz in der Provinz Bozen errichten (sollte er ihn noch nicht ha</w:t>
            </w:r>
            <w:r w:rsidRPr="00A67704">
              <w:rPr>
                <w:rFonts w:ascii="Arial" w:hAnsi="Arial" w:cs="Arial"/>
                <w:color w:val="993366"/>
                <w:sz w:val="20"/>
                <w:lang w:val="de-DE"/>
              </w:rPr>
              <w:softHyphen/>
              <w:t>ben), der während der gesamten Arbeitswoche ge</w:t>
            </w:r>
            <w:r w:rsidRPr="00A67704">
              <w:rPr>
                <w:rFonts w:ascii="Arial" w:hAnsi="Arial" w:cs="Arial"/>
                <w:color w:val="993366"/>
                <w:sz w:val="20"/>
                <w:lang w:val="de-DE"/>
              </w:rPr>
              <w:softHyphen/>
              <w:t>öffnet bleibt und in dem kontinuierlich die Anwesen</w:t>
            </w:r>
            <w:r w:rsidRPr="00A67704">
              <w:rPr>
                <w:rFonts w:ascii="Arial" w:hAnsi="Arial" w:cs="Arial"/>
                <w:color w:val="993366"/>
                <w:sz w:val="20"/>
                <w:lang w:val="de-DE"/>
              </w:rPr>
              <w:softHyphen/>
              <w:t>heit von mindestens einem qualifizierten Techniker gewährleistet ist. Der Sitz muss mit den erforderli</w:t>
            </w:r>
            <w:r w:rsidRPr="00A67704">
              <w:rPr>
                <w:rFonts w:ascii="Arial" w:hAnsi="Arial" w:cs="Arial"/>
                <w:color w:val="993366"/>
                <w:sz w:val="20"/>
                <w:lang w:val="de-DE"/>
              </w:rPr>
              <w:softHyphen/>
              <w:t>chen Mitteln der Informatik, Telefonanschluss, Fax, E-Mail, welche auf den Generalbauleiter lauten müssen, ausgestattet sein. Der Generalbauleiter muss die persönliche Anwesenheit auf der Bau</w:t>
            </w:r>
            <w:r w:rsidRPr="00A67704">
              <w:rPr>
                <w:rFonts w:ascii="Arial" w:hAnsi="Arial" w:cs="Arial"/>
                <w:color w:val="993366"/>
                <w:sz w:val="20"/>
                <w:lang w:val="de-DE"/>
              </w:rPr>
              <w:softHyphen/>
              <w:t>stelle mindestens dreimal wöchentlich, sowie falls notwendig oder auf Antrag des Auftraggebers die Anwesenheit innerhalb von zwei Stunden ab Anfor</w:t>
            </w:r>
            <w:r w:rsidRPr="00A67704">
              <w:rPr>
                <w:rFonts w:ascii="Arial" w:hAnsi="Arial" w:cs="Arial"/>
                <w:color w:val="993366"/>
                <w:sz w:val="20"/>
                <w:lang w:val="de-DE"/>
              </w:rPr>
              <w:softHyphen/>
              <w:t>derung gewährleisten,</w:t>
            </w:r>
          </w:p>
          <w:p w14:paraId="69E5B7E1" w14:textId="77777777" w:rsidR="005C7786" w:rsidRPr="00A67704" w:rsidRDefault="005C7786" w:rsidP="005C7786">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2CCC30C5" w14:textId="77777777" w:rsidR="005C7786" w:rsidRPr="00A67704" w:rsidRDefault="005C7786" w:rsidP="005C7786">
            <w:pPr>
              <w:widowControl w:val="0"/>
              <w:numPr>
                <w:ilvl w:val="0"/>
                <w:numId w:val="43"/>
              </w:numPr>
              <w:tabs>
                <w:tab w:val="clear" w:pos="1069"/>
                <w:tab w:val="num" w:pos="427"/>
              </w:tabs>
              <w:ind w:left="427" w:hanging="410"/>
              <w:jc w:val="both"/>
              <w:rPr>
                <w:rFonts w:ascii="Arial" w:hAnsi="Arial" w:cs="Arial"/>
                <w:color w:val="993366"/>
                <w:sz w:val="20"/>
              </w:rPr>
            </w:pPr>
            <w:r w:rsidRPr="00A67704">
              <w:rPr>
                <w:rFonts w:ascii="Arial" w:hAnsi="Arial" w:cs="Arial"/>
                <w:color w:val="993366"/>
                <w:sz w:val="20"/>
              </w:rPr>
              <w:t>Il professionista indicato come progettista generale nel gruppo di lavoro e che assumerà la funzione di direttore lavori generale deve istituire immediata</w:t>
            </w:r>
            <w:r w:rsidRPr="00A67704">
              <w:rPr>
                <w:rFonts w:ascii="Arial" w:hAnsi="Arial" w:cs="Arial"/>
                <w:color w:val="993366"/>
                <w:sz w:val="20"/>
              </w:rPr>
              <w:softHyphen/>
              <w:t>mente dopo il conferimento dell’incarico una sede di lavoro nella Provincia di Bolzano (qualora non già esistente) aperta tutta la settimana lavorativa e in cui sia garantita la presenza continua di almeno un tecnico qualificato. La sede deve essere dotata di mezzi informatici di tipo adeguato con linea tele</w:t>
            </w:r>
            <w:r w:rsidRPr="00A67704">
              <w:rPr>
                <w:rFonts w:ascii="Arial" w:hAnsi="Arial" w:cs="Arial"/>
                <w:color w:val="993366"/>
                <w:sz w:val="20"/>
              </w:rPr>
              <w:softHyphen/>
              <w:t>fonica, fax, posta elettronica, intestati al direttore lavori generale. Il direttore lavori generale si impe</w:t>
            </w:r>
            <w:r w:rsidRPr="00A67704">
              <w:rPr>
                <w:rFonts w:ascii="Arial" w:hAnsi="Arial" w:cs="Arial"/>
                <w:color w:val="993366"/>
                <w:sz w:val="20"/>
              </w:rPr>
              <w:softHyphen/>
              <w:t>gna a garantire la sua presenza in cantiere almeno tre volte alla settimana e comunque in caso di ne</w:t>
            </w:r>
            <w:r w:rsidRPr="00A67704">
              <w:rPr>
                <w:rFonts w:ascii="Arial" w:hAnsi="Arial" w:cs="Arial"/>
                <w:color w:val="993366"/>
                <w:sz w:val="20"/>
              </w:rPr>
              <w:softHyphen/>
              <w:t>cessità o su richiesta dell’amministrazione, la pre</w:t>
            </w:r>
            <w:r w:rsidRPr="00A67704">
              <w:rPr>
                <w:rFonts w:ascii="Arial" w:hAnsi="Arial" w:cs="Arial"/>
                <w:color w:val="993366"/>
                <w:sz w:val="20"/>
              </w:rPr>
              <w:softHyphen/>
              <w:t>senza in loco, entro due ore dalla richiesta;</w:t>
            </w:r>
          </w:p>
          <w:p w14:paraId="3077BCF9" w14:textId="77777777" w:rsidR="005C7786" w:rsidRPr="00A67704" w:rsidRDefault="005C7786" w:rsidP="005C7786">
            <w:pPr>
              <w:widowControl w:val="0"/>
              <w:ind w:left="66" w:firstLine="6"/>
              <w:jc w:val="both"/>
              <w:rPr>
                <w:rFonts w:ascii="Arial" w:hAnsi="Arial" w:cs="Arial"/>
                <w:color w:val="993366"/>
                <w:sz w:val="20"/>
              </w:rPr>
            </w:pPr>
          </w:p>
        </w:tc>
      </w:tr>
      <w:tr w:rsidR="005C7786" w:rsidRPr="00A67704" w14:paraId="75497730" w14:textId="77777777" w:rsidTr="00190DE6">
        <w:tc>
          <w:tcPr>
            <w:tcW w:w="5105" w:type="dxa"/>
            <w:tcBorders>
              <w:top w:val="nil"/>
              <w:left w:val="nil"/>
              <w:bottom w:val="nil"/>
              <w:right w:val="nil"/>
            </w:tcBorders>
            <w:shd w:val="clear" w:color="auto" w:fill="auto"/>
          </w:tcPr>
          <w:p w14:paraId="26F46C6E" w14:textId="77777777" w:rsidR="005C7786" w:rsidRPr="00A67704" w:rsidRDefault="005C7786" w:rsidP="005C7786">
            <w:pPr>
              <w:widowControl w:val="0"/>
              <w:numPr>
                <w:ilvl w:val="1"/>
                <w:numId w:val="42"/>
              </w:numPr>
              <w:tabs>
                <w:tab w:val="clear" w:pos="567"/>
                <w:tab w:val="num" w:pos="372"/>
              </w:tabs>
              <w:ind w:left="360" w:hanging="360"/>
              <w:jc w:val="both"/>
              <w:rPr>
                <w:rFonts w:ascii="Arial" w:hAnsi="Arial" w:cs="Arial"/>
                <w:color w:val="993366"/>
                <w:sz w:val="20"/>
                <w:lang w:val="de-DE"/>
              </w:rPr>
            </w:pPr>
            <w:r w:rsidRPr="00A67704">
              <w:rPr>
                <w:rFonts w:ascii="Arial" w:hAnsi="Arial" w:cs="Arial"/>
                <w:color w:val="993366"/>
                <w:sz w:val="20"/>
                <w:lang w:val="de-DE"/>
              </w:rPr>
              <w:t>die Baustellenprotokolle in der/den von den Unter</w:t>
            </w:r>
            <w:r w:rsidRPr="00A67704">
              <w:rPr>
                <w:rFonts w:ascii="Arial" w:hAnsi="Arial" w:cs="Arial"/>
                <w:color w:val="993366"/>
                <w:sz w:val="20"/>
                <w:lang w:val="de-DE"/>
              </w:rPr>
              <w:softHyphen/>
              <w:t>nehmen gewünschten Landessprache/Landesspra</w:t>
            </w:r>
            <w:r w:rsidRPr="00A67704">
              <w:rPr>
                <w:rFonts w:ascii="Arial" w:hAnsi="Arial" w:cs="Arial"/>
                <w:color w:val="993366"/>
                <w:sz w:val="20"/>
                <w:lang w:val="de-DE"/>
              </w:rPr>
              <w:softHyphen/>
              <w:t>chen zu verfassen und an alle interessierten Sub</w:t>
            </w:r>
            <w:r w:rsidRPr="00A67704">
              <w:rPr>
                <w:rFonts w:ascii="Arial" w:hAnsi="Arial" w:cs="Arial"/>
                <w:color w:val="993366"/>
                <w:sz w:val="20"/>
                <w:lang w:val="de-DE"/>
              </w:rPr>
              <w:softHyphen/>
              <w:t>jekte termingerecht zu verteilen,</w:t>
            </w:r>
          </w:p>
          <w:p w14:paraId="09F076D4" w14:textId="77777777" w:rsidR="005C7786" w:rsidRPr="00A67704" w:rsidRDefault="005C7786" w:rsidP="005C7786">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690B65B3" w14:textId="77777777" w:rsidR="005C7786" w:rsidRPr="00A67704" w:rsidRDefault="005C7786" w:rsidP="005C7786">
            <w:pPr>
              <w:widowControl w:val="0"/>
              <w:numPr>
                <w:ilvl w:val="0"/>
                <w:numId w:val="43"/>
              </w:numPr>
              <w:tabs>
                <w:tab w:val="clear" w:pos="1069"/>
                <w:tab w:val="num" w:pos="427"/>
              </w:tabs>
              <w:ind w:left="427" w:hanging="410"/>
              <w:jc w:val="both"/>
              <w:rPr>
                <w:rFonts w:ascii="Arial" w:hAnsi="Arial" w:cs="Arial"/>
                <w:color w:val="993366"/>
                <w:sz w:val="20"/>
              </w:rPr>
            </w:pPr>
            <w:r w:rsidRPr="00A67704">
              <w:rPr>
                <w:rFonts w:ascii="Arial" w:hAnsi="Arial" w:cs="Arial"/>
                <w:color w:val="993366"/>
                <w:sz w:val="20"/>
              </w:rPr>
              <w:t>redigere i verbali di cantiere nella lingua/nelle lin</w:t>
            </w:r>
            <w:r w:rsidRPr="00A67704">
              <w:rPr>
                <w:rFonts w:ascii="Arial" w:hAnsi="Arial" w:cs="Arial"/>
                <w:color w:val="993366"/>
                <w:sz w:val="20"/>
              </w:rPr>
              <w:softHyphen/>
              <w:t>gue indicate dalle imprese e di provvedere all’invio nei tempi stabiliti degli stessi a tutti i soggetti inte</w:t>
            </w:r>
            <w:r w:rsidRPr="00A67704">
              <w:rPr>
                <w:rFonts w:ascii="Arial" w:hAnsi="Arial" w:cs="Arial"/>
                <w:color w:val="993366"/>
                <w:sz w:val="20"/>
              </w:rPr>
              <w:softHyphen/>
              <w:t>ressati;</w:t>
            </w:r>
          </w:p>
        </w:tc>
      </w:tr>
      <w:tr w:rsidR="005C7786" w:rsidRPr="00A67704" w14:paraId="211A9DAA" w14:textId="77777777" w:rsidTr="00190DE6">
        <w:tc>
          <w:tcPr>
            <w:tcW w:w="5105" w:type="dxa"/>
            <w:tcBorders>
              <w:top w:val="nil"/>
              <w:left w:val="nil"/>
              <w:bottom w:val="nil"/>
              <w:right w:val="nil"/>
            </w:tcBorders>
            <w:shd w:val="clear" w:color="auto" w:fill="auto"/>
          </w:tcPr>
          <w:p w14:paraId="1E6E739C" w14:textId="77777777" w:rsidR="005C7786" w:rsidRPr="00A67704" w:rsidRDefault="005C7786" w:rsidP="005C7786">
            <w:pPr>
              <w:widowControl w:val="0"/>
              <w:numPr>
                <w:ilvl w:val="1"/>
                <w:numId w:val="42"/>
              </w:numPr>
              <w:tabs>
                <w:tab w:val="clear" w:pos="567"/>
                <w:tab w:val="num" w:pos="372"/>
              </w:tabs>
              <w:ind w:left="360" w:hanging="360"/>
              <w:jc w:val="both"/>
              <w:rPr>
                <w:rFonts w:ascii="Arial" w:hAnsi="Arial" w:cs="Arial"/>
                <w:color w:val="993366"/>
                <w:sz w:val="20"/>
                <w:lang w:val="de-DE"/>
              </w:rPr>
            </w:pPr>
            <w:r w:rsidRPr="00A67704">
              <w:rPr>
                <w:rFonts w:ascii="Arial" w:hAnsi="Arial" w:cs="Arial"/>
                <w:color w:val="993366"/>
                <w:sz w:val="20"/>
                <w:lang w:val="de-DE"/>
              </w:rPr>
              <w:t>wöchentlich die Terminabweichungen der Unter</w:t>
            </w:r>
            <w:r w:rsidRPr="00A67704">
              <w:rPr>
                <w:rFonts w:ascii="Arial" w:hAnsi="Arial" w:cs="Arial"/>
                <w:color w:val="993366"/>
                <w:sz w:val="20"/>
                <w:lang w:val="de-DE"/>
              </w:rPr>
              <w:softHyphen/>
              <w:t>nehmen gegenüber dem Zeitplan zu erheben,</w:t>
            </w:r>
          </w:p>
          <w:p w14:paraId="0E55F53A" w14:textId="77777777" w:rsidR="005C7786" w:rsidRPr="00A67704" w:rsidRDefault="005C7786" w:rsidP="005C7786">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12AD6579" w14:textId="77777777" w:rsidR="005C7786" w:rsidRPr="00A67704" w:rsidRDefault="005C7786" w:rsidP="005C7786">
            <w:pPr>
              <w:widowControl w:val="0"/>
              <w:numPr>
                <w:ilvl w:val="0"/>
                <w:numId w:val="43"/>
              </w:numPr>
              <w:tabs>
                <w:tab w:val="clear" w:pos="1069"/>
                <w:tab w:val="num" w:pos="427"/>
              </w:tabs>
              <w:ind w:left="427" w:hanging="410"/>
              <w:jc w:val="both"/>
              <w:rPr>
                <w:rFonts w:ascii="Arial" w:hAnsi="Arial" w:cs="Arial"/>
                <w:color w:val="993366"/>
                <w:sz w:val="20"/>
              </w:rPr>
            </w:pPr>
            <w:r w:rsidRPr="00A67704">
              <w:rPr>
                <w:rFonts w:ascii="Arial" w:hAnsi="Arial" w:cs="Arial"/>
                <w:color w:val="993366"/>
                <w:sz w:val="20"/>
              </w:rPr>
              <w:t>accertare settimanalmente gli scostamenti tempo</w:t>
            </w:r>
            <w:r w:rsidRPr="00A67704">
              <w:rPr>
                <w:rFonts w:ascii="Arial" w:hAnsi="Arial" w:cs="Arial"/>
                <w:color w:val="993366"/>
                <w:sz w:val="20"/>
              </w:rPr>
              <w:softHyphen/>
              <w:t>rali delle imprese rispetto al cronoprogramma;</w:t>
            </w:r>
          </w:p>
        </w:tc>
      </w:tr>
      <w:tr w:rsidR="005C7786" w:rsidRPr="00A67704" w14:paraId="473784B5" w14:textId="77777777" w:rsidTr="00190DE6">
        <w:tc>
          <w:tcPr>
            <w:tcW w:w="5105" w:type="dxa"/>
            <w:tcBorders>
              <w:top w:val="nil"/>
              <w:left w:val="nil"/>
              <w:bottom w:val="nil"/>
              <w:right w:val="nil"/>
            </w:tcBorders>
            <w:shd w:val="clear" w:color="auto" w:fill="auto"/>
          </w:tcPr>
          <w:p w14:paraId="151F39E8" w14:textId="77777777" w:rsidR="005C7786" w:rsidRPr="00A67704" w:rsidRDefault="005C7786" w:rsidP="005C7786">
            <w:pPr>
              <w:widowControl w:val="0"/>
              <w:numPr>
                <w:ilvl w:val="1"/>
                <w:numId w:val="42"/>
              </w:numPr>
              <w:tabs>
                <w:tab w:val="clear" w:pos="567"/>
                <w:tab w:val="num" w:pos="372"/>
              </w:tabs>
              <w:ind w:left="360" w:hanging="360"/>
              <w:jc w:val="both"/>
              <w:rPr>
                <w:rFonts w:ascii="Arial" w:hAnsi="Arial" w:cs="Arial"/>
                <w:color w:val="993366"/>
                <w:sz w:val="20"/>
                <w:lang w:val="de-DE"/>
              </w:rPr>
            </w:pPr>
            <w:r w:rsidRPr="00A67704">
              <w:rPr>
                <w:rFonts w:ascii="Arial" w:hAnsi="Arial" w:cs="Arial"/>
                <w:color w:val="993366"/>
                <w:sz w:val="20"/>
                <w:lang w:val="de-DE"/>
              </w:rPr>
              <w:t>monatlich den schriftlichen Bericht über die Baustel</w:t>
            </w:r>
            <w:r w:rsidRPr="00A67704">
              <w:rPr>
                <w:rFonts w:ascii="Arial" w:hAnsi="Arial" w:cs="Arial"/>
                <w:color w:val="993366"/>
                <w:sz w:val="20"/>
                <w:lang w:val="de-DE"/>
              </w:rPr>
              <w:softHyphen/>
            </w:r>
            <w:r w:rsidRPr="00A67704">
              <w:rPr>
                <w:rFonts w:ascii="Arial" w:hAnsi="Arial" w:cs="Arial"/>
                <w:color w:val="993366"/>
                <w:sz w:val="20"/>
                <w:lang w:val="de-DE"/>
              </w:rPr>
              <w:lastRenderedPageBreak/>
              <w:t>lensituation, insbesondere über den geleisteten Baufortschritt vorzulegen (Beträge und Termine u. a. ausgedrückt in Prozentanteilen an dem zu ver</w:t>
            </w:r>
            <w:r w:rsidRPr="00A67704">
              <w:rPr>
                <w:rFonts w:ascii="Arial" w:hAnsi="Arial" w:cs="Arial"/>
                <w:color w:val="993366"/>
                <w:sz w:val="20"/>
                <w:lang w:val="de-DE"/>
              </w:rPr>
              <w:softHyphen/>
              <w:t>bauenden Gesamtwert und Gesamtzeitraum),</w:t>
            </w:r>
          </w:p>
          <w:p w14:paraId="69FD4721" w14:textId="77777777" w:rsidR="005C7786" w:rsidRPr="00A67704" w:rsidRDefault="005C7786" w:rsidP="005C7786">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349EB2A0" w14:textId="77777777" w:rsidR="005C7786" w:rsidRPr="00A67704" w:rsidRDefault="005C7786" w:rsidP="005C7786">
            <w:pPr>
              <w:widowControl w:val="0"/>
              <w:numPr>
                <w:ilvl w:val="0"/>
                <w:numId w:val="43"/>
              </w:numPr>
              <w:tabs>
                <w:tab w:val="clear" w:pos="1069"/>
                <w:tab w:val="num" w:pos="427"/>
              </w:tabs>
              <w:ind w:left="427" w:hanging="410"/>
              <w:jc w:val="both"/>
              <w:rPr>
                <w:rFonts w:ascii="Arial" w:hAnsi="Arial" w:cs="Arial"/>
                <w:color w:val="993366"/>
                <w:sz w:val="20"/>
              </w:rPr>
            </w:pPr>
            <w:r w:rsidRPr="00A67704">
              <w:rPr>
                <w:rFonts w:ascii="Arial" w:hAnsi="Arial" w:cs="Arial"/>
                <w:color w:val="993366"/>
                <w:sz w:val="20"/>
              </w:rPr>
              <w:lastRenderedPageBreak/>
              <w:t xml:space="preserve">presentare mensilmente la relazione scritta sulla </w:t>
            </w:r>
            <w:r w:rsidRPr="00A67704">
              <w:rPr>
                <w:rFonts w:ascii="Arial" w:hAnsi="Arial" w:cs="Arial"/>
                <w:color w:val="993366"/>
                <w:sz w:val="20"/>
              </w:rPr>
              <w:lastRenderedPageBreak/>
              <w:t>situazione del cantiere, in particolare sullo stato di avanzamento dello stesso (importi e termini, espressi in percentuale rispetto al valore comples</w:t>
            </w:r>
            <w:r w:rsidRPr="00A67704">
              <w:rPr>
                <w:rFonts w:ascii="Arial" w:hAnsi="Arial" w:cs="Arial"/>
                <w:color w:val="993366"/>
                <w:sz w:val="20"/>
              </w:rPr>
              <w:softHyphen/>
              <w:t>sivo e tempo previsto);</w:t>
            </w:r>
          </w:p>
        </w:tc>
      </w:tr>
      <w:tr w:rsidR="005C7786" w:rsidRPr="00A67704" w14:paraId="4F3C3D8F" w14:textId="77777777" w:rsidTr="00190DE6">
        <w:tc>
          <w:tcPr>
            <w:tcW w:w="5105" w:type="dxa"/>
            <w:tcBorders>
              <w:top w:val="nil"/>
              <w:left w:val="nil"/>
              <w:bottom w:val="nil"/>
              <w:right w:val="nil"/>
            </w:tcBorders>
            <w:shd w:val="clear" w:color="auto" w:fill="auto"/>
          </w:tcPr>
          <w:p w14:paraId="37EAF2C4" w14:textId="77777777" w:rsidR="005C7786" w:rsidRPr="00A67704" w:rsidRDefault="005C7786" w:rsidP="005C7786">
            <w:pPr>
              <w:widowControl w:val="0"/>
              <w:numPr>
                <w:ilvl w:val="1"/>
                <w:numId w:val="42"/>
              </w:numPr>
              <w:tabs>
                <w:tab w:val="clear" w:pos="567"/>
                <w:tab w:val="num" w:pos="372"/>
              </w:tabs>
              <w:ind w:left="360" w:hanging="360"/>
              <w:jc w:val="both"/>
              <w:rPr>
                <w:rFonts w:ascii="Arial" w:hAnsi="Arial" w:cs="Arial"/>
                <w:color w:val="993366"/>
                <w:sz w:val="20"/>
                <w:lang w:val="de-DE"/>
              </w:rPr>
            </w:pPr>
            <w:r w:rsidRPr="00A67704">
              <w:rPr>
                <w:rFonts w:ascii="Arial" w:hAnsi="Arial" w:cs="Arial"/>
                <w:color w:val="993366"/>
                <w:sz w:val="20"/>
                <w:lang w:val="de-DE"/>
              </w:rPr>
              <w:lastRenderedPageBreak/>
              <w:t>mindestens wöchentlich die Baustelle fotografisch zu dokumentieren und die Fotodokumentation digi</w:t>
            </w:r>
            <w:r w:rsidRPr="00A67704">
              <w:rPr>
                <w:rFonts w:ascii="Arial" w:hAnsi="Arial" w:cs="Arial"/>
                <w:color w:val="993366"/>
                <w:sz w:val="20"/>
                <w:lang w:val="de-DE"/>
              </w:rPr>
              <w:softHyphen/>
              <w:t>tal (Format jpg/pdf), versehen mit dem Inhaltsver</w:t>
            </w:r>
            <w:r w:rsidRPr="00A67704">
              <w:rPr>
                <w:rFonts w:ascii="Arial" w:hAnsi="Arial" w:cs="Arial"/>
                <w:color w:val="993366"/>
                <w:sz w:val="20"/>
                <w:lang w:val="de-DE"/>
              </w:rPr>
              <w:softHyphen/>
              <w:t>zeichnis, auf CD-ROM/</w:t>
            </w:r>
            <w:smartTag w:uri="urn:schemas-microsoft-com:office:smarttags" w:element="stockticker">
              <w:r w:rsidRPr="00A67704">
                <w:rPr>
                  <w:rFonts w:ascii="Arial" w:hAnsi="Arial" w:cs="Arial"/>
                  <w:color w:val="993366"/>
                  <w:sz w:val="20"/>
                  <w:lang w:val="de-DE"/>
                </w:rPr>
                <w:t>DVD</w:t>
              </w:r>
            </w:smartTag>
            <w:r w:rsidRPr="00A67704">
              <w:rPr>
                <w:rFonts w:ascii="Arial" w:hAnsi="Arial" w:cs="Arial"/>
                <w:color w:val="993366"/>
                <w:sz w:val="20"/>
                <w:lang w:val="de-DE"/>
              </w:rPr>
              <w:t xml:space="preserve"> dem Auftraggeber auf Anfrage, spätestens nach Fertigstellung der Arbei</w:t>
            </w:r>
            <w:r w:rsidRPr="00A67704">
              <w:rPr>
                <w:rFonts w:ascii="Arial" w:hAnsi="Arial" w:cs="Arial"/>
                <w:color w:val="993366"/>
                <w:sz w:val="20"/>
                <w:lang w:val="de-DE"/>
              </w:rPr>
              <w:softHyphen/>
              <w:t>ten zu übergeben,</w:t>
            </w:r>
          </w:p>
          <w:p w14:paraId="4B7008F7" w14:textId="77777777" w:rsidR="005C7786" w:rsidRPr="00A67704" w:rsidRDefault="005C7786" w:rsidP="005C7786">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2414DBAD" w14:textId="77777777" w:rsidR="005C7786" w:rsidRPr="00A67704" w:rsidRDefault="005C7786" w:rsidP="005C7786">
            <w:pPr>
              <w:widowControl w:val="0"/>
              <w:numPr>
                <w:ilvl w:val="0"/>
                <w:numId w:val="43"/>
              </w:numPr>
              <w:tabs>
                <w:tab w:val="clear" w:pos="1069"/>
                <w:tab w:val="num" w:pos="427"/>
              </w:tabs>
              <w:ind w:left="427" w:hanging="410"/>
              <w:jc w:val="both"/>
              <w:rPr>
                <w:rFonts w:ascii="Arial" w:hAnsi="Arial" w:cs="Arial"/>
                <w:color w:val="993366"/>
                <w:sz w:val="20"/>
              </w:rPr>
            </w:pPr>
            <w:r w:rsidRPr="00A67704">
              <w:rPr>
                <w:rFonts w:ascii="Arial" w:hAnsi="Arial" w:cs="Arial"/>
                <w:color w:val="993366"/>
                <w:sz w:val="20"/>
              </w:rPr>
              <w:t>provvedere con cadenza minima settimanale al ri</w:t>
            </w:r>
            <w:r w:rsidRPr="00A67704">
              <w:rPr>
                <w:rFonts w:ascii="Arial" w:hAnsi="Arial" w:cs="Arial"/>
                <w:color w:val="993366"/>
                <w:sz w:val="20"/>
              </w:rPr>
              <w:softHyphen/>
              <w:t>lievo fotografico del cantiere e di consegnare tale documentazione, includendo un indice del conte</w:t>
            </w:r>
            <w:r w:rsidRPr="00A67704">
              <w:rPr>
                <w:rFonts w:ascii="Arial" w:hAnsi="Arial" w:cs="Arial"/>
                <w:color w:val="993366"/>
                <w:sz w:val="20"/>
              </w:rPr>
              <w:softHyphen/>
              <w:t>nuto, su CD-ROM/</w:t>
            </w:r>
            <w:smartTag w:uri="urn:schemas-microsoft-com:office:smarttags" w:element="stockticker">
              <w:r w:rsidRPr="00A67704">
                <w:rPr>
                  <w:rFonts w:ascii="Arial" w:hAnsi="Arial" w:cs="Arial"/>
                  <w:color w:val="993366"/>
                  <w:sz w:val="20"/>
                </w:rPr>
                <w:t>DVD</w:t>
              </w:r>
            </w:smartTag>
            <w:r w:rsidRPr="00A67704">
              <w:rPr>
                <w:rFonts w:ascii="Arial" w:hAnsi="Arial" w:cs="Arial"/>
                <w:color w:val="993366"/>
                <w:sz w:val="20"/>
              </w:rPr>
              <w:t xml:space="preserve"> (formato jpg/pdf), su richie</w:t>
            </w:r>
            <w:r w:rsidRPr="00A67704">
              <w:rPr>
                <w:rFonts w:ascii="Arial" w:hAnsi="Arial" w:cs="Arial"/>
                <w:color w:val="993366"/>
                <w:sz w:val="20"/>
              </w:rPr>
              <w:softHyphen/>
              <w:t>sta dell’amministrazione, ma comunque in ogni caso dopo l’ultimazione dell’opera;</w:t>
            </w:r>
          </w:p>
        </w:tc>
      </w:tr>
      <w:tr w:rsidR="005C7786" w:rsidRPr="00A67704" w14:paraId="4EC12E91" w14:textId="77777777" w:rsidTr="00190DE6">
        <w:tc>
          <w:tcPr>
            <w:tcW w:w="5105" w:type="dxa"/>
            <w:tcBorders>
              <w:top w:val="nil"/>
              <w:left w:val="nil"/>
              <w:bottom w:val="nil"/>
              <w:right w:val="nil"/>
            </w:tcBorders>
            <w:shd w:val="clear" w:color="auto" w:fill="auto"/>
          </w:tcPr>
          <w:p w14:paraId="55127C40" w14:textId="77777777" w:rsidR="005C7786" w:rsidRPr="00A67704" w:rsidRDefault="005C7786" w:rsidP="005C7786">
            <w:pPr>
              <w:widowControl w:val="0"/>
              <w:numPr>
                <w:ilvl w:val="1"/>
                <w:numId w:val="42"/>
              </w:numPr>
              <w:tabs>
                <w:tab w:val="clear" w:pos="567"/>
                <w:tab w:val="num" w:pos="372"/>
              </w:tabs>
              <w:ind w:left="360" w:hanging="360"/>
              <w:jc w:val="both"/>
              <w:rPr>
                <w:rFonts w:ascii="Arial" w:hAnsi="Arial" w:cs="Arial"/>
                <w:color w:val="993366"/>
                <w:sz w:val="20"/>
                <w:lang w:val="de-DE"/>
              </w:rPr>
            </w:pPr>
            <w:r w:rsidRPr="00A67704">
              <w:rPr>
                <w:rFonts w:ascii="Arial" w:hAnsi="Arial" w:cs="Arial"/>
                <w:color w:val="993366"/>
                <w:sz w:val="20"/>
                <w:lang w:val="de-DE"/>
              </w:rPr>
              <w:t>die erforderlichen Unterlagen und Informationen in beiden Landessprachen vorzubereiten und an Ver</w:t>
            </w:r>
            <w:r w:rsidRPr="00A67704">
              <w:rPr>
                <w:rFonts w:ascii="Arial" w:hAnsi="Arial" w:cs="Arial"/>
                <w:color w:val="993366"/>
                <w:sz w:val="20"/>
                <w:lang w:val="de-DE"/>
              </w:rPr>
              <w:softHyphen/>
              <w:t>anstaltungen, an Treffen mit Anrainern, Behörden usw. teilzunehmen,</w:t>
            </w:r>
          </w:p>
          <w:p w14:paraId="41359345" w14:textId="77777777" w:rsidR="005C7786" w:rsidRPr="00A67704" w:rsidRDefault="005C7786" w:rsidP="005C7786">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3F5F86BF" w14:textId="77777777" w:rsidR="005C7786" w:rsidRPr="00A67704" w:rsidRDefault="005C7786" w:rsidP="005C7786">
            <w:pPr>
              <w:widowControl w:val="0"/>
              <w:numPr>
                <w:ilvl w:val="0"/>
                <w:numId w:val="43"/>
              </w:numPr>
              <w:tabs>
                <w:tab w:val="clear" w:pos="1069"/>
                <w:tab w:val="num" w:pos="427"/>
              </w:tabs>
              <w:ind w:left="427" w:hanging="410"/>
              <w:jc w:val="both"/>
              <w:rPr>
                <w:rFonts w:ascii="Arial" w:hAnsi="Arial" w:cs="Arial"/>
                <w:color w:val="993366"/>
                <w:sz w:val="20"/>
              </w:rPr>
            </w:pPr>
            <w:r w:rsidRPr="00A67704">
              <w:rPr>
                <w:rFonts w:ascii="Arial" w:hAnsi="Arial" w:cs="Arial"/>
                <w:color w:val="993366"/>
                <w:sz w:val="20"/>
              </w:rPr>
              <w:t>predisporre tutti i documenti e le informazioni oc</w:t>
            </w:r>
            <w:r w:rsidRPr="00A67704">
              <w:rPr>
                <w:rFonts w:ascii="Arial" w:hAnsi="Arial" w:cs="Arial"/>
                <w:color w:val="993366"/>
                <w:sz w:val="20"/>
              </w:rPr>
              <w:softHyphen/>
              <w:t>correnti in entrambe le lingue e la partecipazione alle manifestazioni, agli incontri con le autorità, i vi</w:t>
            </w:r>
            <w:r w:rsidRPr="00A67704">
              <w:rPr>
                <w:rFonts w:ascii="Arial" w:hAnsi="Arial" w:cs="Arial"/>
                <w:color w:val="993366"/>
                <w:sz w:val="20"/>
              </w:rPr>
              <w:softHyphen/>
              <w:t>cini ecc.;</w:t>
            </w:r>
          </w:p>
        </w:tc>
      </w:tr>
      <w:tr w:rsidR="005C7786" w:rsidRPr="00A67704" w14:paraId="20A01D37" w14:textId="77777777" w:rsidTr="00190DE6">
        <w:tc>
          <w:tcPr>
            <w:tcW w:w="5105" w:type="dxa"/>
            <w:tcBorders>
              <w:top w:val="nil"/>
              <w:left w:val="nil"/>
              <w:bottom w:val="nil"/>
              <w:right w:val="nil"/>
            </w:tcBorders>
            <w:shd w:val="clear" w:color="auto" w:fill="auto"/>
          </w:tcPr>
          <w:p w14:paraId="64246111" w14:textId="77777777" w:rsidR="005C7786" w:rsidRPr="00A67704" w:rsidRDefault="005C7786" w:rsidP="005C7786">
            <w:pPr>
              <w:widowControl w:val="0"/>
              <w:numPr>
                <w:ilvl w:val="1"/>
                <w:numId w:val="42"/>
              </w:numPr>
              <w:tabs>
                <w:tab w:val="clear" w:pos="567"/>
                <w:tab w:val="num" w:pos="372"/>
              </w:tabs>
              <w:ind w:left="360" w:hanging="360"/>
              <w:jc w:val="both"/>
              <w:rPr>
                <w:rFonts w:ascii="Arial" w:hAnsi="Arial" w:cs="Arial"/>
                <w:color w:val="993366"/>
                <w:sz w:val="20"/>
                <w:lang w:val="de-DE"/>
              </w:rPr>
            </w:pPr>
            <w:r w:rsidRPr="00A67704">
              <w:rPr>
                <w:rFonts w:ascii="Arial" w:hAnsi="Arial" w:cs="Arial"/>
                <w:color w:val="993366"/>
                <w:sz w:val="20"/>
                <w:lang w:val="de-DE"/>
              </w:rPr>
              <w:t>die Ansprechperson für den Verfahrensverantwort</w:t>
            </w:r>
            <w:r w:rsidRPr="00A67704">
              <w:rPr>
                <w:rFonts w:ascii="Arial" w:hAnsi="Arial" w:cs="Arial"/>
                <w:color w:val="993366"/>
                <w:sz w:val="20"/>
                <w:lang w:val="de-DE"/>
              </w:rPr>
              <w:softHyphen/>
              <w:t>lichen (RUP) zu sein und mit diesem zusammenzu</w:t>
            </w:r>
            <w:r w:rsidRPr="00A67704">
              <w:rPr>
                <w:rFonts w:ascii="Arial" w:hAnsi="Arial" w:cs="Arial"/>
                <w:color w:val="993366"/>
                <w:sz w:val="20"/>
                <w:lang w:val="de-DE"/>
              </w:rPr>
              <w:softHyphen/>
              <w:t>arbeiten,</w:t>
            </w:r>
          </w:p>
          <w:p w14:paraId="62ACB4B2" w14:textId="77777777" w:rsidR="005C7786" w:rsidRPr="00A67704" w:rsidRDefault="005C7786" w:rsidP="005C7786">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169D039B" w14:textId="77777777" w:rsidR="005C7786" w:rsidRPr="00A67704" w:rsidRDefault="005C7786" w:rsidP="005C7786">
            <w:pPr>
              <w:widowControl w:val="0"/>
              <w:numPr>
                <w:ilvl w:val="0"/>
                <w:numId w:val="43"/>
              </w:numPr>
              <w:tabs>
                <w:tab w:val="clear" w:pos="1069"/>
                <w:tab w:val="num" w:pos="427"/>
              </w:tabs>
              <w:ind w:left="427" w:hanging="410"/>
              <w:jc w:val="both"/>
              <w:rPr>
                <w:rFonts w:ascii="Arial" w:hAnsi="Arial" w:cs="Arial"/>
                <w:color w:val="993366"/>
                <w:sz w:val="20"/>
              </w:rPr>
            </w:pPr>
            <w:r w:rsidRPr="00A67704">
              <w:rPr>
                <w:rFonts w:ascii="Arial" w:hAnsi="Arial" w:cs="Arial"/>
                <w:color w:val="993366"/>
                <w:sz w:val="20"/>
              </w:rPr>
              <w:t>essere la persona di riferimento per il responsabile di procedimento (RUP) e di collaborare con esso;</w:t>
            </w:r>
          </w:p>
        </w:tc>
      </w:tr>
      <w:tr w:rsidR="005C7786" w:rsidRPr="00A67704" w14:paraId="6B575816" w14:textId="77777777" w:rsidTr="00190DE6">
        <w:tc>
          <w:tcPr>
            <w:tcW w:w="5105" w:type="dxa"/>
            <w:tcBorders>
              <w:top w:val="nil"/>
              <w:left w:val="nil"/>
              <w:bottom w:val="nil"/>
              <w:right w:val="nil"/>
            </w:tcBorders>
            <w:shd w:val="clear" w:color="auto" w:fill="auto"/>
          </w:tcPr>
          <w:p w14:paraId="398D7A88" w14:textId="77777777" w:rsidR="005C7786" w:rsidRPr="00A67704" w:rsidRDefault="005C7786" w:rsidP="005C7786">
            <w:pPr>
              <w:widowControl w:val="0"/>
              <w:numPr>
                <w:ilvl w:val="1"/>
                <w:numId w:val="42"/>
              </w:numPr>
              <w:tabs>
                <w:tab w:val="clear" w:pos="567"/>
                <w:tab w:val="num" w:pos="372"/>
              </w:tabs>
              <w:ind w:left="360" w:hanging="360"/>
              <w:jc w:val="both"/>
              <w:rPr>
                <w:rFonts w:ascii="Arial" w:hAnsi="Arial" w:cs="Arial"/>
                <w:color w:val="993366"/>
                <w:sz w:val="20"/>
                <w:lang w:val="de-DE"/>
              </w:rPr>
            </w:pPr>
            <w:r w:rsidRPr="00A67704">
              <w:rPr>
                <w:rFonts w:ascii="Arial" w:hAnsi="Arial" w:cs="Arial"/>
                <w:color w:val="993366"/>
                <w:sz w:val="20"/>
                <w:lang w:val="de-DE"/>
              </w:rPr>
              <w:t>die Terminpläne für die Ausführungsphasen anzu</w:t>
            </w:r>
            <w:r w:rsidRPr="00A67704">
              <w:rPr>
                <w:rFonts w:ascii="Arial" w:hAnsi="Arial" w:cs="Arial"/>
                <w:color w:val="993366"/>
                <w:sz w:val="20"/>
                <w:lang w:val="de-DE"/>
              </w:rPr>
              <w:softHyphen/>
              <w:t>passen,</w:t>
            </w:r>
          </w:p>
          <w:p w14:paraId="03A28C0D" w14:textId="77777777" w:rsidR="005C7786" w:rsidRPr="00A67704" w:rsidRDefault="005C7786" w:rsidP="005C7786">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0DE37DA2" w14:textId="77777777" w:rsidR="005C7786" w:rsidRPr="00A67704" w:rsidRDefault="005C7786" w:rsidP="005C7786">
            <w:pPr>
              <w:widowControl w:val="0"/>
              <w:numPr>
                <w:ilvl w:val="0"/>
                <w:numId w:val="43"/>
              </w:numPr>
              <w:tabs>
                <w:tab w:val="clear" w:pos="1069"/>
                <w:tab w:val="num" w:pos="427"/>
              </w:tabs>
              <w:ind w:left="427" w:hanging="410"/>
              <w:jc w:val="both"/>
              <w:rPr>
                <w:rFonts w:ascii="Arial" w:hAnsi="Arial" w:cs="Arial"/>
                <w:color w:val="993366"/>
                <w:sz w:val="20"/>
              </w:rPr>
            </w:pPr>
            <w:r w:rsidRPr="00A67704">
              <w:rPr>
                <w:rFonts w:ascii="Arial" w:hAnsi="Arial" w:cs="Arial"/>
                <w:color w:val="993366"/>
                <w:sz w:val="20"/>
              </w:rPr>
              <w:t>adeguare i piani di lavoro per le fasi di esecuzione;</w:t>
            </w:r>
          </w:p>
        </w:tc>
      </w:tr>
      <w:tr w:rsidR="005C7786" w:rsidRPr="00A67704" w14:paraId="7DE500EC" w14:textId="77777777" w:rsidTr="00190DE6">
        <w:tc>
          <w:tcPr>
            <w:tcW w:w="5105" w:type="dxa"/>
            <w:tcBorders>
              <w:top w:val="nil"/>
              <w:left w:val="nil"/>
              <w:bottom w:val="nil"/>
              <w:right w:val="nil"/>
            </w:tcBorders>
            <w:shd w:val="clear" w:color="auto" w:fill="auto"/>
          </w:tcPr>
          <w:p w14:paraId="10DB3297" w14:textId="77777777" w:rsidR="005C7786" w:rsidRPr="00A67704" w:rsidRDefault="005C7786" w:rsidP="005C7786">
            <w:pPr>
              <w:widowControl w:val="0"/>
              <w:numPr>
                <w:ilvl w:val="1"/>
                <w:numId w:val="42"/>
              </w:numPr>
              <w:tabs>
                <w:tab w:val="clear" w:pos="567"/>
                <w:tab w:val="num" w:pos="372"/>
              </w:tabs>
              <w:ind w:left="360" w:hanging="360"/>
              <w:jc w:val="both"/>
              <w:rPr>
                <w:rFonts w:ascii="Arial" w:hAnsi="Arial" w:cs="Arial"/>
                <w:color w:val="993366"/>
                <w:sz w:val="20"/>
                <w:lang w:val="de-DE"/>
              </w:rPr>
            </w:pPr>
            <w:r w:rsidRPr="00A67704">
              <w:rPr>
                <w:rFonts w:ascii="Arial" w:hAnsi="Arial" w:cs="Arial"/>
                <w:color w:val="993366"/>
                <w:sz w:val="20"/>
                <w:lang w:val="de-DE"/>
              </w:rPr>
              <w:t>die Kostenkontrolle und Kostenabrechnung sicher</w:t>
            </w:r>
            <w:r w:rsidRPr="00A67704">
              <w:rPr>
                <w:rFonts w:ascii="Arial" w:hAnsi="Arial" w:cs="Arial"/>
                <w:color w:val="993366"/>
                <w:sz w:val="20"/>
                <w:lang w:val="de-DE"/>
              </w:rPr>
              <w:softHyphen/>
              <w:t>zustellen (z.B. Vergleich Projektmengen/Abrech</w:t>
            </w:r>
            <w:r w:rsidRPr="00A67704">
              <w:rPr>
                <w:rFonts w:ascii="Arial" w:hAnsi="Arial" w:cs="Arial"/>
                <w:color w:val="993366"/>
                <w:sz w:val="20"/>
                <w:lang w:val="de-DE"/>
              </w:rPr>
              <w:softHyphen/>
              <w:t>nungsmengen bei Baufortschritten, usw.),</w:t>
            </w:r>
          </w:p>
        </w:tc>
        <w:tc>
          <w:tcPr>
            <w:tcW w:w="5095" w:type="dxa"/>
            <w:tcBorders>
              <w:top w:val="nil"/>
              <w:left w:val="nil"/>
              <w:bottom w:val="nil"/>
              <w:right w:val="nil"/>
            </w:tcBorders>
            <w:shd w:val="clear" w:color="auto" w:fill="auto"/>
          </w:tcPr>
          <w:p w14:paraId="4430823A" w14:textId="77777777" w:rsidR="005C7786" w:rsidRPr="00A67704" w:rsidRDefault="005C7786" w:rsidP="005C7786">
            <w:pPr>
              <w:widowControl w:val="0"/>
              <w:numPr>
                <w:ilvl w:val="0"/>
                <w:numId w:val="43"/>
              </w:numPr>
              <w:tabs>
                <w:tab w:val="clear" w:pos="1069"/>
                <w:tab w:val="num" w:pos="427"/>
              </w:tabs>
              <w:ind w:left="427" w:hanging="410"/>
              <w:jc w:val="both"/>
              <w:rPr>
                <w:rFonts w:ascii="Arial" w:hAnsi="Arial" w:cs="Arial"/>
                <w:color w:val="993366"/>
                <w:sz w:val="20"/>
              </w:rPr>
            </w:pPr>
            <w:r w:rsidRPr="00A67704">
              <w:rPr>
                <w:rFonts w:ascii="Arial" w:hAnsi="Arial" w:cs="Arial"/>
                <w:color w:val="993366"/>
                <w:sz w:val="20"/>
              </w:rPr>
              <w:t>garantire il controllo dei costi e della documenta</w:t>
            </w:r>
            <w:r w:rsidRPr="00A67704">
              <w:rPr>
                <w:rFonts w:ascii="Arial" w:hAnsi="Arial" w:cs="Arial"/>
                <w:color w:val="993366"/>
                <w:sz w:val="20"/>
              </w:rPr>
              <w:softHyphen/>
              <w:t>zione dei rendiconti (per es. tabelle comparative delle quantità progettuali/contabilizzate negli stati di avanzamento lavori, ecc.);</w:t>
            </w:r>
          </w:p>
          <w:p w14:paraId="1400CDD4" w14:textId="77777777" w:rsidR="005C7786" w:rsidRPr="00A67704" w:rsidRDefault="005C7786" w:rsidP="005C7786">
            <w:pPr>
              <w:widowControl w:val="0"/>
              <w:ind w:left="17"/>
              <w:jc w:val="both"/>
              <w:rPr>
                <w:rFonts w:ascii="Arial" w:hAnsi="Arial" w:cs="Arial"/>
                <w:color w:val="993366"/>
                <w:sz w:val="20"/>
              </w:rPr>
            </w:pPr>
          </w:p>
        </w:tc>
      </w:tr>
      <w:tr w:rsidR="005C7786" w:rsidRPr="00A67704" w14:paraId="19947695" w14:textId="77777777" w:rsidTr="00190DE6">
        <w:tc>
          <w:tcPr>
            <w:tcW w:w="5105" w:type="dxa"/>
            <w:tcBorders>
              <w:top w:val="nil"/>
              <w:left w:val="nil"/>
              <w:bottom w:val="nil"/>
              <w:right w:val="nil"/>
            </w:tcBorders>
            <w:shd w:val="clear" w:color="auto" w:fill="auto"/>
          </w:tcPr>
          <w:p w14:paraId="556165CE" w14:textId="77777777" w:rsidR="005C7786" w:rsidRPr="00A67704" w:rsidRDefault="005C7786" w:rsidP="005C7786">
            <w:pPr>
              <w:widowControl w:val="0"/>
              <w:numPr>
                <w:ilvl w:val="1"/>
                <w:numId w:val="42"/>
              </w:numPr>
              <w:tabs>
                <w:tab w:val="clear" w:pos="567"/>
                <w:tab w:val="num" w:pos="372"/>
              </w:tabs>
              <w:ind w:left="360" w:hanging="360"/>
              <w:jc w:val="both"/>
              <w:rPr>
                <w:rFonts w:ascii="Arial" w:hAnsi="Arial" w:cs="Arial"/>
                <w:color w:val="993366"/>
                <w:sz w:val="20"/>
                <w:lang w:val="de-DE"/>
              </w:rPr>
            </w:pPr>
            <w:r w:rsidRPr="00A67704">
              <w:rPr>
                <w:rFonts w:ascii="Arial" w:hAnsi="Arial" w:cs="Arial"/>
                <w:color w:val="993366"/>
                <w:sz w:val="20"/>
                <w:lang w:val="de-DE"/>
              </w:rPr>
              <w:t>den Instandhaltungsplan auf seine Gültigkeit hin zu überprüfen,</w:t>
            </w:r>
          </w:p>
          <w:p w14:paraId="148B6448" w14:textId="77777777" w:rsidR="005C7786" w:rsidRPr="00A67704" w:rsidRDefault="005C7786" w:rsidP="005C7786">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4292ECD5" w14:textId="77777777" w:rsidR="005C7786" w:rsidRPr="00A67704" w:rsidRDefault="005C7786" w:rsidP="005C7786">
            <w:pPr>
              <w:widowControl w:val="0"/>
              <w:numPr>
                <w:ilvl w:val="0"/>
                <w:numId w:val="43"/>
              </w:numPr>
              <w:tabs>
                <w:tab w:val="clear" w:pos="1069"/>
                <w:tab w:val="num" w:pos="427"/>
              </w:tabs>
              <w:ind w:left="427" w:hanging="410"/>
              <w:jc w:val="both"/>
              <w:rPr>
                <w:rFonts w:ascii="Arial" w:hAnsi="Arial" w:cs="Arial"/>
                <w:color w:val="993366"/>
                <w:sz w:val="20"/>
              </w:rPr>
            </w:pPr>
            <w:r w:rsidRPr="00A67704">
              <w:rPr>
                <w:rFonts w:ascii="Arial" w:hAnsi="Arial" w:cs="Arial"/>
                <w:color w:val="993366"/>
                <w:sz w:val="20"/>
              </w:rPr>
              <w:t>verificare periodicamente la conformità del piano di manutenzione;</w:t>
            </w:r>
          </w:p>
        </w:tc>
      </w:tr>
      <w:tr w:rsidR="005C7786" w:rsidRPr="00A67704" w14:paraId="185ABEE5" w14:textId="77777777" w:rsidTr="00190DE6">
        <w:tc>
          <w:tcPr>
            <w:tcW w:w="5105" w:type="dxa"/>
            <w:tcBorders>
              <w:top w:val="nil"/>
              <w:left w:val="nil"/>
              <w:bottom w:val="nil"/>
              <w:right w:val="nil"/>
            </w:tcBorders>
            <w:shd w:val="clear" w:color="auto" w:fill="auto"/>
          </w:tcPr>
          <w:p w14:paraId="6F95E561" w14:textId="77777777" w:rsidR="005C7786" w:rsidRPr="00A67704" w:rsidRDefault="005C7786" w:rsidP="005C7786">
            <w:pPr>
              <w:widowControl w:val="0"/>
              <w:numPr>
                <w:ilvl w:val="1"/>
                <w:numId w:val="42"/>
              </w:numPr>
              <w:tabs>
                <w:tab w:val="clear" w:pos="567"/>
                <w:tab w:val="num" w:pos="372"/>
              </w:tabs>
              <w:ind w:left="360" w:hanging="360"/>
              <w:jc w:val="both"/>
              <w:rPr>
                <w:rFonts w:ascii="Arial" w:hAnsi="Arial" w:cs="Arial"/>
                <w:color w:val="993366"/>
                <w:sz w:val="20"/>
                <w:lang w:val="de-DE"/>
              </w:rPr>
            </w:pPr>
            <w:r w:rsidRPr="00A67704">
              <w:rPr>
                <w:rFonts w:ascii="Arial" w:hAnsi="Arial" w:cs="Arial"/>
                <w:color w:val="993366"/>
                <w:sz w:val="20"/>
                <w:lang w:val="de-DE"/>
              </w:rPr>
              <w:t xml:space="preserve">an allen projektrelevanten Sitzungen teilzunehmen und mitzuarbeiten, </w:t>
            </w:r>
          </w:p>
          <w:p w14:paraId="648D9D5E" w14:textId="77777777" w:rsidR="005C7786" w:rsidRPr="00A67704" w:rsidRDefault="005C7786" w:rsidP="005C7786">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27DB04FA" w14:textId="77777777" w:rsidR="005C7786" w:rsidRPr="00A67704" w:rsidRDefault="005C7786" w:rsidP="005C7786">
            <w:pPr>
              <w:widowControl w:val="0"/>
              <w:numPr>
                <w:ilvl w:val="0"/>
                <w:numId w:val="43"/>
              </w:numPr>
              <w:tabs>
                <w:tab w:val="clear" w:pos="1069"/>
                <w:tab w:val="num" w:pos="427"/>
              </w:tabs>
              <w:ind w:left="427" w:hanging="410"/>
              <w:jc w:val="both"/>
              <w:rPr>
                <w:rFonts w:ascii="Arial" w:hAnsi="Arial" w:cs="Arial"/>
                <w:color w:val="993366"/>
                <w:sz w:val="20"/>
              </w:rPr>
            </w:pPr>
            <w:r w:rsidRPr="00A67704">
              <w:rPr>
                <w:rFonts w:ascii="Arial" w:hAnsi="Arial" w:cs="Arial"/>
                <w:color w:val="993366"/>
                <w:sz w:val="20"/>
              </w:rPr>
              <w:t>partecipare e collaborare in tutte le riunioni perti</w:t>
            </w:r>
            <w:r w:rsidRPr="00A67704">
              <w:rPr>
                <w:rFonts w:ascii="Arial" w:hAnsi="Arial" w:cs="Arial"/>
                <w:color w:val="993366"/>
                <w:sz w:val="20"/>
              </w:rPr>
              <w:softHyphen/>
              <w:t>nenti con il progetto;</w:t>
            </w:r>
          </w:p>
        </w:tc>
      </w:tr>
      <w:tr w:rsidR="005C7786" w:rsidRPr="00A67704" w14:paraId="433C78B4" w14:textId="77777777" w:rsidTr="00190DE6">
        <w:tc>
          <w:tcPr>
            <w:tcW w:w="5105" w:type="dxa"/>
            <w:tcBorders>
              <w:top w:val="nil"/>
              <w:left w:val="nil"/>
              <w:bottom w:val="nil"/>
              <w:right w:val="nil"/>
            </w:tcBorders>
            <w:shd w:val="clear" w:color="auto" w:fill="auto"/>
          </w:tcPr>
          <w:p w14:paraId="6C5A0306" w14:textId="77777777" w:rsidR="005C7786" w:rsidRPr="00A67704" w:rsidRDefault="005C7786" w:rsidP="005C7786">
            <w:pPr>
              <w:widowControl w:val="0"/>
              <w:numPr>
                <w:ilvl w:val="1"/>
                <w:numId w:val="42"/>
              </w:numPr>
              <w:tabs>
                <w:tab w:val="clear" w:pos="567"/>
                <w:tab w:val="num" w:pos="372"/>
              </w:tabs>
              <w:ind w:left="360" w:hanging="360"/>
              <w:jc w:val="both"/>
              <w:rPr>
                <w:rFonts w:ascii="Arial" w:hAnsi="Arial" w:cs="Arial"/>
                <w:color w:val="993366"/>
                <w:sz w:val="20"/>
                <w:lang w:val="de-DE"/>
              </w:rPr>
            </w:pPr>
            <w:r w:rsidRPr="00A67704">
              <w:rPr>
                <w:rFonts w:ascii="Arial" w:hAnsi="Arial" w:cs="Arial"/>
                <w:color w:val="993366"/>
                <w:sz w:val="20"/>
                <w:lang w:val="de-DE"/>
              </w:rPr>
              <w:t>vor Baubeginn festzustellen, dass:</w:t>
            </w:r>
          </w:p>
          <w:p w14:paraId="5432E0FC" w14:textId="77777777" w:rsidR="005C7786" w:rsidRPr="00A67704" w:rsidRDefault="005C7786" w:rsidP="005C7786">
            <w:pPr>
              <w:widowControl w:val="0"/>
              <w:ind w:left="600" w:hanging="228"/>
              <w:jc w:val="both"/>
              <w:rPr>
                <w:rFonts w:ascii="Arial" w:hAnsi="Arial" w:cs="Arial"/>
                <w:color w:val="993366"/>
                <w:sz w:val="20"/>
                <w:lang w:val="de-DE"/>
              </w:rPr>
            </w:pPr>
            <w:r w:rsidRPr="00A67704">
              <w:rPr>
                <w:rFonts w:ascii="Arial" w:hAnsi="Arial" w:cs="Arial"/>
                <w:color w:val="993366"/>
                <w:sz w:val="20"/>
                <w:lang w:val="de-DE"/>
              </w:rPr>
              <w:t>-</w:t>
            </w:r>
            <w:r w:rsidRPr="00A67704">
              <w:rPr>
                <w:rFonts w:ascii="Arial" w:hAnsi="Arial" w:cs="Arial"/>
                <w:color w:val="993366"/>
                <w:sz w:val="20"/>
                <w:lang w:val="de-DE"/>
              </w:rPr>
              <w:tab/>
              <w:t>eine eventuelle Beeinträchtigung von Gebäuden usw. durch die Bauausführung geprüft und die erforderliche Beweissicherung erfolgt ist,</w:t>
            </w:r>
          </w:p>
          <w:p w14:paraId="3EEDFB4A" w14:textId="77777777" w:rsidR="005C7786" w:rsidRPr="00A67704" w:rsidRDefault="005C7786" w:rsidP="005C7786">
            <w:pPr>
              <w:widowControl w:val="0"/>
              <w:ind w:left="600" w:hanging="228"/>
              <w:jc w:val="both"/>
              <w:rPr>
                <w:rFonts w:ascii="Arial" w:hAnsi="Arial" w:cs="Arial"/>
                <w:color w:val="993366"/>
                <w:sz w:val="20"/>
                <w:lang w:val="de-DE"/>
              </w:rPr>
            </w:pPr>
            <w:r w:rsidRPr="00A67704">
              <w:rPr>
                <w:rFonts w:ascii="Arial" w:hAnsi="Arial" w:cs="Arial"/>
                <w:color w:val="993366"/>
                <w:sz w:val="20"/>
                <w:lang w:val="de-DE"/>
              </w:rPr>
              <w:t>-</w:t>
            </w:r>
            <w:r w:rsidRPr="00A67704">
              <w:rPr>
                <w:rFonts w:ascii="Arial" w:hAnsi="Arial" w:cs="Arial"/>
                <w:color w:val="993366"/>
                <w:sz w:val="20"/>
                <w:lang w:val="de-DE"/>
              </w:rPr>
              <w:tab/>
              <w:t>sämtliche Versorgungsleitungen (Strom, Tele</w:t>
            </w:r>
            <w:r w:rsidRPr="00A67704">
              <w:rPr>
                <w:rFonts w:ascii="Arial" w:hAnsi="Arial" w:cs="Arial"/>
                <w:color w:val="993366"/>
                <w:sz w:val="20"/>
                <w:lang w:val="de-DE"/>
              </w:rPr>
              <w:softHyphen/>
              <w:t>fon, Gas, Wasser und Abwasser) mit den Versor</w:t>
            </w:r>
            <w:r w:rsidRPr="00A67704">
              <w:rPr>
                <w:rFonts w:ascii="Arial" w:hAnsi="Arial" w:cs="Arial"/>
                <w:color w:val="993366"/>
                <w:sz w:val="20"/>
                <w:lang w:val="de-DE"/>
              </w:rPr>
              <w:softHyphen/>
              <w:t>gungsunternehmen erhoben worden sind,</w:t>
            </w:r>
          </w:p>
          <w:p w14:paraId="4ACE1442" w14:textId="77777777" w:rsidR="005C7786" w:rsidRPr="00A67704" w:rsidRDefault="005C7786" w:rsidP="005C7786">
            <w:pPr>
              <w:widowControl w:val="0"/>
              <w:ind w:left="600" w:hanging="228"/>
              <w:jc w:val="both"/>
              <w:rPr>
                <w:rFonts w:ascii="Arial" w:hAnsi="Arial" w:cs="Arial"/>
                <w:color w:val="993366"/>
                <w:sz w:val="20"/>
                <w:lang w:val="de-DE"/>
              </w:rPr>
            </w:pPr>
            <w:r w:rsidRPr="00A67704">
              <w:rPr>
                <w:rFonts w:ascii="Arial" w:hAnsi="Arial" w:cs="Arial"/>
                <w:color w:val="993366"/>
                <w:sz w:val="20"/>
                <w:lang w:val="de-DE"/>
              </w:rPr>
              <w:t>-</w:t>
            </w:r>
            <w:r w:rsidRPr="00A67704">
              <w:rPr>
                <w:rFonts w:ascii="Arial" w:hAnsi="Arial" w:cs="Arial"/>
                <w:color w:val="993366"/>
                <w:sz w:val="20"/>
                <w:lang w:val="de-DE"/>
              </w:rPr>
              <w:tab/>
              <w:t>die freie Zugänglichkeit der von den Bauarbeiten betroffenen Liegenschaften gegeben ist.</w:t>
            </w:r>
          </w:p>
          <w:p w14:paraId="5EEC01AA" w14:textId="77777777" w:rsidR="005C7786" w:rsidRPr="00A67704" w:rsidRDefault="005C7786" w:rsidP="005C7786">
            <w:pPr>
              <w:widowControl w:val="0"/>
              <w:ind w:left="240"/>
              <w:jc w:val="both"/>
              <w:rPr>
                <w:rFonts w:ascii="Arial" w:hAnsi="Arial" w:cs="Arial"/>
                <w:color w:val="993366"/>
                <w:sz w:val="20"/>
                <w:lang w:val="de-DE"/>
              </w:rPr>
            </w:pPr>
            <w:r w:rsidRPr="00A67704">
              <w:rPr>
                <w:rFonts w:ascii="Arial" w:hAnsi="Arial" w:cs="Arial"/>
                <w:color w:val="993366"/>
                <w:sz w:val="20"/>
                <w:lang w:val="de-DE"/>
              </w:rPr>
              <w:t>Zudem muss er sofort die Protokolle der Feststellung der durch höhere Gewalt entstandenen Schäden er</w:t>
            </w:r>
            <w:r w:rsidRPr="00A67704">
              <w:rPr>
                <w:rFonts w:ascii="Arial" w:hAnsi="Arial" w:cs="Arial"/>
                <w:color w:val="993366"/>
                <w:sz w:val="20"/>
                <w:lang w:val="de-DE"/>
              </w:rPr>
              <w:softHyphen/>
              <w:t>stellen,</w:t>
            </w:r>
          </w:p>
        </w:tc>
        <w:tc>
          <w:tcPr>
            <w:tcW w:w="5095" w:type="dxa"/>
            <w:tcBorders>
              <w:top w:val="nil"/>
              <w:left w:val="nil"/>
              <w:bottom w:val="nil"/>
              <w:right w:val="nil"/>
            </w:tcBorders>
            <w:shd w:val="clear" w:color="auto" w:fill="auto"/>
          </w:tcPr>
          <w:p w14:paraId="1F08C0DC" w14:textId="77777777" w:rsidR="005C7786" w:rsidRPr="00A67704" w:rsidRDefault="005C7786" w:rsidP="005C7786">
            <w:pPr>
              <w:widowControl w:val="0"/>
              <w:numPr>
                <w:ilvl w:val="0"/>
                <w:numId w:val="43"/>
              </w:numPr>
              <w:tabs>
                <w:tab w:val="clear" w:pos="1069"/>
                <w:tab w:val="num" w:pos="427"/>
              </w:tabs>
              <w:ind w:left="427" w:hanging="410"/>
              <w:jc w:val="both"/>
              <w:rPr>
                <w:rFonts w:ascii="Arial" w:hAnsi="Arial" w:cs="Arial"/>
                <w:color w:val="993366"/>
                <w:sz w:val="20"/>
              </w:rPr>
            </w:pPr>
            <w:r w:rsidRPr="00A67704">
              <w:rPr>
                <w:rFonts w:ascii="Arial" w:hAnsi="Arial" w:cs="Arial"/>
                <w:color w:val="993366"/>
                <w:sz w:val="20"/>
              </w:rPr>
              <w:t>prima dell’inizio dei lavori, di accertare:</w:t>
            </w:r>
          </w:p>
          <w:p w14:paraId="2DDB7331" w14:textId="77777777" w:rsidR="005C7786" w:rsidRPr="00A67704" w:rsidRDefault="005C7786" w:rsidP="005C7786">
            <w:pPr>
              <w:widowControl w:val="0"/>
              <w:tabs>
                <w:tab w:val="left" w:pos="666"/>
              </w:tabs>
              <w:ind w:left="666" w:hanging="240"/>
              <w:jc w:val="both"/>
              <w:rPr>
                <w:rFonts w:ascii="Arial" w:hAnsi="Arial" w:cs="Arial"/>
                <w:color w:val="993366"/>
                <w:sz w:val="20"/>
              </w:rPr>
            </w:pPr>
            <w:r w:rsidRPr="00A67704">
              <w:rPr>
                <w:rFonts w:ascii="Arial" w:hAnsi="Arial" w:cs="Arial"/>
                <w:color w:val="993366"/>
                <w:sz w:val="20"/>
              </w:rPr>
              <w:t>-</w:t>
            </w:r>
            <w:r w:rsidRPr="00A67704">
              <w:rPr>
                <w:rFonts w:ascii="Arial" w:hAnsi="Arial" w:cs="Arial"/>
                <w:color w:val="993366"/>
                <w:sz w:val="20"/>
              </w:rPr>
              <w:tab/>
              <w:t>se sono stati valutati eventuali danni che gli in</w:t>
            </w:r>
            <w:r w:rsidRPr="00A67704">
              <w:rPr>
                <w:rFonts w:ascii="Arial" w:hAnsi="Arial" w:cs="Arial"/>
                <w:color w:val="993366"/>
                <w:sz w:val="20"/>
              </w:rPr>
              <w:softHyphen/>
              <w:t>terventi possono produrre agli edifici ecc. e se sono stati condotti i relativi accertamenti proba</w:t>
            </w:r>
            <w:r w:rsidRPr="00A67704">
              <w:rPr>
                <w:rFonts w:ascii="Arial" w:hAnsi="Arial" w:cs="Arial"/>
                <w:color w:val="993366"/>
                <w:sz w:val="20"/>
              </w:rPr>
              <w:softHyphen/>
              <w:t>tori;</w:t>
            </w:r>
          </w:p>
          <w:p w14:paraId="56DEEC47" w14:textId="77777777" w:rsidR="005C7786" w:rsidRPr="00A67704" w:rsidRDefault="005C7786" w:rsidP="005C7786">
            <w:pPr>
              <w:widowControl w:val="0"/>
              <w:tabs>
                <w:tab w:val="left" w:pos="666"/>
              </w:tabs>
              <w:ind w:left="666" w:hanging="240"/>
              <w:jc w:val="both"/>
              <w:rPr>
                <w:rFonts w:ascii="Arial" w:hAnsi="Arial" w:cs="Arial"/>
                <w:color w:val="993366"/>
                <w:sz w:val="20"/>
              </w:rPr>
            </w:pPr>
            <w:r w:rsidRPr="00A67704">
              <w:rPr>
                <w:rFonts w:ascii="Arial" w:hAnsi="Arial" w:cs="Arial"/>
                <w:color w:val="993366"/>
                <w:sz w:val="20"/>
              </w:rPr>
              <w:t>-</w:t>
            </w:r>
            <w:r w:rsidRPr="00A67704">
              <w:rPr>
                <w:rFonts w:ascii="Arial" w:hAnsi="Arial" w:cs="Arial"/>
                <w:color w:val="993366"/>
                <w:sz w:val="20"/>
              </w:rPr>
              <w:tab/>
              <w:t>se sono state censite congiuntamente alle aziende erogatrici tutte le linee di servizi esi</w:t>
            </w:r>
            <w:r w:rsidRPr="00A67704">
              <w:rPr>
                <w:rFonts w:ascii="Arial" w:hAnsi="Arial" w:cs="Arial"/>
                <w:color w:val="993366"/>
                <w:sz w:val="20"/>
              </w:rPr>
              <w:softHyphen/>
              <w:t>stenti, quali linee elettriche e telefoniche, tuba</w:t>
            </w:r>
            <w:r w:rsidRPr="00A67704">
              <w:rPr>
                <w:rFonts w:ascii="Arial" w:hAnsi="Arial" w:cs="Arial"/>
                <w:color w:val="993366"/>
                <w:sz w:val="20"/>
              </w:rPr>
              <w:softHyphen/>
              <w:t>zioni dell’acqua e del gas, canalizzazioni;</w:t>
            </w:r>
          </w:p>
          <w:p w14:paraId="411B3297" w14:textId="77777777" w:rsidR="005C7786" w:rsidRPr="00A67704" w:rsidRDefault="005C7786" w:rsidP="005C7786">
            <w:pPr>
              <w:widowControl w:val="0"/>
              <w:tabs>
                <w:tab w:val="left" w:pos="666"/>
              </w:tabs>
              <w:ind w:left="666" w:hanging="240"/>
              <w:jc w:val="both"/>
              <w:rPr>
                <w:rFonts w:ascii="Arial" w:hAnsi="Arial" w:cs="Arial"/>
                <w:color w:val="993366"/>
                <w:sz w:val="20"/>
              </w:rPr>
            </w:pPr>
            <w:r w:rsidRPr="00A67704">
              <w:rPr>
                <w:rFonts w:ascii="Arial" w:hAnsi="Arial" w:cs="Arial"/>
                <w:color w:val="993366"/>
                <w:sz w:val="20"/>
              </w:rPr>
              <w:t>-</w:t>
            </w:r>
            <w:r w:rsidRPr="00A67704">
              <w:rPr>
                <w:rFonts w:ascii="Arial" w:hAnsi="Arial" w:cs="Arial"/>
                <w:color w:val="993366"/>
                <w:sz w:val="20"/>
              </w:rPr>
              <w:tab/>
              <w:t>se è assicurata la piena accessibilità degli im</w:t>
            </w:r>
            <w:r w:rsidRPr="00A67704">
              <w:rPr>
                <w:rFonts w:ascii="Arial" w:hAnsi="Arial" w:cs="Arial"/>
                <w:color w:val="993366"/>
                <w:sz w:val="20"/>
              </w:rPr>
              <w:softHyphen/>
              <w:t>mobili interessati ai lavori.</w:t>
            </w:r>
          </w:p>
          <w:p w14:paraId="4B7099AE" w14:textId="77777777" w:rsidR="005C7786" w:rsidRPr="00A67704" w:rsidRDefault="005C7786" w:rsidP="005C7786">
            <w:pPr>
              <w:widowControl w:val="0"/>
              <w:ind w:left="426"/>
              <w:jc w:val="both"/>
              <w:rPr>
                <w:rFonts w:ascii="Arial" w:hAnsi="Arial" w:cs="Arial"/>
                <w:color w:val="993366"/>
                <w:sz w:val="20"/>
              </w:rPr>
            </w:pPr>
            <w:r w:rsidRPr="00A67704">
              <w:rPr>
                <w:rFonts w:ascii="Arial" w:hAnsi="Arial" w:cs="Arial"/>
                <w:color w:val="993366"/>
                <w:sz w:val="20"/>
              </w:rPr>
              <w:t>Inoltre deve redigere immediatamente i verbali di constatazione dei danni occorsi per cause di forza maggiore;</w:t>
            </w:r>
          </w:p>
          <w:p w14:paraId="39C48559" w14:textId="77777777" w:rsidR="005C7786" w:rsidRPr="00A67704" w:rsidRDefault="005C7786" w:rsidP="005C7786">
            <w:pPr>
              <w:widowControl w:val="0"/>
              <w:ind w:left="426"/>
              <w:jc w:val="both"/>
              <w:rPr>
                <w:rFonts w:ascii="Arial" w:hAnsi="Arial" w:cs="Arial"/>
                <w:color w:val="993366"/>
                <w:sz w:val="20"/>
              </w:rPr>
            </w:pPr>
          </w:p>
        </w:tc>
      </w:tr>
      <w:tr w:rsidR="005C7786" w:rsidRPr="00A67704" w14:paraId="6DB2E8E0" w14:textId="77777777" w:rsidTr="00190DE6">
        <w:tc>
          <w:tcPr>
            <w:tcW w:w="5105" w:type="dxa"/>
            <w:tcBorders>
              <w:top w:val="nil"/>
              <w:left w:val="nil"/>
              <w:bottom w:val="nil"/>
              <w:right w:val="nil"/>
            </w:tcBorders>
            <w:shd w:val="clear" w:color="auto" w:fill="auto"/>
          </w:tcPr>
          <w:p w14:paraId="01EF7546" w14:textId="77777777" w:rsidR="005C7786" w:rsidRPr="00A67704" w:rsidRDefault="005C7786" w:rsidP="005C7786">
            <w:pPr>
              <w:widowControl w:val="0"/>
              <w:numPr>
                <w:ilvl w:val="1"/>
                <w:numId w:val="42"/>
              </w:numPr>
              <w:tabs>
                <w:tab w:val="clear" w:pos="567"/>
                <w:tab w:val="num" w:pos="372"/>
              </w:tabs>
              <w:ind w:left="360" w:hanging="360"/>
              <w:jc w:val="both"/>
              <w:rPr>
                <w:rFonts w:ascii="Arial" w:hAnsi="Arial" w:cs="Arial"/>
                <w:color w:val="993366"/>
                <w:sz w:val="20"/>
                <w:lang w:val="de-DE"/>
              </w:rPr>
            </w:pPr>
            <w:r w:rsidRPr="00A67704">
              <w:rPr>
                <w:rFonts w:ascii="Arial" w:hAnsi="Arial" w:cs="Arial"/>
                <w:color w:val="993366"/>
                <w:sz w:val="20"/>
                <w:lang w:val="de-DE"/>
              </w:rPr>
              <w:t>die notwendigen baulichen Unterlagen für die künf</w:t>
            </w:r>
            <w:r w:rsidRPr="00A67704">
              <w:rPr>
                <w:rFonts w:ascii="Arial" w:hAnsi="Arial" w:cs="Arial"/>
                <w:color w:val="993366"/>
                <w:sz w:val="20"/>
                <w:lang w:val="de-DE"/>
              </w:rPr>
              <w:softHyphen/>
              <w:t>tigen Nutzer bereitzustellen</w:t>
            </w:r>
          </w:p>
          <w:p w14:paraId="5A72B6C6" w14:textId="77777777" w:rsidR="005C7786" w:rsidRPr="00A67704" w:rsidRDefault="005C7786" w:rsidP="005C7786">
            <w:pPr>
              <w:widowControl w:val="0"/>
              <w:ind w:left="360"/>
              <w:jc w:val="both"/>
              <w:rPr>
                <w:rFonts w:ascii="Arial" w:hAnsi="Arial" w:cs="Arial"/>
                <w:color w:val="993366"/>
                <w:sz w:val="20"/>
                <w:lang w:val="de-DE"/>
              </w:rPr>
            </w:pPr>
            <w:r w:rsidRPr="00A67704">
              <w:rPr>
                <w:rFonts w:ascii="Arial" w:hAnsi="Arial" w:cs="Arial"/>
                <w:color w:val="993366"/>
                <w:sz w:val="20"/>
                <w:lang w:val="de-DE"/>
              </w:rPr>
              <w:t>wie zum Beispiel:</w:t>
            </w:r>
          </w:p>
          <w:p w14:paraId="7DDABA8C" w14:textId="77777777" w:rsidR="005C7786" w:rsidRPr="00A67704" w:rsidRDefault="005C7786" w:rsidP="005C7786">
            <w:pPr>
              <w:widowControl w:val="0"/>
              <w:numPr>
                <w:ilvl w:val="0"/>
                <w:numId w:val="4"/>
              </w:numPr>
              <w:tabs>
                <w:tab w:val="clear" w:pos="1494"/>
                <w:tab w:val="num" w:pos="600"/>
              </w:tabs>
              <w:ind w:left="600" w:hanging="228"/>
              <w:jc w:val="both"/>
              <w:rPr>
                <w:rFonts w:ascii="Arial" w:hAnsi="Arial" w:cs="Arial"/>
                <w:color w:val="993366"/>
                <w:sz w:val="20"/>
                <w:lang w:val="de-DE"/>
              </w:rPr>
            </w:pPr>
            <w:r w:rsidRPr="00A67704">
              <w:rPr>
                <w:rFonts w:ascii="Arial" w:hAnsi="Arial" w:cs="Arial"/>
                <w:color w:val="993366"/>
                <w:sz w:val="20"/>
                <w:lang w:val="de-DE"/>
              </w:rPr>
              <w:t>Unterlagen für das Einholen der Benutzungsge</w:t>
            </w:r>
            <w:r w:rsidRPr="00A67704">
              <w:rPr>
                <w:rFonts w:ascii="Arial" w:hAnsi="Arial" w:cs="Arial"/>
                <w:color w:val="993366"/>
                <w:sz w:val="20"/>
                <w:lang w:val="de-DE"/>
              </w:rPr>
              <w:softHyphen/>
              <w:t>nehmigung</w:t>
            </w:r>
          </w:p>
          <w:p w14:paraId="4B337DED" w14:textId="77777777" w:rsidR="005C7786" w:rsidRPr="00A67704" w:rsidRDefault="005C7786" w:rsidP="005C7786">
            <w:pPr>
              <w:widowControl w:val="0"/>
              <w:numPr>
                <w:ilvl w:val="0"/>
                <w:numId w:val="4"/>
              </w:numPr>
              <w:tabs>
                <w:tab w:val="clear" w:pos="1494"/>
                <w:tab w:val="num" w:pos="600"/>
              </w:tabs>
              <w:ind w:left="600" w:hanging="228"/>
              <w:jc w:val="both"/>
              <w:rPr>
                <w:rFonts w:ascii="Arial" w:hAnsi="Arial" w:cs="Arial"/>
                <w:color w:val="993366"/>
                <w:sz w:val="20"/>
                <w:lang w:val="de-DE"/>
              </w:rPr>
            </w:pPr>
            <w:r w:rsidRPr="00A67704">
              <w:rPr>
                <w:rFonts w:ascii="Arial" w:hAnsi="Arial" w:cs="Arial"/>
                <w:color w:val="993366"/>
                <w:sz w:val="20"/>
                <w:lang w:val="de-DE"/>
              </w:rPr>
              <w:t>aktualisierte Bestandspläne des ausgeführten Bauvorhabens (+ CD ROM)</w:t>
            </w:r>
          </w:p>
          <w:p w14:paraId="1172CAB0" w14:textId="77777777" w:rsidR="005C7786" w:rsidRPr="00A67704" w:rsidRDefault="005C7786" w:rsidP="005C7786">
            <w:pPr>
              <w:widowControl w:val="0"/>
              <w:numPr>
                <w:ilvl w:val="0"/>
                <w:numId w:val="4"/>
              </w:numPr>
              <w:tabs>
                <w:tab w:val="clear" w:pos="1494"/>
                <w:tab w:val="num" w:pos="600"/>
              </w:tabs>
              <w:ind w:left="600" w:hanging="228"/>
              <w:jc w:val="both"/>
              <w:rPr>
                <w:rFonts w:ascii="Arial" w:hAnsi="Arial" w:cs="Arial"/>
                <w:color w:val="993366"/>
                <w:sz w:val="20"/>
                <w:lang w:val="de-DE"/>
              </w:rPr>
            </w:pPr>
            <w:r w:rsidRPr="00A67704">
              <w:rPr>
                <w:rFonts w:ascii="Arial" w:hAnsi="Arial" w:cs="Arial"/>
                <w:color w:val="993366"/>
                <w:sz w:val="20"/>
                <w:lang w:val="de-DE"/>
              </w:rPr>
              <w:t>Technische Unterlagen der Anlagen</w:t>
            </w:r>
          </w:p>
          <w:p w14:paraId="7BD67064" w14:textId="77777777" w:rsidR="005C7786" w:rsidRPr="00A67704" w:rsidRDefault="005C7786" w:rsidP="005C7786">
            <w:pPr>
              <w:widowControl w:val="0"/>
              <w:numPr>
                <w:ilvl w:val="0"/>
                <w:numId w:val="4"/>
              </w:numPr>
              <w:tabs>
                <w:tab w:val="clear" w:pos="1494"/>
                <w:tab w:val="num" w:pos="600"/>
              </w:tabs>
              <w:ind w:left="600" w:hanging="228"/>
              <w:jc w:val="both"/>
              <w:rPr>
                <w:rFonts w:ascii="Arial" w:hAnsi="Arial" w:cs="Arial"/>
                <w:color w:val="993366"/>
                <w:sz w:val="20"/>
                <w:lang w:val="de-DE"/>
              </w:rPr>
            </w:pPr>
            <w:r w:rsidRPr="00A67704">
              <w:rPr>
                <w:rFonts w:ascii="Arial" w:hAnsi="Arial" w:cs="Arial"/>
                <w:color w:val="993366"/>
                <w:sz w:val="20"/>
                <w:lang w:val="de-DE"/>
              </w:rPr>
              <w:t>Betriebs-, Bedienungs- und Wartungsanleitun</w:t>
            </w:r>
            <w:r w:rsidRPr="00A67704">
              <w:rPr>
                <w:rFonts w:ascii="Arial" w:hAnsi="Arial" w:cs="Arial"/>
                <w:color w:val="993366"/>
                <w:sz w:val="20"/>
                <w:lang w:val="de-DE"/>
              </w:rPr>
              <w:softHyphen/>
              <w:t>gen</w:t>
            </w:r>
          </w:p>
          <w:p w14:paraId="6CA29DD8" w14:textId="77777777" w:rsidR="005C7786" w:rsidRPr="00A67704" w:rsidRDefault="005C7786" w:rsidP="005C7786">
            <w:pPr>
              <w:widowControl w:val="0"/>
              <w:numPr>
                <w:ilvl w:val="0"/>
                <w:numId w:val="4"/>
              </w:numPr>
              <w:tabs>
                <w:tab w:val="clear" w:pos="1494"/>
                <w:tab w:val="num" w:pos="600"/>
              </w:tabs>
              <w:ind w:left="600" w:hanging="228"/>
              <w:jc w:val="both"/>
              <w:rPr>
                <w:rFonts w:ascii="Arial" w:hAnsi="Arial" w:cs="Arial"/>
                <w:color w:val="993366"/>
                <w:sz w:val="20"/>
                <w:lang w:val="de-DE"/>
              </w:rPr>
            </w:pPr>
            <w:r w:rsidRPr="00A67704">
              <w:rPr>
                <w:rFonts w:ascii="Arial" w:hAnsi="Arial" w:cs="Arial"/>
                <w:color w:val="993366"/>
                <w:sz w:val="20"/>
                <w:lang w:val="de-DE"/>
              </w:rPr>
              <w:t>Garantiebescheinigungen, Konformitätsbeschei</w:t>
            </w:r>
            <w:r w:rsidRPr="00A67704">
              <w:rPr>
                <w:rFonts w:ascii="Arial" w:hAnsi="Arial" w:cs="Arial"/>
                <w:color w:val="993366"/>
                <w:sz w:val="20"/>
                <w:lang w:val="de-DE"/>
              </w:rPr>
              <w:softHyphen/>
              <w:t>nigungen</w:t>
            </w:r>
          </w:p>
          <w:p w14:paraId="358E4880" w14:textId="77777777" w:rsidR="005C7786" w:rsidRPr="00A67704" w:rsidRDefault="005C7786" w:rsidP="005C7786">
            <w:pPr>
              <w:widowControl w:val="0"/>
              <w:numPr>
                <w:ilvl w:val="0"/>
                <w:numId w:val="4"/>
              </w:numPr>
              <w:tabs>
                <w:tab w:val="clear" w:pos="1494"/>
                <w:tab w:val="num" w:pos="600"/>
              </w:tabs>
              <w:ind w:left="600" w:hanging="228"/>
              <w:jc w:val="both"/>
              <w:rPr>
                <w:rFonts w:ascii="Arial" w:hAnsi="Arial" w:cs="Arial"/>
                <w:color w:val="993366"/>
                <w:sz w:val="20"/>
                <w:lang w:val="de-DE"/>
              </w:rPr>
            </w:pPr>
            <w:r w:rsidRPr="00A67704">
              <w:rPr>
                <w:rFonts w:ascii="Arial" w:hAnsi="Arial" w:cs="Arial"/>
                <w:color w:val="993366"/>
                <w:sz w:val="20"/>
                <w:lang w:val="de-DE"/>
              </w:rPr>
              <w:lastRenderedPageBreak/>
              <w:t>Unterlagen für Abrechnung und Inventarisierung der Einrichtung und Ausstattung</w:t>
            </w:r>
          </w:p>
          <w:p w14:paraId="2E803908" w14:textId="77777777" w:rsidR="005C7786" w:rsidRPr="00A67704" w:rsidRDefault="005C7786" w:rsidP="005C7786">
            <w:pPr>
              <w:widowControl w:val="0"/>
              <w:numPr>
                <w:ilvl w:val="0"/>
                <w:numId w:val="4"/>
              </w:numPr>
              <w:tabs>
                <w:tab w:val="clear" w:pos="1494"/>
                <w:tab w:val="num" w:pos="600"/>
              </w:tabs>
              <w:ind w:left="600" w:hanging="228"/>
              <w:jc w:val="both"/>
              <w:rPr>
                <w:rFonts w:ascii="Arial" w:hAnsi="Arial" w:cs="Arial"/>
                <w:color w:val="993366"/>
                <w:sz w:val="20"/>
                <w:lang w:val="de-DE"/>
              </w:rPr>
            </w:pPr>
            <w:r w:rsidRPr="00A67704">
              <w:rPr>
                <w:rFonts w:ascii="Arial" w:hAnsi="Arial" w:cs="Arial"/>
                <w:color w:val="993366"/>
                <w:sz w:val="20"/>
                <w:lang w:val="de-DE"/>
              </w:rPr>
              <w:t>Endabrechnungen und Ausstellung der Beschei</w:t>
            </w:r>
            <w:r w:rsidRPr="00A67704">
              <w:rPr>
                <w:rFonts w:ascii="Arial" w:hAnsi="Arial" w:cs="Arial"/>
                <w:color w:val="993366"/>
                <w:sz w:val="20"/>
                <w:lang w:val="de-DE"/>
              </w:rPr>
              <w:softHyphen/>
              <w:t>nigung über die ordnungsgemäße Ausführung der Arbeiten/Lieferungen</w:t>
            </w:r>
          </w:p>
          <w:p w14:paraId="0818BC47" w14:textId="77777777" w:rsidR="005C7786" w:rsidRPr="00A67704" w:rsidRDefault="005C7786" w:rsidP="005C7786">
            <w:pPr>
              <w:widowControl w:val="0"/>
              <w:numPr>
                <w:ilvl w:val="0"/>
                <w:numId w:val="4"/>
              </w:numPr>
              <w:tabs>
                <w:tab w:val="clear" w:pos="1494"/>
              </w:tabs>
              <w:ind w:left="600" w:hanging="228"/>
              <w:jc w:val="both"/>
              <w:rPr>
                <w:rFonts w:ascii="Arial" w:hAnsi="Arial" w:cs="Arial"/>
                <w:color w:val="993366"/>
                <w:sz w:val="20"/>
                <w:lang w:val="de-DE"/>
              </w:rPr>
            </w:pPr>
            <w:r w:rsidRPr="00A67704">
              <w:rPr>
                <w:rFonts w:ascii="Arial" w:hAnsi="Arial" w:cs="Arial"/>
                <w:color w:val="993366"/>
                <w:sz w:val="20"/>
                <w:lang w:val="de-DE"/>
              </w:rPr>
              <w:t>Mitarbeit und Beratung bei Erstellung des Plans über die Betriebsaufnahme, Organisation der Be</w:t>
            </w:r>
            <w:r w:rsidRPr="00A67704">
              <w:rPr>
                <w:rFonts w:ascii="Arial" w:hAnsi="Arial" w:cs="Arial"/>
                <w:color w:val="993366"/>
                <w:sz w:val="20"/>
                <w:lang w:val="de-DE"/>
              </w:rPr>
              <w:softHyphen/>
              <w:t>triebsaufnahme, Information und Schulung des Personals,</w:t>
            </w:r>
          </w:p>
          <w:p w14:paraId="37FBB780" w14:textId="77777777" w:rsidR="005C7786" w:rsidRPr="00A67704" w:rsidRDefault="005C7786" w:rsidP="005C7786">
            <w:pPr>
              <w:widowControl w:val="0"/>
              <w:ind w:left="372"/>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4EBB7CD2" w14:textId="77777777" w:rsidR="005C7786" w:rsidRPr="00A67704" w:rsidRDefault="005C7786" w:rsidP="005C7786">
            <w:pPr>
              <w:widowControl w:val="0"/>
              <w:numPr>
                <w:ilvl w:val="0"/>
                <w:numId w:val="43"/>
              </w:numPr>
              <w:tabs>
                <w:tab w:val="clear" w:pos="1069"/>
                <w:tab w:val="num" w:pos="427"/>
              </w:tabs>
              <w:ind w:left="427" w:hanging="410"/>
              <w:jc w:val="both"/>
              <w:rPr>
                <w:rFonts w:ascii="Arial" w:hAnsi="Arial" w:cs="Arial"/>
                <w:color w:val="993366"/>
                <w:sz w:val="20"/>
              </w:rPr>
            </w:pPr>
            <w:r w:rsidRPr="00A67704">
              <w:rPr>
                <w:rFonts w:ascii="Arial" w:hAnsi="Arial" w:cs="Arial"/>
                <w:color w:val="993366"/>
                <w:sz w:val="20"/>
              </w:rPr>
              <w:lastRenderedPageBreak/>
              <w:t>predisporre la necessaria documentazione tecnica per i futuri utenti</w:t>
            </w:r>
          </w:p>
          <w:p w14:paraId="09B05D88" w14:textId="77777777" w:rsidR="005C7786" w:rsidRPr="00A67704" w:rsidRDefault="005C7786" w:rsidP="005C7786">
            <w:pPr>
              <w:widowControl w:val="0"/>
              <w:ind w:left="425"/>
              <w:jc w:val="both"/>
              <w:rPr>
                <w:rFonts w:ascii="Arial" w:hAnsi="Arial" w:cs="Arial"/>
                <w:color w:val="993366"/>
                <w:sz w:val="20"/>
              </w:rPr>
            </w:pPr>
            <w:r w:rsidRPr="00A67704">
              <w:rPr>
                <w:rFonts w:ascii="Arial" w:hAnsi="Arial" w:cs="Arial"/>
                <w:color w:val="993366"/>
                <w:sz w:val="20"/>
              </w:rPr>
              <w:t>come per esempio:</w:t>
            </w:r>
          </w:p>
          <w:p w14:paraId="4E00EAB2" w14:textId="77777777" w:rsidR="005C7786" w:rsidRPr="00A67704" w:rsidRDefault="005C7786" w:rsidP="005C7786">
            <w:pPr>
              <w:widowControl w:val="0"/>
              <w:tabs>
                <w:tab w:val="left" w:pos="666"/>
              </w:tabs>
              <w:ind w:left="666" w:hanging="240"/>
              <w:jc w:val="both"/>
              <w:rPr>
                <w:rFonts w:ascii="Arial" w:hAnsi="Arial" w:cs="Arial"/>
                <w:color w:val="993366"/>
                <w:sz w:val="20"/>
              </w:rPr>
            </w:pPr>
            <w:r w:rsidRPr="00A67704">
              <w:rPr>
                <w:rFonts w:ascii="Arial" w:hAnsi="Arial" w:cs="Arial"/>
                <w:color w:val="993366"/>
                <w:sz w:val="20"/>
              </w:rPr>
              <w:t>-</w:t>
            </w:r>
            <w:r w:rsidRPr="00A67704">
              <w:rPr>
                <w:rFonts w:ascii="Arial" w:hAnsi="Arial" w:cs="Arial"/>
                <w:color w:val="993366"/>
                <w:sz w:val="20"/>
              </w:rPr>
              <w:tab/>
              <w:t>documenti per il rilascio della licenza d’uso;</w:t>
            </w:r>
          </w:p>
          <w:p w14:paraId="143882A9" w14:textId="77777777" w:rsidR="005C7786" w:rsidRPr="00A67704" w:rsidRDefault="005C7786" w:rsidP="005C7786">
            <w:pPr>
              <w:pStyle w:val="Kritzmit"/>
              <w:widowControl w:val="0"/>
              <w:tabs>
                <w:tab w:val="clear" w:pos="360"/>
                <w:tab w:val="left" w:pos="666"/>
                <w:tab w:val="num" w:pos="1418"/>
              </w:tabs>
              <w:spacing w:after="0"/>
              <w:ind w:left="666" w:hanging="240"/>
              <w:jc w:val="both"/>
              <w:rPr>
                <w:rFonts w:ascii="Arial" w:hAnsi="Arial" w:cs="Arial"/>
                <w:color w:val="993366"/>
                <w:lang w:val="it-IT"/>
              </w:rPr>
            </w:pPr>
            <w:r w:rsidRPr="00A67704">
              <w:rPr>
                <w:rFonts w:ascii="Arial" w:hAnsi="Arial" w:cs="Arial"/>
                <w:color w:val="993366"/>
                <w:lang w:val="it-IT"/>
              </w:rPr>
              <w:t>-</w:t>
            </w:r>
            <w:r w:rsidRPr="00A67704">
              <w:rPr>
                <w:rFonts w:ascii="Arial" w:hAnsi="Arial" w:cs="Arial"/>
                <w:color w:val="993366"/>
                <w:lang w:val="it-IT"/>
              </w:rPr>
              <w:tab/>
              <w:t>planimetrie aggiornate dello stato di fatto dell’opera realizzata (+ CD-ROM);</w:t>
            </w:r>
          </w:p>
          <w:p w14:paraId="56F9589F" w14:textId="77777777" w:rsidR="005C7786" w:rsidRPr="00A67704" w:rsidRDefault="005C7786" w:rsidP="005C7786">
            <w:pPr>
              <w:pStyle w:val="Kritzmit"/>
              <w:widowControl w:val="0"/>
              <w:tabs>
                <w:tab w:val="clear" w:pos="360"/>
                <w:tab w:val="left" w:pos="666"/>
                <w:tab w:val="num" w:pos="1418"/>
              </w:tabs>
              <w:spacing w:after="0"/>
              <w:ind w:left="666" w:hanging="240"/>
              <w:rPr>
                <w:rFonts w:ascii="Arial" w:hAnsi="Arial" w:cs="Arial"/>
                <w:color w:val="993366"/>
                <w:lang w:val="it-IT"/>
              </w:rPr>
            </w:pPr>
            <w:r w:rsidRPr="00A67704">
              <w:rPr>
                <w:rFonts w:ascii="Arial" w:hAnsi="Arial" w:cs="Arial"/>
                <w:color w:val="993366"/>
                <w:lang w:val="it-IT"/>
              </w:rPr>
              <w:t>-</w:t>
            </w:r>
            <w:r w:rsidRPr="00A67704">
              <w:rPr>
                <w:rFonts w:ascii="Arial" w:hAnsi="Arial" w:cs="Arial"/>
                <w:color w:val="993366"/>
                <w:lang w:val="it-IT"/>
              </w:rPr>
              <w:tab/>
              <w:t>documentazione tecnica degli impianti;</w:t>
            </w:r>
          </w:p>
          <w:p w14:paraId="36C9B3B0" w14:textId="77777777" w:rsidR="005C7786" w:rsidRPr="00A67704" w:rsidRDefault="005C7786" w:rsidP="005C7786">
            <w:pPr>
              <w:pStyle w:val="Kritzmit"/>
              <w:widowControl w:val="0"/>
              <w:tabs>
                <w:tab w:val="clear" w:pos="360"/>
                <w:tab w:val="left" w:pos="666"/>
                <w:tab w:val="num" w:pos="1418"/>
              </w:tabs>
              <w:spacing w:after="0"/>
              <w:ind w:left="663" w:hanging="238"/>
              <w:jc w:val="both"/>
              <w:rPr>
                <w:rFonts w:ascii="Arial" w:hAnsi="Arial" w:cs="Arial"/>
                <w:color w:val="993366"/>
                <w:lang w:val="it-IT"/>
              </w:rPr>
            </w:pPr>
            <w:r w:rsidRPr="00A67704">
              <w:rPr>
                <w:rFonts w:ascii="Arial" w:hAnsi="Arial" w:cs="Arial"/>
                <w:color w:val="993366"/>
                <w:lang w:val="it-IT"/>
              </w:rPr>
              <w:t>-</w:t>
            </w:r>
            <w:r w:rsidRPr="00A67704">
              <w:rPr>
                <w:rFonts w:ascii="Arial" w:hAnsi="Arial" w:cs="Arial"/>
                <w:color w:val="993366"/>
                <w:lang w:val="it-IT"/>
              </w:rPr>
              <w:tab/>
              <w:t>istruzioni per l’uso, l’esercizio e la manuten</w:t>
            </w:r>
            <w:r w:rsidRPr="00A67704">
              <w:rPr>
                <w:rFonts w:ascii="Arial" w:hAnsi="Arial" w:cs="Arial"/>
                <w:color w:val="993366"/>
                <w:lang w:val="it-IT"/>
              </w:rPr>
              <w:softHyphen/>
              <w:t>zione;</w:t>
            </w:r>
          </w:p>
          <w:p w14:paraId="72FF3E4D" w14:textId="77777777" w:rsidR="005C7786" w:rsidRPr="00A67704" w:rsidRDefault="005C7786" w:rsidP="005C7786">
            <w:pPr>
              <w:pStyle w:val="Kritzmit"/>
              <w:widowControl w:val="0"/>
              <w:tabs>
                <w:tab w:val="clear" w:pos="360"/>
                <w:tab w:val="left" w:pos="666"/>
                <w:tab w:val="num" w:pos="1418"/>
              </w:tabs>
              <w:spacing w:after="0"/>
              <w:ind w:left="663" w:hanging="238"/>
              <w:jc w:val="both"/>
              <w:rPr>
                <w:rFonts w:ascii="Arial" w:hAnsi="Arial" w:cs="Arial"/>
                <w:color w:val="993366"/>
                <w:lang w:val="it-IT"/>
              </w:rPr>
            </w:pPr>
            <w:r w:rsidRPr="00A67704">
              <w:rPr>
                <w:rFonts w:ascii="Arial" w:hAnsi="Arial" w:cs="Arial"/>
                <w:color w:val="993366"/>
                <w:lang w:val="it-IT"/>
              </w:rPr>
              <w:t>-</w:t>
            </w:r>
            <w:r w:rsidRPr="00A67704">
              <w:rPr>
                <w:rFonts w:ascii="Arial" w:hAnsi="Arial" w:cs="Arial"/>
                <w:color w:val="993366"/>
                <w:lang w:val="it-IT"/>
              </w:rPr>
              <w:tab/>
              <w:t>certificati di garanzia, certificati di conformità;</w:t>
            </w:r>
          </w:p>
          <w:p w14:paraId="4506083C" w14:textId="77777777" w:rsidR="005C7786" w:rsidRPr="00A67704" w:rsidRDefault="005C7786" w:rsidP="005C7786">
            <w:pPr>
              <w:pStyle w:val="Kritzmit"/>
              <w:widowControl w:val="0"/>
              <w:tabs>
                <w:tab w:val="clear" w:pos="360"/>
                <w:tab w:val="left" w:pos="666"/>
                <w:tab w:val="num" w:pos="1418"/>
              </w:tabs>
              <w:spacing w:after="0"/>
              <w:ind w:left="666" w:right="-108" w:hanging="240"/>
              <w:rPr>
                <w:rFonts w:ascii="Arial" w:hAnsi="Arial" w:cs="Arial"/>
                <w:color w:val="993366"/>
                <w:lang w:val="it-IT"/>
              </w:rPr>
            </w:pPr>
            <w:r w:rsidRPr="00A67704">
              <w:rPr>
                <w:rFonts w:ascii="Arial" w:hAnsi="Arial" w:cs="Arial"/>
                <w:color w:val="993366"/>
                <w:lang w:val="it-IT"/>
              </w:rPr>
              <w:t>-</w:t>
            </w:r>
            <w:r w:rsidRPr="00A67704">
              <w:rPr>
                <w:rFonts w:ascii="Arial" w:hAnsi="Arial" w:cs="Arial"/>
                <w:color w:val="993366"/>
                <w:lang w:val="it-IT"/>
              </w:rPr>
              <w:tab/>
              <w:t>documentazione relativa alla rendicontazione e all’inventario dell’arredamento e delle dotazioni;</w:t>
            </w:r>
          </w:p>
          <w:p w14:paraId="1376ADCE" w14:textId="77777777" w:rsidR="005C7786" w:rsidRPr="00A67704" w:rsidRDefault="005C7786" w:rsidP="005C7786">
            <w:pPr>
              <w:pStyle w:val="Kritzmit"/>
              <w:widowControl w:val="0"/>
              <w:tabs>
                <w:tab w:val="clear" w:pos="360"/>
                <w:tab w:val="left" w:pos="666"/>
                <w:tab w:val="num" w:pos="1418"/>
              </w:tabs>
              <w:spacing w:after="0"/>
              <w:ind w:left="666" w:hanging="240"/>
              <w:jc w:val="both"/>
              <w:rPr>
                <w:rFonts w:ascii="Arial" w:hAnsi="Arial" w:cs="Arial"/>
                <w:color w:val="993366"/>
                <w:lang w:val="it-IT"/>
              </w:rPr>
            </w:pPr>
            <w:r w:rsidRPr="00A67704">
              <w:rPr>
                <w:rFonts w:ascii="Arial" w:hAnsi="Arial" w:cs="Arial"/>
                <w:color w:val="993366"/>
                <w:lang w:val="it-IT"/>
              </w:rPr>
              <w:lastRenderedPageBreak/>
              <w:t>-</w:t>
            </w:r>
            <w:r w:rsidRPr="00A67704">
              <w:rPr>
                <w:rFonts w:ascii="Arial" w:hAnsi="Arial" w:cs="Arial"/>
                <w:color w:val="993366"/>
                <w:lang w:val="it-IT"/>
              </w:rPr>
              <w:tab/>
              <w:t>conteggi finali e l’emissione del certificato di re</w:t>
            </w:r>
            <w:r w:rsidRPr="00A67704">
              <w:rPr>
                <w:rFonts w:ascii="Arial" w:hAnsi="Arial" w:cs="Arial"/>
                <w:color w:val="993366"/>
                <w:lang w:val="it-IT"/>
              </w:rPr>
              <w:softHyphen/>
              <w:t>golare esecuzione dei lavori/forniture;</w:t>
            </w:r>
          </w:p>
          <w:p w14:paraId="4AF680AA" w14:textId="77777777" w:rsidR="005C7786" w:rsidRPr="00A67704" w:rsidRDefault="005C7786" w:rsidP="005C7786">
            <w:pPr>
              <w:pStyle w:val="Kritzmit"/>
              <w:widowControl w:val="0"/>
              <w:tabs>
                <w:tab w:val="clear" w:pos="360"/>
                <w:tab w:val="left" w:pos="666"/>
                <w:tab w:val="num" w:pos="1418"/>
              </w:tabs>
              <w:spacing w:after="0"/>
              <w:ind w:left="666" w:hanging="240"/>
              <w:jc w:val="both"/>
              <w:rPr>
                <w:rFonts w:ascii="Arial" w:hAnsi="Arial" w:cs="Arial"/>
                <w:color w:val="993366"/>
                <w:lang w:val="it-IT"/>
              </w:rPr>
            </w:pPr>
            <w:r w:rsidRPr="00A67704">
              <w:rPr>
                <w:rFonts w:ascii="Arial" w:hAnsi="Arial" w:cs="Arial"/>
                <w:color w:val="993366"/>
                <w:lang w:val="it-IT"/>
              </w:rPr>
              <w:t>-</w:t>
            </w:r>
            <w:r w:rsidRPr="00A67704">
              <w:rPr>
                <w:rFonts w:ascii="Arial" w:hAnsi="Arial" w:cs="Arial"/>
                <w:color w:val="993366"/>
                <w:lang w:val="it-IT"/>
              </w:rPr>
              <w:tab/>
              <w:t>collaborazione e consulenza nell’elaborazione del piano di messa in esercizio, organizzazione della messa in esercizio, informazione e istru</w:t>
            </w:r>
            <w:r w:rsidRPr="00A67704">
              <w:rPr>
                <w:rFonts w:ascii="Arial" w:hAnsi="Arial" w:cs="Arial"/>
                <w:color w:val="993366"/>
                <w:lang w:val="it-IT"/>
              </w:rPr>
              <w:softHyphen/>
              <w:t>zione del personale;</w:t>
            </w:r>
          </w:p>
        </w:tc>
      </w:tr>
      <w:tr w:rsidR="005C7786" w:rsidRPr="00A67704" w14:paraId="71115E2E" w14:textId="77777777" w:rsidTr="00190DE6">
        <w:tc>
          <w:tcPr>
            <w:tcW w:w="5105" w:type="dxa"/>
            <w:tcBorders>
              <w:top w:val="nil"/>
              <w:left w:val="nil"/>
              <w:bottom w:val="nil"/>
              <w:right w:val="nil"/>
            </w:tcBorders>
            <w:shd w:val="clear" w:color="auto" w:fill="auto"/>
          </w:tcPr>
          <w:p w14:paraId="039CC188" w14:textId="77777777" w:rsidR="005C7786" w:rsidRPr="00A67704" w:rsidRDefault="005C7786" w:rsidP="005C7786">
            <w:pPr>
              <w:widowControl w:val="0"/>
              <w:numPr>
                <w:ilvl w:val="1"/>
                <w:numId w:val="42"/>
              </w:numPr>
              <w:tabs>
                <w:tab w:val="clear" w:pos="567"/>
                <w:tab w:val="num" w:pos="372"/>
              </w:tabs>
              <w:ind w:left="360" w:hanging="360"/>
              <w:jc w:val="both"/>
              <w:rPr>
                <w:rFonts w:ascii="Arial" w:hAnsi="Arial" w:cs="Arial"/>
                <w:color w:val="993366"/>
                <w:sz w:val="20"/>
                <w:lang w:val="de-DE"/>
              </w:rPr>
            </w:pPr>
            <w:r w:rsidRPr="00A67704">
              <w:rPr>
                <w:rFonts w:ascii="Arial" w:hAnsi="Arial" w:cs="Arial"/>
                <w:color w:val="993366"/>
                <w:sz w:val="20"/>
                <w:lang w:val="de-DE"/>
              </w:rPr>
              <w:lastRenderedPageBreak/>
              <w:t>alle für die ordnungsgemäße Erfüllung des Auftrags notwendigen Maßnahmen im Interesse des öffentli</w:t>
            </w:r>
            <w:r w:rsidRPr="00A67704">
              <w:rPr>
                <w:rFonts w:ascii="Arial" w:hAnsi="Arial" w:cs="Arial"/>
                <w:color w:val="993366"/>
                <w:sz w:val="20"/>
                <w:lang w:val="de-DE"/>
              </w:rPr>
              <w:softHyphen/>
              <w:t>chen Auftraggebers zu erfüllen, einschließlich der Maßnahmen zur Behebung der erhobenen Mängel.</w:t>
            </w:r>
          </w:p>
          <w:p w14:paraId="2FB91E1A" w14:textId="77777777" w:rsidR="005C7786" w:rsidRPr="00A67704" w:rsidRDefault="005C7786" w:rsidP="005C7786">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6BC49EEA" w14:textId="77777777" w:rsidR="005C7786" w:rsidRPr="00A67704" w:rsidRDefault="005C7786" w:rsidP="005C7786">
            <w:pPr>
              <w:widowControl w:val="0"/>
              <w:numPr>
                <w:ilvl w:val="0"/>
                <w:numId w:val="43"/>
              </w:numPr>
              <w:tabs>
                <w:tab w:val="clear" w:pos="1069"/>
                <w:tab w:val="num" w:pos="427"/>
              </w:tabs>
              <w:ind w:left="427" w:hanging="410"/>
              <w:jc w:val="both"/>
              <w:rPr>
                <w:rFonts w:ascii="Arial" w:hAnsi="Arial" w:cs="Arial"/>
                <w:color w:val="993366"/>
                <w:sz w:val="20"/>
              </w:rPr>
            </w:pPr>
            <w:r w:rsidRPr="00A67704">
              <w:rPr>
                <w:rFonts w:ascii="Arial" w:hAnsi="Arial" w:cs="Arial"/>
                <w:color w:val="993366"/>
                <w:sz w:val="20"/>
              </w:rPr>
              <w:t>intraprendere tutti provvedimenti necessari per la regolare esecuzione del presente incarico nell’inte</w:t>
            </w:r>
            <w:r w:rsidRPr="00A67704">
              <w:rPr>
                <w:rFonts w:ascii="Arial" w:hAnsi="Arial" w:cs="Arial"/>
                <w:color w:val="993366"/>
                <w:sz w:val="20"/>
              </w:rPr>
              <w:softHyphen/>
              <w:t>resse dell’amministrazione aggiudicatrice, com</w:t>
            </w:r>
            <w:r w:rsidRPr="00A67704">
              <w:rPr>
                <w:rFonts w:ascii="Arial" w:hAnsi="Arial" w:cs="Arial"/>
                <w:color w:val="993366"/>
                <w:sz w:val="20"/>
              </w:rPr>
              <w:softHyphen/>
              <w:t>presi i provvedimenti per eliminare i difetti rilevati.</w:t>
            </w:r>
          </w:p>
        </w:tc>
      </w:tr>
      <w:tr w:rsidR="005C7786" w:rsidRPr="00A67704" w14:paraId="1865F335" w14:textId="77777777" w:rsidTr="00274566">
        <w:tc>
          <w:tcPr>
            <w:tcW w:w="5105" w:type="dxa"/>
            <w:shd w:val="clear" w:color="auto" w:fill="auto"/>
          </w:tcPr>
          <w:p w14:paraId="42570F8F" w14:textId="77777777" w:rsidR="005C7786" w:rsidRPr="008A71DF" w:rsidRDefault="005C7786" w:rsidP="005C7786">
            <w:pPr>
              <w:jc w:val="both"/>
              <w:rPr>
                <w:rFonts w:ascii="Arial" w:hAnsi="Arial" w:cs="Arial"/>
                <w:color w:val="993366"/>
                <w:sz w:val="20"/>
                <w:lang w:val="de-DE" w:eastAsia="de-CH"/>
              </w:rPr>
            </w:pPr>
            <w:r w:rsidRPr="008A71DF">
              <w:rPr>
                <w:rFonts w:ascii="Arial" w:hAnsi="Arial" w:cs="Arial"/>
                <w:color w:val="993366"/>
                <w:sz w:val="20"/>
                <w:lang w:val="de-DE" w:eastAsia="de-CH"/>
              </w:rPr>
              <w:t>Der Zuschlagsemfänger muss die zum Zeitpunkt der Veröffentlichung der Ausschreibungsbekanntmachung geltenden Mindestumweltkriterien (MUK) einhalten. Er verpflichtet sich nachfolgende Klarstellungen, welche die anzuwendenden MUK spezifizieren oder ergänzen, auf der Internetseite des Ministeriums für Umwelt, Landschafts- und Meeresschutz zu verfolgen und die Planung nach Maßgabe der MUK gemäß Klarstellungen auszuführen.</w:t>
            </w:r>
          </w:p>
          <w:p w14:paraId="20FCBCBD" w14:textId="77777777" w:rsidR="005C7786" w:rsidRPr="008A71DF" w:rsidRDefault="005C7786" w:rsidP="005C7786">
            <w:pPr>
              <w:jc w:val="both"/>
              <w:rPr>
                <w:rFonts w:ascii="Arial" w:hAnsi="Arial" w:cs="Arial"/>
                <w:color w:val="993366"/>
                <w:sz w:val="20"/>
                <w:lang w:val="de-DE" w:eastAsia="de-CH"/>
              </w:rPr>
            </w:pPr>
            <w:r w:rsidRPr="008A71DF">
              <w:rPr>
                <w:rFonts w:ascii="Arial" w:hAnsi="Arial" w:cs="Arial"/>
                <w:color w:val="993366"/>
                <w:sz w:val="20"/>
                <w:lang w:val="de-DE" w:eastAsia="de-CH"/>
              </w:rPr>
              <w:t>Falls während des Verfahrens neue MUK oder folgende Ergänzungen erlassen werden, ist der Auftragnehmer gemäß Art. 106 Abs. 1 Buchst. c) GvD Nr. 50/2016 an die neuen MUK oder an deren Aktualisierungen und Klarstellungen gebunden.</w:t>
            </w:r>
          </w:p>
          <w:p w14:paraId="1AE165B2" w14:textId="77777777" w:rsidR="005C7786" w:rsidRPr="008A71DF" w:rsidRDefault="005C7786" w:rsidP="005C7786">
            <w:pPr>
              <w:widowControl w:val="0"/>
              <w:jc w:val="both"/>
              <w:rPr>
                <w:rFonts w:ascii="Arial" w:hAnsi="Arial" w:cs="Arial"/>
                <w:color w:val="993366"/>
                <w:sz w:val="20"/>
                <w:lang w:val="de-DE" w:eastAsia="de-CH"/>
              </w:rPr>
            </w:pPr>
          </w:p>
        </w:tc>
        <w:tc>
          <w:tcPr>
            <w:tcW w:w="5095" w:type="dxa"/>
            <w:shd w:val="clear" w:color="auto" w:fill="auto"/>
          </w:tcPr>
          <w:p w14:paraId="540718A2" w14:textId="77777777" w:rsidR="005C7786" w:rsidRPr="005C7786" w:rsidRDefault="005C7786" w:rsidP="005C7786">
            <w:pPr>
              <w:jc w:val="both"/>
              <w:rPr>
                <w:rFonts w:ascii="Arial" w:hAnsi="Arial" w:cs="Arial"/>
                <w:color w:val="993366"/>
                <w:sz w:val="20"/>
                <w:lang w:eastAsia="de-CH"/>
              </w:rPr>
            </w:pPr>
            <w:r w:rsidRPr="005C7786">
              <w:rPr>
                <w:rFonts w:ascii="Arial" w:hAnsi="Arial" w:cs="Arial"/>
                <w:color w:val="993366"/>
                <w:sz w:val="20"/>
                <w:lang w:eastAsia="de-CH"/>
              </w:rPr>
              <w:t>L’operatore economico aggiudicatario è tenuto al rispetto dei CAM vigenti alla data della pubblicazione del bando. Egli assume l’obbligo di monitorare i successivi chiarimenti che appaiono sul sito del Ministero dell’ambiente e della tutela del territorio e del mare e che specificano o integrano i CAM applicabili e di eseguire la progettazione nel rispetto dei CAM così come chiariti.</w:t>
            </w:r>
          </w:p>
          <w:p w14:paraId="2F48D6D2" w14:textId="77777777" w:rsidR="005C7786" w:rsidRPr="00A67704" w:rsidRDefault="005C7786" w:rsidP="005C7786">
            <w:pPr>
              <w:widowControl w:val="0"/>
              <w:jc w:val="both"/>
              <w:rPr>
                <w:rFonts w:ascii="Arial" w:hAnsi="Arial" w:cs="Arial"/>
                <w:color w:val="993366"/>
                <w:sz w:val="20"/>
                <w:lang w:eastAsia="de-CH"/>
              </w:rPr>
            </w:pPr>
            <w:r w:rsidRPr="005C7786">
              <w:rPr>
                <w:rFonts w:ascii="Arial" w:hAnsi="Arial" w:cs="Arial"/>
                <w:color w:val="993366"/>
                <w:sz w:val="20"/>
                <w:lang w:eastAsia="de-CH"/>
              </w:rPr>
              <w:t>Qualora nelle more della procedura siano stati emanati nuovi CAM o successivi aggiornamenti l’appaltatore è tenuto ai sensi dell’Art. 106, comma 1, lett. c) del d.lgs. n. 50/2016 al rispetto dei nuovi CAM o suoi aggiornamenti e dei relativi chiarimenti</w:t>
            </w:r>
          </w:p>
        </w:tc>
      </w:tr>
      <w:tr w:rsidR="005C7786" w:rsidRPr="00A67704" w14:paraId="14EE3DBF" w14:textId="77777777" w:rsidTr="00190DE6">
        <w:tc>
          <w:tcPr>
            <w:tcW w:w="5105" w:type="dxa"/>
            <w:shd w:val="clear" w:color="auto" w:fill="auto"/>
          </w:tcPr>
          <w:p w14:paraId="1A300595" w14:textId="77777777" w:rsidR="005C7786" w:rsidRPr="00A67704" w:rsidRDefault="005C7786" w:rsidP="005C7786">
            <w:pPr>
              <w:pStyle w:val="Textblock-1"/>
              <w:tabs>
                <w:tab w:val="left" w:pos="360"/>
              </w:tabs>
              <w:suppressAutoHyphens w:val="0"/>
              <w:ind w:left="0"/>
              <w:rPr>
                <w:sz w:val="20"/>
              </w:rPr>
            </w:pPr>
            <w:r w:rsidRPr="00A67704">
              <w:rPr>
                <w:rFonts w:cs="Arial"/>
                <w:sz w:val="20"/>
              </w:rPr>
              <w:t xml:space="preserve">Der Zuschlagsempfänger muss den mündlichen und schriftlichen </w:t>
            </w:r>
            <w:r w:rsidRPr="00A67704">
              <w:rPr>
                <w:sz w:val="20"/>
              </w:rPr>
              <w:t>Kommunikationsaustausch und die Abfas</w:t>
            </w:r>
            <w:r w:rsidRPr="00A67704">
              <w:rPr>
                <w:sz w:val="20"/>
              </w:rPr>
              <w:softHyphen/>
              <w:t>sung der Dokumentation in italienischer und deutscher Sprache auf Kosten des Auftragnehmers gewährleis</w:t>
            </w:r>
            <w:r w:rsidRPr="00A67704">
              <w:rPr>
                <w:sz w:val="20"/>
              </w:rPr>
              <w:softHyphen/>
              <w:t>ten.</w:t>
            </w:r>
          </w:p>
          <w:p w14:paraId="3F52E9FD" w14:textId="77777777" w:rsidR="005C7786" w:rsidRPr="00A67704" w:rsidRDefault="005C7786" w:rsidP="005C7786">
            <w:pPr>
              <w:pStyle w:val="Textblock-1"/>
              <w:tabs>
                <w:tab w:val="left" w:pos="360"/>
              </w:tabs>
              <w:suppressAutoHyphens w:val="0"/>
              <w:ind w:left="0"/>
              <w:rPr>
                <w:rFonts w:cs="Arial"/>
                <w:sz w:val="20"/>
              </w:rPr>
            </w:pPr>
          </w:p>
        </w:tc>
        <w:tc>
          <w:tcPr>
            <w:tcW w:w="5095" w:type="dxa"/>
            <w:shd w:val="clear" w:color="auto" w:fill="auto"/>
          </w:tcPr>
          <w:p w14:paraId="6AE765F9" w14:textId="77777777" w:rsidR="005C7786" w:rsidRPr="00A67704" w:rsidRDefault="005C7786" w:rsidP="005C7786">
            <w:pPr>
              <w:widowControl w:val="0"/>
              <w:tabs>
                <w:tab w:val="num" w:pos="360"/>
              </w:tabs>
              <w:jc w:val="both"/>
              <w:rPr>
                <w:rFonts w:ascii="Arial" w:hAnsi="Arial" w:cs="Arial"/>
                <w:sz w:val="20"/>
              </w:rPr>
            </w:pPr>
            <w:r w:rsidRPr="00A67704">
              <w:rPr>
                <w:rFonts w:ascii="Arial" w:hAnsi="Arial" w:cs="Arial"/>
                <w:sz w:val="20"/>
              </w:rPr>
              <w:t>L’aggiudicatario deve garantire lo scambio di comunica</w:t>
            </w:r>
            <w:r w:rsidRPr="00A67704">
              <w:rPr>
                <w:rFonts w:ascii="Arial" w:hAnsi="Arial" w:cs="Arial"/>
                <w:sz w:val="20"/>
              </w:rPr>
              <w:softHyphen/>
              <w:t>zioni in forma orale e scritta e la redazione della docu</w:t>
            </w:r>
            <w:r w:rsidRPr="00A67704">
              <w:rPr>
                <w:rFonts w:ascii="Arial" w:hAnsi="Arial" w:cs="Arial"/>
                <w:sz w:val="20"/>
              </w:rPr>
              <w:softHyphen/>
              <w:t>mentazione in lingua italiana e tedesca, con spese a ca</w:t>
            </w:r>
            <w:r w:rsidRPr="00A67704">
              <w:rPr>
                <w:rFonts w:ascii="Arial" w:hAnsi="Arial" w:cs="Arial"/>
                <w:sz w:val="20"/>
              </w:rPr>
              <w:softHyphen/>
              <w:t>rico dell’affidatario.</w:t>
            </w:r>
          </w:p>
          <w:p w14:paraId="4A400435" w14:textId="77777777" w:rsidR="005C7786" w:rsidRPr="00A67704" w:rsidRDefault="005C7786" w:rsidP="005C7786">
            <w:pPr>
              <w:widowControl w:val="0"/>
              <w:tabs>
                <w:tab w:val="num" w:pos="360"/>
              </w:tabs>
              <w:jc w:val="both"/>
              <w:rPr>
                <w:rFonts w:ascii="Arial" w:hAnsi="Arial" w:cs="Arial"/>
                <w:sz w:val="20"/>
              </w:rPr>
            </w:pPr>
          </w:p>
        </w:tc>
      </w:tr>
    </w:tbl>
    <w:p w14:paraId="12C38FB9" w14:textId="77777777" w:rsidR="00190DE6" w:rsidRPr="00A67704" w:rsidRDefault="00190DE6" w:rsidP="00766C9D">
      <w:pPr>
        <w:widowControl w:val="0"/>
        <w:rPr>
          <w:rFonts w:ascii="Arial" w:hAnsi="Arial" w:cs="Arial"/>
          <w:sz w:val="20"/>
        </w:rPr>
      </w:pPr>
    </w:p>
    <w:p w14:paraId="736D5CAF" w14:textId="77777777" w:rsidR="00190DE6" w:rsidRPr="00A67704" w:rsidRDefault="00190DE6" w:rsidP="00766C9D">
      <w:pPr>
        <w:widowControl w:val="0"/>
        <w:rPr>
          <w:rFonts w:ascii="Arial" w:hAnsi="Arial" w:cs="Arial"/>
          <w:sz w:val="20"/>
        </w:rPr>
      </w:pPr>
      <w:bookmarkStart w:id="46" w:name="_PictureBullets"/>
      <w:bookmarkEnd w:id="46"/>
    </w:p>
    <w:tbl>
      <w:tblPr>
        <w:tblW w:w="10200" w:type="dxa"/>
        <w:tblInd w:w="-12" w:type="dxa"/>
        <w:tblLayout w:type="fixed"/>
        <w:tblLook w:val="01E0" w:firstRow="1" w:lastRow="1" w:firstColumn="1" w:lastColumn="1" w:noHBand="0" w:noVBand="0"/>
      </w:tblPr>
      <w:tblGrid>
        <w:gridCol w:w="5099"/>
        <w:gridCol w:w="6"/>
        <w:gridCol w:w="5095"/>
      </w:tblGrid>
      <w:tr w:rsidR="00190DE6" w:rsidRPr="00A67704" w14:paraId="474988A6" w14:textId="77777777" w:rsidTr="00190DE6">
        <w:tc>
          <w:tcPr>
            <w:tcW w:w="5099" w:type="dxa"/>
            <w:shd w:val="clear" w:color="auto" w:fill="auto"/>
          </w:tcPr>
          <w:tbl>
            <w:tblPr>
              <w:tblW w:w="49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5"/>
            </w:tblGrid>
            <w:tr w:rsidR="00190DE6" w:rsidRPr="00A67704" w14:paraId="49E954CD" w14:textId="77777777">
              <w:tc>
                <w:tcPr>
                  <w:tcW w:w="4915" w:type="dxa"/>
                  <w:shd w:val="clear" w:color="auto" w:fill="F3F3F3"/>
                  <w:vAlign w:val="center"/>
                </w:tcPr>
                <w:p w14:paraId="4589936B" w14:textId="77777777" w:rsidR="00190DE6" w:rsidRPr="00A67704" w:rsidRDefault="00190DE6" w:rsidP="001C4772">
                  <w:pPr>
                    <w:widowControl w:val="0"/>
                    <w:numPr>
                      <w:ilvl w:val="0"/>
                      <w:numId w:val="14"/>
                    </w:numPr>
                    <w:tabs>
                      <w:tab w:val="num" w:pos="478"/>
                    </w:tabs>
                    <w:spacing w:before="120" w:after="120"/>
                    <w:ind w:left="488" w:hanging="488"/>
                    <w:rPr>
                      <w:rFonts w:ascii="Arial" w:hAnsi="Arial" w:cs="Arial"/>
                      <w:b/>
                      <w:color w:val="FF0000"/>
                      <w:sz w:val="20"/>
                      <w:lang w:val="de-DE"/>
                    </w:rPr>
                  </w:pPr>
                  <w:r w:rsidRPr="00A67704">
                    <w:rPr>
                      <w:rFonts w:ascii="Arial" w:hAnsi="Arial" w:cs="Arial"/>
                      <w:b/>
                      <w:color w:val="FF0000"/>
                      <w:sz w:val="20"/>
                      <w:lang w:val="de-DE"/>
                    </w:rPr>
                    <w:t>UNVEREINBARKEITSKLAUSEL – VORBE</w:t>
                  </w:r>
                  <w:r w:rsidR="00CB20E9" w:rsidRPr="00A67704">
                    <w:rPr>
                      <w:rFonts w:ascii="Arial" w:hAnsi="Arial" w:cs="Arial"/>
                      <w:b/>
                      <w:color w:val="FF0000"/>
                      <w:sz w:val="20"/>
                      <w:lang w:val="de-DE"/>
                    </w:rPr>
                    <w:softHyphen/>
                  </w:r>
                  <w:r w:rsidRPr="00A67704">
                    <w:rPr>
                      <w:rFonts w:ascii="Arial" w:hAnsi="Arial" w:cs="Arial"/>
                      <w:b/>
                      <w:color w:val="FF0000"/>
                      <w:sz w:val="20"/>
                      <w:lang w:val="de-DE"/>
                    </w:rPr>
                    <w:t>HALTE</w:t>
                  </w:r>
                </w:p>
              </w:tc>
            </w:tr>
          </w:tbl>
          <w:p w14:paraId="176709A7" w14:textId="77777777" w:rsidR="00190DE6" w:rsidRPr="00A67704" w:rsidRDefault="00190DE6" w:rsidP="00766C9D">
            <w:pPr>
              <w:pStyle w:val="Textkrper"/>
              <w:widowControl w:val="0"/>
              <w:rPr>
                <w:rFonts w:ascii="Arial" w:hAnsi="Arial" w:cs="Arial"/>
                <w:b/>
                <w:color w:val="FF0000"/>
                <w:sz w:val="20"/>
                <w:lang w:val="de-DE"/>
              </w:rPr>
            </w:pPr>
          </w:p>
        </w:tc>
        <w:tc>
          <w:tcPr>
            <w:tcW w:w="5101" w:type="dxa"/>
            <w:gridSpan w:val="2"/>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A67704" w14:paraId="3A723A2A" w14:textId="77777777">
              <w:trPr>
                <w:trHeight w:val="487"/>
              </w:trPr>
              <w:tc>
                <w:tcPr>
                  <w:tcW w:w="4861" w:type="dxa"/>
                  <w:shd w:val="clear" w:color="auto" w:fill="F3F3F3"/>
                </w:tcPr>
                <w:p w14:paraId="66EA0297" w14:textId="77777777" w:rsidR="00190DE6" w:rsidRPr="00A67704" w:rsidRDefault="00190DE6" w:rsidP="00766C9D">
                  <w:pPr>
                    <w:widowControl w:val="0"/>
                    <w:numPr>
                      <w:ilvl w:val="0"/>
                      <w:numId w:val="6"/>
                    </w:numPr>
                    <w:tabs>
                      <w:tab w:val="num" w:pos="433"/>
                    </w:tabs>
                    <w:spacing w:before="120" w:after="120"/>
                    <w:ind w:left="433" w:hanging="433"/>
                    <w:rPr>
                      <w:rFonts w:ascii="Arial" w:hAnsi="Arial" w:cs="Arial"/>
                      <w:b/>
                      <w:color w:val="FF0000"/>
                      <w:sz w:val="20"/>
                    </w:rPr>
                  </w:pPr>
                  <w:r w:rsidRPr="00A67704">
                    <w:rPr>
                      <w:rFonts w:ascii="Arial" w:hAnsi="Arial" w:cs="Arial"/>
                      <w:b/>
                      <w:color w:val="FF0000"/>
                      <w:sz w:val="20"/>
                    </w:rPr>
                    <w:t>CLAUSOLA DI INCOMPATIBILITA’ – RISER</w:t>
                  </w:r>
                  <w:r w:rsidR="00CB20E9" w:rsidRPr="00A67704">
                    <w:rPr>
                      <w:rFonts w:ascii="Arial" w:hAnsi="Arial" w:cs="Arial"/>
                      <w:b/>
                      <w:color w:val="FF0000"/>
                      <w:sz w:val="20"/>
                    </w:rPr>
                    <w:softHyphen/>
                  </w:r>
                  <w:r w:rsidRPr="00A67704">
                    <w:rPr>
                      <w:rFonts w:ascii="Arial" w:hAnsi="Arial" w:cs="Arial"/>
                      <w:b/>
                      <w:color w:val="FF0000"/>
                      <w:sz w:val="20"/>
                    </w:rPr>
                    <w:t>VE</w:t>
                  </w:r>
                </w:p>
              </w:tc>
            </w:tr>
          </w:tbl>
          <w:p w14:paraId="4B2E38E5" w14:textId="77777777" w:rsidR="00190DE6" w:rsidRPr="00A67704" w:rsidRDefault="00190DE6" w:rsidP="00766C9D">
            <w:pPr>
              <w:widowControl w:val="0"/>
              <w:tabs>
                <w:tab w:val="left" w:pos="5387"/>
              </w:tabs>
              <w:rPr>
                <w:rFonts w:ascii="Arial" w:hAnsi="Arial" w:cs="Arial"/>
                <w:color w:val="FF0000"/>
                <w:sz w:val="20"/>
              </w:rPr>
            </w:pPr>
          </w:p>
        </w:tc>
      </w:tr>
      <w:tr w:rsidR="00190DE6" w:rsidRPr="00A67704" w14:paraId="7FEE89F6" w14:textId="77777777" w:rsidTr="00190DE6">
        <w:tc>
          <w:tcPr>
            <w:tcW w:w="5105" w:type="dxa"/>
            <w:gridSpan w:val="2"/>
            <w:shd w:val="clear" w:color="auto" w:fill="auto"/>
          </w:tcPr>
          <w:p w14:paraId="6B0C31E0" w14:textId="77777777" w:rsidR="00190DE6" w:rsidRPr="00A67704" w:rsidRDefault="00190DE6" w:rsidP="00766C9D">
            <w:pPr>
              <w:pStyle w:val="Textblock-1"/>
              <w:tabs>
                <w:tab w:val="left" w:pos="360"/>
              </w:tabs>
              <w:suppressAutoHyphens w:val="0"/>
              <w:ind w:left="0"/>
              <w:rPr>
                <w:rFonts w:cs="Arial"/>
                <w:color w:val="FF0000"/>
                <w:sz w:val="20"/>
                <w:lang w:val="it-IT"/>
              </w:rPr>
            </w:pPr>
          </w:p>
        </w:tc>
        <w:tc>
          <w:tcPr>
            <w:tcW w:w="5095" w:type="dxa"/>
            <w:shd w:val="clear" w:color="auto" w:fill="auto"/>
          </w:tcPr>
          <w:p w14:paraId="4DE25BF4" w14:textId="77777777" w:rsidR="00190DE6" w:rsidRPr="00A67704" w:rsidRDefault="00190DE6" w:rsidP="00766C9D">
            <w:pPr>
              <w:widowControl w:val="0"/>
              <w:tabs>
                <w:tab w:val="num" w:pos="360"/>
              </w:tabs>
              <w:jc w:val="both"/>
              <w:rPr>
                <w:rFonts w:ascii="Arial" w:hAnsi="Arial" w:cs="Arial"/>
                <w:color w:val="FF0000"/>
                <w:sz w:val="20"/>
              </w:rPr>
            </w:pPr>
          </w:p>
        </w:tc>
      </w:tr>
      <w:tr w:rsidR="00190DE6" w:rsidRPr="00A67704" w14:paraId="5EB95F6D" w14:textId="77777777" w:rsidTr="00EC2004">
        <w:trPr>
          <w:hidden/>
        </w:trPr>
        <w:tc>
          <w:tcPr>
            <w:tcW w:w="5105" w:type="dxa"/>
            <w:gridSpan w:val="2"/>
            <w:shd w:val="clear" w:color="auto" w:fill="auto"/>
          </w:tcPr>
          <w:p w14:paraId="7D2F98E6" w14:textId="77777777" w:rsidR="00190DE6" w:rsidRPr="00A67704" w:rsidRDefault="00190DE6" w:rsidP="00766C9D">
            <w:pPr>
              <w:pStyle w:val="Textblock-1"/>
              <w:tabs>
                <w:tab w:val="left" w:pos="360"/>
              </w:tabs>
              <w:suppressAutoHyphens w:val="0"/>
              <w:ind w:left="0"/>
              <w:rPr>
                <w:rFonts w:cs="Arial"/>
                <w:b/>
                <w:i/>
                <w:vanish/>
                <w:color w:val="0000FF"/>
                <w:sz w:val="20"/>
              </w:rPr>
            </w:pPr>
            <w:r w:rsidRPr="00A67704">
              <w:rPr>
                <w:rFonts w:cs="Arial"/>
                <w:b/>
                <w:i/>
                <w:vanish/>
                <w:color w:val="0000FF"/>
                <w:sz w:val="20"/>
              </w:rPr>
              <w:t>Bei Ausschreibungen nur für Bauleitung</w:t>
            </w:r>
          </w:p>
        </w:tc>
        <w:tc>
          <w:tcPr>
            <w:tcW w:w="5095" w:type="dxa"/>
            <w:shd w:val="clear" w:color="auto" w:fill="auto"/>
          </w:tcPr>
          <w:p w14:paraId="2609BD8C" w14:textId="77777777" w:rsidR="00190DE6" w:rsidRPr="00A67704" w:rsidRDefault="00190DE6" w:rsidP="00766C9D">
            <w:pPr>
              <w:widowControl w:val="0"/>
              <w:tabs>
                <w:tab w:val="num" w:pos="360"/>
              </w:tabs>
              <w:jc w:val="both"/>
              <w:rPr>
                <w:rFonts w:ascii="Arial" w:hAnsi="Arial" w:cs="Arial"/>
                <w:b/>
                <w:i/>
                <w:vanish/>
                <w:color w:val="0000FF"/>
                <w:sz w:val="20"/>
              </w:rPr>
            </w:pPr>
            <w:r w:rsidRPr="00A67704">
              <w:rPr>
                <w:rFonts w:ascii="Arial" w:hAnsi="Arial" w:cs="Arial"/>
                <w:b/>
                <w:i/>
                <w:vanish/>
                <w:color w:val="0000FF"/>
                <w:sz w:val="20"/>
              </w:rPr>
              <w:t xml:space="preserve">In caso di gare di sola Direzione lavori </w:t>
            </w:r>
          </w:p>
        </w:tc>
      </w:tr>
      <w:tr w:rsidR="00166B9B" w:rsidRPr="00A67704" w14:paraId="796311C2" w14:textId="77777777" w:rsidTr="00190DE6">
        <w:tc>
          <w:tcPr>
            <w:tcW w:w="5105" w:type="dxa"/>
            <w:gridSpan w:val="2"/>
            <w:shd w:val="clear" w:color="auto" w:fill="auto"/>
          </w:tcPr>
          <w:p w14:paraId="0F567C62" w14:textId="77777777" w:rsidR="00166B9B" w:rsidRPr="00A67704" w:rsidRDefault="00166B9B" w:rsidP="00166B9B">
            <w:pPr>
              <w:pStyle w:val="Textblock-1"/>
              <w:tabs>
                <w:tab w:val="left" w:pos="360"/>
              </w:tabs>
              <w:suppressAutoHyphens w:val="0"/>
              <w:ind w:left="0"/>
              <w:rPr>
                <w:color w:val="FF0000"/>
                <w:sz w:val="20"/>
              </w:rPr>
            </w:pPr>
            <w:r w:rsidRPr="00A67704">
              <w:rPr>
                <w:color w:val="FF0000"/>
                <w:sz w:val="20"/>
              </w:rPr>
              <w:t>Die Vergabestelle behält sich das Recht vor, die Zu</w:t>
            </w:r>
            <w:r w:rsidRPr="00A67704">
              <w:rPr>
                <w:color w:val="FF0000"/>
                <w:sz w:val="20"/>
              </w:rPr>
              <w:softHyphen/>
              <w:t xml:space="preserve">schlagserteilung nicht vorzuschlagen </w:t>
            </w:r>
            <w:r>
              <w:rPr>
                <w:color w:val="FF0000"/>
                <w:sz w:val="20"/>
              </w:rPr>
              <w:t xml:space="preserve">und </w:t>
            </w:r>
            <w:r w:rsidRPr="00166B9B">
              <w:rPr>
                <w:color w:val="FF0000"/>
                <w:sz w:val="18"/>
                <w:szCs w:val="18"/>
                <w:highlight w:val="green"/>
              </w:rPr>
              <w:t>[nur für die delegierte Ausschreibungen]</w:t>
            </w:r>
            <w:r>
              <w:rPr>
                <w:color w:val="FF0000"/>
                <w:sz w:val="20"/>
              </w:rPr>
              <w:t xml:space="preserve"> </w:t>
            </w:r>
            <w:r w:rsidRPr="00166B9B">
              <w:rPr>
                <w:color w:val="0070C0"/>
                <w:sz w:val="20"/>
              </w:rPr>
              <w:t>die für die Vertragsausführung zuständige Auftrag gebende Kör</w:t>
            </w:r>
            <w:r w:rsidRPr="00166B9B">
              <w:rPr>
                <w:color w:val="0070C0"/>
                <w:sz w:val="20"/>
              </w:rPr>
              <w:softHyphen/>
              <w:t>perschaft behält sich das Recht vor,</w:t>
            </w:r>
            <w:r w:rsidRPr="00A67704">
              <w:rPr>
                <w:color w:val="FF0000"/>
                <w:sz w:val="20"/>
              </w:rPr>
              <w:t xml:space="preserve"> den Vertrag nicht abzuschließen bzw. den Vertrag aufzuheben, falls sich der Wirtschaftsteilnehmer gegenüber dem Zuschlags</w:t>
            </w:r>
            <w:r w:rsidRPr="00A67704">
              <w:rPr>
                <w:color w:val="FF0000"/>
                <w:sz w:val="20"/>
              </w:rPr>
              <w:softHyphen/>
              <w:t>empfänger des Ausschreibungsverfahrens für die Aus</w:t>
            </w:r>
            <w:r w:rsidRPr="00A67704">
              <w:rPr>
                <w:color w:val="FF0000"/>
                <w:sz w:val="20"/>
              </w:rPr>
              <w:softHyphen/>
              <w:t>führung der Arbeiten, welche den Gegenstand dieser Ausschreibungsbedingungen betreffen, in einer der Si</w:t>
            </w:r>
            <w:r w:rsidRPr="00A67704">
              <w:rPr>
                <w:color w:val="FF0000"/>
                <w:sz w:val="20"/>
              </w:rPr>
              <w:softHyphen/>
              <w:t>tuationen von Unvereinbarkeit laut Art. 42 des KODEX, Art. 51 der ZPO und Art. 7 des DPR Nr. 62/2013 (Ver</w:t>
            </w:r>
            <w:r w:rsidRPr="00A67704">
              <w:rPr>
                <w:color w:val="FF0000"/>
                <w:sz w:val="20"/>
              </w:rPr>
              <w:softHyphen/>
              <w:t>ordnung betreffend den Verhaltenskodex der öffentli</w:t>
            </w:r>
            <w:r w:rsidRPr="00A67704">
              <w:rPr>
                <w:color w:val="FF0000"/>
                <w:sz w:val="20"/>
              </w:rPr>
              <w:softHyphen/>
              <w:t>chen Bediensteten) befindet.</w:t>
            </w:r>
          </w:p>
          <w:p w14:paraId="67B34996" w14:textId="77777777" w:rsidR="00166B9B" w:rsidRPr="00A67704" w:rsidRDefault="00166B9B" w:rsidP="00166B9B">
            <w:pPr>
              <w:pStyle w:val="Textblock-1"/>
              <w:tabs>
                <w:tab w:val="left" w:pos="360"/>
              </w:tabs>
              <w:suppressAutoHyphens w:val="0"/>
              <w:ind w:left="0"/>
              <w:rPr>
                <w:rFonts w:cs="Arial"/>
                <w:color w:val="FF0000"/>
                <w:sz w:val="20"/>
              </w:rPr>
            </w:pPr>
          </w:p>
        </w:tc>
        <w:tc>
          <w:tcPr>
            <w:tcW w:w="5095" w:type="dxa"/>
            <w:shd w:val="clear" w:color="auto" w:fill="auto"/>
          </w:tcPr>
          <w:p w14:paraId="641AF62D" w14:textId="6D02C59E" w:rsidR="00166B9B" w:rsidRPr="00A67704" w:rsidRDefault="00166B9B" w:rsidP="00166B9B">
            <w:pPr>
              <w:widowControl w:val="0"/>
              <w:tabs>
                <w:tab w:val="num" w:pos="360"/>
              </w:tabs>
              <w:jc w:val="both"/>
              <w:rPr>
                <w:rFonts w:ascii="Arial" w:hAnsi="Arial" w:cs="Arial"/>
                <w:color w:val="FF0000"/>
                <w:sz w:val="20"/>
              </w:rPr>
            </w:pPr>
            <w:r w:rsidRPr="00A67704">
              <w:rPr>
                <w:rFonts w:ascii="Arial" w:hAnsi="Arial" w:cs="Arial"/>
                <w:color w:val="FF0000"/>
                <w:sz w:val="20"/>
              </w:rPr>
              <w:t>La stazione appaltante si riserva il diritto di non proce</w:t>
            </w:r>
            <w:r w:rsidRPr="00A67704">
              <w:rPr>
                <w:rFonts w:ascii="Arial" w:hAnsi="Arial" w:cs="Arial"/>
                <w:color w:val="FF0000"/>
                <w:sz w:val="20"/>
              </w:rPr>
              <w:softHyphen/>
              <w:t xml:space="preserve">dere alla proposta di aggiudicazione </w:t>
            </w:r>
            <w:r>
              <w:rPr>
                <w:rFonts w:ascii="Arial" w:hAnsi="Arial" w:cs="Arial"/>
                <w:color w:val="FF0000"/>
                <w:sz w:val="20"/>
              </w:rPr>
              <w:t>e [</w:t>
            </w:r>
            <w:r w:rsidRPr="00166B9B">
              <w:rPr>
                <w:rFonts w:ascii="Arial" w:hAnsi="Arial" w:cs="Arial"/>
                <w:color w:val="FF0000"/>
                <w:sz w:val="18"/>
                <w:szCs w:val="18"/>
                <w:highlight w:val="green"/>
              </w:rPr>
              <w:t>solo in caso di gare in delega]</w:t>
            </w:r>
            <w:r>
              <w:rPr>
                <w:rFonts w:ascii="Arial" w:hAnsi="Arial" w:cs="Arial"/>
                <w:color w:val="FF0000"/>
                <w:sz w:val="20"/>
              </w:rPr>
              <w:t xml:space="preserve"> </w:t>
            </w:r>
            <w:r w:rsidRPr="00166B9B">
              <w:rPr>
                <w:rFonts w:ascii="Arial" w:hAnsi="Arial" w:cs="Arial"/>
                <w:color w:val="0070C0"/>
                <w:sz w:val="20"/>
              </w:rPr>
              <w:t>l’ente commit</w:t>
            </w:r>
            <w:r w:rsidRPr="00166B9B">
              <w:rPr>
                <w:rFonts w:ascii="Arial" w:hAnsi="Arial" w:cs="Arial"/>
                <w:color w:val="0070C0"/>
                <w:sz w:val="20"/>
              </w:rPr>
              <w:softHyphen/>
              <w:t>tente esecutrice si riserva il diritto</w:t>
            </w:r>
            <w:r w:rsidRPr="00E722D0">
              <w:rPr>
                <w:rFonts w:ascii="Arial" w:hAnsi="Arial" w:cs="Arial"/>
                <w:color w:val="0070C0"/>
                <w:sz w:val="20"/>
              </w:rPr>
              <w:t xml:space="preserve"> </w:t>
            </w:r>
            <w:r w:rsidRPr="00A67704">
              <w:rPr>
                <w:rFonts w:ascii="Arial" w:hAnsi="Arial" w:cs="Arial"/>
                <w:color w:val="FF0000"/>
                <w:sz w:val="20"/>
              </w:rPr>
              <w:t>di non stipulare il con</w:t>
            </w:r>
            <w:r w:rsidRPr="00A67704">
              <w:rPr>
                <w:rFonts w:ascii="Arial" w:hAnsi="Arial" w:cs="Arial"/>
                <w:color w:val="FF0000"/>
                <w:sz w:val="20"/>
              </w:rPr>
              <w:softHyphen/>
              <w:t>tratto ovvero di procedere alla risoluzione del contratto, nel caso in cui l’operatore economico risulti versare ri</w:t>
            </w:r>
            <w:r w:rsidRPr="00A67704">
              <w:rPr>
                <w:rFonts w:ascii="Arial" w:hAnsi="Arial" w:cs="Arial"/>
                <w:color w:val="FF0000"/>
                <w:sz w:val="20"/>
              </w:rPr>
              <w:softHyphen/>
              <w:t xml:space="preserve">spetto al soggetto aggiudicatario della procedura di gara per l’esecuzione dei lavori inerenti l´oggetto del presente disciplinare, in condizione di incompatibilità ai sensi dell’art. 42 del </w:t>
            </w:r>
            <w:r w:rsidRPr="00A67704">
              <w:rPr>
                <w:rFonts w:ascii="Arial" w:hAnsi="Arial" w:cs="Arial"/>
                <w:color w:val="FF0000"/>
                <w:spacing w:val="-2"/>
                <w:sz w:val="20"/>
              </w:rPr>
              <w:t>CODICE, dell’art. 51 del c.p.c. e dell’art. 7 del D.P.R. n. 62/2013 (Regolamento recante Codice di comportamento dei dipendenti pubblici).</w:t>
            </w:r>
          </w:p>
        </w:tc>
      </w:tr>
      <w:tr w:rsidR="00166B9B" w:rsidRPr="00A67704" w14:paraId="6CBA94E5" w14:textId="77777777" w:rsidTr="00190DE6">
        <w:trPr>
          <w:hidden/>
        </w:trPr>
        <w:tc>
          <w:tcPr>
            <w:tcW w:w="5099" w:type="dxa"/>
            <w:shd w:val="clear" w:color="auto" w:fill="auto"/>
          </w:tcPr>
          <w:p w14:paraId="68AD3184" w14:textId="0338F45C" w:rsidR="00166B9B" w:rsidRPr="008365B3" w:rsidRDefault="00166B9B" w:rsidP="00166B9B">
            <w:pPr>
              <w:pStyle w:val="Textblock-1"/>
              <w:tabs>
                <w:tab w:val="left" w:pos="360"/>
              </w:tabs>
              <w:suppressAutoHyphens w:val="0"/>
              <w:ind w:left="0"/>
              <w:rPr>
                <w:rFonts w:cs="Arial"/>
                <w:b/>
                <w:i/>
                <w:vanish/>
                <w:color w:val="008000"/>
                <w:sz w:val="20"/>
              </w:rPr>
            </w:pPr>
            <w:r w:rsidRPr="008365B3">
              <w:rPr>
                <w:rFonts w:cs="Arial"/>
                <w:b/>
                <w:i/>
                <w:vanish/>
                <w:color w:val="008000"/>
                <w:sz w:val="20"/>
              </w:rPr>
              <w:t>Bei Ausschreibungen für „Planung und Bauleitung“</w:t>
            </w:r>
          </w:p>
        </w:tc>
        <w:tc>
          <w:tcPr>
            <w:tcW w:w="5101" w:type="dxa"/>
            <w:gridSpan w:val="2"/>
            <w:shd w:val="clear" w:color="auto" w:fill="auto"/>
          </w:tcPr>
          <w:p w14:paraId="57518079" w14:textId="011214BE" w:rsidR="00166B9B" w:rsidRPr="00A67704" w:rsidRDefault="00166B9B" w:rsidP="00166B9B">
            <w:pPr>
              <w:widowControl w:val="0"/>
              <w:tabs>
                <w:tab w:val="num" w:pos="360"/>
              </w:tabs>
              <w:jc w:val="both"/>
              <w:rPr>
                <w:rFonts w:ascii="Arial" w:hAnsi="Arial" w:cs="Arial"/>
                <w:b/>
                <w:i/>
                <w:vanish/>
                <w:color w:val="008000"/>
                <w:sz w:val="20"/>
              </w:rPr>
            </w:pPr>
            <w:r w:rsidRPr="00A67704">
              <w:rPr>
                <w:rFonts w:ascii="Arial" w:hAnsi="Arial" w:cs="Arial"/>
                <w:b/>
                <w:i/>
                <w:vanish/>
                <w:color w:val="008000"/>
                <w:sz w:val="20"/>
              </w:rPr>
              <w:t>In caso di gare per “progettazione e direzione lavori”</w:t>
            </w:r>
          </w:p>
        </w:tc>
      </w:tr>
      <w:tr w:rsidR="00166B9B" w:rsidRPr="00A67704" w14:paraId="06A2B2C1" w14:textId="77777777" w:rsidTr="00190DE6">
        <w:tc>
          <w:tcPr>
            <w:tcW w:w="5099" w:type="dxa"/>
            <w:shd w:val="clear" w:color="auto" w:fill="auto"/>
          </w:tcPr>
          <w:p w14:paraId="2DB27632" w14:textId="642DCAC0" w:rsidR="00166B9B" w:rsidRPr="00A67704" w:rsidRDefault="00166B9B" w:rsidP="00166B9B">
            <w:pPr>
              <w:pStyle w:val="Textblock-1"/>
              <w:tabs>
                <w:tab w:val="left" w:pos="360"/>
              </w:tabs>
              <w:suppressAutoHyphens w:val="0"/>
              <w:ind w:left="0"/>
              <w:rPr>
                <w:color w:val="FF0000"/>
                <w:sz w:val="20"/>
              </w:rPr>
            </w:pPr>
            <w:r w:rsidRPr="00166B9B">
              <w:rPr>
                <w:color w:val="FF0000"/>
                <w:sz w:val="18"/>
                <w:szCs w:val="18"/>
                <w:highlight w:val="green"/>
              </w:rPr>
              <w:t>[auswählen]</w:t>
            </w:r>
            <w:r w:rsidRPr="00166B9B">
              <w:rPr>
                <w:color w:val="FF0000"/>
                <w:sz w:val="20"/>
                <w:highlight w:val="green"/>
              </w:rPr>
              <w:t xml:space="preserve"> </w:t>
            </w:r>
            <w:r w:rsidRPr="00166B9B">
              <w:rPr>
                <w:color w:val="FF0000"/>
                <w:sz w:val="20"/>
                <w:highlight w:val="yellow"/>
              </w:rPr>
              <w:t>Die für die Vertragsausführung zuständige Auftrag ge</w:t>
            </w:r>
            <w:r w:rsidRPr="00166B9B">
              <w:rPr>
                <w:color w:val="FF0000"/>
                <w:sz w:val="20"/>
                <w:highlight w:val="yellow"/>
              </w:rPr>
              <w:softHyphen/>
              <w:t>bende Körperschaft / Die Vergabestelle</w:t>
            </w:r>
            <w:r>
              <w:rPr>
                <w:color w:val="FF0000"/>
                <w:sz w:val="20"/>
              </w:rPr>
              <w:t xml:space="preserve"> </w:t>
            </w:r>
            <w:r w:rsidRPr="00A67704">
              <w:rPr>
                <w:color w:val="FF0000"/>
                <w:sz w:val="20"/>
              </w:rPr>
              <w:t>behält sich das Recht vor, den Ver</w:t>
            </w:r>
            <w:r w:rsidRPr="00A67704">
              <w:rPr>
                <w:color w:val="FF0000"/>
                <w:sz w:val="20"/>
              </w:rPr>
              <w:softHyphen/>
              <w:t>trag aufzuheben, falls sich der Wirtschaftsteilnehmer gegenüber dem Zuschlagsempfänger des Ausschrei</w:t>
            </w:r>
            <w:r w:rsidRPr="00A67704">
              <w:rPr>
                <w:color w:val="FF0000"/>
                <w:sz w:val="20"/>
              </w:rPr>
              <w:softHyphen/>
              <w:t xml:space="preserve">bungsverfahrens </w:t>
            </w:r>
            <w:r w:rsidRPr="00A67704">
              <w:rPr>
                <w:color w:val="FF0000"/>
                <w:sz w:val="20"/>
              </w:rPr>
              <w:lastRenderedPageBreak/>
              <w:t>für die Ausführung der Arbeiten, wel</w:t>
            </w:r>
            <w:r w:rsidRPr="00A67704">
              <w:rPr>
                <w:color w:val="FF0000"/>
                <w:sz w:val="20"/>
              </w:rPr>
              <w:softHyphen/>
              <w:t>che den Gegenstand dieser Ausschreibungsbedingun</w:t>
            </w:r>
            <w:r w:rsidRPr="00A67704">
              <w:rPr>
                <w:color w:val="FF0000"/>
                <w:sz w:val="20"/>
              </w:rPr>
              <w:softHyphen/>
              <w:t>gen betreffen, in einer der Situationen von Unvereinbar</w:t>
            </w:r>
            <w:r w:rsidRPr="00A67704">
              <w:rPr>
                <w:color w:val="FF0000"/>
                <w:sz w:val="20"/>
              </w:rPr>
              <w:softHyphen/>
              <w:t>keit laut Art. 42 des KODEX, Art. 51 der ZPO und Art. 7 des DPR Nr. 62/2013 (Verordnung betreffend den Ver</w:t>
            </w:r>
            <w:r w:rsidRPr="00A67704">
              <w:rPr>
                <w:color w:val="FF0000"/>
                <w:sz w:val="20"/>
              </w:rPr>
              <w:softHyphen/>
              <w:t>haltenskodex der öffentlichen Bediensteten) befindet.</w:t>
            </w:r>
          </w:p>
          <w:p w14:paraId="08FDED7F" w14:textId="77777777" w:rsidR="00166B9B" w:rsidRPr="00A67704" w:rsidRDefault="00166B9B" w:rsidP="00166B9B">
            <w:pPr>
              <w:pStyle w:val="Textblock-1"/>
              <w:tabs>
                <w:tab w:val="left" w:pos="360"/>
              </w:tabs>
              <w:suppressAutoHyphens w:val="0"/>
              <w:ind w:left="0"/>
              <w:rPr>
                <w:rFonts w:cs="Arial"/>
                <w:color w:val="FF0000"/>
                <w:sz w:val="20"/>
              </w:rPr>
            </w:pPr>
          </w:p>
        </w:tc>
        <w:tc>
          <w:tcPr>
            <w:tcW w:w="5101" w:type="dxa"/>
            <w:gridSpan w:val="2"/>
            <w:shd w:val="clear" w:color="auto" w:fill="auto"/>
          </w:tcPr>
          <w:p w14:paraId="108CDA63" w14:textId="51AC42F6" w:rsidR="00166B9B" w:rsidRPr="00A67704" w:rsidRDefault="00166B9B" w:rsidP="00166B9B">
            <w:pPr>
              <w:widowControl w:val="0"/>
              <w:tabs>
                <w:tab w:val="num" w:pos="360"/>
              </w:tabs>
              <w:jc w:val="both"/>
              <w:rPr>
                <w:rFonts w:ascii="Arial" w:hAnsi="Arial" w:cs="Arial"/>
                <w:color w:val="FF0000"/>
                <w:sz w:val="20"/>
              </w:rPr>
            </w:pPr>
            <w:r w:rsidRPr="00166B9B">
              <w:rPr>
                <w:rFonts w:ascii="Arial" w:hAnsi="Arial" w:cs="Arial"/>
                <w:color w:val="FF0000"/>
                <w:sz w:val="18"/>
                <w:szCs w:val="18"/>
                <w:highlight w:val="green"/>
              </w:rPr>
              <w:lastRenderedPageBreak/>
              <w:t>[selezionare]</w:t>
            </w:r>
            <w:r w:rsidRPr="00166B9B">
              <w:rPr>
                <w:rFonts w:ascii="Arial" w:hAnsi="Arial" w:cs="Arial"/>
                <w:color w:val="FF0000"/>
                <w:sz w:val="20"/>
                <w:highlight w:val="green"/>
              </w:rPr>
              <w:t xml:space="preserve"> </w:t>
            </w:r>
            <w:r w:rsidRPr="00166B9B">
              <w:rPr>
                <w:rFonts w:ascii="Arial" w:hAnsi="Arial" w:cs="Arial"/>
                <w:color w:val="FF0000"/>
                <w:sz w:val="20"/>
                <w:highlight w:val="yellow"/>
              </w:rPr>
              <w:t xml:space="preserve">L’ente committente </w:t>
            </w:r>
            <w:r w:rsidRPr="00166B9B">
              <w:rPr>
                <w:rFonts w:ascii="Arial" w:hAnsi="Arial" w:cs="Arial"/>
                <w:strike/>
                <w:color w:val="FF0000"/>
                <w:sz w:val="20"/>
                <w:highlight w:val="yellow"/>
              </w:rPr>
              <w:t>esecutrice</w:t>
            </w:r>
            <w:r w:rsidRPr="00166B9B">
              <w:rPr>
                <w:rFonts w:ascii="Arial" w:hAnsi="Arial" w:cs="Arial"/>
                <w:color w:val="FF0000"/>
                <w:sz w:val="20"/>
                <w:highlight w:val="yellow"/>
              </w:rPr>
              <w:t xml:space="preserve"> / La stazione appaltante</w:t>
            </w:r>
            <w:r>
              <w:rPr>
                <w:rFonts w:ascii="Arial" w:hAnsi="Arial" w:cs="Arial"/>
                <w:color w:val="FF0000"/>
                <w:sz w:val="20"/>
              </w:rPr>
              <w:t xml:space="preserve"> </w:t>
            </w:r>
            <w:r w:rsidRPr="00A67704">
              <w:rPr>
                <w:rFonts w:ascii="Arial" w:hAnsi="Arial" w:cs="Arial"/>
                <w:color w:val="FF0000"/>
                <w:sz w:val="20"/>
              </w:rPr>
              <w:t>si riserva il diritto di pro</w:t>
            </w:r>
            <w:r w:rsidRPr="00A67704">
              <w:rPr>
                <w:rFonts w:ascii="Arial" w:hAnsi="Arial" w:cs="Arial"/>
                <w:color w:val="FF0000"/>
                <w:sz w:val="20"/>
              </w:rPr>
              <w:softHyphen/>
              <w:t xml:space="preserve">cedere alla risoluzione del contratto, nel caso in cui l’operatore economico risulti versare rispetto al soggetto aggiudicatario della procedura di gara per l’esecuzione </w:t>
            </w:r>
            <w:r w:rsidRPr="00A67704">
              <w:rPr>
                <w:rFonts w:ascii="Arial" w:hAnsi="Arial" w:cs="Arial"/>
                <w:color w:val="FF0000"/>
                <w:sz w:val="20"/>
              </w:rPr>
              <w:lastRenderedPageBreak/>
              <w:t>dei lavori inerenti l’oggetto del presente disciplinare, in condizione di incompatibilità ai sensi dell’art. 42 del CO</w:t>
            </w:r>
            <w:r w:rsidRPr="00A67704">
              <w:rPr>
                <w:rFonts w:ascii="Arial" w:hAnsi="Arial" w:cs="Arial"/>
                <w:color w:val="FF0000"/>
                <w:sz w:val="20"/>
              </w:rPr>
              <w:softHyphen/>
              <w:t>DICE, dell’art. 51 del c.p.c. e dell’art. 7 del D.P.R. n. 62/2013 (Regolamento recante Codice di comporta</w:t>
            </w:r>
            <w:r w:rsidRPr="00A67704">
              <w:rPr>
                <w:rFonts w:ascii="Arial" w:hAnsi="Arial" w:cs="Arial"/>
                <w:color w:val="FF0000"/>
                <w:sz w:val="20"/>
              </w:rPr>
              <w:softHyphen/>
              <w:t>mento dei dipendenti pubblici).</w:t>
            </w:r>
          </w:p>
        </w:tc>
      </w:tr>
    </w:tbl>
    <w:p w14:paraId="2AB03EBA" w14:textId="77777777" w:rsidR="00190DE6" w:rsidRPr="00A67704" w:rsidRDefault="00190DE6" w:rsidP="00EC2004">
      <w:pPr>
        <w:widowControl w:val="0"/>
        <w:rPr>
          <w:rFonts w:ascii="Arial" w:hAnsi="Arial" w:cs="Arial"/>
          <w:sz w:val="20"/>
        </w:rPr>
      </w:pPr>
    </w:p>
    <w:p w14:paraId="46632A48" w14:textId="77777777" w:rsidR="00991DCB" w:rsidRPr="00A67704" w:rsidRDefault="00991DCB" w:rsidP="00991DCB">
      <w:pPr>
        <w:widowControl w:val="0"/>
        <w:tabs>
          <w:tab w:val="num" w:pos="360"/>
        </w:tabs>
        <w:ind w:right="78"/>
        <w:rPr>
          <w:rFonts w:ascii="Arial" w:hAnsi="Arial" w:cs="Arial"/>
          <w:sz w:val="20"/>
        </w:rPr>
      </w:pPr>
    </w:p>
    <w:tbl>
      <w:tblPr>
        <w:tblW w:w="10200" w:type="dxa"/>
        <w:tblInd w:w="-12" w:type="dxa"/>
        <w:tblLayout w:type="fixed"/>
        <w:tblLook w:val="01E0" w:firstRow="1" w:lastRow="1" w:firstColumn="1" w:lastColumn="1" w:noHBand="0" w:noVBand="0"/>
      </w:tblPr>
      <w:tblGrid>
        <w:gridCol w:w="5167"/>
        <w:gridCol w:w="5033"/>
      </w:tblGrid>
      <w:tr w:rsidR="00991DCB" w:rsidRPr="00FE5100" w14:paraId="16E14BC8" w14:textId="77777777" w:rsidTr="00BF4F29">
        <w:tc>
          <w:tcPr>
            <w:tcW w:w="5104" w:type="dxa"/>
            <w:tcBorders>
              <w:top w:val="nil"/>
              <w:left w:val="nil"/>
              <w:bottom w:val="nil"/>
              <w:right w:val="nil"/>
            </w:tcBorders>
            <w:shd w:val="clear" w:color="auto" w:fill="auto"/>
          </w:tcPr>
          <w:tbl>
            <w:tblPr>
              <w:tblW w:w="3600" w:type="dxa"/>
              <w:tblInd w:w="6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ayout w:type="fixed"/>
              <w:tblLook w:val="04A0" w:firstRow="1" w:lastRow="0" w:firstColumn="1" w:lastColumn="0" w:noHBand="0" w:noVBand="1"/>
            </w:tblPr>
            <w:tblGrid>
              <w:gridCol w:w="3600"/>
            </w:tblGrid>
            <w:tr w:rsidR="00991DCB" w:rsidRPr="00FE5100" w14:paraId="42583626" w14:textId="77777777" w:rsidTr="00BF4F29">
              <w:tc>
                <w:tcPr>
                  <w:tcW w:w="3600" w:type="dxa"/>
                  <w:shd w:val="clear" w:color="auto" w:fill="E7E6E6" w:themeFill="background2"/>
                  <w:vAlign w:val="center"/>
                </w:tcPr>
                <w:p w14:paraId="6559D549" w14:textId="77777777" w:rsidR="00991DCB" w:rsidRPr="00FE5100" w:rsidRDefault="00991DCB" w:rsidP="00BF4F29">
                  <w:pPr>
                    <w:widowControl w:val="0"/>
                    <w:spacing w:before="60" w:after="60"/>
                    <w:ind w:left="12" w:hanging="12"/>
                    <w:jc w:val="center"/>
                    <w:rPr>
                      <w:rFonts w:ascii="Arial" w:hAnsi="Arial" w:cs="Arial"/>
                      <w:b/>
                      <w:szCs w:val="24"/>
                      <w:lang w:val="de-DE"/>
                    </w:rPr>
                  </w:pPr>
                  <w:r w:rsidRPr="00FE5100">
                    <w:rPr>
                      <w:rFonts w:ascii="Arial" w:hAnsi="Arial" w:cs="Arial"/>
                      <w:b/>
                      <w:spacing w:val="10"/>
                      <w:szCs w:val="24"/>
                      <w:lang w:val="de-DE"/>
                    </w:rPr>
                    <w:t>TEIL V</w:t>
                  </w:r>
                </w:p>
              </w:tc>
            </w:tr>
          </w:tbl>
          <w:p w14:paraId="4D222778" w14:textId="77777777" w:rsidR="00991DCB" w:rsidRPr="00FE5100" w:rsidRDefault="00991DCB" w:rsidP="00BF4F29">
            <w:pPr>
              <w:pStyle w:val="NurText"/>
              <w:widowControl w:val="0"/>
              <w:tabs>
                <w:tab w:val="left" w:pos="1260"/>
              </w:tabs>
              <w:spacing w:before="60" w:after="60"/>
              <w:jc w:val="both"/>
              <w:rPr>
                <w:rFonts w:ascii="Arial" w:hAnsi="Arial" w:cs="Arial"/>
                <w:sz w:val="24"/>
                <w:szCs w:val="24"/>
                <w:lang w:val="de-DE"/>
              </w:rPr>
            </w:pPr>
          </w:p>
        </w:tc>
        <w:tc>
          <w:tcPr>
            <w:tcW w:w="4972" w:type="dxa"/>
            <w:tcBorders>
              <w:top w:val="nil"/>
              <w:left w:val="nil"/>
              <w:bottom w:val="nil"/>
              <w:right w:val="nil"/>
            </w:tcBorders>
            <w:shd w:val="clear" w:color="auto" w:fill="auto"/>
          </w:tcPr>
          <w:tbl>
            <w:tblPr>
              <w:tblW w:w="3506" w:type="dxa"/>
              <w:tblInd w:w="7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ayout w:type="fixed"/>
              <w:tblLook w:val="04A0" w:firstRow="1" w:lastRow="0" w:firstColumn="1" w:lastColumn="0" w:noHBand="0" w:noVBand="1"/>
            </w:tblPr>
            <w:tblGrid>
              <w:gridCol w:w="3506"/>
            </w:tblGrid>
            <w:tr w:rsidR="00991DCB" w:rsidRPr="00FE5100" w14:paraId="6B871198" w14:textId="77777777" w:rsidTr="00BF4F29">
              <w:tc>
                <w:tcPr>
                  <w:tcW w:w="3506" w:type="dxa"/>
                  <w:shd w:val="clear" w:color="auto" w:fill="E7E6E6" w:themeFill="background2"/>
                  <w:vAlign w:val="center"/>
                </w:tcPr>
                <w:p w14:paraId="3251145D" w14:textId="77777777" w:rsidR="00991DCB" w:rsidRPr="00FE5100" w:rsidRDefault="00991DCB" w:rsidP="00BF4F29">
                  <w:pPr>
                    <w:widowControl w:val="0"/>
                    <w:spacing w:before="60" w:after="60"/>
                    <w:jc w:val="center"/>
                    <w:rPr>
                      <w:rFonts w:ascii="Arial" w:hAnsi="Arial" w:cs="Arial"/>
                      <w:b/>
                      <w:szCs w:val="24"/>
                    </w:rPr>
                  </w:pPr>
                  <w:r w:rsidRPr="00FE5100">
                    <w:rPr>
                      <w:rFonts w:ascii="Arial" w:hAnsi="Arial" w:cs="Arial"/>
                      <w:b/>
                      <w:spacing w:val="10"/>
                      <w:szCs w:val="24"/>
                      <w:lang w:val="de-DE"/>
                    </w:rPr>
                    <w:t>PARTE V</w:t>
                  </w:r>
                </w:p>
              </w:tc>
            </w:tr>
          </w:tbl>
          <w:p w14:paraId="37BADDF2" w14:textId="77777777" w:rsidR="00991DCB" w:rsidRPr="00FE5100" w:rsidRDefault="00991DCB" w:rsidP="00BF4F29">
            <w:pPr>
              <w:pStyle w:val="NurText"/>
              <w:widowControl w:val="0"/>
              <w:tabs>
                <w:tab w:val="left" w:pos="1260"/>
              </w:tabs>
              <w:spacing w:before="60" w:after="60"/>
              <w:jc w:val="both"/>
              <w:rPr>
                <w:rFonts w:ascii="Arial" w:hAnsi="Arial" w:cs="Arial"/>
                <w:sz w:val="24"/>
                <w:szCs w:val="24"/>
              </w:rPr>
            </w:pPr>
          </w:p>
        </w:tc>
      </w:tr>
      <w:tr w:rsidR="00991DCB" w:rsidRPr="00991DCB" w14:paraId="7A9D3C5F" w14:textId="77777777" w:rsidTr="00BF4F29">
        <w:tc>
          <w:tcPr>
            <w:tcW w:w="5104" w:type="dxa"/>
            <w:tcBorders>
              <w:top w:val="nil"/>
              <w:left w:val="nil"/>
              <w:bottom w:val="nil"/>
              <w:right w:val="nil"/>
            </w:tcBorders>
            <w:shd w:val="clear" w:color="auto" w:fill="auto"/>
          </w:tcPr>
          <w:p w14:paraId="5C24FA57" w14:textId="77777777" w:rsidR="00991DCB" w:rsidRPr="00991DCB" w:rsidRDefault="00991DCB" w:rsidP="00991DCB">
            <w:pPr>
              <w:widowControl w:val="0"/>
              <w:ind w:left="12" w:hanging="12"/>
              <w:jc w:val="center"/>
              <w:rPr>
                <w:rFonts w:ascii="Arial" w:hAnsi="Arial" w:cs="Arial"/>
                <w:b/>
                <w:spacing w:val="10"/>
                <w:sz w:val="20"/>
                <w:szCs w:val="24"/>
                <w:lang w:val="de-DE"/>
              </w:rPr>
            </w:pPr>
          </w:p>
        </w:tc>
        <w:tc>
          <w:tcPr>
            <w:tcW w:w="4972" w:type="dxa"/>
            <w:tcBorders>
              <w:top w:val="nil"/>
              <w:left w:val="nil"/>
              <w:bottom w:val="nil"/>
              <w:right w:val="nil"/>
            </w:tcBorders>
            <w:shd w:val="clear" w:color="auto" w:fill="auto"/>
          </w:tcPr>
          <w:p w14:paraId="11A4CEC6" w14:textId="77777777" w:rsidR="00991DCB" w:rsidRPr="00991DCB" w:rsidRDefault="00991DCB" w:rsidP="00991DCB">
            <w:pPr>
              <w:widowControl w:val="0"/>
              <w:jc w:val="center"/>
              <w:rPr>
                <w:rFonts w:ascii="Arial" w:hAnsi="Arial" w:cs="Arial"/>
                <w:b/>
                <w:spacing w:val="10"/>
                <w:sz w:val="20"/>
                <w:szCs w:val="24"/>
                <w:lang w:val="de-DE"/>
              </w:rPr>
            </w:pPr>
          </w:p>
        </w:tc>
      </w:tr>
      <w:tr w:rsidR="00991DCB" w:rsidRPr="00991DCB" w14:paraId="246C8970" w14:textId="77777777" w:rsidTr="00BF4F29">
        <w:tc>
          <w:tcPr>
            <w:tcW w:w="5104" w:type="dxa"/>
            <w:tcBorders>
              <w:top w:val="nil"/>
              <w:left w:val="nil"/>
              <w:bottom w:val="nil"/>
              <w:right w:val="nil"/>
            </w:tcBorders>
            <w:shd w:val="clear" w:color="auto" w:fill="auto"/>
          </w:tcPr>
          <w:p w14:paraId="7D21FC6C" w14:textId="77777777" w:rsidR="00991DCB" w:rsidRPr="00991DCB" w:rsidRDefault="00991DCB" w:rsidP="00991DCB">
            <w:pPr>
              <w:widowControl w:val="0"/>
              <w:ind w:left="12" w:hanging="12"/>
              <w:rPr>
                <w:rFonts w:ascii="Arial" w:hAnsi="Arial" w:cs="Arial"/>
                <w:spacing w:val="10"/>
                <w:sz w:val="20"/>
                <w:szCs w:val="24"/>
                <w:lang w:val="de-DE"/>
              </w:rPr>
            </w:pPr>
          </w:p>
        </w:tc>
        <w:tc>
          <w:tcPr>
            <w:tcW w:w="4972" w:type="dxa"/>
            <w:tcBorders>
              <w:top w:val="nil"/>
              <w:left w:val="nil"/>
              <w:bottom w:val="nil"/>
              <w:right w:val="nil"/>
            </w:tcBorders>
            <w:shd w:val="clear" w:color="auto" w:fill="auto"/>
          </w:tcPr>
          <w:p w14:paraId="1BDDBB70" w14:textId="77777777" w:rsidR="00991DCB" w:rsidRPr="00991DCB" w:rsidRDefault="00991DCB" w:rsidP="00991DCB">
            <w:pPr>
              <w:widowControl w:val="0"/>
              <w:rPr>
                <w:rFonts w:ascii="Arial" w:hAnsi="Arial" w:cs="Arial"/>
                <w:spacing w:val="10"/>
                <w:sz w:val="20"/>
                <w:szCs w:val="24"/>
                <w:lang w:val="de-DE"/>
              </w:rPr>
            </w:pPr>
          </w:p>
        </w:tc>
      </w:tr>
      <w:tr w:rsidR="00991DCB" w:rsidRPr="00991DCB" w14:paraId="4010B56A" w14:textId="77777777" w:rsidTr="00BF4F29">
        <w:tc>
          <w:tcPr>
            <w:tcW w:w="5104" w:type="dxa"/>
            <w:tcBorders>
              <w:top w:val="nil"/>
              <w:left w:val="nil"/>
              <w:bottom w:val="nil"/>
              <w:right w:val="nil"/>
            </w:tcBorders>
            <w:shd w:val="clear" w:color="auto" w:fill="auto"/>
          </w:tcPr>
          <w:p w14:paraId="72E147AE" w14:textId="77777777" w:rsidR="00991DCB" w:rsidRPr="00991DCB" w:rsidRDefault="00991DCB" w:rsidP="00991DCB">
            <w:pPr>
              <w:widowControl w:val="0"/>
              <w:ind w:left="12" w:hanging="12"/>
              <w:rPr>
                <w:rFonts w:ascii="Arial" w:hAnsi="Arial" w:cs="Arial"/>
                <w:spacing w:val="10"/>
                <w:sz w:val="20"/>
                <w:szCs w:val="24"/>
                <w:lang w:val="de-DE"/>
              </w:rPr>
            </w:pPr>
          </w:p>
        </w:tc>
        <w:tc>
          <w:tcPr>
            <w:tcW w:w="4972" w:type="dxa"/>
            <w:tcBorders>
              <w:top w:val="nil"/>
              <w:left w:val="nil"/>
              <w:bottom w:val="nil"/>
              <w:right w:val="nil"/>
            </w:tcBorders>
            <w:shd w:val="clear" w:color="auto" w:fill="auto"/>
          </w:tcPr>
          <w:p w14:paraId="4787CEAE" w14:textId="77777777" w:rsidR="00991DCB" w:rsidRPr="00991DCB" w:rsidRDefault="00991DCB" w:rsidP="00991DCB">
            <w:pPr>
              <w:widowControl w:val="0"/>
              <w:rPr>
                <w:rFonts w:ascii="Arial" w:hAnsi="Arial" w:cs="Arial"/>
                <w:spacing w:val="10"/>
                <w:sz w:val="20"/>
                <w:szCs w:val="24"/>
                <w:lang w:val="de-DE"/>
              </w:rPr>
            </w:pPr>
          </w:p>
        </w:tc>
      </w:tr>
    </w:tbl>
    <w:p w14:paraId="5C0C72EE" w14:textId="77777777" w:rsidR="00991DCB" w:rsidRPr="00991DCB" w:rsidRDefault="00991DCB" w:rsidP="00991DCB">
      <w:pPr>
        <w:widowControl w:val="0"/>
        <w:rPr>
          <w:rFonts w:ascii="Arial" w:hAnsi="Arial" w:cs="Arial"/>
          <w:sz w:val="20"/>
        </w:rPr>
      </w:pPr>
    </w:p>
    <w:sectPr w:rsidR="00991DCB" w:rsidRPr="00991DCB" w:rsidSect="00391A44">
      <w:footerReference w:type="default" r:id="rId53"/>
      <w:headerReference w:type="first" r:id="rId54"/>
      <w:pgSz w:w="11907" w:h="16840" w:code="9"/>
      <w:pgMar w:top="1418" w:right="851" w:bottom="737" w:left="851" w:header="42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7E06E" w14:textId="77777777" w:rsidR="001D1139" w:rsidRDefault="001D1139">
      <w:r>
        <w:separator/>
      </w:r>
    </w:p>
  </w:endnote>
  <w:endnote w:type="continuationSeparator" w:id="0">
    <w:p w14:paraId="75AA23D4" w14:textId="77777777" w:rsidR="001D1139" w:rsidRDefault="001D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ITC Avant Garde Std Bk">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Fet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LiberationSans">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B636D" w14:textId="77777777" w:rsidR="001D1139" w:rsidRDefault="001D113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78</w:t>
    </w:r>
    <w:r>
      <w:rPr>
        <w:rStyle w:val="Seitenzahl"/>
      </w:rPr>
      <w:fldChar w:fldCharType="end"/>
    </w:r>
  </w:p>
  <w:p w14:paraId="3122484E" w14:textId="77777777" w:rsidR="001D1139" w:rsidRDefault="001D113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B4143" w14:textId="77777777" w:rsidR="001D1139" w:rsidRDefault="001D1139">
    <w:pPr>
      <w:pStyle w:val="Fuzeile"/>
      <w:tabs>
        <w:tab w:val="clear" w:pos="4819"/>
      </w:tabs>
      <w:jc w:val="right"/>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55320" w14:textId="77777777" w:rsidR="001D1139" w:rsidRDefault="001D1139">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1D1139" w14:paraId="6BF598E8" w14:textId="77777777">
      <w:trPr>
        <w:cantSplit/>
      </w:trPr>
      <w:tc>
        <w:tcPr>
          <w:tcW w:w="4990" w:type="dxa"/>
        </w:tcPr>
        <w:p w14:paraId="5982C3C5" w14:textId="77777777" w:rsidR="001D1139" w:rsidRDefault="001D1139">
          <w:pPr>
            <w:spacing w:before="80" w:line="180" w:lineRule="exact"/>
            <w:jc w:val="right"/>
            <w:rPr>
              <w:rFonts w:ascii="Arial" w:hAnsi="Arial" w:cs="Arial"/>
              <w:color w:val="333333"/>
              <w:sz w:val="16"/>
              <w:szCs w:val="16"/>
              <w:lang w:val="de-DE"/>
            </w:rPr>
          </w:pPr>
          <w:r>
            <w:rPr>
              <w:rFonts w:ascii="Arial" w:hAnsi="Arial" w:cs="Arial"/>
              <w:color w:val="333333"/>
              <w:sz w:val="16"/>
              <w:szCs w:val="16"/>
              <w:lang w:val="de-DE"/>
            </w:rPr>
            <w:t xml:space="preserve">Dr.-Julius-Perathoner-Straße 10 </w:t>
          </w:r>
          <w:r>
            <w:rPr>
              <w:rFonts w:ascii="Arial" w:hAnsi="Arial" w:cs="Arial"/>
              <w:color w:val="333333"/>
              <w:sz w:val="16"/>
              <w:szCs w:val="16"/>
            </w:rPr>
            <w:t></w:t>
          </w:r>
          <w:r>
            <w:rPr>
              <w:rFonts w:ascii="Arial" w:hAnsi="Arial" w:cs="Arial"/>
              <w:color w:val="333333"/>
              <w:sz w:val="16"/>
              <w:szCs w:val="16"/>
              <w:lang w:val="de-DE"/>
            </w:rPr>
            <w:t xml:space="preserve"> 39100 Bozen</w:t>
          </w:r>
        </w:p>
        <w:p w14:paraId="089D51E8" w14:textId="77777777" w:rsidR="001D1139" w:rsidRDefault="001D1139">
          <w:pPr>
            <w:spacing w:line="180" w:lineRule="exact"/>
            <w:jc w:val="right"/>
            <w:rPr>
              <w:rFonts w:ascii="Arial" w:hAnsi="Arial" w:cs="Arial"/>
              <w:color w:val="333333"/>
              <w:sz w:val="16"/>
              <w:szCs w:val="16"/>
              <w:lang w:val="de-DE"/>
            </w:rPr>
          </w:pPr>
          <w:r>
            <w:rPr>
              <w:rFonts w:ascii="Arial" w:hAnsi="Arial" w:cs="Arial"/>
              <w:color w:val="333333"/>
              <w:sz w:val="16"/>
              <w:szCs w:val="16"/>
              <w:lang w:val="de-DE"/>
            </w:rPr>
            <w:t xml:space="preserve">Tel. 0471 41 40 10 </w:t>
          </w:r>
          <w:r>
            <w:rPr>
              <w:rFonts w:ascii="Arial" w:hAnsi="Arial" w:cs="Arial"/>
              <w:color w:val="333333"/>
              <w:sz w:val="16"/>
              <w:szCs w:val="16"/>
            </w:rPr>
            <w:t></w:t>
          </w:r>
          <w:r>
            <w:rPr>
              <w:rFonts w:ascii="Arial" w:hAnsi="Arial" w:cs="Arial"/>
              <w:color w:val="333333"/>
              <w:sz w:val="16"/>
              <w:szCs w:val="16"/>
              <w:lang w:val="de-DE"/>
            </w:rPr>
            <w:t xml:space="preserve"> Fax 0471 41 40 09</w:t>
          </w:r>
        </w:p>
        <w:p w14:paraId="165BF5FE" w14:textId="77777777" w:rsidR="001D1139" w:rsidRDefault="001D1139">
          <w:pPr>
            <w:spacing w:line="180" w:lineRule="exact"/>
            <w:jc w:val="right"/>
            <w:rPr>
              <w:rFonts w:ascii="Arial" w:hAnsi="Arial" w:cs="Arial"/>
              <w:color w:val="333333"/>
              <w:sz w:val="16"/>
              <w:szCs w:val="16"/>
              <w:lang w:val="de-DE"/>
            </w:rPr>
          </w:pPr>
          <w:r>
            <w:rPr>
              <w:rFonts w:ascii="Arial" w:hAnsi="Arial" w:cs="Arial"/>
              <w:color w:val="333333"/>
              <w:sz w:val="16"/>
              <w:szCs w:val="16"/>
              <w:lang w:val="de-DE"/>
            </w:rPr>
            <w:t>http://www.provinz.bz.it/aov</w:t>
          </w:r>
        </w:p>
        <w:p w14:paraId="60F8DA67" w14:textId="77777777" w:rsidR="001D1139" w:rsidRDefault="001D1139">
          <w:pPr>
            <w:spacing w:line="180" w:lineRule="exact"/>
            <w:jc w:val="right"/>
            <w:rPr>
              <w:rFonts w:ascii="Arial" w:hAnsi="Arial" w:cs="Arial"/>
              <w:color w:val="333333"/>
              <w:sz w:val="16"/>
              <w:szCs w:val="16"/>
              <w:lang w:val="de-DE"/>
            </w:rPr>
          </w:pPr>
          <w:r>
            <w:rPr>
              <w:rFonts w:ascii="Arial" w:hAnsi="Arial" w:cs="Arial"/>
              <w:color w:val="333333"/>
              <w:sz w:val="16"/>
              <w:szCs w:val="16"/>
              <w:lang w:val="de-DE"/>
            </w:rPr>
            <w:t>aov-acp.servicesupply@pec.prov.bz.it</w:t>
          </w:r>
        </w:p>
        <w:p w14:paraId="45DF860C" w14:textId="77777777" w:rsidR="001D1139" w:rsidRDefault="001D1139">
          <w:pPr>
            <w:spacing w:line="180" w:lineRule="exact"/>
            <w:jc w:val="right"/>
            <w:rPr>
              <w:rFonts w:ascii="Arial" w:hAnsi="Arial" w:cs="Arial"/>
              <w:color w:val="333333"/>
              <w:sz w:val="16"/>
              <w:szCs w:val="16"/>
              <w:lang w:val="de-DE"/>
            </w:rPr>
          </w:pPr>
          <w:r>
            <w:rPr>
              <w:rFonts w:ascii="Arial" w:hAnsi="Arial" w:cs="Arial"/>
              <w:color w:val="333333"/>
              <w:sz w:val="16"/>
              <w:szCs w:val="16"/>
              <w:lang w:val="de-DE"/>
            </w:rPr>
            <w:t>aov.dienst-lieferung@provinz.bz.it</w:t>
          </w:r>
        </w:p>
        <w:p w14:paraId="2B265207" w14:textId="77777777" w:rsidR="001D1139" w:rsidRDefault="001D1139">
          <w:pPr>
            <w:spacing w:line="180" w:lineRule="exact"/>
            <w:jc w:val="right"/>
            <w:rPr>
              <w:rFonts w:ascii="Arial" w:hAnsi="Arial" w:cs="Arial"/>
              <w:color w:val="333333"/>
              <w:sz w:val="16"/>
              <w:szCs w:val="16"/>
              <w:lang w:val="de-DE"/>
            </w:rPr>
          </w:pPr>
          <w:proofErr w:type="gramStart"/>
          <w:r>
            <w:rPr>
              <w:rFonts w:ascii="Arial" w:hAnsi="Arial" w:cs="Arial"/>
              <w:color w:val="333333"/>
              <w:sz w:val="16"/>
              <w:szCs w:val="16"/>
              <w:lang w:val="de-DE"/>
            </w:rPr>
            <w:t>Steuernr./</w:t>
          </w:r>
          <w:proofErr w:type="gramEnd"/>
          <w:r>
            <w:rPr>
              <w:rFonts w:ascii="Arial" w:hAnsi="Arial" w:cs="Arial"/>
              <w:color w:val="333333"/>
              <w:sz w:val="16"/>
              <w:szCs w:val="16"/>
              <w:lang w:val="de-DE"/>
            </w:rPr>
            <w:t>Mwst.Nr. 94116410211</w:t>
          </w:r>
        </w:p>
      </w:tc>
      <w:tc>
        <w:tcPr>
          <w:tcW w:w="227" w:type="dxa"/>
          <w:vAlign w:val="center"/>
        </w:tcPr>
        <w:p w14:paraId="78259DF2" w14:textId="77777777" w:rsidR="001D1139" w:rsidRDefault="001D1139">
          <w:pPr>
            <w:spacing w:before="80"/>
            <w:jc w:val="center"/>
            <w:rPr>
              <w:rFonts w:ascii="Arial" w:hAnsi="Arial" w:cs="Arial"/>
              <w:color w:val="333333"/>
              <w:sz w:val="16"/>
              <w:szCs w:val="16"/>
              <w:lang w:val="de-DE"/>
            </w:rPr>
          </w:pPr>
        </w:p>
      </w:tc>
      <w:tc>
        <w:tcPr>
          <w:tcW w:w="907" w:type="dxa"/>
          <w:vAlign w:val="center"/>
        </w:tcPr>
        <w:p w14:paraId="56295116" w14:textId="77777777" w:rsidR="001D1139" w:rsidRDefault="001D1139">
          <w:pPr>
            <w:rPr>
              <w:rFonts w:ascii="Arial" w:hAnsi="Arial" w:cs="Arial"/>
              <w:color w:val="333333"/>
              <w:sz w:val="16"/>
              <w:szCs w:val="16"/>
              <w:lang w:val="de-DE"/>
            </w:rPr>
          </w:pPr>
        </w:p>
      </w:tc>
      <w:tc>
        <w:tcPr>
          <w:tcW w:w="227" w:type="dxa"/>
          <w:vAlign w:val="center"/>
        </w:tcPr>
        <w:p w14:paraId="0A18A2B8" w14:textId="77777777" w:rsidR="001D1139" w:rsidRDefault="001D1139">
          <w:pPr>
            <w:spacing w:before="80"/>
            <w:jc w:val="center"/>
            <w:rPr>
              <w:rFonts w:ascii="Arial" w:hAnsi="Arial" w:cs="Arial"/>
              <w:color w:val="333333"/>
              <w:sz w:val="16"/>
              <w:szCs w:val="16"/>
              <w:lang w:val="de-DE"/>
            </w:rPr>
          </w:pPr>
        </w:p>
      </w:tc>
      <w:tc>
        <w:tcPr>
          <w:tcW w:w="4990" w:type="dxa"/>
        </w:tcPr>
        <w:p w14:paraId="6E272BA2" w14:textId="77777777" w:rsidR="001D1139" w:rsidRDefault="001D1139">
          <w:pPr>
            <w:spacing w:before="80" w:line="180" w:lineRule="exact"/>
            <w:rPr>
              <w:rFonts w:ascii="Arial" w:hAnsi="Arial" w:cs="Arial"/>
              <w:color w:val="333333"/>
              <w:sz w:val="16"/>
              <w:szCs w:val="16"/>
            </w:rPr>
          </w:pPr>
          <w:r>
            <w:rPr>
              <w:rFonts w:ascii="Arial" w:hAnsi="Arial" w:cs="Arial"/>
              <w:color w:val="333333"/>
              <w:sz w:val="16"/>
              <w:szCs w:val="16"/>
            </w:rPr>
            <w:t xml:space="preserve">via Dr. Julius Perathoner 10 </w:t>
          </w:r>
          <w:r>
            <w:rPr>
              <w:rFonts w:ascii="Arial" w:hAnsi="Arial" w:cs="Arial"/>
              <w:color w:val="333333"/>
              <w:sz w:val="16"/>
              <w:szCs w:val="16"/>
            </w:rPr>
            <w:t> 39100 Bolzano</w:t>
          </w:r>
        </w:p>
        <w:p w14:paraId="6FC1C7EE" w14:textId="77777777" w:rsidR="001D1139" w:rsidRDefault="001D1139">
          <w:pPr>
            <w:spacing w:line="180" w:lineRule="exact"/>
            <w:rPr>
              <w:rFonts w:ascii="Arial" w:hAnsi="Arial" w:cs="Arial"/>
              <w:color w:val="333333"/>
              <w:sz w:val="16"/>
              <w:szCs w:val="16"/>
            </w:rPr>
          </w:pPr>
          <w:r>
            <w:rPr>
              <w:rFonts w:ascii="Arial" w:hAnsi="Arial" w:cs="Arial"/>
              <w:color w:val="333333"/>
              <w:sz w:val="16"/>
              <w:szCs w:val="16"/>
            </w:rPr>
            <w:t xml:space="preserve">Tel. 0471 41 40 10 </w:t>
          </w:r>
          <w:r>
            <w:rPr>
              <w:rFonts w:ascii="Arial" w:hAnsi="Arial" w:cs="Arial"/>
              <w:color w:val="333333"/>
              <w:sz w:val="16"/>
              <w:szCs w:val="16"/>
            </w:rPr>
            <w:t> Fax 0471 41 40 09</w:t>
          </w:r>
        </w:p>
        <w:p w14:paraId="781FECD2" w14:textId="77777777" w:rsidR="001D1139" w:rsidRDefault="001D1139">
          <w:pPr>
            <w:spacing w:line="180" w:lineRule="exact"/>
            <w:rPr>
              <w:rFonts w:ascii="Arial" w:hAnsi="Arial" w:cs="Arial"/>
              <w:color w:val="333333"/>
              <w:sz w:val="16"/>
              <w:szCs w:val="16"/>
            </w:rPr>
          </w:pPr>
          <w:r>
            <w:rPr>
              <w:rFonts w:ascii="Arial" w:hAnsi="Arial" w:cs="Arial"/>
              <w:color w:val="333333"/>
              <w:sz w:val="16"/>
              <w:szCs w:val="16"/>
            </w:rPr>
            <w:t>http://www.provinz.bz.it/acp</w:t>
          </w:r>
        </w:p>
        <w:p w14:paraId="7BCD1BC3" w14:textId="77777777" w:rsidR="001D1139" w:rsidRDefault="001D1139">
          <w:pPr>
            <w:spacing w:line="180" w:lineRule="exact"/>
            <w:rPr>
              <w:rFonts w:ascii="Arial" w:hAnsi="Arial" w:cs="Arial"/>
              <w:color w:val="333333"/>
              <w:sz w:val="16"/>
              <w:szCs w:val="16"/>
            </w:rPr>
          </w:pPr>
          <w:r>
            <w:rPr>
              <w:rFonts w:ascii="Arial" w:hAnsi="Arial" w:cs="Arial"/>
              <w:color w:val="333333"/>
              <w:sz w:val="16"/>
              <w:szCs w:val="16"/>
            </w:rPr>
            <w:t>aov-acp.servicesupply@pec.prov.bz.it</w:t>
          </w:r>
        </w:p>
        <w:p w14:paraId="06AF0234" w14:textId="77777777" w:rsidR="001D1139" w:rsidRDefault="001D1139">
          <w:pPr>
            <w:spacing w:line="180" w:lineRule="exact"/>
            <w:rPr>
              <w:rFonts w:ascii="Arial" w:hAnsi="Arial" w:cs="Arial"/>
              <w:color w:val="333333"/>
              <w:sz w:val="16"/>
              <w:szCs w:val="16"/>
            </w:rPr>
          </w:pPr>
          <w:r>
            <w:rPr>
              <w:rFonts w:ascii="Arial" w:hAnsi="Arial" w:cs="Arial"/>
              <w:color w:val="333333"/>
              <w:sz w:val="16"/>
              <w:szCs w:val="16"/>
            </w:rPr>
            <w:t>acp.serv-forniture@provincia.bz.it</w:t>
          </w:r>
        </w:p>
        <w:p w14:paraId="02F429D6" w14:textId="77777777" w:rsidR="001D1139" w:rsidRDefault="001D1139">
          <w:pPr>
            <w:spacing w:line="180" w:lineRule="exact"/>
            <w:rPr>
              <w:rFonts w:ascii="Arial" w:hAnsi="Arial" w:cs="Arial"/>
              <w:color w:val="333333"/>
              <w:sz w:val="16"/>
              <w:szCs w:val="16"/>
            </w:rPr>
          </w:pPr>
          <w:r>
            <w:rPr>
              <w:rFonts w:ascii="Arial" w:hAnsi="Arial" w:cs="Arial"/>
              <w:color w:val="333333"/>
              <w:sz w:val="16"/>
              <w:szCs w:val="16"/>
            </w:rPr>
            <w:t>Codice fiscale/Partita Iva 94116410211</w:t>
          </w:r>
        </w:p>
      </w:tc>
    </w:tr>
  </w:tbl>
  <w:p w14:paraId="47F7F5E4" w14:textId="77777777" w:rsidR="001D1139" w:rsidRDefault="001D1139">
    <w:pPr>
      <w:pStyle w:val="Fuzeile"/>
      <w:tabs>
        <w:tab w:val="clear" w:pos="4819"/>
      </w:tabs>
      <w:ind w:right="360"/>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979B6" w14:textId="77777777" w:rsidR="001D1139" w:rsidRPr="003F0FF4" w:rsidRDefault="001D1139" w:rsidP="003F0FF4">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BB60B" w14:textId="77777777" w:rsidR="001D1139" w:rsidRPr="00345A41" w:rsidRDefault="001D1139" w:rsidP="003F0FF4">
    <w:pPr>
      <w:pStyle w:val="Fuzeile"/>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C4C23" w14:textId="77777777" w:rsidR="001D1139" w:rsidRDefault="001D1139">
      <w:r>
        <w:separator/>
      </w:r>
    </w:p>
  </w:footnote>
  <w:footnote w:type="continuationSeparator" w:id="0">
    <w:p w14:paraId="00F47D73" w14:textId="77777777" w:rsidR="001D1139" w:rsidRDefault="001D1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CellMar>
        <w:left w:w="0" w:type="dxa"/>
        <w:right w:w="0" w:type="dxa"/>
      </w:tblCellMar>
      <w:tblLook w:val="0000" w:firstRow="0" w:lastRow="0" w:firstColumn="0" w:lastColumn="0" w:noHBand="0" w:noVBand="0"/>
    </w:tblPr>
    <w:tblGrid>
      <w:gridCol w:w="4678"/>
      <w:gridCol w:w="851"/>
      <w:gridCol w:w="4677"/>
    </w:tblGrid>
    <w:tr w:rsidR="001D1139" w:rsidRPr="009F481A" w14:paraId="28DDD86D" w14:textId="77777777" w:rsidTr="001C403C">
      <w:trPr>
        <w:cantSplit/>
        <w:trHeight w:hRule="exact" w:val="460"/>
      </w:trPr>
      <w:tc>
        <w:tcPr>
          <w:tcW w:w="4678" w:type="dxa"/>
        </w:tcPr>
        <w:p w14:paraId="372C2E52" w14:textId="77777777" w:rsidR="001D1139" w:rsidRPr="003F0FF4" w:rsidRDefault="001D1139" w:rsidP="005D62D9">
          <w:pPr>
            <w:spacing w:before="220" w:after="60"/>
            <w:ind w:left="426"/>
            <w:jc w:val="right"/>
            <w:rPr>
              <w:rFonts w:ascii="Arial" w:hAnsi="Arial" w:cs="Arial"/>
              <w:spacing w:val="2"/>
              <w:sz w:val="15"/>
            </w:rPr>
          </w:pPr>
          <w:r w:rsidRPr="003F0FF4">
            <w:rPr>
              <w:rFonts w:ascii="Arial" w:hAnsi="Arial" w:cs="Arial"/>
              <w:spacing w:val="2"/>
              <w:sz w:val="15"/>
            </w:rPr>
            <w:t>AUTONOME PROVINZ BOZEN - SÜDTIROL</w:t>
          </w:r>
        </w:p>
      </w:tc>
      <w:tc>
        <w:tcPr>
          <w:tcW w:w="851" w:type="dxa"/>
          <w:vMerge w:val="restart"/>
        </w:tcPr>
        <w:p w14:paraId="34F9D61C" w14:textId="77777777" w:rsidR="001D1139" w:rsidRPr="003F0FF4" w:rsidRDefault="001D1139" w:rsidP="005D62D9">
          <w:pPr>
            <w:jc w:val="center"/>
            <w:rPr>
              <w:rFonts w:ascii="Arial" w:hAnsi="Arial" w:cs="Arial"/>
              <w:sz w:val="15"/>
            </w:rPr>
          </w:pPr>
          <w:r w:rsidRPr="003F0FF4">
            <w:rPr>
              <w:rFonts w:ascii="Arial" w:hAnsi="Arial" w:cs="Arial"/>
              <w:noProof/>
            </w:rPr>
            <w:drawing>
              <wp:inline distT="0" distB="0" distL="0" distR="0" wp14:anchorId="6353432B" wp14:editId="0C44A59D">
                <wp:extent cx="289560" cy="367030"/>
                <wp:effectExtent l="0" t="0" r="0" b="0"/>
                <wp:docPr id="6"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367030"/>
                        </a:xfrm>
                        <a:prstGeom prst="rect">
                          <a:avLst/>
                        </a:prstGeom>
                        <a:noFill/>
                        <a:ln>
                          <a:noFill/>
                        </a:ln>
                      </pic:spPr>
                    </pic:pic>
                  </a:graphicData>
                </a:graphic>
              </wp:inline>
            </w:drawing>
          </w:r>
        </w:p>
      </w:tc>
      <w:tc>
        <w:tcPr>
          <w:tcW w:w="4677" w:type="dxa"/>
        </w:tcPr>
        <w:p w14:paraId="6F97AD3C" w14:textId="77777777" w:rsidR="001D1139" w:rsidRPr="003F0FF4" w:rsidRDefault="001D1139" w:rsidP="005D62D9">
          <w:pPr>
            <w:pStyle w:val="Kopfzeile"/>
            <w:tabs>
              <w:tab w:val="clear" w:pos="4536"/>
              <w:tab w:val="clear" w:pos="9072"/>
            </w:tabs>
            <w:spacing w:before="220" w:after="60"/>
            <w:rPr>
              <w:rFonts w:ascii="Arial" w:hAnsi="Arial" w:cs="Arial"/>
              <w:spacing w:val="-2"/>
              <w:sz w:val="15"/>
            </w:rPr>
          </w:pPr>
          <w:r w:rsidRPr="003F0FF4">
            <w:rPr>
              <w:rFonts w:ascii="Arial" w:hAnsi="Arial" w:cs="Arial"/>
              <w:spacing w:val="-2"/>
              <w:sz w:val="15"/>
            </w:rPr>
            <w:t>PROVINCIA AUTONOMA DI BOLZANO - ALTO ADIGE</w:t>
          </w:r>
        </w:p>
      </w:tc>
    </w:tr>
    <w:tr w:rsidR="001D1139" w14:paraId="237A721E" w14:textId="77777777" w:rsidTr="001C403C">
      <w:trPr>
        <w:cantSplit/>
      </w:trPr>
      <w:tc>
        <w:tcPr>
          <w:tcW w:w="4678" w:type="dxa"/>
          <w:tcBorders>
            <w:top w:val="single" w:sz="2" w:space="0" w:color="auto"/>
          </w:tcBorders>
        </w:tcPr>
        <w:p w14:paraId="61C48A5D" w14:textId="77777777" w:rsidR="001D1139" w:rsidRPr="003F0FF4" w:rsidRDefault="001D1139" w:rsidP="005D62D9">
          <w:pPr>
            <w:spacing w:before="80" w:line="180" w:lineRule="exact"/>
            <w:ind w:left="850"/>
            <w:jc w:val="right"/>
            <w:rPr>
              <w:rFonts w:ascii="Arial" w:hAnsi="Arial" w:cs="Arial"/>
              <w:sz w:val="16"/>
            </w:rPr>
          </w:pPr>
        </w:p>
      </w:tc>
      <w:tc>
        <w:tcPr>
          <w:tcW w:w="851" w:type="dxa"/>
          <w:vMerge/>
        </w:tcPr>
        <w:p w14:paraId="4BFCF78A" w14:textId="77777777" w:rsidR="001D1139" w:rsidRPr="003F0FF4" w:rsidRDefault="001D1139" w:rsidP="005D62D9">
          <w:pPr>
            <w:spacing w:line="180" w:lineRule="exact"/>
            <w:jc w:val="center"/>
            <w:rPr>
              <w:rFonts w:ascii="Arial" w:hAnsi="Arial" w:cs="Arial"/>
              <w:sz w:val="16"/>
            </w:rPr>
          </w:pPr>
        </w:p>
      </w:tc>
      <w:tc>
        <w:tcPr>
          <w:tcW w:w="4677" w:type="dxa"/>
          <w:tcBorders>
            <w:top w:val="single" w:sz="2" w:space="0" w:color="auto"/>
          </w:tcBorders>
        </w:tcPr>
        <w:p w14:paraId="42B1363C" w14:textId="77777777" w:rsidR="001D1139" w:rsidRPr="003F0FF4" w:rsidRDefault="001D1139" w:rsidP="005D62D9">
          <w:pPr>
            <w:spacing w:before="80" w:line="180" w:lineRule="exact"/>
            <w:ind w:right="856"/>
            <w:jc w:val="right"/>
            <w:rPr>
              <w:rFonts w:ascii="Arial" w:hAnsi="Arial" w:cs="Arial"/>
              <w:sz w:val="16"/>
            </w:rPr>
          </w:pPr>
          <w:r w:rsidRPr="003F0FF4">
            <w:rPr>
              <w:rStyle w:val="Seitenzahl"/>
              <w:rFonts w:ascii="Arial" w:hAnsi="Arial" w:cs="Arial"/>
              <w:sz w:val="16"/>
            </w:rPr>
            <w:t>Seite /</w:t>
          </w:r>
          <w:r w:rsidRPr="003F0FF4">
            <w:rPr>
              <w:rFonts w:ascii="Arial" w:hAnsi="Arial" w:cs="Arial"/>
              <w:color w:val="808080"/>
              <w:sz w:val="16"/>
            </w:rPr>
            <w:t xml:space="preserve"> </w:t>
          </w:r>
          <w:r w:rsidRPr="003F0FF4">
            <w:rPr>
              <w:rStyle w:val="Seitenzahl"/>
              <w:rFonts w:ascii="Arial" w:hAnsi="Arial" w:cs="Arial"/>
              <w:sz w:val="16"/>
            </w:rPr>
            <w:t xml:space="preserve">Pag. </w:t>
          </w:r>
          <w:r w:rsidRPr="002D1184">
            <w:rPr>
              <w:rStyle w:val="Seitenzahl"/>
              <w:rFonts w:ascii="Arial" w:hAnsi="Arial" w:cs="Arial"/>
              <w:sz w:val="16"/>
              <w:szCs w:val="16"/>
            </w:rPr>
            <w:fldChar w:fldCharType="begin"/>
          </w:r>
          <w:r w:rsidRPr="002D1184">
            <w:rPr>
              <w:rStyle w:val="Seitenzahl"/>
              <w:rFonts w:ascii="Arial" w:hAnsi="Arial" w:cs="Arial"/>
              <w:sz w:val="16"/>
              <w:szCs w:val="16"/>
            </w:rPr>
            <w:instrText xml:space="preserve"> PAGE </w:instrText>
          </w:r>
          <w:r w:rsidRPr="002D1184">
            <w:rPr>
              <w:rStyle w:val="Seitenzahl"/>
              <w:rFonts w:ascii="Arial" w:hAnsi="Arial" w:cs="Arial"/>
              <w:sz w:val="16"/>
              <w:szCs w:val="16"/>
            </w:rPr>
            <w:fldChar w:fldCharType="separate"/>
          </w:r>
          <w:r>
            <w:rPr>
              <w:rStyle w:val="Seitenzahl"/>
              <w:rFonts w:ascii="Arial" w:hAnsi="Arial" w:cs="Arial"/>
              <w:noProof/>
              <w:sz w:val="16"/>
              <w:szCs w:val="16"/>
            </w:rPr>
            <w:t>80</w:t>
          </w:r>
          <w:r w:rsidRPr="002D1184">
            <w:rPr>
              <w:rStyle w:val="Seitenzahl"/>
              <w:rFonts w:ascii="Arial" w:hAnsi="Arial" w:cs="Arial"/>
              <w:sz w:val="16"/>
              <w:szCs w:val="16"/>
            </w:rPr>
            <w:fldChar w:fldCharType="end"/>
          </w:r>
          <w:r w:rsidRPr="002D1184">
            <w:rPr>
              <w:rStyle w:val="Seitenzahl"/>
              <w:rFonts w:ascii="Arial" w:hAnsi="Arial" w:cs="Arial"/>
              <w:sz w:val="16"/>
              <w:szCs w:val="16"/>
            </w:rPr>
            <w:t xml:space="preserve"> /</w:t>
          </w:r>
          <w:r>
            <w:rPr>
              <w:rStyle w:val="Seitenzahl"/>
              <w:rFonts w:ascii="Arial" w:hAnsi="Arial" w:cs="Arial"/>
              <w:sz w:val="16"/>
              <w:szCs w:val="16"/>
            </w:rPr>
            <w:t xml:space="preserve"> </w:t>
          </w:r>
          <w:r w:rsidRPr="002D1184">
            <w:rPr>
              <w:rStyle w:val="Seitenzahl"/>
              <w:rFonts w:ascii="Arial" w:hAnsi="Arial" w:cs="Arial"/>
              <w:sz w:val="16"/>
              <w:szCs w:val="16"/>
            </w:rPr>
            <w:fldChar w:fldCharType="begin"/>
          </w:r>
          <w:r w:rsidRPr="002D1184">
            <w:rPr>
              <w:rStyle w:val="Seitenzahl"/>
              <w:rFonts w:ascii="Arial" w:hAnsi="Arial" w:cs="Arial"/>
              <w:sz w:val="16"/>
              <w:szCs w:val="16"/>
            </w:rPr>
            <w:instrText xml:space="preserve"> NUMPAGES </w:instrText>
          </w:r>
          <w:r w:rsidRPr="002D1184">
            <w:rPr>
              <w:rStyle w:val="Seitenzahl"/>
              <w:rFonts w:ascii="Arial" w:hAnsi="Arial" w:cs="Arial"/>
              <w:sz w:val="16"/>
              <w:szCs w:val="16"/>
            </w:rPr>
            <w:fldChar w:fldCharType="separate"/>
          </w:r>
          <w:r>
            <w:rPr>
              <w:rStyle w:val="Seitenzahl"/>
              <w:rFonts w:ascii="Arial" w:hAnsi="Arial" w:cs="Arial"/>
              <w:noProof/>
              <w:sz w:val="16"/>
              <w:szCs w:val="16"/>
            </w:rPr>
            <w:t>92</w:t>
          </w:r>
          <w:r w:rsidRPr="002D1184">
            <w:rPr>
              <w:rStyle w:val="Seitenzahl"/>
              <w:rFonts w:ascii="Arial" w:hAnsi="Arial" w:cs="Arial"/>
              <w:sz w:val="16"/>
              <w:szCs w:val="16"/>
            </w:rPr>
            <w:fldChar w:fldCharType="end"/>
          </w:r>
        </w:p>
      </w:tc>
    </w:tr>
  </w:tbl>
  <w:p w14:paraId="2B78A5F7" w14:textId="77777777" w:rsidR="001D1139" w:rsidRDefault="001D1139" w:rsidP="005D62D9">
    <w:pPr>
      <w:pStyle w:val="Kopfzeile"/>
      <w:tabs>
        <w:tab w:val="clear" w:pos="4536"/>
        <w:tab w:val="clear" w:pos="9072"/>
      </w:tabs>
      <w:rPr>
        <w:sz w:val="16"/>
      </w:rPr>
    </w:pPr>
  </w:p>
  <w:p w14:paraId="4E83CFFE" w14:textId="77777777" w:rsidR="001D1139" w:rsidRDefault="001D1139" w:rsidP="005D62D9">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36827" w14:textId="77777777" w:rsidR="001D1139" w:rsidRPr="005D62D9" w:rsidRDefault="001D1139" w:rsidP="005D62D9">
    <w:pPr>
      <w:pStyle w:val="Kopfzeile"/>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CellMar>
        <w:left w:w="0" w:type="dxa"/>
        <w:right w:w="0" w:type="dxa"/>
      </w:tblCellMar>
      <w:tblLook w:val="0000" w:firstRow="0" w:lastRow="0" w:firstColumn="0" w:lastColumn="0" w:noHBand="0" w:noVBand="0"/>
    </w:tblPr>
    <w:tblGrid>
      <w:gridCol w:w="4678"/>
      <w:gridCol w:w="851"/>
      <w:gridCol w:w="4677"/>
    </w:tblGrid>
    <w:tr w:rsidR="001D1139" w:rsidRPr="009F481A" w14:paraId="2D8BCA84" w14:textId="77777777" w:rsidTr="001C403C">
      <w:trPr>
        <w:cantSplit/>
        <w:trHeight w:hRule="exact" w:val="460"/>
      </w:trPr>
      <w:tc>
        <w:tcPr>
          <w:tcW w:w="4678" w:type="dxa"/>
        </w:tcPr>
        <w:p w14:paraId="1B738C07" w14:textId="77777777" w:rsidR="001D1139" w:rsidRPr="003F0FF4" w:rsidRDefault="001D1139" w:rsidP="005D62D9">
          <w:pPr>
            <w:spacing w:before="220" w:after="60"/>
            <w:ind w:left="426"/>
            <w:jc w:val="right"/>
            <w:rPr>
              <w:rFonts w:ascii="Arial" w:hAnsi="Arial" w:cs="Arial"/>
              <w:spacing w:val="2"/>
              <w:sz w:val="15"/>
            </w:rPr>
          </w:pPr>
          <w:r w:rsidRPr="003F0FF4">
            <w:rPr>
              <w:rFonts w:ascii="Arial" w:hAnsi="Arial" w:cs="Arial"/>
              <w:spacing w:val="2"/>
              <w:sz w:val="15"/>
            </w:rPr>
            <w:t>AUTONOME PROVINZ BOZEN - SÜDTIROL</w:t>
          </w:r>
        </w:p>
      </w:tc>
      <w:tc>
        <w:tcPr>
          <w:tcW w:w="851" w:type="dxa"/>
          <w:vMerge w:val="restart"/>
        </w:tcPr>
        <w:p w14:paraId="3ACFB592" w14:textId="77777777" w:rsidR="001D1139" w:rsidRPr="003F0FF4" w:rsidRDefault="001D1139" w:rsidP="005D62D9">
          <w:pPr>
            <w:jc w:val="center"/>
            <w:rPr>
              <w:rFonts w:ascii="Arial" w:hAnsi="Arial" w:cs="Arial"/>
              <w:sz w:val="15"/>
            </w:rPr>
          </w:pPr>
          <w:r w:rsidRPr="003F0FF4">
            <w:rPr>
              <w:rFonts w:ascii="Arial" w:hAnsi="Arial" w:cs="Arial"/>
              <w:noProof/>
            </w:rPr>
            <w:drawing>
              <wp:inline distT="0" distB="0" distL="0" distR="0" wp14:anchorId="40922092" wp14:editId="40F86525">
                <wp:extent cx="289560" cy="367030"/>
                <wp:effectExtent l="0" t="0" r="0" b="0"/>
                <wp:docPr id="4"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367030"/>
                        </a:xfrm>
                        <a:prstGeom prst="rect">
                          <a:avLst/>
                        </a:prstGeom>
                        <a:noFill/>
                        <a:ln>
                          <a:noFill/>
                        </a:ln>
                      </pic:spPr>
                    </pic:pic>
                  </a:graphicData>
                </a:graphic>
              </wp:inline>
            </w:drawing>
          </w:r>
        </w:p>
      </w:tc>
      <w:tc>
        <w:tcPr>
          <w:tcW w:w="4677" w:type="dxa"/>
        </w:tcPr>
        <w:p w14:paraId="4D757163" w14:textId="77777777" w:rsidR="001D1139" w:rsidRPr="003F0FF4" w:rsidRDefault="001D1139" w:rsidP="005D62D9">
          <w:pPr>
            <w:pStyle w:val="Kopfzeile"/>
            <w:tabs>
              <w:tab w:val="clear" w:pos="4536"/>
              <w:tab w:val="clear" w:pos="9072"/>
            </w:tabs>
            <w:spacing w:before="220" w:after="60"/>
            <w:rPr>
              <w:rFonts w:ascii="Arial" w:hAnsi="Arial" w:cs="Arial"/>
              <w:spacing w:val="-2"/>
              <w:sz w:val="15"/>
            </w:rPr>
          </w:pPr>
          <w:r w:rsidRPr="003F0FF4">
            <w:rPr>
              <w:rFonts w:ascii="Arial" w:hAnsi="Arial" w:cs="Arial"/>
              <w:spacing w:val="-2"/>
              <w:sz w:val="15"/>
            </w:rPr>
            <w:t>PROVINCIA AUTONOMA DI BOLZANO - ALTO ADIGE</w:t>
          </w:r>
        </w:p>
      </w:tc>
    </w:tr>
    <w:tr w:rsidR="001D1139" w14:paraId="161A497B" w14:textId="77777777" w:rsidTr="001C403C">
      <w:trPr>
        <w:cantSplit/>
      </w:trPr>
      <w:tc>
        <w:tcPr>
          <w:tcW w:w="4678" w:type="dxa"/>
          <w:tcBorders>
            <w:top w:val="single" w:sz="2" w:space="0" w:color="auto"/>
          </w:tcBorders>
        </w:tcPr>
        <w:p w14:paraId="66E504D7" w14:textId="77777777" w:rsidR="001D1139" w:rsidRPr="003F0FF4" w:rsidRDefault="001D1139" w:rsidP="005D62D9">
          <w:pPr>
            <w:spacing w:before="80" w:line="180" w:lineRule="exact"/>
            <w:ind w:left="850"/>
            <w:jc w:val="right"/>
            <w:rPr>
              <w:rFonts w:ascii="Arial" w:hAnsi="Arial" w:cs="Arial"/>
              <w:sz w:val="16"/>
            </w:rPr>
          </w:pPr>
        </w:p>
      </w:tc>
      <w:tc>
        <w:tcPr>
          <w:tcW w:w="851" w:type="dxa"/>
          <w:vMerge/>
        </w:tcPr>
        <w:p w14:paraId="7AF7929B" w14:textId="77777777" w:rsidR="001D1139" w:rsidRPr="003F0FF4" w:rsidRDefault="001D1139" w:rsidP="005D62D9">
          <w:pPr>
            <w:spacing w:line="180" w:lineRule="exact"/>
            <w:jc w:val="center"/>
            <w:rPr>
              <w:rFonts w:ascii="Arial" w:hAnsi="Arial" w:cs="Arial"/>
              <w:sz w:val="16"/>
            </w:rPr>
          </w:pPr>
        </w:p>
      </w:tc>
      <w:tc>
        <w:tcPr>
          <w:tcW w:w="4677" w:type="dxa"/>
          <w:tcBorders>
            <w:top w:val="single" w:sz="2" w:space="0" w:color="auto"/>
          </w:tcBorders>
        </w:tcPr>
        <w:p w14:paraId="06C030BC" w14:textId="77777777" w:rsidR="001D1139" w:rsidRPr="003F0FF4" w:rsidRDefault="001D1139" w:rsidP="005D62D9">
          <w:pPr>
            <w:spacing w:before="80" w:line="180" w:lineRule="exact"/>
            <w:ind w:right="856"/>
            <w:jc w:val="right"/>
            <w:rPr>
              <w:rFonts w:ascii="Arial" w:hAnsi="Arial" w:cs="Arial"/>
              <w:sz w:val="16"/>
            </w:rPr>
          </w:pPr>
          <w:r w:rsidRPr="003F0FF4">
            <w:rPr>
              <w:rStyle w:val="Seitenzahl"/>
              <w:rFonts w:ascii="Arial" w:hAnsi="Arial" w:cs="Arial"/>
              <w:sz w:val="16"/>
            </w:rPr>
            <w:t>Seite /</w:t>
          </w:r>
          <w:r w:rsidRPr="003F0FF4">
            <w:rPr>
              <w:rFonts w:ascii="Arial" w:hAnsi="Arial" w:cs="Arial"/>
              <w:color w:val="808080"/>
              <w:sz w:val="16"/>
            </w:rPr>
            <w:t xml:space="preserve"> </w:t>
          </w:r>
          <w:r w:rsidRPr="003F0FF4">
            <w:rPr>
              <w:rStyle w:val="Seitenzahl"/>
              <w:rFonts w:ascii="Arial" w:hAnsi="Arial" w:cs="Arial"/>
              <w:sz w:val="16"/>
            </w:rPr>
            <w:t xml:space="preserve">Pag. </w:t>
          </w:r>
          <w:r w:rsidRPr="002D1184">
            <w:rPr>
              <w:rStyle w:val="Seitenzahl"/>
              <w:rFonts w:ascii="Arial" w:hAnsi="Arial" w:cs="Arial"/>
              <w:sz w:val="16"/>
              <w:szCs w:val="16"/>
            </w:rPr>
            <w:fldChar w:fldCharType="begin"/>
          </w:r>
          <w:r w:rsidRPr="002D1184">
            <w:rPr>
              <w:rStyle w:val="Seitenzahl"/>
              <w:rFonts w:ascii="Arial" w:hAnsi="Arial" w:cs="Arial"/>
              <w:sz w:val="16"/>
              <w:szCs w:val="16"/>
            </w:rPr>
            <w:instrText xml:space="preserve"> PAGE </w:instrText>
          </w:r>
          <w:r w:rsidRPr="002D1184">
            <w:rPr>
              <w:rStyle w:val="Seitenzahl"/>
              <w:rFonts w:ascii="Arial" w:hAnsi="Arial" w:cs="Arial"/>
              <w:sz w:val="16"/>
              <w:szCs w:val="16"/>
            </w:rPr>
            <w:fldChar w:fldCharType="separate"/>
          </w:r>
          <w:r>
            <w:rPr>
              <w:rStyle w:val="Seitenzahl"/>
              <w:rFonts w:ascii="Arial" w:hAnsi="Arial" w:cs="Arial"/>
              <w:noProof/>
              <w:sz w:val="16"/>
              <w:szCs w:val="16"/>
            </w:rPr>
            <w:t>3</w:t>
          </w:r>
          <w:r w:rsidRPr="002D1184">
            <w:rPr>
              <w:rStyle w:val="Seitenzahl"/>
              <w:rFonts w:ascii="Arial" w:hAnsi="Arial" w:cs="Arial"/>
              <w:sz w:val="16"/>
              <w:szCs w:val="16"/>
            </w:rPr>
            <w:fldChar w:fldCharType="end"/>
          </w:r>
          <w:r w:rsidRPr="002D1184">
            <w:rPr>
              <w:rStyle w:val="Seitenzahl"/>
              <w:rFonts w:ascii="Arial" w:hAnsi="Arial" w:cs="Arial"/>
              <w:sz w:val="16"/>
              <w:szCs w:val="16"/>
            </w:rPr>
            <w:t xml:space="preserve"> /</w:t>
          </w:r>
          <w:r>
            <w:rPr>
              <w:rStyle w:val="Seitenzahl"/>
              <w:rFonts w:ascii="Arial" w:hAnsi="Arial" w:cs="Arial"/>
              <w:sz w:val="16"/>
              <w:szCs w:val="16"/>
            </w:rPr>
            <w:t xml:space="preserve"> </w:t>
          </w:r>
          <w:r w:rsidRPr="002D1184">
            <w:rPr>
              <w:rStyle w:val="Seitenzahl"/>
              <w:rFonts w:ascii="Arial" w:hAnsi="Arial" w:cs="Arial"/>
              <w:sz w:val="16"/>
              <w:szCs w:val="16"/>
            </w:rPr>
            <w:fldChar w:fldCharType="begin"/>
          </w:r>
          <w:r w:rsidRPr="002D1184">
            <w:rPr>
              <w:rStyle w:val="Seitenzahl"/>
              <w:rFonts w:ascii="Arial" w:hAnsi="Arial" w:cs="Arial"/>
              <w:sz w:val="16"/>
              <w:szCs w:val="16"/>
            </w:rPr>
            <w:instrText xml:space="preserve"> NUMPAGES </w:instrText>
          </w:r>
          <w:r w:rsidRPr="002D1184">
            <w:rPr>
              <w:rStyle w:val="Seitenzahl"/>
              <w:rFonts w:ascii="Arial" w:hAnsi="Arial" w:cs="Arial"/>
              <w:sz w:val="16"/>
              <w:szCs w:val="16"/>
            </w:rPr>
            <w:fldChar w:fldCharType="separate"/>
          </w:r>
          <w:r>
            <w:rPr>
              <w:rStyle w:val="Seitenzahl"/>
              <w:rFonts w:ascii="Arial" w:hAnsi="Arial" w:cs="Arial"/>
              <w:noProof/>
              <w:sz w:val="16"/>
              <w:szCs w:val="16"/>
            </w:rPr>
            <w:t>15</w:t>
          </w:r>
          <w:r w:rsidRPr="002D1184">
            <w:rPr>
              <w:rStyle w:val="Seitenzahl"/>
              <w:rFonts w:ascii="Arial" w:hAnsi="Arial" w:cs="Arial"/>
              <w:sz w:val="16"/>
              <w:szCs w:val="16"/>
            </w:rPr>
            <w:fldChar w:fldCharType="end"/>
          </w:r>
        </w:p>
      </w:tc>
    </w:tr>
  </w:tbl>
  <w:p w14:paraId="0981BB78" w14:textId="77777777" w:rsidR="001D1139" w:rsidRDefault="001D1139" w:rsidP="005D62D9">
    <w:pPr>
      <w:pStyle w:val="Kopfzeile"/>
      <w:tabs>
        <w:tab w:val="clear" w:pos="4536"/>
        <w:tab w:val="clear" w:pos="9072"/>
      </w:tabs>
      <w:rPr>
        <w:sz w:val="16"/>
      </w:rPr>
    </w:pPr>
  </w:p>
  <w:p w14:paraId="51019E85" w14:textId="77777777" w:rsidR="001D1139" w:rsidRDefault="001D1139" w:rsidP="005D62D9">
    <w:pPr>
      <w:pStyle w:val="Kopfzeile"/>
      <w:tabs>
        <w:tab w:val="clear" w:pos="4536"/>
        <w:tab w:val="clear" w:pos="9072"/>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DA3C8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multilevel"/>
    <w:tmpl w:val="00000005"/>
    <w:lvl w:ilvl="0">
      <w:start w:val="1"/>
      <w:numFmt w:val="bullet"/>
      <w:lvlText w:val=""/>
      <w:lvlJc w:val="left"/>
      <w:pPr>
        <w:tabs>
          <w:tab w:val="num" w:pos="283"/>
        </w:tabs>
      </w:pPr>
      <w:rPr>
        <w:rFonts w:ascii="Symbol" w:hAnsi="Symbol" w:cs="Wingdings"/>
        <w:sz w:val="18"/>
        <w:szCs w:val="18"/>
      </w:rPr>
    </w:lvl>
    <w:lvl w:ilvl="1">
      <w:start w:val="1"/>
      <w:numFmt w:val="bullet"/>
      <w:lvlText w:val=""/>
      <w:lvlJc w:val="left"/>
      <w:pPr>
        <w:tabs>
          <w:tab w:val="num" w:pos="567"/>
        </w:tabs>
      </w:pPr>
      <w:rPr>
        <w:rFonts w:ascii="Symbol" w:hAnsi="Symbol" w:cs="Wingdings"/>
        <w:sz w:val="18"/>
        <w:szCs w:val="18"/>
      </w:rPr>
    </w:lvl>
    <w:lvl w:ilvl="2">
      <w:start w:val="1"/>
      <w:numFmt w:val="bullet"/>
      <w:lvlText w:val=""/>
      <w:lvlJc w:val="left"/>
      <w:pPr>
        <w:tabs>
          <w:tab w:val="num" w:pos="850"/>
        </w:tabs>
      </w:pPr>
      <w:rPr>
        <w:rFonts w:ascii="Symbol" w:hAnsi="Symbol" w:cs="Wingdings"/>
        <w:sz w:val="18"/>
        <w:szCs w:val="18"/>
      </w:rPr>
    </w:lvl>
    <w:lvl w:ilvl="3">
      <w:start w:val="1"/>
      <w:numFmt w:val="bullet"/>
      <w:lvlText w:val=""/>
      <w:lvlJc w:val="left"/>
      <w:pPr>
        <w:tabs>
          <w:tab w:val="num" w:pos="1134"/>
        </w:tabs>
      </w:pPr>
      <w:rPr>
        <w:rFonts w:ascii="Symbol" w:hAnsi="Symbol" w:cs="Wingdings"/>
        <w:sz w:val="18"/>
        <w:szCs w:val="18"/>
      </w:rPr>
    </w:lvl>
    <w:lvl w:ilvl="4">
      <w:start w:val="1"/>
      <w:numFmt w:val="bullet"/>
      <w:lvlText w:val=""/>
      <w:lvlJc w:val="left"/>
      <w:pPr>
        <w:tabs>
          <w:tab w:val="num" w:pos="1417"/>
        </w:tabs>
      </w:pPr>
      <w:rPr>
        <w:rFonts w:ascii="Symbol" w:hAnsi="Symbol" w:cs="Wingdings"/>
        <w:sz w:val="18"/>
        <w:szCs w:val="18"/>
      </w:rPr>
    </w:lvl>
    <w:lvl w:ilvl="5">
      <w:start w:val="1"/>
      <w:numFmt w:val="bullet"/>
      <w:lvlText w:val=""/>
      <w:lvlJc w:val="left"/>
      <w:pPr>
        <w:tabs>
          <w:tab w:val="num" w:pos="1701"/>
        </w:tabs>
      </w:pPr>
      <w:rPr>
        <w:rFonts w:ascii="Symbol" w:hAnsi="Symbol" w:cs="Wingdings"/>
        <w:sz w:val="18"/>
        <w:szCs w:val="18"/>
      </w:rPr>
    </w:lvl>
    <w:lvl w:ilvl="6">
      <w:start w:val="1"/>
      <w:numFmt w:val="bullet"/>
      <w:lvlText w:val=""/>
      <w:lvlJc w:val="left"/>
      <w:pPr>
        <w:tabs>
          <w:tab w:val="num" w:pos="1984"/>
        </w:tabs>
      </w:pPr>
      <w:rPr>
        <w:rFonts w:ascii="Symbol" w:hAnsi="Symbol" w:cs="Wingdings"/>
        <w:sz w:val="18"/>
        <w:szCs w:val="18"/>
      </w:rPr>
    </w:lvl>
    <w:lvl w:ilvl="7">
      <w:start w:val="1"/>
      <w:numFmt w:val="bullet"/>
      <w:lvlText w:val=""/>
      <w:lvlJc w:val="left"/>
      <w:pPr>
        <w:tabs>
          <w:tab w:val="num" w:pos="2268"/>
        </w:tabs>
      </w:pPr>
      <w:rPr>
        <w:rFonts w:ascii="Symbol" w:hAnsi="Symbol" w:cs="Wingdings"/>
        <w:sz w:val="18"/>
        <w:szCs w:val="18"/>
      </w:rPr>
    </w:lvl>
    <w:lvl w:ilvl="8">
      <w:start w:val="1"/>
      <w:numFmt w:val="bullet"/>
      <w:lvlText w:val=""/>
      <w:lvlJc w:val="left"/>
      <w:pPr>
        <w:tabs>
          <w:tab w:val="num" w:pos="2551"/>
        </w:tabs>
      </w:pPr>
      <w:rPr>
        <w:rFonts w:ascii="Symbol" w:hAnsi="Symbol" w:cs="Wingdings"/>
        <w:sz w:val="18"/>
        <w:szCs w:val="18"/>
      </w:rPr>
    </w:lvl>
  </w:abstractNum>
  <w:abstractNum w:abstractNumId="3" w15:restartNumberingAfterBreak="0">
    <w:nsid w:val="0000000B"/>
    <w:multiLevelType w:val="singleLevel"/>
    <w:tmpl w:val="0000000B"/>
    <w:name w:val="WW8Num56"/>
    <w:lvl w:ilvl="0">
      <w:start w:val="1"/>
      <w:numFmt w:val="lowerLetter"/>
      <w:lvlText w:val="%1)"/>
      <w:lvlJc w:val="left"/>
      <w:pPr>
        <w:tabs>
          <w:tab w:val="num" w:pos="360"/>
        </w:tabs>
        <w:ind w:left="360" w:hanging="360"/>
      </w:pPr>
    </w:lvl>
  </w:abstractNum>
  <w:abstractNum w:abstractNumId="4" w15:restartNumberingAfterBreak="0">
    <w:nsid w:val="0000000E"/>
    <w:multiLevelType w:val="singleLevel"/>
    <w:tmpl w:val="0000000E"/>
    <w:name w:val="WW8Num68"/>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1C"/>
    <w:multiLevelType w:val="singleLevel"/>
    <w:tmpl w:val="0000001C"/>
    <w:name w:val="WW8Num165"/>
    <w:lvl w:ilvl="0">
      <w:start w:val="1"/>
      <w:numFmt w:val="lowerLetter"/>
      <w:lvlText w:val="%1)"/>
      <w:lvlJc w:val="left"/>
      <w:pPr>
        <w:tabs>
          <w:tab w:val="num" w:pos="360"/>
        </w:tabs>
        <w:ind w:left="360" w:hanging="360"/>
      </w:pPr>
      <w:rPr>
        <w:u w:val="none"/>
      </w:rPr>
    </w:lvl>
  </w:abstractNum>
  <w:abstractNum w:abstractNumId="6" w15:restartNumberingAfterBreak="0">
    <w:nsid w:val="03587C50"/>
    <w:multiLevelType w:val="hybridMultilevel"/>
    <w:tmpl w:val="C4FEE92C"/>
    <w:lvl w:ilvl="0" w:tplc="FA0E81EE">
      <w:start w:val="1"/>
      <w:numFmt w:val="decimal"/>
      <w:lvlText w:val="%1."/>
      <w:lvlJc w:val="left"/>
      <w:pPr>
        <w:tabs>
          <w:tab w:val="num" w:pos="780"/>
        </w:tabs>
        <w:ind w:left="780" w:hanging="42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3D77442"/>
    <w:multiLevelType w:val="hybridMultilevel"/>
    <w:tmpl w:val="C4FEE92C"/>
    <w:lvl w:ilvl="0" w:tplc="FA0E81EE">
      <w:start w:val="1"/>
      <w:numFmt w:val="decimal"/>
      <w:lvlText w:val="%1."/>
      <w:lvlJc w:val="left"/>
      <w:pPr>
        <w:tabs>
          <w:tab w:val="num" w:pos="780"/>
        </w:tabs>
        <w:ind w:left="780" w:hanging="42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0522200F"/>
    <w:multiLevelType w:val="multilevel"/>
    <w:tmpl w:val="6A5819EC"/>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9" w15:restartNumberingAfterBreak="0">
    <w:nsid w:val="05F824A8"/>
    <w:multiLevelType w:val="multilevel"/>
    <w:tmpl w:val="06E8490E"/>
    <w:lvl w:ilvl="0">
      <w:start w:val="13"/>
      <w:numFmt w:val="decimal"/>
      <w:lvlText w:val="%1."/>
      <w:lvlJc w:val="left"/>
      <w:pPr>
        <w:tabs>
          <w:tab w:val="num" w:pos="-120"/>
        </w:tabs>
        <w:ind w:left="600" w:hanging="360"/>
      </w:pPr>
      <w:rPr>
        <w:rFonts w:hint="default"/>
        <w:b/>
        <w:i w:val="0"/>
      </w:rPr>
    </w:lvl>
    <w:lvl w:ilvl="1">
      <w:start w:val="1"/>
      <w:numFmt w:val="lowerLetter"/>
      <w:lvlText w:val="%2."/>
      <w:lvlJc w:val="left"/>
      <w:pPr>
        <w:tabs>
          <w:tab w:val="num" w:pos="-120"/>
        </w:tabs>
        <w:ind w:left="1320" w:hanging="360"/>
      </w:pPr>
      <w:rPr>
        <w:rFonts w:hint="default"/>
      </w:rPr>
    </w:lvl>
    <w:lvl w:ilvl="2">
      <w:start w:val="1"/>
      <w:numFmt w:val="lowerRoman"/>
      <w:lvlText w:val="%3."/>
      <w:lvlJc w:val="right"/>
      <w:pPr>
        <w:tabs>
          <w:tab w:val="num" w:pos="-120"/>
        </w:tabs>
        <w:ind w:left="2040" w:hanging="180"/>
      </w:pPr>
      <w:rPr>
        <w:rFonts w:hint="default"/>
      </w:rPr>
    </w:lvl>
    <w:lvl w:ilvl="3">
      <w:start w:val="8"/>
      <w:numFmt w:val="decimal"/>
      <w:lvlText w:val="%4."/>
      <w:lvlJc w:val="left"/>
      <w:pPr>
        <w:tabs>
          <w:tab w:val="num" w:pos="-120"/>
        </w:tabs>
        <w:ind w:left="2760" w:hanging="360"/>
      </w:pPr>
      <w:rPr>
        <w:rFonts w:hint="default"/>
        <w:b w:val="0"/>
        <w:color w:val="auto"/>
      </w:rPr>
    </w:lvl>
    <w:lvl w:ilvl="4">
      <w:start w:val="1"/>
      <w:numFmt w:val="lowerLetter"/>
      <w:lvlText w:val="%5."/>
      <w:lvlJc w:val="left"/>
      <w:pPr>
        <w:tabs>
          <w:tab w:val="num" w:pos="-120"/>
        </w:tabs>
        <w:ind w:left="3480" w:hanging="360"/>
      </w:pPr>
      <w:rPr>
        <w:rFonts w:hint="default"/>
      </w:rPr>
    </w:lvl>
    <w:lvl w:ilvl="5">
      <w:start w:val="1"/>
      <w:numFmt w:val="lowerRoman"/>
      <w:lvlText w:val="%6."/>
      <w:lvlJc w:val="right"/>
      <w:pPr>
        <w:tabs>
          <w:tab w:val="num" w:pos="-120"/>
        </w:tabs>
        <w:ind w:left="4200" w:hanging="180"/>
      </w:pPr>
      <w:rPr>
        <w:rFonts w:hint="default"/>
      </w:rPr>
    </w:lvl>
    <w:lvl w:ilvl="6">
      <w:start w:val="1"/>
      <w:numFmt w:val="decimal"/>
      <w:lvlText w:val="%7."/>
      <w:lvlJc w:val="left"/>
      <w:pPr>
        <w:tabs>
          <w:tab w:val="num" w:pos="-120"/>
        </w:tabs>
        <w:ind w:left="4920" w:hanging="360"/>
      </w:pPr>
      <w:rPr>
        <w:rFonts w:hint="default"/>
      </w:rPr>
    </w:lvl>
    <w:lvl w:ilvl="7">
      <w:start w:val="1"/>
      <w:numFmt w:val="lowerLetter"/>
      <w:lvlText w:val="%8."/>
      <w:lvlJc w:val="left"/>
      <w:pPr>
        <w:tabs>
          <w:tab w:val="num" w:pos="-120"/>
        </w:tabs>
        <w:ind w:left="5640" w:hanging="360"/>
      </w:pPr>
      <w:rPr>
        <w:rFonts w:hint="default"/>
      </w:rPr>
    </w:lvl>
    <w:lvl w:ilvl="8">
      <w:start w:val="1"/>
      <w:numFmt w:val="lowerRoman"/>
      <w:lvlText w:val="%9."/>
      <w:lvlJc w:val="right"/>
      <w:pPr>
        <w:tabs>
          <w:tab w:val="num" w:pos="-120"/>
        </w:tabs>
        <w:ind w:left="6360" w:hanging="180"/>
      </w:pPr>
      <w:rPr>
        <w:rFonts w:hint="default"/>
      </w:rPr>
    </w:lvl>
  </w:abstractNum>
  <w:abstractNum w:abstractNumId="10" w15:restartNumberingAfterBreak="0">
    <w:nsid w:val="06D95F7A"/>
    <w:multiLevelType w:val="hybridMultilevel"/>
    <w:tmpl w:val="33F6F34C"/>
    <w:lvl w:ilvl="0" w:tplc="D8C21248">
      <w:start w:val="1"/>
      <w:numFmt w:val="lowerLetter"/>
      <w:lvlText w:val="%1)"/>
      <w:lvlJc w:val="left"/>
      <w:pPr>
        <w:tabs>
          <w:tab w:val="num" w:pos="1069"/>
        </w:tabs>
        <w:ind w:left="1069"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CE2660B"/>
    <w:multiLevelType w:val="hybridMultilevel"/>
    <w:tmpl w:val="CC521BD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2" w15:restartNumberingAfterBreak="0">
    <w:nsid w:val="0E086E37"/>
    <w:multiLevelType w:val="hybridMultilevel"/>
    <w:tmpl w:val="1D92DC08"/>
    <w:lvl w:ilvl="0" w:tplc="71F8B826">
      <w:start w:val="1"/>
      <w:numFmt w:val="bullet"/>
      <w:lvlText w:val=""/>
      <w:lvlJc w:val="left"/>
      <w:pPr>
        <w:tabs>
          <w:tab w:val="num" w:pos="1200"/>
        </w:tabs>
        <w:ind w:left="1200" w:hanging="360"/>
      </w:pPr>
      <w:rPr>
        <w:rFonts w:ascii="Symbol" w:hAnsi="Symbol" w:hint="default"/>
      </w:rPr>
    </w:lvl>
    <w:lvl w:ilvl="1" w:tplc="485A34E2">
      <w:start w:val="1"/>
      <w:numFmt w:val="bullet"/>
      <w:lvlText w:val=""/>
      <w:lvlJc w:val="left"/>
      <w:pPr>
        <w:tabs>
          <w:tab w:val="num" w:pos="1800"/>
        </w:tabs>
        <w:ind w:left="1800" w:hanging="360"/>
      </w:pPr>
      <w:rPr>
        <w:rFonts w:ascii="Symbol" w:hAnsi="Symbol" w:hint="default"/>
        <w:color w:val="auto"/>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0F66411"/>
    <w:multiLevelType w:val="multilevel"/>
    <w:tmpl w:val="90E2A646"/>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b w:val="0"/>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14" w15:restartNumberingAfterBreak="0">
    <w:nsid w:val="127F40A2"/>
    <w:multiLevelType w:val="hybridMultilevel"/>
    <w:tmpl w:val="DC66D1EA"/>
    <w:lvl w:ilvl="0" w:tplc="81B21DD4">
      <w:start w:val="1"/>
      <w:numFmt w:val="decimal"/>
      <w:lvlText w:val="%1."/>
      <w:lvlJc w:val="left"/>
      <w:pPr>
        <w:tabs>
          <w:tab w:val="num" w:pos="2880"/>
        </w:tabs>
        <w:ind w:left="2880" w:hanging="360"/>
      </w:pPr>
      <w:rPr>
        <w:rFonts w:ascii="Arial" w:hAnsi="Arial" w:cs="Arial"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379485C"/>
    <w:multiLevelType w:val="hybridMultilevel"/>
    <w:tmpl w:val="5E14AD78"/>
    <w:lvl w:ilvl="0" w:tplc="C1FA19BE">
      <w:start w:val="1"/>
      <w:numFmt w:val="bullet"/>
      <w:lvlText w:val=""/>
      <w:lvlJc w:val="left"/>
      <w:pPr>
        <w:tabs>
          <w:tab w:val="num" w:pos="1085"/>
        </w:tabs>
        <w:ind w:left="1085"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F363D1"/>
    <w:multiLevelType w:val="multilevel"/>
    <w:tmpl w:val="1AEC3CA4"/>
    <w:lvl w:ilvl="0">
      <w:start w:val="1"/>
      <w:numFmt w:val="decimal"/>
      <w:lvlText w:val="%1."/>
      <w:lvlJc w:val="left"/>
      <w:pPr>
        <w:tabs>
          <w:tab w:val="num" w:pos="0"/>
        </w:tabs>
        <w:ind w:left="720" w:hanging="360"/>
      </w:pPr>
      <w:rPr>
        <w:rFonts w:hint="default"/>
        <w:b w:val="0"/>
        <w:i w:val="0"/>
        <w:lang w:val="de-D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150A4BA5"/>
    <w:multiLevelType w:val="hybridMultilevel"/>
    <w:tmpl w:val="8C04EA82"/>
    <w:lvl w:ilvl="0" w:tplc="D8C21248">
      <w:start w:val="1"/>
      <w:numFmt w:val="lowerLetter"/>
      <w:lvlText w:val="%1)"/>
      <w:lvlJc w:val="left"/>
      <w:pPr>
        <w:tabs>
          <w:tab w:val="num" w:pos="1069"/>
        </w:tabs>
        <w:ind w:left="1069"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150A4D01"/>
    <w:multiLevelType w:val="hybridMultilevel"/>
    <w:tmpl w:val="05AE5EAA"/>
    <w:lvl w:ilvl="0" w:tplc="4A82BF34">
      <w:start w:val="1"/>
      <w:numFmt w:val="decimal"/>
      <w:lvlText w:val="%1."/>
      <w:lvlJc w:val="left"/>
      <w:pPr>
        <w:tabs>
          <w:tab w:val="num" w:pos="480"/>
        </w:tabs>
        <w:ind w:left="480" w:hanging="360"/>
      </w:pPr>
      <w:rPr>
        <w:rFonts w:ascii="Arial" w:hAnsi="Arial" w:cs="Arial" w:hint="default"/>
        <w:b w:val="0"/>
        <w:color w:val="auto"/>
        <w:sz w:val="20"/>
        <w:szCs w:val="20"/>
      </w:rPr>
    </w:lvl>
    <w:lvl w:ilvl="1" w:tplc="13366E3A">
      <w:start w:val="1"/>
      <w:numFmt w:val="upperLetter"/>
      <w:lvlText w:val="%2)"/>
      <w:lvlJc w:val="left"/>
      <w:pPr>
        <w:tabs>
          <w:tab w:val="num" w:pos="3615"/>
        </w:tabs>
        <w:ind w:left="3615" w:hanging="375"/>
      </w:pPr>
      <w:rPr>
        <w:rFonts w:hint="default"/>
      </w:rPr>
    </w:lvl>
    <w:lvl w:ilvl="2" w:tplc="0410001B" w:tentative="1">
      <w:start w:val="1"/>
      <w:numFmt w:val="lowerRoman"/>
      <w:lvlText w:val="%3."/>
      <w:lvlJc w:val="right"/>
      <w:pPr>
        <w:tabs>
          <w:tab w:val="num" w:pos="4320"/>
        </w:tabs>
        <w:ind w:left="4320" w:hanging="180"/>
      </w:pPr>
    </w:lvl>
    <w:lvl w:ilvl="3" w:tplc="0410000F">
      <w:start w:val="1"/>
      <w:numFmt w:val="decimal"/>
      <w:lvlText w:val="%4."/>
      <w:lvlJc w:val="left"/>
      <w:pPr>
        <w:tabs>
          <w:tab w:val="num" w:pos="5040"/>
        </w:tabs>
        <w:ind w:left="5040" w:hanging="360"/>
      </w:pPr>
    </w:lvl>
    <w:lvl w:ilvl="4" w:tplc="04100019" w:tentative="1">
      <w:start w:val="1"/>
      <w:numFmt w:val="lowerLetter"/>
      <w:lvlText w:val="%5."/>
      <w:lvlJc w:val="left"/>
      <w:pPr>
        <w:tabs>
          <w:tab w:val="num" w:pos="5760"/>
        </w:tabs>
        <w:ind w:left="5760" w:hanging="360"/>
      </w:pPr>
    </w:lvl>
    <w:lvl w:ilvl="5" w:tplc="0410001B" w:tentative="1">
      <w:start w:val="1"/>
      <w:numFmt w:val="lowerRoman"/>
      <w:lvlText w:val="%6."/>
      <w:lvlJc w:val="right"/>
      <w:pPr>
        <w:tabs>
          <w:tab w:val="num" w:pos="6480"/>
        </w:tabs>
        <w:ind w:left="6480" w:hanging="180"/>
      </w:pPr>
    </w:lvl>
    <w:lvl w:ilvl="6" w:tplc="0410000F" w:tentative="1">
      <w:start w:val="1"/>
      <w:numFmt w:val="decimal"/>
      <w:lvlText w:val="%7."/>
      <w:lvlJc w:val="left"/>
      <w:pPr>
        <w:tabs>
          <w:tab w:val="num" w:pos="7200"/>
        </w:tabs>
        <w:ind w:left="7200" w:hanging="360"/>
      </w:pPr>
    </w:lvl>
    <w:lvl w:ilvl="7" w:tplc="04100019" w:tentative="1">
      <w:start w:val="1"/>
      <w:numFmt w:val="lowerLetter"/>
      <w:lvlText w:val="%8."/>
      <w:lvlJc w:val="left"/>
      <w:pPr>
        <w:tabs>
          <w:tab w:val="num" w:pos="7920"/>
        </w:tabs>
        <w:ind w:left="7920" w:hanging="360"/>
      </w:pPr>
    </w:lvl>
    <w:lvl w:ilvl="8" w:tplc="0410001B" w:tentative="1">
      <w:start w:val="1"/>
      <w:numFmt w:val="lowerRoman"/>
      <w:lvlText w:val="%9."/>
      <w:lvlJc w:val="right"/>
      <w:pPr>
        <w:tabs>
          <w:tab w:val="num" w:pos="8640"/>
        </w:tabs>
        <w:ind w:left="8640" w:hanging="180"/>
      </w:pPr>
    </w:lvl>
  </w:abstractNum>
  <w:abstractNum w:abstractNumId="19" w15:restartNumberingAfterBreak="0">
    <w:nsid w:val="1552196C"/>
    <w:multiLevelType w:val="hybridMultilevel"/>
    <w:tmpl w:val="39E80314"/>
    <w:lvl w:ilvl="0" w:tplc="04070017">
      <w:start w:val="1"/>
      <w:numFmt w:val="lowerLetter"/>
      <w:lvlText w:val="%1)"/>
      <w:lvlJc w:val="left"/>
      <w:pPr>
        <w:tabs>
          <w:tab w:val="num" w:pos="1096"/>
        </w:tabs>
        <w:ind w:left="1096" w:hanging="360"/>
      </w:pPr>
    </w:lvl>
    <w:lvl w:ilvl="1" w:tplc="AB24F394">
      <w:start w:val="1"/>
      <w:numFmt w:val="decimal"/>
      <w:lvlText w:val="%2."/>
      <w:lvlJc w:val="center"/>
      <w:pPr>
        <w:tabs>
          <w:tab w:val="num" w:pos="2584"/>
        </w:tabs>
        <w:ind w:left="2590" w:hanging="1134"/>
      </w:pPr>
      <w:rPr>
        <w:rFonts w:hint="default"/>
        <w:b w:val="0"/>
        <w:i w:val="0"/>
      </w:rPr>
    </w:lvl>
    <w:lvl w:ilvl="2" w:tplc="0410001B">
      <w:start w:val="1"/>
      <w:numFmt w:val="lowerRoman"/>
      <w:lvlText w:val="%3."/>
      <w:lvlJc w:val="right"/>
      <w:pPr>
        <w:tabs>
          <w:tab w:val="num" w:pos="2536"/>
        </w:tabs>
        <w:ind w:left="2536" w:hanging="180"/>
      </w:pPr>
    </w:lvl>
    <w:lvl w:ilvl="3" w:tplc="0410000F" w:tentative="1">
      <w:start w:val="1"/>
      <w:numFmt w:val="decimal"/>
      <w:lvlText w:val="%4."/>
      <w:lvlJc w:val="left"/>
      <w:pPr>
        <w:tabs>
          <w:tab w:val="num" w:pos="3256"/>
        </w:tabs>
        <w:ind w:left="3256" w:hanging="360"/>
      </w:pPr>
    </w:lvl>
    <w:lvl w:ilvl="4" w:tplc="04100019" w:tentative="1">
      <w:start w:val="1"/>
      <w:numFmt w:val="lowerLetter"/>
      <w:lvlText w:val="%5."/>
      <w:lvlJc w:val="left"/>
      <w:pPr>
        <w:tabs>
          <w:tab w:val="num" w:pos="3976"/>
        </w:tabs>
        <w:ind w:left="3976" w:hanging="360"/>
      </w:pPr>
    </w:lvl>
    <w:lvl w:ilvl="5" w:tplc="0410001B" w:tentative="1">
      <w:start w:val="1"/>
      <w:numFmt w:val="lowerRoman"/>
      <w:lvlText w:val="%6."/>
      <w:lvlJc w:val="right"/>
      <w:pPr>
        <w:tabs>
          <w:tab w:val="num" w:pos="4696"/>
        </w:tabs>
        <w:ind w:left="4696" w:hanging="180"/>
      </w:pPr>
    </w:lvl>
    <w:lvl w:ilvl="6" w:tplc="0410000F" w:tentative="1">
      <w:start w:val="1"/>
      <w:numFmt w:val="decimal"/>
      <w:lvlText w:val="%7."/>
      <w:lvlJc w:val="left"/>
      <w:pPr>
        <w:tabs>
          <w:tab w:val="num" w:pos="5416"/>
        </w:tabs>
        <w:ind w:left="5416" w:hanging="360"/>
      </w:pPr>
    </w:lvl>
    <w:lvl w:ilvl="7" w:tplc="04100019" w:tentative="1">
      <w:start w:val="1"/>
      <w:numFmt w:val="lowerLetter"/>
      <w:lvlText w:val="%8."/>
      <w:lvlJc w:val="left"/>
      <w:pPr>
        <w:tabs>
          <w:tab w:val="num" w:pos="6136"/>
        </w:tabs>
        <w:ind w:left="6136" w:hanging="360"/>
      </w:pPr>
    </w:lvl>
    <w:lvl w:ilvl="8" w:tplc="0410001B" w:tentative="1">
      <w:start w:val="1"/>
      <w:numFmt w:val="lowerRoman"/>
      <w:lvlText w:val="%9."/>
      <w:lvlJc w:val="right"/>
      <w:pPr>
        <w:tabs>
          <w:tab w:val="num" w:pos="6856"/>
        </w:tabs>
        <w:ind w:left="6856" w:hanging="180"/>
      </w:pPr>
    </w:lvl>
  </w:abstractNum>
  <w:abstractNum w:abstractNumId="20" w15:restartNumberingAfterBreak="0">
    <w:nsid w:val="169E7272"/>
    <w:multiLevelType w:val="multilevel"/>
    <w:tmpl w:val="CC6E2AB6"/>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6C4225B"/>
    <w:multiLevelType w:val="hybridMultilevel"/>
    <w:tmpl w:val="8BF47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A0275B3"/>
    <w:multiLevelType w:val="hybridMultilevel"/>
    <w:tmpl w:val="40A2F52E"/>
    <w:lvl w:ilvl="0" w:tplc="71F8B826">
      <w:start w:val="1"/>
      <w:numFmt w:val="bullet"/>
      <w:lvlText w:val=""/>
      <w:lvlJc w:val="left"/>
      <w:pPr>
        <w:tabs>
          <w:tab w:val="num" w:pos="1751"/>
        </w:tabs>
        <w:ind w:left="1751" w:hanging="360"/>
      </w:pPr>
      <w:rPr>
        <w:rFonts w:ascii="Symbol" w:hAnsi="Symbol" w:hint="default"/>
      </w:rPr>
    </w:lvl>
    <w:lvl w:ilvl="1" w:tplc="5DF6263A">
      <w:start w:val="1"/>
      <w:numFmt w:val="bullet"/>
      <w:lvlText w:val="-"/>
      <w:lvlJc w:val="left"/>
      <w:pPr>
        <w:tabs>
          <w:tab w:val="num" w:pos="1800"/>
        </w:tabs>
        <w:ind w:left="1800" w:hanging="360"/>
      </w:pPr>
      <w:rPr>
        <w:rFonts w:hint="default"/>
        <w:sz w:val="16"/>
      </w:rPr>
    </w:lvl>
    <w:lvl w:ilvl="2" w:tplc="0410000B">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A5A346D"/>
    <w:multiLevelType w:val="hybridMultilevel"/>
    <w:tmpl w:val="E80A523E"/>
    <w:lvl w:ilvl="0" w:tplc="04070017">
      <w:start w:val="1"/>
      <w:numFmt w:val="lowerLetter"/>
      <w:lvlText w:val="%1)"/>
      <w:lvlJc w:val="left"/>
      <w:pPr>
        <w:tabs>
          <w:tab w:val="num" w:pos="1096"/>
        </w:tabs>
        <w:ind w:left="1096" w:hanging="360"/>
      </w:pPr>
    </w:lvl>
    <w:lvl w:ilvl="1" w:tplc="04070019" w:tentative="1">
      <w:start w:val="1"/>
      <w:numFmt w:val="lowerLetter"/>
      <w:lvlText w:val="%2."/>
      <w:lvlJc w:val="left"/>
      <w:pPr>
        <w:tabs>
          <w:tab w:val="num" w:pos="1816"/>
        </w:tabs>
        <w:ind w:left="1816" w:hanging="360"/>
      </w:pPr>
    </w:lvl>
    <w:lvl w:ilvl="2" w:tplc="0407001B" w:tentative="1">
      <w:start w:val="1"/>
      <w:numFmt w:val="lowerRoman"/>
      <w:lvlText w:val="%3."/>
      <w:lvlJc w:val="right"/>
      <w:pPr>
        <w:tabs>
          <w:tab w:val="num" w:pos="2536"/>
        </w:tabs>
        <w:ind w:left="2536" w:hanging="180"/>
      </w:pPr>
    </w:lvl>
    <w:lvl w:ilvl="3" w:tplc="0407000F" w:tentative="1">
      <w:start w:val="1"/>
      <w:numFmt w:val="decimal"/>
      <w:lvlText w:val="%4."/>
      <w:lvlJc w:val="left"/>
      <w:pPr>
        <w:tabs>
          <w:tab w:val="num" w:pos="3256"/>
        </w:tabs>
        <w:ind w:left="3256" w:hanging="360"/>
      </w:pPr>
    </w:lvl>
    <w:lvl w:ilvl="4" w:tplc="04070019" w:tentative="1">
      <w:start w:val="1"/>
      <w:numFmt w:val="lowerLetter"/>
      <w:lvlText w:val="%5."/>
      <w:lvlJc w:val="left"/>
      <w:pPr>
        <w:tabs>
          <w:tab w:val="num" w:pos="3976"/>
        </w:tabs>
        <w:ind w:left="3976" w:hanging="360"/>
      </w:pPr>
    </w:lvl>
    <w:lvl w:ilvl="5" w:tplc="0407001B" w:tentative="1">
      <w:start w:val="1"/>
      <w:numFmt w:val="lowerRoman"/>
      <w:lvlText w:val="%6."/>
      <w:lvlJc w:val="right"/>
      <w:pPr>
        <w:tabs>
          <w:tab w:val="num" w:pos="4696"/>
        </w:tabs>
        <w:ind w:left="4696" w:hanging="180"/>
      </w:pPr>
    </w:lvl>
    <w:lvl w:ilvl="6" w:tplc="0407000F" w:tentative="1">
      <w:start w:val="1"/>
      <w:numFmt w:val="decimal"/>
      <w:lvlText w:val="%7."/>
      <w:lvlJc w:val="left"/>
      <w:pPr>
        <w:tabs>
          <w:tab w:val="num" w:pos="5416"/>
        </w:tabs>
        <w:ind w:left="5416" w:hanging="360"/>
      </w:pPr>
    </w:lvl>
    <w:lvl w:ilvl="7" w:tplc="04070019" w:tentative="1">
      <w:start w:val="1"/>
      <w:numFmt w:val="lowerLetter"/>
      <w:lvlText w:val="%8."/>
      <w:lvlJc w:val="left"/>
      <w:pPr>
        <w:tabs>
          <w:tab w:val="num" w:pos="6136"/>
        </w:tabs>
        <w:ind w:left="6136" w:hanging="360"/>
      </w:pPr>
    </w:lvl>
    <w:lvl w:ilvl="8" w:tplc="0407001B" w:tentative="1">
      <w:start w:val="1"/>
      <w:numFmt w:val="lowerRoman"/>
      <w:lvlText w:val="%9."/>
      <w:lvlJc w:val="right"/>
      <w:pPr>
        <w:tabs>
          <w:tab w:val="num" w:pos="6856"/>
        </w:tabs>
        <w:ind w:left="6856" w:hanging="180"/>
      </w:pPr>
    </w:lvl>
  </w:abstractNum>
  <w:abstractNum w:abstractNumId="24" w15:restartNumberingAfterBreak="0">
    <w:nsid w:val="1A7D6EB1"/>
    <w:multiLevelType w:val="hybridMultilevel"/>
    <w:tmpl w:val="C4FEE92C"/>
    <w:lvl w:ilvl="0" w:tplc="FA0E81EE">
      <w:start w:val="1"/>
      <w:numFmt w:val="decimal"/>
      <w:lvlText w:val="%1."/>
      <w:lvlJc w:val="left"/>
      <w:pPr>
        <w:tabs>
          <w:tab w:val="num" w:pos="780"/>
        </w:tabs>
        <w:ind w:left="780" w:hanging="42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1BB64824"/>
    <w:multiLevelType w:val="hybridMultilevel"/>
    <w:tmpl w:val="08B8F288"/>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D527BFB"/>
    <w:multiLevelType w:val="hybridMultilevel"/>
    <w:tmpl w:val="C4FEE92C"/>
    <w:lvl w:ilvl="0" w:tplc="FA0E81EE">
      <w:start w:val="1"/>
      <w:numFmt w:val="decimal"/>
      <w:lvlText w:val="%1."/>
      <w:lvlJc w:val="left"/>
      <w:pPr>
        <w:tabs>
          <w:tab w:val="num" w:pos="780"/>
        </w:tabs>
        <w:ind w:left="780" w:hanging="42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1D866385"/>
    <w:multiLevelType w:val="multilevel"/>
    <w:tmpl w:val="90E2A646"/>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b w:val="0"/>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28" w15:restartNumberingAfterBreak="0">
    <w:nsid w:val="1F720D1C"/>
    <w:multiLevelType w:val="multilevel"/>
    <w:tmpl w:val="6A5819EC"/>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29" w15:restartNumberingAfterBreak="0">
    <w:nsid w:val="20312278"/>
    <w:multiLevelType w:val="hybridMultilevel"/>
    <w:tmpl w:val="8CCCFC3C"/>
    <w:lvl w:ilvl="0" w:tplc="0DA821D8">
      <w:start w:val="1"/>
      <w:numFmt w:val="lowerLetter"/>
      <w:lvlText w:val="%1)"/>
      <w:lvlJc w:val="left"/>
      <w:pPr>
        <w:tabs>
          <w:tab w:val="num" w:pos="5280"/>
        </w:tabs>
        <w:ind w:left="5280" w:hanging="360"/>
      </w:pPr>
      <w:rPr>
        <w:lang w:val="it-IT"/>
      </w:rPr>
    </w:lvl>
    <w:lvl w:ilvl="1" w:tplc="E3F85C70">
      <w:start w:val="18"/>
      <w:numFmt w:val="decimal"/>
      <w:lvlText w:val="%2."/>
      <w:lvlJc w:val="left"/>
      <w:pPr>
        <w:tabs>
          <w:tab w:val="num" w:pos="6000"/>
        </w:tabs>
        <w:ind w:left="6000" w:hanging="360"/>
      </w:pPr>
      <w:rPr>
        <w:rFonts w:hint="default"/>
      </w:rPr>
    </w:lvl>
    <w:lvl w:ilvl="2" w:tplc="0410001B" w:tentative="1">
      <w:start w:val="1"/>
      <w:numFmt w:val="lowerRoman"/>
      <w:lvlText w:val="%3."/>
      <w:lvlJc w:val="right"/>
      <w:pPr>
        <w:tabs>
          <w:tab w:val="num" w:pos="6720"/>
        </w:tabs>
        <w:ind w:left="6720" w:hanging="180"/>
      </w:pPr>
    </w:lvl>
    <w:lvl w:ilvl="3" w:tplc="0410000F" w:tentative="1">
      <w:start w:val="1"/>
      <w:numFmt w:val="decimal"/>
      <w:lvlText w:val="%4."/>
      <w:lvlJc w:val="left"/>
      <w:pPr>
        <w:tabs>
          <w:tab w:val="num" w:pos="7440"/>
        </w:tabs>
        <w:ind w:left="7440" w:hanging="360"/>
      </w:pPr>
    </w:lvl>
    <w:lvl w:ilvl="4" w:tplc="04100019" w:tentative="1">
      <w:start w:val="1"/>
      <w:numFmt w:val="lowerLetter"/>
      <w:lvlText w:val="%5."/>
      <w:lvlJc w:val="left"/>
      <w:pPr>
        <w:tabs>
          <w:tab w:val="num" w:pos="8160"/>
        </w:tabs>
        <w:ind w:left="8160" w:hanging="360"/>
      </w:pPr>
    </w:lvl>
    <w:lvl w:ilvl="5" w:tplc="0410001B" w:tentative="1">
      <w:start w:val="1"/>
      <w:numFmt w:val="lowerRoman"/>
      <w:lvlText w:val="%6."/>
      <w:lvlJc w:val="right"/>
      <w:pPr>
        <w:tabs>
          <w:tab w:val="num" w:pos="8880"/>
        </w:tabs>
        <w:ind w:left="8880" w:hanging="180"/>
      </w:pPr>
    </w:lvl>
    <w:lvl w:ilvl="6" w:tplc="0410000F" w:tentative="1">
      <w:start w:val="1"/>
      <w:numFmt w:val="decimal"/>
      <w:lvlText w:val="%7."/>
      <w:lvlJc w:val="left"/>
      <w:pPr>
        <w:tabs>
          <w:tab w:val="num" w:pos="9600"/>
        </w:tabs>
        <w:ind w:left="9600" w:hanging="360"/>
      </w:pPr>
    </w:lvl>
    <w:lvl w:ilvl="7" w:tplc="04100019" w:tentative="1">
      <w:start w:val="1"/>
      <w:numFmt w:val="lowerLetter"/>
      <w:lvlText w:val="%8."/>
      <w:lvlJc w:val="left"/>
      <w:pPr>
        <w:tabs>
          <w:tab w:val="num" w:pos="10320"/>
        </w:tabs>
        <w:ind w:left="10320" w:hanging="360"/>
      </w:pPr>
    </w:lvl>
    <w:lvl w:ilvl="8" w:tplc="0410001B" w:tentative="1">
      <w:start w:val="1"/>
      <w:numFmt w:val="lowerRoman"/>
      <w:lvlText w:val="%9."/>
      <w:lvlJc w:val="right"/>
      <w:pPr>
        <w:tabs>
          <w:tab w:val="num" w:pos="11040"/>
        </w:tabs>
        <w:ind w:left="11040" w:hanging="180"/>
      </w:pPr>
    </w:lvl>
  </w:abstractNum>
  <w:abstractNum w:abstractNumId="30" w15:restartNumberingAfterBreak="0">
    <w:nsid w:val="20B57A46"/>
    <w:multiLevelType w:val="hybridMultilevel"/>
    <w:tmpl w:val="0FDE3196"/>
    <w:lvl w:ilvl="0" w:tplc="BDE0CE68">
      <w:start w:val="1"/>
      <w:numFmt w:val="decimal"/>
      <w:lvlText w:val="%1."/>
      <w:lvlJc w:val="left"/>
      <w:pPr>
        <w:tabs>
          <w:tab w:val="num" w:pos="720"/>
        </w:tabs>
        <w:ind w:left="720" w:hanging="360"/>
      </w:pPr>
      <w:rPr>
        <w:rFonts w:ascii="Arial" w:hAnsi="Arial" w:cs="Arial"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20CA153A"/>
    <w:multiLevelType w:val="hybridMultilevel"/>
    <w:tmpl w:val="06983638"/>
    <w:lvl w:ilvl="0" w:tplc="1DAEDF88">
      <w:start w:val="1"/>
      <w:numFmt w:val="upperLetter"/>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24F202BD"/>
    <w:multiLevelType w:val="multilevel"/>
    <w:tmpl w:val="8346BDC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26C9329E"/>
    <w:multiLevelType w:val="hybridMultilevel"/>
    <w:tmpl w:val="3C4EF916"/>
    <w:lvl w:ilvl="0" w:tplc="3FA03A56">
      <w:start w:val="1"/>
      <w:numFmt w:val="bullet"/>
      <w:lvlText w:val="-"/>
      <w:lvlJc w:val="left"/>
      <w:pPr>
        <w:ind w:left="720" w:hanging="360"/>
      </w:pPr>
      <w:rPr>
        <w:rFonts w:ascii="Arial" w:hAnsi="Arial" w:hint="default"/>
        <w:b w:val="0"/>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7121A09"/>
    <w:multiLevelType w:val="hybridMultilevel"/>
    <w:tmpl w:val="118C781C"/>
    <w:lvl w:ilvl="0" w:tplc="71F8B826">
      <w:start w:val="1"/>
      <w:numFmt w:val="bullet"/>
      <w:lvlText w:val=""/>
      <w:lvlJc w:val="left"/>
      <w:pPr>
        <w:tabs>
          <w:tab w:val="num" w:pos="1085"/>
        </w:tabs>
        <w:ind w:left="1085" w:hanging="360"/>
      </w:pPr>
      <w:rPr>
        <w:rFonts w:ascii="Symbol" w:hAnsi="Symbol" w:hint="default"/>
      </w:rPr>
    </w:lvl>
    <w:lvl w:ilvl="1" w:tplc="5DF6263A">
      <w:start w:val="1"/>
      <w:numFmt w:val="bullet"/>
      <w:lvlText w:val="-"/>
      <w:lvlJc w:val="left"/>
      <w:pPr>
        <w:tabs>
          <w:tab w:val="num" w:pos="1800"/>
        </w:tabs>
        <w:ind w:left="1800" w:hanging="360"/>
      </w:pPr>
      <w:rPr>
        <w:rFonts w:hint="default"/>
        <w:sz w:val="16"/>
      </w:rPr>
    </w:lvl>
    <w:lvl w:ilvl="2" w:tplc="0410000B">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28701B36"/>
    <w:multiLevelType w:val="hybridMultilevel"/>
    <w:tmpl w:val="DCE83F1C"/>
    <w:lvl w:ilvl="0" w:tplc="264CAC0E">
      <w:start w:val="1"/>
      <w:numFmt w:val="bullet"/>
      <w:lvlText w:val="-"/>
      <w:lvlJc w:val="left"/>
      <w:pPr>
        <w:tabs>
          <w:tab w:val="num" w:pos="840"/>
        </w:tabs>
        <w:ind w:left="840" w:hanging="360"/>
      </w:pPr>
      <w:rPr>
        <w:rFonts w:ascii="Times New Roman" w:eastAsia="Times New Roman" w:hAnsi="Times New Roman" w:cs="Times New Roman" w:hint="default"/>
        <w:b w:val="0"/>
        <w:i w:val="0"/>
        <w:lang w:val="de-DE"/>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E472409"/>
    <w:multiLevelType w:val="multilevel"/>
    <w:tmpl w:val="2A70663C"/>
    <w:lvl w:ilvl="0">
      <w:start w:val="1"/>
      <w:numFmt w:val="lowerLetter"/>
      <w:lvlText w:val="%1)"/>
      <w:lvlJc w:val="left"/>
      <w:pPr>
        <w:tabs>
          <w:tab w:val="num" w:pos="283"/>
        </w:tabs>
      </w:pPr>
    </w:lvl>
    <w:lvl w:ilvl="1">
      <w:start w:val="1"/>
      <w:numFmt w:val="lowerLetter"/>
      <w:lvlText w:val="%2)"/>
      <w:lvlJc w:val="left"/>
      <w:pPr>
        <w:tabs>
          <w:tab w:val="num" w:pos="567"/>
        </w:tabs>
      </w:pPr>
      <w:rPr>
        <w:b w:val="0"/>
        <w:lang w:val="it-IT"/>
      </w:rPr>
    </w:lvl>
    <w:lvl w:ilvl="2">
      <w:start w:val="1"/>
      <w:numFmt w:val="lowerLetter"/>
      <w:lvlText w:val="%3)"/>
      <w:lvlJc w:val="left"/>
      <w:pPr>
        <w:tabs>
          <w:tab w:val="num" w:pos="850"/>
        </w:tabs>
      </w:pPr>
    </w:lvl>
    <w:lvl w:ilvl="3">
      <w:start w:val="1"/>
      <w:numFmt w:val="lowerLetter"/>
      <w:lvlText w:val="%4)"/>
      <w:lvlJc w:val="left"/>
      <w:pPr>
        <w:tabs>
          <w:tab w:val="num" w:pos="1134"/>
        </w:tabs>
      </w:pPr>
    </w:lvl>
    <w:lvl w:ilvl="4">
      <w:start w:val="1"/>
      <w:numFmt w:val="lowerLetter"/>
      <w:lvlText w:val="%5)"/>
      <w:lvlJc w:val="left"/>
      <w:pPr>
        <w:tabs>
          <w:tab w:val="num" w:pos="1417"/>
        </w:tabs>
      </w:pPr>
    </w:lvl>
    <w:lvl w:ilvl="5">
      <w:start w:val="1"/>
      <w:numFmt w:val="lowerLetter"/>
      <w:lvlText w:val="%6)"/>
      <w:lvlJc w:val="left"/>
      <w:pPr>
        <w:tabs>
          <w:tab w:val="num" w:pos="1701"/>
        </w:tabs>
      </w:pPr>
    </w:lvl>
    <w:lvl w:ilvl="6">
      <w:start w:val="1"/>
      <w:numFmt w:val="lowerLetter"/>
      <w:lvlText w:val="%7)"/>
      <w:lvlJc w:val="left"/>
      <w:pPr>
        <w:tabs>
          <w:tab w:val="num" w:pos="1984"/>
        </w:tabs>
      </w:pPr>
    </w:lvl>
    <w:lvl w:ilvl="7">
      <w:start w:val="1"/>
      <w:numFmt w:val="lowerLetter"/>
      <w:lvlText w:val="%8)"/>
      <w:lvlJc w:val="left"/>
      <w:pPr>
        <w:tabs>
          <w:tab w:val="num" w:pos="2268"/>
        </w:tabs>
      </w:pPr>
    </w:lvl>
    <w:lvl w:ilvl="8">
      <w:start w:val="1"/>
      <w:numFmt w:val="lowerLetter"/>
      <w:lvlText w:val="%9)"/>
      <w:lvlJc w:val="left"/>
      <w:pPr>
        <w:tabs>
          <w:tab w:val="num" w:pos="2551"/>
        </w:tabs>
      </w:pPr>
    </w:lvl>
  </w:abstractNum>
  <w:abstractNum w:abstractNumId="38" w15:restartNumberingAfterBreak="0">
    <w:nsid w:val="352C29DD"/>
    <w:multiLevelType w:val="hybridMultilevel"/>
    <w:tmpl w:val="60F4E680"/>
    <w:lvl w:ilvl="0" w:tplc="71F8B826">
      <w:start w:val="1"/>
      <w:numFmt w:val="bullet"/>
      <w:lvlText w:val=""/>
      <w:lvlJc w:val="left"/>
      <w:pPr>
        <w:tabs>
          <w:tab w:val="num" w:pos="1085"/>
        </w:tabs>
        <w:ind w:left="1085" w:hanging="360"/>
      </w:pPr>
      <w:rPr>
        <w:rFonts w:ascii="Symbol" w:hAnsi="Symbol" w:hint="default"/>
      </w:rPr>
    </w:lvl>
    <w:lvl w:ilvl="1" w:tplc="485A34E2">
      <w:start w:val="1"/>
      <w:numFmt w:val="bullet"/>
      <w:lvlText w:val=""/>
      <w:lvlJc w:val="left"/>
      <w:pPr>
        <w:tabs>
          <w:tab w:val="num" w:pos="1800"/>
        </w:tabs>
        <w:ind w:left="1800" w:hanging="360"/>
      </w:pPr>
      <w:rPr>
        <w:rFonts w:ascii="Symbol" w:hAnsi="Symbol" w:hint="default"/>
        <w:color w:val="auto"/>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7545E57"/>
    <w:multiLevelType w:val="hybridMultilevel"/>
    <w:tmpl w:val="D4CC31E6"/>
    <w:lvl w:ilvl="0" w:tplc="7B140D24">
      <w:start w:val="1"/>
      <w:numFmt w:val="decimal"/>
      <w:lvlText w:val="%1."/>
      <w:lvlJc w:val="left"/>
      <w:pPr>
        <w:tabs>
          <w:tab w:val="num" w:pos="360"/>
        </w:tabs>
        <w:ind w:left="0" w:firstLine="0"/>
      </w:pPr>
      <w:rPr>
        <w:rFonts w:hint="default"/>
        <w:b/>
        <w:i w:val="0"/>
      </w:rPr>
    </w:lvl>
    <w:lvl w:ilvl="1" w:tplc="B1C45A98">
      <w:start w:val="3"/>
      <w:numFmt w:val="lowerLetter"/>
      <w:lvlText w:val="%2)"/>
      <w:lvlJc w:val="left"/>
      <w:pPr>
        <w:tabs>
          <w:tab w:val="num" w:pos="1440"/>
        </w:tabs>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8DC1ABB"/>
    <w:multiLevelType w:val="multilevel"/>
    <w:tmpl w:val="6A5819EC"/>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41" w15:restartNumberingAfterBreak="0">
    <w:nsid w:val="3A5348AF"/>
    <w:multiLevelType w:val="multilevel"/>
    <w:tmpl w:val="686A0DD8"/>
    <w:lvl w:ilvl="0">
      <w:start w:val="1"/>
      <w:numFmt w:val="lowerLetter"/>
      <w:lvlText w:val="%1)"/>
      <w:lvlJc w:val="left"/>
      <w:pPr>
        <w:tabs>
          <w:tab w:val="num" w:pos="283"/>
        </w:tabs>
      </w:pPr>
    </w:lvl>
    <w:lvl w:ilvl="1">
      <w:start w:val="1"/>
      <w:numFmt w:val="lowerLetter"/>
      <w:lvlText w:val="%2)"/>
      <w:lvlJc w:val="left"/>
      <w:pPr>
        <w:tabs>
          <w:tab w:val="num" w:pos="567"/>
        </w:tabs>
      </w:pPr>
      <w:rPr>
        <w:b w:val="0"/>
      </w:rPr>
    </w:lvl>
    <w:lvl w:ilvl="2">
      <w:start w:val="1"/>
      <w:numFmt w:val="lowerLetter"/>
      <w:lvlText w:val="%3)"/>
      <w:lvlJc w:val="left"/>
      <w:pPr>
        <w:tabs>
          <w:tab w:val="num" w:pos="850"/>
        </w:tabs>
      </w:pPr>
    </w:lvl>
    <w:lvl w:ilvl="3">
      <w:start w:val="1"/>
      <w:numFmt w:val="lowerLetter"/>
      <w:lvlText w:val="%4)"/>
      <w:lvlJc w:val="left"/>
      <w:pPr>
        <w:tabs>
          <w:tab w:val="num" w:pos="1134"/>
        </w:tabs>
      </w:pPr>
    </w:lvl>
    <w:lvl w:ilvl="4">
      <w:start w:val="1"/>
      <w:numFmt w:val="lowerLetter"/>
      <w:lvlText w:val="%5)"/>
      <w:lvlJc w:val="left"/>
      <w:pPr>
        <w:tabs>
          <w:tab w:val="num" w:pos="1417"/>
        </w:tabs>
      </w:pPr>
    </w:lvl>
    <w:lvl w:ilvl="5">
      <w:start w:val="1"/>
      <w:numFmt w:val="lowerLetter"/>
      <w:lvlText w:val="%6)"/>
      <w:lvlJc w:val="left"/>
      <w:pPr>
        <w:tabs>
          <w:tab w:val="num" w:pos="1701"/>
        </w:tabs>
      </w:pPr>
    </w:lvl>
    <w:lvl w:ilvl="6">
      <w:start w:val="1"/>
      <w:numFmt w:val="lowerLetter"/>
      <w:lvlText w:val="%7)"/>
      <w:lvlJc w:val="left"/>
      <w:pPr>
        <w:tabs>
          <w:tab w:val="num" w:pos="1984"/>
        </w:tabs>
      </w:pPr>
    </w:lvl>
    <w:lvl w:ilvl="7">
      <w:start w:val="1"/>
      <w:numFmt w:val="lowerLetter"/>
      <w:lvlText w:val="%8)"/>
      <w:lvlJc w:val="left"/>
      <w:pPr>
        <w:tabs>
          <w:tab w:val="num" w:pos="2268"/>
        </w:tabs>
      </w:pPr>
    </w:lvl>
    <w:lvl w:ilvl="8">
      <w:start w:val="1"/>
      <w:numFmt w:val="lowerLetter"/>
      <w:lvlText w:val="%9)"/>
      <w:lvlJc w:val="left"/>
      <w:pPr>
        <w:tabs>
          <w:tab w:val="num" w:pos="2551"/>
        </w:tabs>
      </w:pPr>
    </w:lvl>
  </w:abstractNum>
  <w:abstractNum w:abstractNumId="42" w15:restartNumberingAfterBreak="0">
    <w:nsid w:val="3BD10894"/>
    <w:multiLevelType w:val="multilevel"/>
    <w:tmpl w:val="31944192"/>
    <w:lvl w:ilvl="0">
      <w:start w:val="13"/>
      <w:numFmt w:val="decimal"/>
      <w:lvlText w:val="%1."/>
      <w:lvlJc w:val="left"/>
      <w:pPr>
        <w:tabs>
          <w:tab w:val="num" w:pos="-120"/>
        </w:tabs>
        <w:ind w:left="600" w:hanging="360"/>
      </w:pPr>
      <w:rPr>
        <w:rFonts w:hint="default"/>
        <w:b/>
        <w:i w:val="0"/>
      </w:rPr>
    </w:lvl>
    <w:lvl w:ilvl="1">
      <w:start w:val="1"/>
      <w:numFmt w:val="lowerLetter"/>
      <w:lvlText w:val="%2."/>
      <w:lvlJc w:val="left"/>
      <w:pPr>
        <w:tabs>
          <w:tab w:val="num" w:pos="-120"/>
        </w:tabs>
        <w:ind w:left="1320" w:hanging="360"/>
      </w:pPr>
      <w:rPr>
        <w:rFonts w:hint="default"/>
      </w:rPr>
    </w:lvl>
    <w:lvl w:ilvl="2">
      <w:start w:val="1"/>
      <w:numFmt w:val="lowerRoman"/>
      <w:lvlText w:val="%3."/>
      <w:lvlJc w:val="right"/>
      <w:pPr>
        <w:tabs>
          <w:tab w:val="num" w:pos="-120"/>
        </w:tabs>
        <w:ind w:left="2040" w:hanging="180"/>
      </w:pPr>
      <w:rPr>
        <w:rFonts w:hint="default"/>
      </w:rPr>
    </w:lvl>
    <w:lvl w:ilvl="3">
      <w:start w:val="1"/>
      <w:numFmt w:val="decimal"/>
      <w:lvlText w:val="%4."/>
      <w:lvlJc w:val="left"/>
      <w:pPr>
        <w:tabs>
          <w:tab w:val="num" w:pos="-120"/>
        </w:tabs>
        <w:ind w:left="2760" w:hanging="360"/>
      </w:pPr>
      <w:rPr>
        <w:rFonts w:hint="default"/>
        <w:b w:val="0"/>
        <w:i w:val="0"/>
        <w:color w:val="auto"/>
      </w:rPr>
    </w:lvl>
    <w:lvl w:ilvl="4">
      <w:start w:val="1"/>
      <w:numFmt w:val="lowerLetter"/>
      <w:lvlText w:val="%5."/>
      <w:lvlJc w:val="left"/>
      <w:pPr>
        <w:tabs>
          <w:tab w:val="num" w:pos="-120"/>
        </w:tabs>
        <w:ind w:left="3480" w:hanging="360"/>
      </w:pPr>
      <w:rPr>
        <w:rFonts w:hint="default"/>
      </w:rPr>
    </w:lvl>
    <w:lvl w:ilvl="5">
      <w:start w:val="1"/>
      <w:numFmt w:val="lowerRoman"/>
      <w:lvlText w:val="%6."/>
      <w:lvlJc w:val="right"/>
      <w:pPr>
        <w:tabs>
          <w:tab w:val="num" w:pos="-120"/>
        </w:tabs>
        <w:ind w:left="4200" w:hanging="180"/>
      </w:pPr>
      <w:rPr>
        <w:rFonts w:hint="default"/>
      </w:rPr>
    </w:lvl>
    <w:lvl w:ilvl="6">
      <w:start w:val="1"/>
      <w:numFmt w:val="decimal"/>
      <w:lvlText w:val="%7."/>
      <w:lvlJc w:val="left"/>
      <w:pPr>
        <w:tabs>
          <w:tab w:val="num" w:pos="-120"/>
        </w:tabs>
        <w:ind w:left="4920" w:hanging="360"/>
      </w:pPr>
      <w:rPr>
        <w:rFonts w:hint="default"/>
      </w:rPr>
    </w:lvl>
    <w:lvl w:ilvl="7">
      <w:start w:val="1"/>
      <w:numFmt w:val="lowerLetter"/>
      <w:lvlText w:val="%8."/>
      <w:lvlJc w:val="left"/>
      <w:pPr>
        <w:tabs>
          <w:tab w:val="num" w:pos="-120"/>
        </w:tabs>
        <w:ind w:left="5640" w:hanging="360"/>
      </w:pPr>
      <w:rPr>
        <w:rFonts w:hint="default"/>
      </w:rPr>
    </w:lvl>
    <w:lvl w:ilvl="8">
      <w:start w:val="1"/>
      <w:numFmt w:val="lowerRoman"/>
      <w:lvlText w:val="%9."/>
      <w:lvlJc w:val="right"/>
      <w:pPr>
        <w:tabs>
          <w:tab w:val="num" w:pos="-120"/>
        </w:tabs>
        <w:ind w:left="6360" w:hanging="180"/>
      </w:pPr>
      <w:rPr>
        <w:rFonts w:hint="default"/>
      </w:rPr>
    </w:lvl>
  </w:abstractNum>
  <w:abstractNum w:abstractNumId="43" w15:restartNumberingAfterBreak="0">
    <w:nsid w:val="3BE62FCB"/>
    <w:multiLevelType w:val="multilevel"/>
    <w:tmpl w:val="552AA7B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numFmt w:val="bullet"/>
      <w:lvlText w:val="-"/>
      <w:lvlJc w:val="left"/>
      <w:pPr>
        <w:ind w:left="932" w:hanging="648"/>
      </w:pPr>
      <w:rPr>
        <w:rFonts w:ascii="Garamond" w:hAnsi="Garamond" w:cs="Times New Roman" w:hint="default"/>
        <w:b/>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EA6216F"/>
    <w:multiLevelType w:val="multilevel"/>
    <w:tmpl w:val="90E2A646"/>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b w:val="0"/>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45" w15:restartNumberingAfterBreak="0">
    <w:nsid w:val="40EF4502"/>
    <w:multiLevelType w:val="multilevel"/>
    <w:tmpl w:val="6A5819EC"/>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46" w15:restartNumberingAfterBreak="0">
    <w:nsid w:val="41690FCD"/>
    <w:multiLevelType w:val="hybridMultilevel"/>
    <w:tmpl w:val="97200EC2"/>
    <w:lvl w:ilvl="0" w:tplc="3D6CB24E">
      <w:start w:val="1"/>
      <w:numFmt w:val="upp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42574D71"/>
    <w:multiLevelType w:val="multilevel"/>
    <w:tmpl w:val="2498249A"/>
    <w:lvl w:ilvl="0">
      <w:start w:val="1"/>
      <w:numFmt w:val="lowerLetter"/>
      <w:lvlText w:val="%1)"/>
      <w:lvlJc w:val="left"/>
      <w:pPr>
        <w:tabs>
          <w:tab w:val="num" w:pos="283"/>
        </w:tabs>
        <w:ind w:left="0" w:firstLine="0"/>
      </w:pPr>
      <w:rPr>
        <w:rFonts w:ascii="Arial" w:eastAsia="Times New Roman" w:hAnsi="Arial" w:cs="Arial"/>
      </w:rPr>
    </w:lvl>
    <w:lvl w:ilvl="1">
      <w:start w:val="1"/>
      <w:numFmt w:val="lowerLetter"/>
      <w:lvlText w:val="%2)"/>
      <w:lvlJc w:val="left"/>
      <w:pPr>
        <w:tabs>
          <w:tab w:val="num" w:pos="567"/>
        </w:tabs>
        <w:ind w:left="0" w:firstLine="0"/>
      </w:pPr>
      <w:rPr>
        <w:rFonts w:hint="default"/>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48" w15:restartNumberingAfterBreak="0">
    <w:nsid w:val="460740E9"/>
    <w:multiLevelType w:val="hybridMultilevel"/>
    <w:tmpl w:val="C714FFE4"/>
    <w:lvl w:ilvl="0" w:tplc="04100017">
      <w:start w:val="1"/>
      <w:numFmt w:val="lowerLetter"/>
      <w:lvlText w:val="%1)"/>
      <w:lvlJc w:val="left"/>
      <w:pPr>
        <w:tabs>
          <w:tab w:val="num" w:pos="786"/>
        </w:tabs>
        <w:ind w:left="786" w:hanging="360"/>
      </w:pPr>
      <w:rPr>
        <w:rFonts w:hint="default"/>
        <w:b w:val="0"/>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49" w15:restartNumberingAfterBreak="0">
    <w:nsid w:val="460B5186"/>
    <w:multiLevelType w:val="hybridMultilevel"/>
    <w:tmpl w:val="C89243EA"/>
    <w:lvl w:ilvl="0" w:tplc="A5040AAC">
      <w:start w:val="1"/>
      <w:numFmt w:val="lowerLetter"/>
      <w:lvlText w:val="%1)"/>
      <w:lvlJc w:val="left"/>
      <w:pPr>
        <w:tabs>
          <w:tab w:val="num" w:pos="1026"/>
        </w:tabs>
        <w:ind w:left="1026" w:hanging="360"/>
      </w:pPr>
      <w:rPr>
        <w:rFonts w:hint="default"/>
        <w:b w:val="0"/>
      </w:rPr>
    </w:lvl>
    <w:lvl w:ilvl="1" w:tplc="C1FA19BE">
      <w:start w:val="1"/>
      <w:numFmt w:val="bullet"/>
      <w:lvlText w:val=""/>
      <w:lvlJc w:val="left"/>
      <w:pPr>
        <w:tabs>
          <w:tab w:val="num" w:pos="1440"/>
        </w:tabs>
        <w:ind w:left="1440" w:hanging="360"/>
      </w:pPr>
      <w:rPr>
        <w:rFonts w:ascii="Wingdings" w:hAnsi="Wingdings" w:hint="default"/>
        <w:b w:val="0"/>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0" w15:restartNumberingAfterBreak="0">
    <w:nsid w:val="46E21FBA"/>
    <w:multiLevelType w:val="hybridMultilevel"/>
    <w:tmpl w:val="4F76C84C"/>
    <w:lvl w:ilvl="0" w:tplc="9104EB8A">
      <w:start w:val="6"/>
      <w:numFmt w:val="decimal"/>
      <w:lvlText w:val="%1."/>
      <w:lvlJc w:val="left"/>
      <w:pPr>
        <w:tabs>
          <w:tab w:val="num" w:pos="591"/>
        </w:tabs>
        <w:ind w:left="231" w:firstLine="0"/>
      </w:pPr>
      <w:rPr>
        <w:rFonts w:hint="default"/>
        <w:b/>
        <w:i w:val="0"/>
        <w:lang w:val="it-IT"/>
      </w:rPr>
    </w:lvl>
    <w:lvl w:ilvl="1" w:tplc="463605A0">
      <w:start w:val="14"/>
      <w:numFmt w:val="bullet"/>
      <w:lvlText w:val="-"/>
      <w:lvlJc w:val="left"/>
      <w:pPr>
        <w:tabs>
          <w:tab w:val="num" w:pos="1440"/>
        </w:tabs>
        <w:ind w:left="1440" w:hanging="360"/>
      </w:pPr>
      <w:rPr>
        <w:rFonts w:ascii="Arial" w:eastAsia="Andale Sans UI" w:hAnsi="Aria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1" w15:restartNumberingAfterBreak="0">
    <w:nsid w:val="47281C22"/>
    <w:multiLevelType w:val="multilevel"/>
    <w:tmpl w:val="2A70663C"/>
    <w:lvl w:ilvl="0">
      <w:start w:val="1"/>
      <w:numFmt w:val="lowerLetter"/>
      <w:lvlText w:val="%1)"/>
      <w:lvlJc w:val="left"/>
      <w:pPr>
        <w:tabs>
          <w:tab w:val="num" w:pos="283"/>
        </w:tabs>
      </w:pPr>
    </w:lvl>
    <w:lvl w:ilvl="1">
      <w:start w:val="1"/>
      <w:numFmt w:val="lowerLetter"/>
      <w:lvlText w:val="%2)"/>
      <w:lvlJc w:val="left"/>
      <w:pPr>
        <w:tabs>
          <w:tab w:val="num" w:pos="567"/>
        </w:tabs>
      </w:pPr>
      <w:rPr>
        <w:b w:val="0"/>
        <w:lang w:val="it-IT"/>
      </w:rPr>
    </w:lvl>
    <w:lvl w:ilvl="2">
      <w:start w:val="1"/>
      <w:numFmt w:val="lowerLetter"/>
      <w:lvlText w:val="%3)"/>
      <w:lvlJc w:val="left"/>
      <w:pPr>
        <w:tabs>
          <w:tab w:val="num" w:pos="850"/>
        </w:tabs>
      </w:pPr>
    </w:lvl>
    <w:lvl w:ilvl="3">
      <w:start w:val="1"/>
      <w:numFmt w:val="lowerLetter"/>
      <w:lvlText w:val="%4)"/>
      <w:lvlJc w:val="left"/>
      <w:pPr>
        <w:tabs>
          <w:tab w:val="num" w:pos="1134"/>
        </w:tabs>
      </w:pPr>
    </w:lvl>
    <w:lvl w:ilvl="4">
      <w:start w:val="1"/>
      <w:numFmt w:val="lowerLetter"/>
      <w:lvlText w:val="%5)"/>
      <w:lvlJc w:val="left"/>
      <w:pPr>
        <w:tabs>
          <w:tab w:val="num" w:pos="1417"/>
        </w:tabs>
      </w:pPr>
    </w:lvl>
    <w:lvl w:ilvl="5">
      <w:start w:val="1"/>
      <w:numFmt w:val="lowerLetter"/>
      <w:lvlText w:val="%6)"/>
      <w:lvlJc w:val="left"/>
      <w:pPr>
        <w:tabs>
          <w:tab w:val="num" w:pos="1701"/>
        </w:tabs>
      </w:pPr>
    </w:lvl>
    <w:lvl w:ilvl="6">
      <w:start w:val="1"/>
      <w:numFmt w:val="lowerLetter"/>
      <w:lvlText w:val="%7)"/>
      <w:lvlJc w:val="left"/>
      <w:pPr>
        <w:tabs>
          <w:tab w:val="num" w:pos="1984"/>
        </w:tabs>
      </w:pPr>
    </w:lvl>
    <w:lvl w:ilvl="7">
      <w:start w:val="1"/>
      <w:numFmt w:val="lowerLetter"/>
      <w:lvlText w:val="%8)"/>
      <w:lvlJc w:val="left"/>
      <w:pPr>
        <w:tabs>
          <w:tab w:val="num" w:pos="2268"/>
        </w:tabs>
      </w:pPr>
    </w:lvl>
    <w:lvl w:ilvl="8">
      <w:start w:val="1"/>
      <w:numFmt w:val="lowerLetter"/>
      <w:lvlText w:val="%9)"/>
      <w:lvlJc w:val="left"/>
      <w:pPr>
        <w:tabs>
          <w:tab w:val="num" w:pos="2551"/>
        </w:tabs>
      </w:pPr>
    </w:lvl>
  </w:abstractNum>
  <w:abstractNum w:abstractNumId="52" w15:restartNumberingAfterBreak="0">
    <w:nsid w:val="490177B1"/>
    <w:multiLevelType w:val="hybridMultilevel"/>
    <w:tmpl w:val="22406EE4"/>
    <w:lvl w:ilvl="0" w:tplc="70002BEA">
      <w:start w:val="1"/>
      <w:numFmt w:val="bullet"/>
      <w:lvlText w:val=""/>
      <w:lvlJc w:val="left"/>
      <w:pPr>
        <w:tabs>
          <w:tab w:val="num" w:pos="643"/>
        </w:tabs>
        <w:ind w:left="643" w:hanging="360"/>
      </w:pPr>
      <w:rPr>
        <w:rFonts w:ascii="Symbol" w:hAnsi="Symbol" w:hint="default"/>
      </w:rPr>
    </w:lvl>
    <w:lvl w:ilvl="1" w:tplc="485A34E2">
      <w:start w:val="1"/>
      <w:numFmt w:val="bullet"/>
      <w:lvlText w:val=""/>
      <w:lvlJc w:val="left"/>
      <w:pPr>
        <w:tabs>
          <w:tab w:val="num" w:pos="1800"/>
        </w:tabs>
        <w:ind w:left="1800" w:hanging="360"/>
      </w:pPr>
      <w:rPr>
        <w:rFonts w:ascii="Symbol" w:hAnsi="Symbol" w:hint="default"/>
        <w:color w:val="auto"/>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4C22673B"/>
    <w:multiLevelType w:val="hybridMultilevel"/>
    <w:tmpl w:val="09960F0A"/>
    <w:lvl w:ilvl="0" w:tplc="0214FEE6">
      <w:numFmt w:val="bullet"/>
      <w:lvlText w:val="-"/>
      <w:lvlJc w:val="left"/>
      <w:pPr>
        <w:tabs>
          <w:tab w:val="num" w:pos="840"/>
        </w:tabs>
        <w:ind w:left="840" w:hanging="360"/>
      </w:pPr>
      <w:rPr>
        <w:rFonts w:ascii="Garamond" w:hAnsi="Garamond" w:cs="Times New Roman" w:hint="default"/>
        <w:b/>
        <w:i w:val="0"/>
        <w:lang w:val="de-DE"/>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C2C7E8D"/>
    <w:multiLevelType w:val="hybridMultilevel"/>
    <w:tmpl w:val="2D08F954"/>
    <w:lvl w:ilvl="0" w:tplc="D8C21248">
      <w:start w:val="1"/>
      <w:numFmt w:val="lowerLetter"/>
      <w:lvlText w:val="%1)"/>
      <w:lvlJc w:val="left"/>
      <w:pPr>
        <w:tabs>
          <w:tab w:val="num" w:pos="1069"/>
        </w:tabs>
        <w:ind w:left="1069" w:hanging="360"/>
      </w:pPr>
      <w:rPr>
        <w:rFonts w:hint="default"/>
        <w:b w:val="0"/>
      </w:rPr>
    </w:lvl>
    <w:lvl w:ilvl="1" w:tplc="0407000F">
      <w:start w:val="1"/>
      <w:numFmt w:val="decimal"/>
      <w:lvlText w:val="%2."/>
      <w:lvlJc w:val="left"/>
      <w:pPr>
        <w:tabs>
          <w:tab w:val="num" w:pos="1789"/>
        </w:tabs>
        <w:ind w:left="1789" w:hanging="360"/>
      </w:pPr>
      <w:rPr>
        <w:rFonts w:hint="default"/>
      </w:r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55" w15:restartNumberingAfterBreak="0">
    <w:nsid w:val="500933C6"/>
    <w:multiLevelType w:val="hybridMultilevel"/>
    <w:tmpl w:val="CF5EF75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508829F2"/>
    <w:multiLevelType w:val="multilevel"/>
    <w:tmpl w:val="AE2682AC"/>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57" w15:restartNumberingAfterBreak="0">
    <w:nsid w:val="5217711A"/>
    <w:multiLevelType w:val="hybridMultilevel"/>
    <w:tmpl w:val="6E620CC8"/>
    <w:lvl w:ilvl="0" w:tplc="C1FA19BE">
      <w:start w:val="1"/>
      <w:numFmt w:val="bullet"/>
      <w:lvlText w:val=""/>
      <w:lvlJc w:val="left"/>
      <w:pPr>
        <w:tabs>
          <w:tab w:val="num" w:pos="1085"/>
        </w:tabs>
        <w:ind w:left="1085"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5654C8E"/>
    <w:multiLevelType w:val="hybridMultilevel"/>
    <w:tmpl w:val="3B163B0E"/>
    <w:lvl w:ilvl="0" w:tplc="BF326A34">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9" w15:restartNumberingAfterBreak="0">
    <w:nsid w:val="598B63FA"/>
    <w:multiLevelType w:val="hybridMultilevel"/>
    <w:tmpl w:val="92264784"/>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60" w15:restartNumberingAfterBreak="0">
    <w:nsid w:val="5B19072F"/>
    <w:multiLevelType w:val="hybridMultilevel"/>
    <w:tmpl w:val="02500938"/>
    <w:lvl w:ilvl="0" w:tplc="264CAC0E">
      <w:start w:val="1"/>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61" w15:restartNumberingAfterBreak="0">
    <w:nsid w:val="5FCF571E"/>
    <w:multiLevelType w:val="hybridMultilevel"/>
    <w:tmpl w:val="1D50F7E4"/>
    <w:lvl w:ilvl="0" w:tplc="1DAEDF88">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2" w15:restartNumberingAfterBreak="0">
    <w:nsid w:val="61CF083C"/>
    <w:multiLevelType w:val="hybridMultilevel"/>
    <w:tmpl w:val="CA5005B8"/>
    <w:lvl w:ilvl="0" w:tplc="BF326A34">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63D93C2C"/>
    <w:multiLevelType w:val="hybridMultilevel"/>
    <w:tmpl w:val="6F4AC68E"/>
    <w:lvl w:ilvl="0" w:tplc="B61E2F06">
      <w:start w:val="1"/>
      <w:numFmt w:val="bullet"/>
      <w:lvlText w:val="−"/>
      <w:lvlJc w:val="left"/>
      <w:pPr>
        <w:tabs>
          <w:tab w:val="num" w:pos="540"/>
        </w:tabs>
        <w:ind w:left="540" w:hanging="360"/>
      </w:pPr>
      <w:rPr>
        <w:rFonts w:ascii="Arial" w:hAnsi="Arial" w:hint="default"/>
        <w:strike w:val="0"/>
        <w:color w:val="auto"/>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6B375ED4"/>
    <w:multiLevelType w:val="hybridMultilevel"/>
    <w:tmpl w:val="53E03E30"/>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73123B60"/>
    <w:multiLevelType w:val="hybridMultilevel"/>
    <w:tmpl w:val="0DD4FA02"/>
    <w:lvl w:ilvl="0" w:tplc="3D6CB24E">
      <w:start w:val="1"/>
      <w:numFmt w:val="upp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734B450B"/>
    <w:multiLevelType w:val="hybridMultilevel"/>
    <w:tmpl w:val="AE5ECE00"/>
    <w:lvl w:ilvl="0" w:tplc="04100001">
      <w:start w:val="1"/>
      <w:numFmt w:val="bullet"/>
      <w:lvlText w:val=""/>
      <w:lvlJc w:val="left"/>
      <w:pPr>
        <w:tabs>
          <w:tab w:val="num" w:pos="1080"/>
        </w:tabs>
        <w:ind w:left="1080" w:hanging="360"/>
      </w:pPr>
      <w:rPr>
        <w:rFonts w:ascii="Symbol" w:hAnsi="Symbol" w:hint="default"/>
      </w:rPr>
    </w:lvl>
    <w:lvl w:ilvl="1" w:tplc="5DF6263A">
      <w:start w:val="1"/>
      <w:numFmt w:val="bullet"/>
      <w:lvlText w:val="-"/>
      <w:lvlJc w:val="left"/>
      <w:pPr>
        <w:tabs>
          <w:tab w:val="num" w:pos="1800"/>
        </w:tabs>
        <w:ind w:left="1800" w:hanging="360"/>
      </w:pPr>
      <w:rPr>
        <w:rFonts w:hint="default"/>
        <w:sz w:val="16"/>
      </w:rPr>
    </w:lvl>
    <w:lvl w:ilvl="2" w:tplc="0410000B">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75EE7397"/>
    <w:multiLevelType w:val="hybridMultilevel"/>
    <w:tmpl w:val="451A7D30"/>
    <w:lvl w:ilvl="0" w:tplc="E29E5A8C">
      <w:numFmt w:val="bullet"/>
      <w:lvlText w:val="-"/>
      <w:lvlJc w:val="left"/>
      <w:pPr>
        <w:tabs>
          <w:tab w:val="num" w:pos="666"/>
        </w:tabs>
        <w:ind w:left="666" w:hanging="360"/>
      </w:pPr>
      <w:rPr>
        <w:rFonts w:ascii="Arial" w:eastAsia="Times New Roman" w:hAnsi="Arial" w:cs="Arial" w:hint="default"/>
      </w:rPr>
    </w:lvl>
    <w:lvl w:ilvl="1" w:tplc="04100003" w:tentative="1">
      <w:start w:val="1"/>
      <w:numFmt w:val="bullet"/>
      <w:lvlText w:val="o"/>
      <w:lvlJc w:val="left"/>
      <w:pPr>
        <w:tabs>
          <w:tab w:val="num" w:pos="1386"/>
        </w:tabs>
        <w:ind w:left="1386" w:hanging="360"/>
      </w:pPr>
      <w:rPr>
        <w:rFonts w:ascii="Courier New" w:hAnsi="Courier New" w:cs="Courier New" w:hint="default"/>
      </w:rPr>
    </w:lvl>
    <w:lvl w:ilvl="2" w:tplc="04100005" w:tentative="1">
      <w:start w:val="1"/>
      <w:numFmt w:val="bullet"/>
      <w:lvlText w:val=""/>
      <w:lvlJc w:val="left"/>
      <w:pPr>
        <w:tabs>
          <w:tab w:val="num" w:pos="2106"/>
        </w:tabs>
        <w:ind w:left="2106" w:hanging="360"/>
      </w:pPr>
      <w:rPr>
        <w:rFonts w:ascii="Wingdings" w:hAnsi="Wingdings" w:hint="default"/>
      </w:rPr>
    </w:lvl>
    <w:lvl w:ilvl="3" w:tplc="04100001" w:tentative="1">
      <w:start w:val="1"/>
      <w:numFmt w:val="bullet"/>
      <w:lvlText w:val=""/>
      <w:lvlJc w:val="left"/>
      <w:pPr>
        <w:tabs>
          <w:tab w:val="num" w:pos="2826"/>
        </w:tabs>
        <w:ind w:left="2826" w:hanging="360"/>
      </w:pPr>
      <w:rPr>
        <w:rFonts w:ascii="Symbol" w:hAnsi="Symbol" w:hint="default"/>
      </w:rPr>
    </w:lvl>
    <w:lvl w:ilvl="4" w:tplc="04100003" w:tentative="1">
      <w:start w:val="1"/>
      <w:numFmt w:val="bullet"/>
      <w:lvlText w:val="o"/>
      <w:lvlJc w:val="left"/>
      <w:pPr>
        <w:tabs>
          <w:tab w:val="num" w:pos="3546"/>
        </w:tabs>
        <w:ind w:left="3546" w:hanging="360"/>
      </w:pPr>
      <w:rPr>
        <w:rFonts w:ascii="Courier New" w:hAnsi="Courier New" w:cs="Courier New" w:hint="default"/>
      </w:rPr>
    </w:lvl>
    <w:lvl w:ilvl="5" w:tplc="04100005" w:tentative="1">
      <w:start w:val="1"/>
      <w:numFmt w:val="bullet"/>
      <w:lvlText w:val=""/>
      <w:lvlJc w:val="left"/>
      <w:pPr>
        <w:tabs>
          <w:tab w:val="num" w:pos="4266"/>
        </w:tabs>
        <w:ind w:left="4266" w:hanging="360"/>
      </w:pPr>
      <w:rPr>
        <w:rFonts w:ascii="Wingdings" w:hAnsi="Wingdings" w:hint="default"/>
      </w:rPr>
    </w:lvl>
    <w:lvl w:ilvl="6" w:tplc="04100001" w:tentative="1">
      <w:start w:val="1"/>
      <w:numFmt w:val="bullet"/>
      <w:lvlText w:val=""/>
      <w:lvlJc w:val="left"/>
      <w:pPr>
        <w:tabs>
          <w:tab w:val="num" w:pos="4986"/>
        </w:tabs>
        <w:ind w:left="4986" w:hanging="360"/>
      </w:pPr>
      <w:rPr>
        <w:rFonts w:ascii="Symbol" w:hAnsi="Symbol" w:hint="default"/>
      </w:rPr>
    </w:lvl>
    <w:lvl w:ilvl="7" w:tplc="04100003" w:tentative="1">
      <w:start w:val="1"/>
      <w:numFmt w:val="bullet"/>
      <w:lvlText w:val="o"/>
      <w:lvlJc w:val="left"/>
      <w:pPr>
        <w:tabs>
          <w:tab w:val="num" w:pos="5706"/>
        </w:tabs>
        <w:ind w:left="5706" w:hanging="360"/>
      </w:pPr>
      <w:rPr>
        <w:rFonts w:ascii="Courier New" w:hAnsi="Courier New" w:cs="Courier New" w:hint="default"/>
      </w:rPr>
    </w:lvl>
    <w:lvl w:ilvl="8" w:tplc="04100005" w:tentative="1">
      <w:start w:val="1"/>
      <w:numFmt w:val="bullet"/>
      <w:lvlText w:val=""/>
      <w:lvlJc w:val="left"/>
      <w:pPr>
        <w:tabs>
          <w:tab w:val="num" w:pos="6426"/>
        </w:tabs>
        <w:ind w:left="6426" w:hanging="360"/>
      </w:pPr>
      <w:rPr>
        <w:rFonts w:ascii="Wingdings" w:hAnsi="Wingdings" w:hint="default"/>
      </w:rPr>
    </w:lvl>
  </w:abstractNum>
  <w:abstractNum w:abstractNumId="68" w15:restartNumberingAfterBreak="0">
    <w:nsid w:val="764E650F"/>
    <w:multiLevelType w:val="multilevel"/>
    <w:tmpl w:val="B5E45F80"/>
    <w:lvl w:ilvl="0">
      <w:start w:val="8"/>
      <w:numFmt w:val="decimal"/>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9" w15:restartNumberingAfterBreak="0">
    <w:nsid w:val="7BE12AF6"/>
    <w:multiLevelType w:val="multilevel"/>
    <w:tmpl w:val="C42A2F2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2"/>
  </w:num>
  <w:num w:numId="3">
    <w:abstractNumId w:val="18"/>
  </w:num>
  <w:num w:numId="4">
    <w:abstractNumId w:val="60"/>
  </w:num>
  <w:num w:numId="5">
    <w:abstractNumId w:val="39"/>
  </w:num>
  <w:num w:numId="6">
    <w:abstractNumId w:val="50"/>
  </w:num>
  <w:num w:numId="7">
    <w:abstractNumId w:val="29"/>
  </w:num>
  <w:num w:numId="8">
    <w:abstractNumId w:val="47"/>
  </w:num>
  <w:num w:numId="9">
    <w:abstractNumId w:val="54"/>
  </w:num>
  <w:num w:numId="10">
    <w:abstractNumId w:val="41"/>
  </w:num>
  <w:num w:numId="11">
    <w:abstractNumId w:val="16"/>
  </w:num>
  <w:num w:numId="12">
    <w:abstractNumId w:val="14"/>
  </w:num>
  <w:num w:numId="13">
    <w:abstractNumId w:val="66"/>
  </w:num>
  <w:num w:numId="14">
    <w:abstractNumId w:val="42"/>
  </w:num>
  <w:num w:numId="15">
    <w:abstractNumId w:val="49"/>
  </w:num>
  <w:num w:numId="16">
    <w:abstractNumId w:val="67"/>
  </w:num>
  <w:num w:numId="17">
    <w:abstractNumId w:val="6"/>
  </w:num>
  <w:num w:numId="18">
    <w:abstractNumId w:val="30"/>
  </w:num>
  <w:num w:numId="19">
    <w:abstractNumId w:val="61"/>
  </w:num>
  <w:num w:numId="20">
    <w:abstractNumId w:val="19"/>
  </w:num>
  <w:num w:numId="21">
    <w:abstractNumId w:val="44"/>
  </w:num>
  <w:num w:numId="22">
    <w:abstractNumId w:val="8"/>
  </w:num>
  <w:num w:numId="23">
    <w:abstractNumId w:val="12"/>
  </w:num>
  <w:num w:numId="24">
    <w:abstractNumId w:val="38"/>
  </w:num>
  <w:num w:numId="25">
    <w:abstractNumId w:val="22"/>
  </w:num>
  <w:num w:numId="26">
    <w:abstractNumId w:val="35"/>
  </w:num>
  <w:num w:numId="27">
    <w:abstractNumId w:val="15"/>
  </w:num>
  <w:num w:numId="28">
    <w:abstractNumId w:val="57"/>
  </w:num>
  <w:num w:numId="29">
    <w:abstractNumId w:val="31"/>
  </w:num>
  <w:num w:numId="30">
    <w:abstractNumId w:val="27"/>
  </w:num>
  <w:num w:numId="31">
    <w:abstractNumId w:val="45"/>
  </w:num>
  <w:num w:numId="32">
    <w:abstractNumId w:val="13"/>
  </w:num>
  <w:num w:numId="33">
    <w:abstractNumId w:val="40"/>
  </w:num>
  <w:num w:numId="34">
    <w:abstractNumId w:val="52"/>
  </w:num>
  <w:num w:numId="35">
    <w:abstractNumId w:val="0"/>
  </w:num>
  <w:num w:numId="36">
    <w:abstractNumId w:val="23"/>
  </w:num>
  <w:num w:numId="37">
    <w:abstractNumId w:val="69"/>
  </w:num>
  <w:num w:numId="38">
    <w:abstractNumId w:val="32"/>
  </w:num>
  <w:num w:numId="39">
    <w:abstractNumId w:val="48"/>
  </w:num>
  <w:num w:numId="40">
    <w:abstractNumId w:val="37"/>
  </w:num>
  <w:num w:numId="41">
    <w:abstractNumId w:val="17"/>
  </w:num>
  <w:num w:numId="42">
    <w:abstractNumId w:val="51"/>
  </w:num>
  <w:num w:numId="43">
    <w:abstractNumId w:val="10"/>
  </w:num>
  <w:num w:numId="44">
    <w:abstractNumId w:val="62"/>
  </w:num>
  <w:num w:numId="45">
    <w:abstractNumId w:val="58"/>
  </w:num>
  <w:num w:numId="46">
    <w:abstractNumId w:val="9"/>
  </w:num>
  <w:num w:numId="47">
    <w:abstractNumId w:val="68"/>
  </w:num>
  <w:num w:numId="48">
    <w:abstractNumId w:val="46"/>
  </w:num>
  <w:num w:numId="49">
    <w:abstractNumId w:val="65"/>
  </w:num>
  <w:num w:numId="50">
    <w:abstractNumId w:val="56"/>
  </w:num>
  <w:num w:numId="51">
    <w:abstractNumId w:val="63"/>
  </w:num>
  <w:num w:numId="52">
    <w:abstractNumId w:val="33"/>
  </w:num>
  <w:num w:numId="53">
    <w:abstractNumId w:val="11"/>
  </w:num>
  <w:num w:numId="54">
    <w:abstractNumId w:val="55"/>
  </w:num>
  <w:num w:numId="55">
    <w:abstractNumId w:val="36"/>
  </w:num>
  <w:num w:numId="56">
    <w:abstractNumId w:val="53"/>
  </w:num>
  <w:num w:numId="57">
    <w:abstractNumId w:val="43"/>
  </w:num>
  <w:num w:numId="58">
    <w:abstractNumId w:val="21"/>
  </w:num>
  <w:num w:numId="59">
    <w:abstractNumId w:val="59"/>
  </w:num>
  <w:num w:numId="60">
    <w:abstractNumId w:val="25"/>
  </w:num>
  <w:num w:numId="61">
    <w:abstractNumId w:val="34"/>
  </w:num>
  <w:num w:numId="62">
    <w:abstractNumId w:val="7"/>
  </w:num>
  <w:num w:numId="63">
    <w:abstractNumId w:val="24"/>
  </w:num>
  <w:num w:numId="64">
    <w:abstractNumId w:val="26"/>
  </w:num>
  <w:num w:numId="65">
    <w:abstractNumId w:val="64"/>
  </w:num>
  <w:num w:numId="66">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ctiveWritingStyle w:appName="MSWord" w:lang="de-DE" w:vendorID="64" w:dllVersion="0" w:nlCheck="1" w:checkStyle="0"/>
  <w:activeWritingStyle w:appName="MSWord" w:lang="en-US" w:vendorID="64" w:dllVersion="0" w:nlCheck="1" w:checkStyle="0"/>
  <w:activeWritingStyle w:appName="MSWord" w:lang="en-GB" w:vendorID="64" w:dllVersion="0" w:nlCheck="1" w:checkStyle="1"/>
  <w:activeWritingStyle w:appName="MSWord" w:lang="it-IT" w:vendorID="64" w:dllVersion="0" w:nlCheck="1" w:checkStyle="0"/>
  <w:activeWritingStyle w:appName="MSWord" w:lang="it-IT" w:vendorID="3" w:dllVersion="517"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0"/>
  <w:drawingGridHorizontalSpacing w:val="120"/>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66"/>
    <w:rsid w:val="000015E2"/>
    <w:rsid w:val="000016EF"/>
    <w:rsid w:val="0000263D"/>
    <w:rsid w:val="00002D81"/>
    <w:rsid w:val="00002E25"/>
    <w:rsid w:val="0000416C"/>
    <w:rsid w:val="0000443C"/>
    <w:rsid w:val="000050B2"/>
    <w:rsid w:val="0000592A"/>
    <w:rsid w:val="00005957"/>
    <w:rsid w:val="00006064"/>
    <w:rsid w:val="00006451"/>
    <w:rsid w:val="00007D3B"/>
    <w:rsid w:val="00007E1E"/>
    <w:rsid w:val="000104F0"/>
    <w:rsid w:val="00010A0F"/>
    <w:rsid w:val="000145CA"/>
    <w:rsid w:val="000171EA"/>
    <w:rsid w:val="000220AF"/>
    <w:rsid w:val="00022477"/>
    <w:rsid w:val="000318C1"/>
    <w:rsid w:val="00032AD7"/>
    <w:rsid w:val="00032BDF"/>
    <w:rsid w:val="0003350B"/>
    <w:rsid w:val="000357A7"/>
    <w:rsid w:val="000361F6"/>
    <w:rsid w:val="000377CC"/>
    <w:rsid w:val="00041800"/>
    <w:rsid w:val="00041A01"/>
    <w:rsid w:val="000425AB"/>
    <w:rsid w:val="00043A6C"/>
    <w:rsid w:val="00043DF2"/>
    <w:rsid w:val="000446EE"/>
    <w:rsid w:val="00044B7F"/>
    <w:rsid w:val="0004529A"/>
    <w:rsid w:val="00046B42"/>
    <w:rsid w:val="00047CEE"/>
    <w:rsid w:val="00051A4B"/>
    <w:rsid w:val="0005463F"/>
    <w:rsid w:val="00054825"/>
    <w:rsid w:val="00055056"/>
    <w:rsid w:val="00055CCF"/>
    <w:rsid w:val="000563C2"/>
    <w:rsid w:val="000627A6"/>
    <w:rsid w:val="00063432"/>
    <w:rsid w:val="00064B15"/>
    <w:rsid w:val="0006557C"/>
    <w:rsid w:val="00065CA8"/>
    <w:rsid w:val="00066C52"/>
    <w:rsid w:val="000677CD"/>
    <w:rsid w:val="00070BD8"/>
    <w:rsid w:val="0007154A"/>
    <w:rsid w:val="0007325B"/>
    <w:rsid w:val="00073BC3"/>
    <w:rsid w:val="00073DDC"/>
    <w:rsid w:val="00074177"/>
    <w:rsid w:val="00074A2C"/>
    <w:rsid w:val="00074AD0"/>
    <w:rsid w:val="00074E89"/>
    <w:rsid w:val="00075197"/>
    <w:rsid w:val="000808BF"/>
    <w:rsid w:val="000821DD"/>
    <w:rsid w:val="00082890"/>
    <w:rsid w:val="00083DA0"/>
    <w:rsid w:val="00084E27"/>
    <w:rsid w:val="00084F9C"/>
    <w:rsid w:val="000861C9"/>
    <w:rsid w:val="000867CA"/>
    <w:rsid w:val="00086EF4"/>
    <w:rsid w:val="0009130C"/>
    <w:rsid w:val="0009266D"/>
    <w:rsid w:val="000931F0"/>
    <w:rsid w:val="00093291"/>
    <w:rsid w:val="000946E9"/>
    <w:rsid w:val="000A0528"/>
    <w:rsid w:val="000A0540"/>
    <w:rsid w:val="000A0B7D"/>
    <w:rsid w:val="000A1C17"/>
    <w:rsid w:val="000A2C10"/>
    <w:rsid w:val="000A6497"/>
    <w:rsid w:val="000A6D92"/>
    <w:rsid w:val="000A78E2"/>
    <w:rsid w:val="000A7E5F"/>
    <w:rsid w:val="000B018D"/>
    <w:rsid w:val="000B01E0"/>
    <w:rsid w:val="000B508F"/>
    <w:rsid w:val="000B6216"/>
    <w:rsid w:val="000B630C"/>
    <w:rsid w:val="000C0863"/>
    <w:rsid w:val="000C09E9"/>
    <w:rsid w:val="000C0BB9"/>
    <w:rsid w:val="000C178F"/>
    <w:rsid w:val="000C306F"/>
    <w:rsid w:val="000C3699"/>
    <w:rsid w:val="000C65D1"/>
    <w:rsid w:val="000C7A00"/>
    <w:rsid w:val="000C7A18"/>
    <w:rsid w:val="000D036A"/>
    <w:rsid w:val="000D139B"/>
    <w:rsid w:val="000D1AC6"/>
    <w:rsid w:val="000D1DD2"/>
    <w:rsid w:val="000D28FF"/>
    <w:rsid w:val="000D3A6E"/>
    <w:rsid w:val="000D4BB8"/>
    <w:rsid w:val="000D63EF"/>
    <w:rsid w:val="000D654E"/>
    <w:rsid w:val="000D7D5B"/>
    <w:rsid w:val="000E04CE"/>
    <w:rsid w:val="000E3630"/>
    <w:rsid w:val="000E37B2"/>
    <w:rsid w:val="000E4CF1"/>
    <w:rsid w:val="000E5610"/>
    <w:rsid w:val="000E7138"/>
    <w:rsid w:val="000E7844"/>
    <w:rsid w:val="000E7B70"/>
    <w:rsid w:val="000F0837"/>
    <w:rsid w:val="000F12E4"/>
    <w:rsid w:val="000F1360"/>
    <w:rsid w:val="000F1559"/>
    <w:rsid w:val="000F3A0F"/>
    <w:rsid w:val="000F457F"/>
    <w:rsid w:val="000F474D"/>
    <w:rsid w:val="000F513C"/>
    <w:rsid w:val="000F5D92"/>
    <w:rsid w:val="000F6A73"/>
    <w:rsid w:val="000F779B"/>
    <w:rsid w:val="000F7C5B"/>
    <w:rsid w:val="00103048"/>
    <w:rsid w:val="0010331C"/>
    <w:rsid w:val="00106305"/>
    <w:rsid w:val="001065C3"/>
    <w:rsid w:val="0010661B"/>
    <w:rsid w:val="001077B7"/>
    <w:rsid w:val="00110B40"/>
    <w:rsid w:val="00111865"/>
    <w:rsid w:val="001118BC"/>
    <w:rsid w:val="00113878"/>
    <w:rsid w:val="0011450A"/>
    <w:rsid w:val="00114C28"/>
    <w:rsid w:val="001178E9"/>
    <w:rsid w:val="0012017E"/>
    <w:rsid w:val="00121A53"/>
    <w:rsid w:val="00121DC9"/>
    <w:rsid w:val="0012251F"/>
    <w:rsid w:val="00122E68"/>
    <w:rsid w:val="00123270"/>
    <w:rsid w:val="0012520C"/>
    <w:rsid w:val="00125FA2"/>
    <w:rsid w:val="00126DC0"/>
    <w:rsid w:val="001279DF"/>
    <w:rsid w:val="00131E68"/>
    <w:rsid w:val="001324A4"/>
    <w:rsid w:val="00133607"/>
    <w:rsid w:val="001344C9"/>
    <w:rsid w:val="001369A3"/>
    <w:rsid w:val="00136D1C"/>
    <w:rsid w:val="00140EE5"/>
    <w:rsid w:val="00141BB6"/>
    <w:rsid w:val="00142163"/>
    <w:rsid w:val="0014223C"/>
    <w:rsid w:val="001423D6"/>
    <w:rsid w:val="00142E32"/>
    <w:rsid w:val="00144A2C"/>
    <w:rsid w:val="00146347"/>
    <w:rsid w:val="00146AE5"/>
    <w:rsid w:val="00146ECB"/>
    <w:rsid w:val="00147811"/>
    <w:rsid w:val="0015078C"/>
    <w:rsid w:val="00151D14"/>
    <w:rsid w:val="001520B3"/>
    <w:rsid w:val="001524FF"/>
    <w:rsid w:val="0015251A"/>
    <w:rsid w:val="00152738"/>
    <w:rsid w:val="001534E9"/>
    <w:rsid w:val="001547C2"/>
    <w:rsid w:val="001555BD"/>
    <w:rsid w:val="0015627A"/>
    <w:rsid w:val="00156BBE"/>
    <w:rsid w:val="00160692"/>
    <w:rsid w:val="00161A6C"/>
    <w:rsid w:val="00162897"/>
    <w:rsid w:val="001632D8"/>
    <w:rsid w:val="00163398"/>
    <w:rsid w:val="0016369D"/>
    <w:rsid w:val="00166B9B"/>
    <w:rsid w:val="00166B9D"/>
    <w:rsid w:val="00166C9F"/>
    <w:rsid w:val="00167519"/>
    <w:rsid w:val="00167F95"/>
    <w:rsid w:val="00170051"/>
    <w:rsid w:val="001706C0"/>
    <w:rsid w:val="00171382"/>
    <w:rsid w:val="001729E4"/>
    <w:rsid w:val="001738EC"/>
    <w:rsid w:val="00173CD2"/>
    <w:rsid w:val="00173FBA"/>
    <w:rsid w:val="00186567"/>
    <w:rsid w:val="00190DE6"/>
    <w:rsid w:val="001921C9"/>
    <w:rsid w:val="001924DF"/>
    <w:rsid w:val="001927B7"/>
    <w:rsid w:val="0019337C"/>
    <w:rsid w:val="0019379F"/>
    <w:rsid w:val="001944CF"/>
    <w:rsid w:val="00195309"/>
    <w:rsid w:val="00197402"/>
    <w:rsid w:val="001A021C"/>
    <w:rsid w:val="001A4D6A"/>
    <w:rsid w:val="001A7545"/>
    <w:rsid w:val="001A7896"/>
    <w:rsid w:val="001B05D0"/>
    <w:rsid w:val="001B27D6"/>
    <w:rsid w:val="001B2B97"/>
    <w:rsid w:val="001B2C90"/>
    <w:rsid w:val="001B3AA7"/>
    <w:rsid w:val="001B3D07"/>
    <w:rsid w:val="001B420F"/>
    <w:rsid w:val="001B46D6"/>
    <w:rsid w:val="001B48C5"/>
    <w:rsid w:val="001B5730"/>
    <w:rsid w:val="001B68A9"/>
    <w:rsid w:val="001B724E"/>
    <w:rsid w:val="001C264E"/>
    <w:rsid w:val="001C29F7"/>
    <w:rsid w:val="001C2BCE"/>
    <w:rsid w:val="001C3B18"/>
    <w:rsid w:val="001C403C"/>
    <w:rsid w:val="001C4772"/>
    <w:rsid w:val="001C4C2D"/>
    <w:rsid w:val="001C6CDD"/>
    <w:rsid w:val="001C6D58"/>
    <w:rsid w:val="001C7BD9"/>
    <w:rsid w:val="001C7F03"/>
    <w:rsid w:val="001D05E2"/>
    <w:rsid w:val="001D1139"/>
    <w:rsid w:val="001D12DA"/>
    <w:rsid w:val="001D1FC9"/>
    <w:rsid w:val="001D52AD"/>
    <w:rsid w:val="001E177F"/>
    <w:rsid w:val="001E1E41"/>
    <w:rsid w:val="001E1FCE"/>
    <w:rsid w:val="001E2279"/>
    <w:rsid w:val="001E3360"/>
    <w:rsid w:val="001E5032"/>
    <w:rsid w:val="001E620A"/>
    <w:rsid w:val="001F0414"/>
    <w:rsid w:val="001F0B7F"/>
    <w:rsid w:val="001F242B"/>
    <w:rsid w:val="001F2578"/>
    <w:rsid w:val="001F3E04"/>
    <w:rsid w:val="001F4EB3"/>
    <w:rsid w:val="001F57DE"/>
    <w:rsid w:val="001F6FBC"/>
    <w:rsid w:val="001F7EB0"/>
    <w:rsid w:val="00201C96"/>
    <w:rsid w:val="00205328"/>
    <w:rsid w:val="002056EA"/>
    <w:rsid w:val="00206E3F"/>
    <w:rsid w:val="00206E65"/>
    <w:rsid w:val="002075D1"/>
    <w:rsid w:val="0021033E"/>
    <w:rsid w:val="002113B1"/>
    <w:rsid w:val="00215DCE"/>
    <w:rsid w:val="00216BE9"/>
    <w:rsid w:val="00217B2F"/>
    <w:rsid w:val="0022109F"/>
    <w:rsid w:val="00221DF1"/>
    <w:rsid w:val="0022299B"/>
    <w:rsid w:val="00225CF2"/>
    <w:rsid w:val="00226D13"/>
    <w:rsid w:val="002300BE"/>
    <w:rsid w:val="00231562"/>
    <w:rsid w:val="002315CB"/>
    <w:rsid w:val="00231A2F"/>
    <w:rsid w:val="00232DAC"/>
    <w:rsid w:val="00234048"/>
    <w:rsid w:val="002344CD"/>
    <w:rsid w:val="002358CF"/>
    <w:rsid w:val="00237DF5"/>
    <w:rsid w:val="00240647"/>
    <w:rsid w:val="00241DE9"/>
    <w:rsid w:val="00243414"/>
    <w:rsid w:val="00245625"/>
    <w:rsid w:val="002469BC"/>
    <w:rsid w:val="0025329C"/>
    <w:rsid w:val="00254106"/>
    <w:rsid w:val="00255E47"/>
    <w:rsid w:val="002570E5"/>
    <w:rsid w:val="00260751"/>
    <w:rsid w:val="0026174F"/>
    <w:rsid w:val="00262467"/>
    <w:rsid w:val="0026320B"/>
    <w:rsid w:val="00265F69"/>
    <w:rsid w:val="00267674"/>
    <w:rsid w:val="00267BE1"/>
    <w:rsid w:val="00273094"/>
    <w:rsid w:val="00274566"/>
    <w:rsid w:val="0027484E"/>
    <w:rsid w:val="002774CE"/>
    <w:rsid w:val="00277D12"/>
    <w:rsid w:val="00280C07"/>
    <w:rsid w:val="00282F26"/>
    <w:rsid w:val="002842D9"/>
    <w:rsid w:val="00284CF4"/>
    <w:rsid w:val="00286396"/>
    <w:rsid w:val="00286424"/>
    <w:rsid w:val="002914B5"/>
    <w:rsid w:val="00291F0C"/>
    <w:rsid w:val="00294AB0"/>
    <w:rsid w:val="002A274B"/>
    <w:rsid w:val="002A32F8"/>
    <w:rsid w:val="002A3523"/>
    <w:rsid w:val="002A4A85"/>
    <w:rsid w:val="002A5DFF"/>
    <w:rsid w:val="002B038E"/>
    <w:rsid w:val="002B11BA"/>
    <w:rsid w:val="002B187C"/>
    <w:rsid w:val="002B1C08"/>
    <w:rsid w:val="002B23D4"/>
    <w:rsid w:val="002B2DBD"/>
    <w:rsid w:val="002B32B8"/>
    <w:rsid w:val="002B334E"/>
    <w:rsid w:val="002B3DB7"/>
    <w:rsid w:val="002B45DC"/>
    <w:rsid w:val="002B4F27"/>
    <w:rsid w:val="002B520A"/>
    <w:rsid w:val="002C1B25"/>
    <w:rsid w:val="002C1D7F"/>
    <w:rsid w:val="002C4EAF"/>
    <w:rsid w:val="002D1184"/>
    <w:rsid w:val="002D1194"/>
    <w:rsid w:val="002D11F1"/>
    <w:rsid w:val="002D4F15"/>
    <w:rsid w:val="002D54B5"/>
    <w:rsid w:val="002D6EC2"/>
    <w:rsid w:val="002D71AE"/>
    <w:rsid w:val="002D7B7C"/>
    <w:rsid w:val="002E0A63"/>
    <w:rsid w:val="002E19ED"/>
    <w:rsid w:val="002E1A2F"/>
    <w:rsid w:val="002E29FF"/>
    <w:rsid w:val="002E3B8E"/>
    <w:rsid w:val="002E3BAD"/>
    <w:rsid w:val="002E55CF"/>
    <w:rsid w:val="002F0100"/>
    <w:rsid w:val="002F0F2E"/>
    <w:rsid w:val="002F27CA"/>
    <w:rsid w:val="002F48E2"/>
    <w:rsid w:val="002F4926"/>
    <w:rsid w:val="002F5D7B"/>
    <w:rsid w:val="002F7041"/>
    <w:rsid w:val="002F78D3"/>
    <w:rsid w:val="0030278D"/>
    <w:rsid w:val="00303044"/>
    <w:rsid w:val="0030381D"/>
    <w:rsid w:val="003040D9"/>
    <w:rsid w:val="00306D1A"/>
    <w:rsid w:val="003109F2"/>
    <w:rsid w:val="00311E62"/>
    <w:rsid w:val="00312475"/>
    <w:rsid w:val="00316416"/>
    <w:rsid w:val="003179F7"/>
    <w:rsid w:val="003201FC"/>
    <w:rsid w:val="00321498"/>
    <w:rsid w:val="003222DD"/>
    <w:rsid w:val="0032233B"/>
    <w:rsid w:val="00322E2F"/>
    <w:rsid w:val="00322F13"/>
    <w:rsid w:val="00323828"/>
    <w:rsid w:val="003244F8"/>
    <w:rsid w:val="00324ACC"/>
    <w:rsid w:val="00324C6A"/>
    <w:rsid w:val="00326920"/>
    <w:rsid w:val="00326AEA"/>
    <w:rsid w:val="003300C2"/>
    <w:rsid w:val="0033051F"/>
    <w:rsid w:val="0033077E"/>
    <w:rsid w:val="00330AB4"/>
    <w:rsid w:val="00331B8B"/>
    <w:rsid w:val="00332CA0"/>
    <w:rsid w:val="00332D17"/>
    <w:rsid w:val="00333BCA"/>
    <w:rsid w:val="00335FB6"/>
    <w:rsid w:val="00337D5F"/>
    <w:rsid w:val="00337FF9"/>
    <w:rsid w:val="00340A73"/>
    <w:rsid w:val="00341786"/>
    <w:rsid w:val="00343F51"/>
    <w:rsid w:val="003448F1"/>
    <w:rsid w:val="00344EC9"/>
    <w:rsid w:val="0034596D"/>
    <w:rsid w:val="00345A41"/>
    <w:rsid w:val="00346453"/>
    <w:rsid w:val="00346ABB"/>
    <w:rsid w:val="00346D23"/>
    <w:rsid w:val="003472C9"/>
    <w:rsid w:val="00350BCF"/>
    <w:rsid w:val="003517CB"/>
    <w:rsid w:val="00352B7D"/>
    <w:rsid w:val="003541BE"/>
    <w:rsid w:val="0035781A"/>
    <w:rsid w:val="00360377"/>
    <w:rsid w:val="00361382"/>
    <w:rsid w:val="003619D6"/>
    <w:rsid w:val="00362720"/>
    <w:rsid w:val="00362A2C"/>
    <w:rsid w:val="00363E13"/>
    <w:rsid w:val="00364966"/>
    <w:rsid w:val="00364A5C"/>
    <w:rsid w:val="00364C0B"/>
    <w:rsid w:val="0036531F"/>
    <w:rsid w:val="003653A9"/>
    <w:rsid w:val="00365AB9"/>
    <w:rsid w:val="003667C8"/>
    <w:rsid w:val="003677B8"/>
    <w:rsid w:val="00370B6C"/>
    <w:rsid w:val="003735E3"/>
    <w:rsid w:val="003737B9"/>
    <w:rsid w:val="00375056"/>
    <w:rsid w:val="00380EA0"/>
    <w:rsid w:val="00382349"/>
    <w:rsid w:val="00382AB5"/>
    <w:rsid w:val="003830D6"/>
    <w:rsid w:val="00383849"/>
    <w:rsid w:val="00385630"/>
    <w:rsid w:val="00387230"/>
    <w:rsid w:val="00387977"/>
    <w:rsid w:val="00387E32"/>
    <w:rsid w:val="00390FDB"/>
    <w:rsid w:val="00391A44"/>
    <w:rsid w:val="0039373C"/>
    <w:rsid w:val="0039542A"/>
    <w:rsid w:val="0039667D"/>
    <w:rsid w:val="003977C7"/>
    <w:rsid w:val="003A040E"/>
    <w:rsid w:val="003A1086"/>
    <w:rsid w:val="003A176E"/>
    <w:rsid w:val="003A6B1B"/>
    <w:rsid w:val="003B2ED3"/>
    <w:rsid w:val="003B3762"/>
    <w:rsid w:val="003B5BB0"/>
    <w:rsid w:val="003B6918"/>
    <w:rsid w:val="003B6999"/>
    <w:rsid w:val="003B69D5"/>
    <w:rsid w:val="003C22D9"/>
    <w:rsid w:val="003C274C"/>
    <w:rsid w:val="003C4616"/>
    <w:rsid w:val="003C4BB4"/>
    <w:rsid w:val="003C5A91"/>
    <w:rsid w:val="003C604B"/>
    <w:rsid w:val="003C637E"/>
    <w:rsid w:val="003D24EE"/>
    <w:rsid w:val="003D3081"/>
    <w:rsid w:val="003D5989"/>
    <w:rsid w:val="003D5C3E"/>
    <w:rsid w:val="003D619F"/>
    <w:rsid w:val="003D734A"/>
    <w:rsid w:val="003D7B1A"/>
    <w:rsid w:val="003E014A"/>
    <w:rsid w:val="003E1186"/>
    <w:rsid w:val="003E163A"/>
    <w:rsid w:val="003E1D92"/>
    <w:rsid w:val="003E24C7"/>
    <w:rsid w:val="003E2808"/>
    <w:rsid w:val="003E2824"/>
    <w:rsid w:val="003E45E7"/>
    <w:rsid w:val="003E49FF"/>
    <w:rsid w:val="003F0FF4"/>
    <w:rsid w:val="003F29EC"/>
    <w:rsid w:val="003F2DE0"/>
    <w:rsid w:val="003F788B"/>
    <w:rsid w:val="00400FF4"/>
    <w:rsid w:val="004017E2"/>
    <w:rsid w:val="004021FA"/>
    <w:rsid w:val="004026D1"/>
    <w:rsid w:val="00404158"/>
    <w:rsid w:val="00404ED1"/>
    <w:rsid w:val="00406119"/>
    <w:rsid w:val="00406D61"/>
    <w:rsid w:val="00407745"/>
    <w:rsid w:val="00407CCE"/>
    <w:rsid w:val="00410C8E"/>
    <w:rsid w:val="00412388"/>
    <w:rsid w:val="00412440"/>
    <w:rsid w:val="00413554"/>
    <w:rsid w:val="004136D2"/>
    <w:rsid w:val="00414913"/>
    <w:rsid w:val="00414E24"/>
    <w:rsid w:val="00416202"/>
    <w:rsid w:val="0041681F"/>
    <w:rsid w:val="004179CA"/>
    <w:rsid w:val="00420541"/>
    <w:rsid w:val="00422082"/>
    <w:rsid w:val="0042319A"/>
    <w:rsid w:val="00423AA5"/>
    <w:rsid w:val="00430D9C"/>
    <w:rsid w:val="004336CF"/>
    <w:rsid w:val="00433A4C"/>
    <w:rsid w:val="0043456C"/>
    <w:rsid w:val="0043462D"/>
    <w:rsid w:val="004355A2"/>
    <w:rsid w:val="00435A3D"/>
    <w:rsid w:val="00437054"/>
    <w:rsid w:val="0043711B"/>
    <w:rsid w:val="00440143"/>
    <w:rsid w:val="004402F2"/>
    <w:rsid w:val="004431CF"/>
    <w:rsid w:val="00445868"/>
    <w:rsid w:val="00445EF2"/>
    <w:rsid w:val="00447C0D"/>
    <w:rsid w:val="00452650"/>
    <w:rsid w:val="00452868"/>
    <w:rsid w:val="00452E80"/>
    <w:rsid w:val="00452F57"/>
    <w:rsid w:val="00454872"/>
    <w:rsid w:val="004568DB"/>
    <w:rsid w:val="00462ABC"/>
    <w:rsid w:val="00464A37"/>
    <w:rsid w:val="00465A7D"/>
    <w:rsid w:val="004706AE"/>
    <w:rsid w:val="004708B6"/>
    <w:rsid w:val="00470994"/>
    <w:rsid w:val="00470D3D"/>
    <w:rsid w:val="00471003"/>
    <w:rsid w:val="00471BEA"/>
    <w:rsid w:val="00471EC7"/>
    <w:rsid w:val="004735B3"/>
    <w:rsid w:val="00473796"/>
    <w:rsid w:val="00473CBD"/>
    <w:rsid w:val="00474388"/>
    <w:rsid w:val="004751EA"/>
    <w:rsid w:val="00477AF6"/>
    <w:rsid w:val="00481E9E"/>
    <w:rsid w:val="00482E9E"/>
    <w:rsid w:val="00484683"/>
    <w:rsid w:val="004848A0"/>
    <w:rsid w:val="00484913"/>
    <w:rsid w:val="00484CE3"/>
    <w:rsid w:val="0048537D"/>
    <w:rsid w:val="004853E9"/>
    <w:rsid w:val="00486D21"/>
    <w:rsid w:val="0048713C"/>
    <w:rsid w:val="0049233E"/>
    <w:rsid w:val="004927F5"/>
    <w:rsid w:val="00492815"/>
    <w:rsid w:val="0049675E"/>
    <w:rsid w:val="004A1B9F"/>
    <w:rsid w:val="004A29FB"/>
    <w:rsid w:val="004A3233"/>
    <w:rsid w:val="004A3E9A"/>
    <w:rsid w:val="004A4A8A"/>
    <w:rsid w:val="004A4D76"/>
    <w:rsid w:val="004A528B"/>
    <w:rsid w:val="004A6DC6"/>
    <w:rsid w:val="004A73EB"/>
    <w:rsid w:val="004A7491"/>
    <w:rsid w:val="004A7DC4"/>
    <w:rsid w:val="004B0286"/>
    <w:rsid w:val="004B2437"/>
    <w:rsid w:val="004B26DB"/>
    <w:rsid w:val="004B40F2"/>
    <w:rsid w:val="004B6E55"/>
    <w:rsid w:val="004B76D0"/>
    <w:rsid w:val="004C0147"/>
    <w:rsid w:val="004C0708"/>
    <w:rsid w:val="004C13F0"/>
    <w:rsid w:val="004C263B"/>
    <w:rsid w:val="004C3C35"/>
    <w:rsid w:val="004C3DB0"/>
    <w:rsid w:val="004C3DCE"/>
    <w:rsid w:val="004C4AAE"/>
    <w:rsid w:val="004C5DDF"/>
    <w:rsid w:val="004C65D7"/>
    <w:rsid w:val="004C6994"/>
    <w:rsid w:val="004C6A62"/>
    <w:rsid w:val="004C6B1C"/>
    <w:rsid w:val="004C6B2E"/>
    <w:rsid w:val="004C6E40"/>
    <w:rsid w:val="004C74CB"/>
    <w:rsid w:val="004D0318"/>
    <w:rsid w:val="004D1429"/>
    <w:rsid w:val="004D1CFF"/>
    <w:rsid w:val="004D2B1A"/>
    <w:rsid w:val="004D3116"/>
    <w:rsid w:val="004D379C"/>
    <w:rsid w:val="004D6A3A"/>
    <w:rsid w:val="004E0CD1"/>
    <w:rsid w:val="004E458B"/>
    <w:rsid w:val="004E67C3"/>
    <w:rsid w:val="004E6C2B"/>
    <w:rsid w:val="004F152B"/>
    <w:rsid w:val="004F32B3"/>
    <w:rsid w:val="004F5832"/>
    <w:rsid w:val="004F5A8B"/>
    <w:rsid w:val="004F622A"/>
    <w:rsid w:val="004F6D94"/>
    <w:rsid w:val="004F71FF"/>
    <w:rsid w:val="004F768F"/>
    <w:rsid w:val="004F7C6F"/>
    <w:rsid w:val="00500ACC"/>
    <w:rsid w:val="00503A1D"/>
    <w:rsid w:val="005058EA"/>
    <w:rsid w:val="0050713E"/>
    <w:rsid w:val="00510621"/>
    <w:rsid w:val="005118C4"/>
    <w:rsid w:val="00512252"/>
    <w:rsid w:val="00513D73"/>
    <w:rsid w:val="005170B2"/>
    <w:rsid w:val="00520565"/>
    <w:rsid w:val="0052393A"/>
    <w:rsid w:val="005266EB"/>
    <w:rsid w:val="00526868"/>
    <w:rsid w:val="005307EC"/>
    <w:rsid w:val="00531F38"/>
    <w:rsid w:val="00532DC6"/>
    <w:rsid w:val="005341C8"/>
    <w:rsid w:val="00536B53"/>
    <w:rsid w:val="00536F37"/>
    <w:rsid w:val="005372DE"/>
    <w:rsid w:val="00537E32"/>
    <w:rsid w:val="00541B7C"/>
    <w:rsid w:val="00542DD6"/>
    <w:rsid w:val="00544637"/>
    <w:rsid w:val="0054624C"/>
    <w:rsid w:val="0054641B"/>
    <w:rsid w:val="005500F5"/>
    <w:rsid w:val="00550F53"/>
    <w:rsid w:val="0055339E"/>
    <w:rsid w:val="00561F9B"/>
    <w:rsid w:val="0056374E"/>
    <w:rsid w:val="00563F96"/>
    <w:rsid w:val="00565E18"/>
    <w:rsid w:val="00567048"/>
    <w:rsid w:val="005709A3"/>
    <w:rsid w:val="00571529"/>
    <w:rsid w:val="00571694"/>
    <w:rsid w:val="005745AF"/>
    <w:rsid w:val="005746D0"/>
    <w:rsid w:val="0057530B"/>
    <w:rsid w:val="00575C22"/>
    <w:rsid w:val="005769F8"/>
    <w:rsid w:val="00576FC8"/>
    <w:rsid w:val="0058109F"/>
    <w:rsid w:val="00583663"/>
    <w:rsid w:val="00583EB5"/>
    <w:rsid w:val="0058583B"/>
    <w:rsid w:val="00586F27"/>
    <w:rsid w:val="00587F31"/>
    <w:rsid w:val="0059037F"/>
    <w:rsid w:val="00591376"/>
    <w:rsid w:val="005922A0"/>
    <w:rsid w:val="0059284E"/>
    <w:rsid w:val="00595112"/>
    <w:rsid w:val="005955C6"/>
    <w:rsid w:val="005962BA"/>
    <w:rsid w:val="00596354"/>
    <w:rsid w:val="005966A1"/>
    <w:rsid w:val="0059761F"/>
    <w:rsid w:val="00597948"/>
    <w:rsid w:val="005979C3"/>
    <w:rsid w:val="005A0B08"/>
    <w:rsid w:val="005A1974"/>
    <w:rsid w:val="005A1CAD"/>
    <w:rsid w:val="005A1E49"/>
    <w:rsid w:val="005A215A"/>
    <w:rsid w:val="005A4A4B"/>
    <w:rsid w:val="005A4D91"/>
    <w:rsid w:val="005A73BF"/>
    <w:rsid w:val="005A76AA"/>
    <w:rsid w:val="005A79CB"/>
    <w:rsid w:val="005B0394"/>
    <w:rsid w:val="005B17B8"/>
    <w:rsid w:val="005B2008"/>
    <w:rsid w:val="005B2D82"/>
    <w:rsid w:val="005B43E3"/>
    <w:rsid w:val="005B4920"/>
    <w:rsid w:val="005B6495"/>
    <w:rsid w:val="005B7415"/>
    <w:rsid w:val="005B74D3"/>
    <w:rsid w:val="005B765C"/>
    <w:rsid w:val="005B786A"/>
    <w:rsid w:val="005B796F"/>
    <w:rsid w:val="005B7EAD"/>
    <w:rsid w:val="005C055F"/>
    <w:rsid w:val="005C0E60"/>
    <w:rsid w:val="005C1149"/>
    <w:rsid w:val="005C3809"/>
    <w:rsid w:val="005C4D1F"/>
    <w:rsid w:val="005C5328"/>
    <w:rsid w:val="005C6F4B"/>
    <w:rsid w:val="005C7786"/>
    <w:rsid w:val="005C7843"/>
    <w:rsid w:val="005D06ED"/>
    <w:rsid w:val="005D0A19"/>
    <w:rsid w:val="005D15FA"/>
    <w:rsid w:val="005D1FB1"/>
    <w:rsid w:val="005D30A3"/>
    <w:rsid w:val="005D401E"/>
    <w:rsid w:val="005D43EE"/>
    <w:rsid w:val="005D5B2F"/>
    <w:rsid w:val="005D62D9"/>
    <w:rsid w:val="005E00DF"/>
    <w:rsid w:val="005E1178"/>
    <w:rsid w:val="005E1487"/>
    <w:rsid w:val="005E312E"/>
    <w:rsid w:val="005E3B13"/>
    <w:rsid w:val="005E4D79"/>
    <w:rsid w:val="005E5CE0"/>
    <w:rsid w:val="005E6A01"/>
    <w:rsid w:val="005E6D9F"/>
    <w:rsid w:val="005E73C4"/>
    <w:rsid w:val="005E7AF1"/>
    <w:rsid w:val="005F0724"/>
    <w:rsid w:val="005F1881"/>
    <w:rsid w:val="005F1B11"/>
    <w:rsid w:val="005F38DF"/>
    <w:rsid w:val="005F3B03"/>
    <w:rsid w:val="005F4917"/>
    <w:rsid w:val="005F527D"/>
    <w:rsid w:val="005F53A4"/>
    <w:rsid w:val="005F58C2"/>
    <w:rsid w:val="005F5BBD"/>
    <w:rsid w:val="005F602A"/>
    <w:rsid w:val="005F69B8"/>
    <w:rsid w:val="005F74FB"/>
    <w:rsid w:val="005F7D7C"/>
    <w:rsid w:val="006027B9"/>
    <w:rsid w:val="006073D2"/>
    <w:rsid w:val="006115E4"/>
    <w:rsid w:val="00611A36"/>
    <w:rsid w:val="00612728"/>
    <w:rsid w:val="00612DA8"/>
    <w:rsid w:val="006137BB"/>
    <w:rsid w:val="00613A31"/>
    <w:rsid w:val="006140D2"/>
    <w:rsid w:val="006148A6"/>
    <w:rsid w:val="0061530C"/>
    <w:rsid w:val="00622E21"/>
    <w:rsid w:val="00623B30"/>
    <w:rsid w:val="0062574F"/>
    <w:rsid w:val="006263FE"/>
    <w:rsid w:val="00626C49"/>
    <w:rsid w:val="00632A30"/>
    <w:rsid w:val="00632BFE"/>
    <w:rsid w:val="00633295"/>
    <w:rsid w:val="00633E45"/>
    <w:rsid w:val="00635090"/>
    <w:rsid w:val="00635C2D"/>
    <w:rsid w:val="00636673"/>
    <w:rsid w:val="00637B9B"/>
    <w:rsid w:val="006409C2"/>
    <w:rsid w:val="00642380"/>
    <w:rsid w:val="00643BBD"/>
    <w:rsid w:val="00645D83"/>
    <w:rsid w:val="00647147"/>
    <w:rsid w:val="006523F2"/>
    <w:rsid w:val="00653D82"/>
    <w:rsid w:val="006541BE"/>
    <w:rsid w:val="0065737F"/>
    <w:rsid w:val="00660FF3"/>
    <w:rsid w:val="00661EA7"/>
    <w:rsid w:val="0066282E"/>
    <w:rsid w:val="00662F47"/>
    <w:rsid w:val="00665AE3"/>
    <w:rsid w:val="00670F52"/>
    <w:rsid w:val="00672917"/>
    <w:rsid w:val="0067487E"/>
    <w:rsid w:val="006769D1"/>
    <w:rsid w:val="00676E40"/>
    <w:rsid w:val="00676EC0"/>
    <w:rsid w:val="00677D81"/>
    <w:rsid w:val="00685F4D"/>
    <w:rsid w:val="006860C6"/>
    <w:rsid w:val="00686291"/>
    <w:rsid w:val="006863F2"/>
    <w:rsid w:val="0068696C"/>
    <w:rsid w:val="00686EFF"/>
    <w:rsid w:val="0069030B"/>
    <w:rsid w:val="0069031B"/>
    <w:rsid w:val="00692E60"/>
    <w:rsid w:val="0069376E"/>
    <w:rsid w:val="006943D8"/>
    <w:rsid w:val="00694C7C"/>
    <w:rsid w:val="006A38F3"/>
    <w:rsid w:val="006A461B"/>
    <w:rsid w:val="006A47E1"/>
    <w:rsid w:val="006A5B6A"/>
    <w:rsid w:val="006B013E"/>
    <w:rsid w:val="006B0D66"/>
    <w:rsid w:val="006B6842"/>
    <w:rsid w:val="006B7810"/>
    <w:rsid w:val="006C03F5"/>
    <w:rsid w:val="006C40F7"/>
    <w:rsid w:val="006C52D2"/>
    <w:rsid w:val="006C5D86"/>
    <w:rsid w:val="006C5FE3"/>
    <w:rsid w:val="006C6E8C"/>
    <w:rsid w:val="006D2E9B"/>
    <w:rsid w:val="006D42D5"/>
    <w:rsid w:val="006D4318"/>
    <w:rsid w:val="006D4806"/>
    <w:rsid w:val="006D5A53"/>
    <w:rsid w:val="006D77EC"/>
    <w:rsid w:val="006D7BF9"/>
    <w:rsid w:val="006E1388"/>
    <w:rsid w:val="006E175A"/>
    <w:rsid w:val="006E255C"/>
    <w:rsid w:val="006E3E6E"/>
    <w:rsid w:val="006E4E64"/>
    <w:rsid w:val="006E5AB1"/>
    <w:rsid w:val="006E5E59"/>
    <w:rsid w:val="006E707B"/>
    <w:rsid w:val="006E7D8A"/>
    <w:rsid w:val="006F13F9"/>
    <w:rsid w:val="006F1AD0"/>
    <w:rsid w:val="006F2C00"/>
    <w:rsid w:val="006F3527"/>
    <w:rsid w:val="006F40C1"/>
    <w:rsid w:val="006F45DE"/>
    <w:rsid w:val="006F4939"/>
    <w:rsid w:val="006F4F47"/>
    <w:rsid w:val="006F594E"/>
    <w:rsid w:val="006F5D10"/>
    <w:rsid w:val="006F5E11"/>
    <w:rsid w:val="006F60A5"/>
    <w:rsid w:val="006F7752"/>
    <w:rsid w:val="007002A2"/>
    <w:rsid w:val="0070139D"/>
    <w:rsid w:val="007020C9"/>
    <w:rsid w:val="007050C7"/>
    <w:rsid w:val="00706807"/>
    <w:rsid w:val="00707701"/>
    <w:rsid w:val="007077ED"/>
    <w:rsid w:val="00710408"/>
    <w:rsid w:val="00710AEC"/>
    <w:rsid w:val="00710CBA"/>
    <w:rsid w:val="00712C41"/>
    <w:rsid w:val="00712D34"/>
    <w:rsid w:val="00712DA7"/>
    <w:rsid w:val="007134F3"/>
    <w:rsid w:val="007147B2"/>
    <w:rsid w:val="00716448"/>
    <w:rsid w:val="00720201"/>
    <w:rsid w:val="00721A99"/>
    <w:rsid w:val="0072219F"/>
    <w:rsid w:val="0072228A"/>
    <w:rsid w:val="007245D7"/>
    <w:rsid w:val="00724BAB"/>
    <w:rsid w:val="00727F43"/>
    <w:rsid w:val="00731EE8"/>
    <w:rsid w:val="00733D40"/>
    <w:rsid w:val="007356A7"/>
    <w:rsid w:val="00735E1E"/>
    <w:rsid w:val="007376EE"/>
    <w:rsid w:val="00740547"/>
    <w:rsid w:val="0074064D"/>
    <w:rsid w:val="0074175A"/>
    <w:rsid w:val="00741F52"/>
    <w:rsid w:val="00742166"/>
    <w:rsid w:val="00742DAB"/>
    <w:rsid w:val="00743544"/>
    <w:rsid w:val="0074359C"/>
    <w:rsid w:val="007443D6"/>
    <w:rsid w:val="007473AC"/>
    <w:rsid w:val="00747B02"/>
    <w:rsid w:val="00753451"/>
    <w:rsid w:val="00753694"/>
    <w:rsid w:val="00753C85"/>
    <w:rsid w:val="007543DE"/>
    <w:rsid w:val="00756272"/>
    <w:rsid w:val="007572AA"/>
    <w:rsid w:val="00757511"/>
    <w:rsid w:val="00761219"/>
    <w:rsid w:val="00762C5F"/>
    <w:rsid w:val="00762E9B"/>
    <w:rsid w:val="007645CF"/>
    <w:rsid w:val="00764F32"/>
    <w:rsid w:val="00764F3D"/>
    <w:rsid w:val="007661B8"/>
    <w:rsid w:val="00766C9D"/>
    <w:rsid w:val="00766F97"/>
    <w:rsid w:val="007673DB"/>
    <w:rsid w:val="00767E73"/>
    <w:rsid w:val="007704A2"/>
    <w:rsid w:val="0077172D"/>
    <w:rsid w:val="00772701"/>
    <w:rsid w:val="00772EDB"/>
    <w:rsid w:val="00773FA7"/>
    <w:rsid w:val="00776349"/>
    <w:rsid w:val="00780C4F"/>
    <w:rsid w:val="007829FC"/>
    <w:rsid w:val="0078438F"/>
    <w:rsid w:val="007853D5"/>
    <w:rsid w:val="007871C7"/>
    <w:rsid w:val="00791E72"/>
    <w:rsid w:val="00793129"/>
    <w:rsid w:val="007931F7"/>
    <w:rsid w:val="00794167"/>
    <w:rsid w:val="007946A6"/>
    <w:rsid w:val="0079586E"/>
    <w:rsid w:val="00797753"/>
    <w:rsid w:val="007978CB"/>
    <w:rsid w:val="007A1456"/>
    <w:rsid w:val="007A225F"/>
    <w:rsid w:val="007A2D28"/>
    <w:rsid w:val="007A2DB2"/>
    <w:rsid w:val="007A2FEB"/>
    <w:rsid w:val="007A307E"/>
    <w:rsid w:val="007A3E67"/>
    <w:rsid w:val="007A40EC"/>
    <w:rsid w:val="007A5701"/>
    <w:rsid w:val="007A641A"/>
    <w:rsid w:val="007A733C"/>
    <w:rsid w:val="007B05D2"/>
    <w:rsid w:val="007B2779"/>
    <w:rsid w:val="007B2D00"/>
    <w:rsid w:val="007B7928"/>
    <w:rsid w:val="007C109F"/>
    <w:rsid w:val="007C32DC"/>
    <w:rsid w:val="007C50AF"/>
    <w:rsid w:val="007C50CB"/>
    <w:rsid w:val="007C56D7"/>
    <w:rsid w:val="007C6C7D"/>
    <w:rsid w:val="007D045E"/>
    <w:rsid w:val="007D1EE2"/>
    <w:rsid w:val="007D3FE2"/>
    <w:rsid w:val="007D59D9"/>
    <w:rsid w:val="007D7960"/>
    <w:rsid w:val="007E3061"/>
    <w:rsid w:val="007E53CF"/>
    <w:rsid w:val="007E69B4"/>
    <w:rsid w:val="007E6CF3"/>
    <w:rsid w:val="007E733F"/>
    <w:rsid w:val="007E74E0"/>
    <w:rsid w:val="007F10B9"/>
    <w:rsid w:val="007F169E"/>
    <w:rsid w:val="007F1AF8"/>
    <w:rsid w:val="007F208A"/>
    <w:rsid w:val="007F28EC"/>
    <w:rsid w:val="007F38C3"/>
    <w:rsid w:val="007F4A57"/>
    <w:rsid w:val="007F625E"/>
    <w:rsid w:val="007F66A1"/>
    <w:rsid w:val="007F6EB0"/>
    <w:rsid w:val="007F7C76"/>
    <w:rsid w:val="00802914"/>
    <w:rsid w:val="008037DC"/>
    <w:rsid w:val="0080487D"/>
    <w:rsid w:val="00805481"/>
    <w:rsid w:val="00805567"/>
    <w:rsid w:val="00805D6C"/>
    <w:rsid w:val="00805E81"/>
    <w:rsid w:val="0080619A"/>
    <w:rsid w:val="008062DF"/>
    <w:rsid w:val="00806994"/>
    <w:rsid w:val="00806E53"/>
    <w:rsid w:val="00806E9D"/>
    <w:rsid w:val="00811D02"/>
    <w:rsid w:val="00817ECC"/>
    <w:rsid w:val="008202C8"/>
    <w:rsid w:val="008211F9"/>
    <w:rsid w:val="00822CF9"/>
    <w:rsid w:val="00822DFB"/>
    <w:rsid w:val="008246D1"/>
    <w:rsid w:val="00825FAC"/>
    <w:rsid w:val="008260E1"/>
    <w:rsid w:val="008273E2"/>
    <w:rsid w:val="008345AD"/>
    <w:rsid w:val="008351B0"/>
    <w:rsid w:val="008365B3"/>
    <w:rsid w:val="008365BF"/>
    <w:rsid w:val="00837C0F"/>
    <w:rsid w:val="00840CFB"/>
    <w:rsid w:val="008418DC"/>
    <w:rsid w:val="00842A96"/>
    <w:rsid w:val="00843294"/>
    <w:rsid w:val="008439F0"/>
    <w:rsid w:val="008461D5"/>
    <w:rsid w:val="00850543"/>
    <w:rsid w:val="00850EB6"/>
    <w:rsid w:val="0085107E"/>
    <w:rsid w:val="0085108E"/>
    <w:rsid w:val="00852E0E"/>
    <w:rsid w:val="00853005"/>
    <w:rsid w:val="008532D9"/>
    <w:rsid w:val="00854EB9"/>
    <w:rsid w:val="0085794A"/>
    <w:rsid w:val="00857D1F"/>
    <w:rsid w:val="0086104F"/>
    <w:rsid w:val="00862037"/>
    <w:rsid w:val="008656FA"/>
    <w:rsid w:val="00866263"/>
    <w:rsid w:val="00866679"/>
    <w:rsid w:val="00867CCF"/>
    <w:rsid w:val="0087044F"/>
    <w:rsid w:val="0087201D"/>
    <w:rsid w:val="00872B8C"/>
    <w:rsid w:val="00875D50"/>
    <w:rsid w:val="008804B1"/>
    <w:rsid w:val="00881027"/>
    <w:rsid w:val="008813CB"/>
    <w:rsid w:val="0088276A"/>
    <w:rsid w:val="008848EC"/>
    <w:rsid w:val="0088493D"/>
    <w:rsid w:val="00884AB2"/>
    <w:rsid w:val="00884C19"/>
    <w:rsid w:val="00885227"/>
    <w:rsid w:val="00885E24"/>
    <w:rsid w:val="00886A71"/>
    <w:rsid w:val="00886F3B"/>
    <w:rsid w:val="00886FE3"/>
    <w:rsid w:val="0089039C"/>
    <w:rsid w:val="00890C4C"/>
    <w:rsid w:val="0089335C"/>
    <w:rsid w:val="008960B9"/>
    <w:rsid w:val="00897951"/>
    <w:rsid w:val="008A0200"/>
    <w:rsid w:val="008A0E42"/>
    <w:rsid w:val="008A1A29"/>
    <w:rsid w:val="008A4091"/>
    <w:rsid w:val="008A42BC"/>
    <w:rsid w:val="008A4559"/>
    <w:rsid w:val="008A4917"/>
    <w:rsid w:val="008A71DF"/>
    <w:rsid w:val="008A785F"/>
    <w:rsid w:val="008B083C"/>
    <w:rsid w:val="008B184B"/>
    <w:rsid w:val="008B3582"/>
    <w:rsid w:val="008B35D3"/>
    <w:rsid w:val="008B4E62"/>
    <w:rsid w:val="008B5CFD"/>
    <w:rsid w:val="008B5D3F"/>
    <w:rsid w:val="008C0347"/>
    <w:rsid w:val="008C191D"/>
    <w:rsid w:val="008C2A82"/>
    <w:rsid w:val="008C2E4D"/>
    <w:rsid w:val="008C3A2A"/>
    <w:rsid w:val="008C5FF2"/>
    <w:rsid w:val="008C6B0B"/>
    <w:rsid w:val="008D0066"/>
    <w:rsid w:val="008D076F"/>
    <w:rsid w:val="008D1211"/>
    <w:rsid w:val="008D2A42"/>
    <w:rsid w:val="008D3295"/>
    <w:rsid w:val="008D3A5E"/>
    <w:rsid w:val="008D493A"/>
    <w:rsid w:val="008D5081"/>
    <w:rsid w:val="008D5116"/>
    <w:rsid w:val="008D619D"/>
    <w:rsid w:val="008E170D"/>
    <w:rsid w:val="008E2505"/>
    <w:rsid w:val="008E4546"/>
    <w:rsid w:val="008E48D6"/>
    <w:rsid w:val="008E4F55"/>
    <w:rsid w:val="008E4F86"/>
    <w:rsid w:val="008E655D"/>
    <w:rsid w:val="008E708C"/>
    <w:rsid w:val="008F1AD9"/>
    <w:rsid w:val="008F1DF2"/>
    <w:rsid w:val="008F1E0E"/>
    <w:rsid w:val="008F2A12"/>
    <w:rsid w:val="008F2D9F"/>
    <w:rsid w:val="008F2E56"/>
    <w:rsid w:val="008F3396"/>
    <w:rsid w:val="008F4176"/>
    <w:rsid w:val="008F4819"/>
    <w:rsid w:val="008F4AA4"/>
    <w:rsid w:val="008F5A3A"/>
    <w:rsid w:val="008F5B9E"/>
    <w:rsid w:val="008F60CB"/>
    <w:rsid w:val="008F7278"/>
    <w:rsid w:val="008F7CDC"/>
    <w:rsid w:val="00900B05"/>
    <w:rsid w:val="00901BC1"/>
    <w:rsid w:val="0090221C"/>
    <w:rsid w:val="009022F3"/>
    <w:rsid w:val="00904B29"/>
    <w:rsid w:val="00904BFD"/>
    <w:rsid w:val="00910DCE"/>
    <w:rsid w:val="00911EBF"/>
    <w:rsid w:val="00914542"/>
    <w:rsid w:val="00914ABD"/>
    <w:rsid w:val="00916FFD"/>
    <w:rsid w:val="00917D20"/>
    <w:rsid w:val="009206F7"/>
    <w:rsid w:val="0092216B"/>
    <w:rsid w:val="009240D8"/>
    <w:rsid w:val="00924466"/>
    <w:rsid w:val="00925C35"/>
    <w:rsid w:val="009265F3"/>
    <w:rsid w:val="00930D19"/>
    <w:rsid w:val="00930E3B"/>
    <w:rsid w:val="00932898"/>
    <w:rsid w:val="00932A5A"/>
    <w:rsid w:val="00933744"/>
    <w:rsid w:val="00934448"/>
    <w:rsid w:val="009347DD"/>
    <w:rsid w:val="00934CFB"/>
    <w:rsid w:val="0093542E"/>
    <w:rsid w:val="00935766"/>
    <w:rsid w:val="00935810"/>
    <w:rsid w:val="009367AF"/>
    <w:rsid w:val="0094290E"/>
    <w:rsid w:val="00943411"/>
    <w:rsid w:val="009436B9"/>
    <w:rsid w:val="00943D41"/>
    <w:rsid w:val="009452D8"/>
    <w:rsid w:val="00945977"/>
    <w:rsid w:val="009463C5"/>
    <w:rsid w:val="0095027C"/>
    <w:rsid w:val="00950B49"/>
    <w:rsid w:val="00951AB7"/>
    <w:rsid w:val="00952B1D"/>
    <w:rsid w:val="00952EA7"/>
    <w:rsid w:val="00953F58"/>
    <w:rsid w:val="0095468C"/>
    <w:rsid w:val="00954B04"/>
    <w:rsid w:val="0095752E"/>
    <w:rsid w:val="00960AC0"/>
    <w:rsid w:val="009627F9"/>
    <w:rsid w:val="0096416F"/>
    <w:rsid w:val="00965351"/>
    <w:rsid w:val="009656D4"/>
    <w:rsid w:val="00965D66"/>
    <w:rsid w:val="00965F08"/>
    <w:rsid w:val="0096622D"/>
    <w:rsid w:val="009663F5"/>
    <w:rsid w:val="0097042D"/>
    <w:rsid w:val="00970A0F"/>
    <w:rsid w:val="00970A82"/>
    <w:rsid w:val="00970AC9"/>
    <w:rsid w:val="009726B8"/>
    <w:rsid w:val="00973CC4"/>
    <w:rsid w:val="00976355"/>
    <w:rsid w:val="0097680E"/>
    <w:rsid w:val="00976EDD"/>
    <w:rsid w:val="009810BF"/>
    <w:rsid w:val="00981A03"/>
    <w:rsid w:val="00984B9A"/>
    <w:rsid w:val="00984CAC"/>
    <w:rsid w:val="00987016"/>
    <w:rsid w:val="00987869"/>
    <w:rsid w:val="00991DCB"/>
    <w:rsid w:val="00992E0A"/>
    <w:rsid w:val="009936F1"/>
    <w:rsid w:val="009949D1"/>
    <w:rsid w:val="009957EF"/>
    <w:rsid w:val="00995993"/>
    <w:rsid w:val="0099678D"/>
    <w:rsid w:val="009A4716"/>
    <w:rsid w:val="009A5015"/>
    <w:rsid w:val="009A6239"/>
    <w:rsid w:val="009B1416"/>
    <w:rsid w:val="009B2EA6"/>
    <w:rsid w:val="009B3018"/>
    <w:rsid w:val="009B45E0"/>
    <w:rsid w:val="009B7232"/>
    <w:rsid w:val="009C3D92"/>
    <w:rsid w:val="009C571C"/>
    <w:rsid w:val="009C745E"/>
    <w:rsid w:val="009D084C"/>
    <w:rsid w:val="009D1CD6"/>
    <w:rsid w:val="009D412C"/>
    <w:rsid w:val="009D4681"/>
    <w:rsid w:val="009D4A3E"/>
    <w:rsid w:val="009D4C16"/>
    <w:rsid w:val="009D519F"/>
    <w:rsid w:val="009D54C2"/>
    <w:rsid w:val="009D6F94"/>
    <w:rsid w:val="009D7F6B"/>
    <w:rsid w:val="009E0585"/>
    <w:rsid w:val="009E2525"/>
    <w:rsid w:val="009E33C3"/>
    <w:rsid w:val="009E3EE1"/>
    <w:rsid w:val="009E5233"/>
    <w:rsid w:val="009E59ED"/>
    <w:rsid w:val="009F2123"/>
    <w:rsid w:val="009F708D"/>
    <w:rsid w:val="009F7318"/>
    <w:rsid w:val="009F7594"/>
    <w:rsid w:val="00A00628"/>
    <w:rsid w:val="00A00962"/>
    <w:rsid w:val="00A0209B"/>
    <w:rsid w:val="00A02DB4"/>
    <w:rsid w:val="00A03C08"/>
    <w:rsid w:val="00A043A2"/>
    <w:rsid w:val="00A04636"/>
    <w:rsid w:val="00A04AA8"/>
    <w:rsid w:val="00A05154"/>
    <w:rsid w:val="00A052A1"/>
    <w:rsid w:val="00A07619"/>
    <w:rsid w:val="00A11C04"/>
    <w:rsid w:val="00A11C66"/>
    <w:rsid w:val="00A12480"/>
    <w:rsid w:val="00A12BF6"/>
    <w:rsid w:val="00A147C0"/>
    <w:rsid w:val="00A14AC4"/>
    <w:rsid w:val="00A14DF2"/>
    <w:rsid w:val="00A16183"/>
    <w:rsid w:val="00A168C5"/>
    <w:rsid w:val="00A17FCE"/>
    <w:rsid w:val="00A21051"/>
    <w:rsid w:val="00A2187B"/>
    <w:rsid w:val="00A2195C"/>
    <w:rsid w:val="00A25FAC"/>
    <w:rsid w:val="00A26C94"/>
    <w:rsid w:val="00A278E6"/>
    <w:rsid w:val="00A30320"/>
    <w:rsid w:val="00A310C7"/>
    <w:rsid w:val="00A32008"/>
    <w:rsid w:val="00A3249B"/>
    <w:rsid w:val="00A337EA"/>
    <w:rsid w:val="00A33E6A"/>
    <w:rsid w:val="00A35864"/>
    <w:rsid w:val="00A36795"/>
    <w:rsid w:val="00A37154"/>
    <w:rsid w:val="00A37B57"/>
    <w:rsid w:val="00A37CA5"/>
    <w:rsid w:val="00A40ACA"/>
    <w:rsid w:val="00A4155E"/>
    <w:rsid w:val="00A425AD"/>
    <w:rsid w:val="00A42D6E"/>
    <w:rsid w:val="00A44D55"/>
    <w:rsid w:val="00A452F5"/>
    <w:rsid w:val="00A474C9"/>
    <w:rsid w:val="00A4787D"/>
    <w:rsid w:val="00A478F8"/>
    <w:rsid w:val="00A50098"/>
    <w:rsid w:val="00A506FA"/>
    <w:rsid w:val="00A508FB"/>
    <w:rsid w:val="00A51834"/>
    <w:rsid w:val="00A5374E"/>
    <w:rsid w:val="00A53C5C"/>
    <w:rsid w:val="00A53DDE"/>
    <w:rsid w:val="00A554B2"/>
    <w:rsid w:val="00A5559B"/>
    <w:rsid w:val="00A55DAD"/>
    <w:rsid w:val="00A56082"/>
    <w:rsid w:val="00A564F1"/>
    <w:rsid w:val="00A56520"/>
    <w:rsid w:val="00A607C7"/>
    <w:rsid w:val="00A61BD0"/>
    <w:rsid w:val="00A63AA3"/>
    <w:rsid w:val="00A64866"/>
    <w:rsid w:val="00A649E1"/>
    <w:rsid w:val="00A64B3F"/>
    <w:rsid w:val="00A67704"/>
    <w:rsid w:val="00A71542"/>
    <w:rsid w:val="00A72034"/>
    <w:rsid w:val="00A720BF"/>
    <w:rsid w:val="00A76152"/>
    <w:rsid w:val="00A81625"/>
    <w:rsid w:val="00A819D8"/>
    <w:rsid w:val="00A82028"/>
    <w:rsid w:val="00A82297"/>
    <w:rsid w:val="00A8396A"/>
    <w:rsid w:val="00A85677"/>
    <w:rsid w:val="00A85B0A"/>
    <w:rsid w:val="00A86462"/>
    <w:rsid w:val="00A87B35"/>
    <w:rsid w:val="00A93659"/>
    <w:rsid w:val="00A945A9"/>
    <w:rsid w:val="00A94A0D"/>
    <w:rsid w:val="00A95F2B"/>
    <w:rsid w:val="00A96F7C"/>
    <w:rsid w:val="00A97240"/>
    <w:rsid w:val="00A97433"/>
    <w:rsid w:val="00AA0587"/>
    <w:rsid w:val="00AA50A4"/>
    <w:rsid w:val="00AA7D85"/>
    <w:rsid w:val="00AB0339"/>
    <w:rsid w:val="00AB1033"/>
    <w:rsid w:val="00AB2F54"/>
    <w:rsid w:val="00AB4414"/>
    <w:rsid w:val="00AB480F"/>
    <w:rsid w:val="00AB4E50"/>
    <w:rsid w:val="00AB5634"/>
    <w:rsid w:val="00AC1F29"/>
    <w:rsid w:val="00AC240F"/>
    <w:rsid w:val="00AC2F52"/>
    <w:rsid w:val="00AC34DD"/>
    <w:rsid w:val="00AC53EE"/>
    <w:rsid w:val="00AD384F"/>
    <w:rsid w:val="00AD3A9A"/>
    <w:rsid w:val="00AD3FFE"/>
    <w:rsid w:val="00AD717B"/>
    <w:rsid w:val="00AD7527"/>
    <w:rsid w:val="00AE0048"/>
    <w:rsid w:val="00AE11DA"/>
    <w:rsid w:val="00AE3DFD"/>
    <w:rsid w:val="00AE52AE"/>
    <w:rsid w:val="00AE752F"/>
    <w:rsid w:val="00AF22DE"/>
    <w:rsid w:val="00AF2C54"/>
    <w:rsid w:val="00AF5B95"/>
    <w:rsid w:val="00AF63DF"/>
    <w:rsid w:val="00AF7669"/>
    <w:rsid w:val="00B000FE"/>
    <w:rsid w:val="00B007D0"/>
    <w:rsid w:val="00B01373"/>
    <w:rsid w:val="00B01587"/>
    <w:rsid w:val="00B0231A"/>
    <w:rsid w:val="00B043D7"/>
    <w:rsid w:val="00B0559F"/>
    <w:rsid w:val="00B077FB"/>
    <w:rsid w:val="00B100F0"/>
    <w:rsid w:val="00B105B9"/>
    <w:rsid w:val="00B11D7E"/>
    <w:rsid w:val="00B12667"/>
    <w:rsid w:val="00B1578C"/>
    <w:rsid w:val="00B16749"/>
    <w:rsid w:val="00B202BC"/>
    <w:rsid w:val="00B20903"/>
    <w:rsid w:val="00B20FB7"/>
    <w:rsid w:val="00B216A7"/>
    <w:rsid w:val="00B23D14"/>
    <w:rsid w:val="00B24075"/>
    <w:rsid w:val="00B2432C"/>
    <w:rsid w:val="00B24EB1"/>
    <w:rsid w:val="00B24F5C"/>
    <w:rsid w:val="00B25231"/>
    <w:rsid w:val="00B2761C"/>
    <w:rsid w:val="00B27A2D"/>
    <w:rsid w:val="00B27B49"/>
    <w:rsid w:val="00B27B78"/>
    <w:rsid w:val="00B27CB8"/>
    <w:rsid w:val="00B27D65"/>
    <w:rsid w:val="00B34ED7"/>
    <w:rsid w:val="00B35606"/>
    <w:rsid w:val="00B359A5"/>
    <w:rsid w:val="00B36BEA"/>
    <w:rsid w:val="00B3729C"/>
    <w:rsid w:val="00B37E07"/>
    <w:rsid w:val="00B40437"/>
    <w:rsid w:val="00B40A29"/>
    <w:rsid w:val="00B40A44"/>
    <w:rsid w:val="00B42305"/>
    <w:rsid w:val="00B431F7"/>
    <w:rsid w:val="00B47E85"/>
    <w:rsid w:val="00B47EBE"/>
    <w:rsid w:val="00B47FD9"/>
    <w:rsid w:val="00B50B16"/>
    <w:rsid w:val="00B531E7"/>
    <w:rsid w:val="00B537FE"/>
    <w:rsid w:val="00B5419E"/>
    <w:rsid w:val="00B554D3"/>
    <w:rsid w:val="00B57BA7"/>
    <w:rsid w:val="00B606C2"/>
    <w:rsid w:val="00B62A32"/>
    <w:rsid w:val="00B64D5C"/>
    <w:rsid w:val="00B67467"/>
    <w:rsid w:val="00B7252A"/>
    <w:rsid w:val="00B72904"/>
    <w:rsid w:val="00B72BDC"/>
    <w:rsid w:val="00B74535"/>
    <w:rsid w:val="00B75AF5"/>
    <w:rsid w:val="00B765FF"/>
    <w:rsid w:val="00B81982"/>
    <w:rsid w:val="00B82AC2"/>
    <w:rsid w:val="00B82DA1"/>
    <w:rsid w:val="00B8372A"/>
    <w:rsid w:val="00B84BC2"/>
    <w:rsid w:val="00B85F13"/>
    <w:rsid w:val="00B87DE1"/>
    <w:rsid w:val="00B90694"/>
    <w:rsid w:val="00B91807"/>
    <w:rsid w:val="00B922F9"/>
    <w:rsid w:val="00B93146"/>
    <w:rsid w:val="00B94331"/>
    <w:rsid w:val="00B9463A"/>
    <w:rsid w:val="00B94A45"/>
    <w:rsid w:val="00B9557B"/>
    <w:rsid w:val="00B957F8"/>
    <w:rsid w:val="00B96768"/>
    <w:rsid w:val="00B971AA"/>
    <w:rsid w:val="00BA002C"/>
    <w:rsid w:val="00BA048F"/>
    <w:rsid w:val="00BA0AE7"/>
    <w:rsid w:val="00BA1274"/>
    <w:rsid w:val="00BA34F3"/>
    <w:rsid w:val="00BA3661"/>
    <w:rsid w:val="00BA4113"/>
    <w:rsid w:val="00BA56AF"/>
    <w:rsid w:val="00BA5E5A"/>
    <w:rsid w:val="00BA5F45"/>
    <w:rsid w:val="00BA68B4"/>
    <w:rsid w:val="00BB0AC8"/>
    <w:rsid w:val="00BB1171"/>
    <w:rsid w:val="00BB2367"/>
    <w:rsid w:val="00BB3522"/>
    <w:rsid w:val="00BB48E6"/>
    <w:rsid w:val="00BB542A"/>
    <w:rsid w:val="00BB575F"/>
    <w:rsid w:val="00BB79B8"/>
    <w:rsid w:val="00BC2109"/>
    <w:rsid w:val="00BC3827"/>
    <w:rsid w:val="00BC3A7A"/>
    <w:rsid w:val="00BC4B8B"/>
    <w:rsid w:val="00BC4C9C"/>
    <w:rsid w:val="00BC53D9"/>
    <w:rsid w:val="00BC5BC5"/>
    <w:rsid w:val="00BD123A"/>
    <w:rsid w:val="00BD4245"/>
    <w:rsid w:val="00BD4A53"/>
    <w:rsid w:val="00BD4B8D"/>
    <w:rsid w:val="00BD4DC7"/>
    <w:rsid w:val="00BD52CA"/>
    <w:rsid w:val="00BD6A6E"/>
    <w:rsid w:val="00BE0767"/>
    <w:rsid w:val="00BE0790"/>
    <w:rsid w:val="00BE254A"/>
    <w:rsid w:val="00BE28B0"/>
    <w:rsid w:val="00BE2912"/>
    <w:rsid w:val="00BE2CD9"/>
    <w:rsid w:val="00BE3924"/>
    <w:rsid w:val="00BE3E69"/>
    <w:rsid w:val="00BE3FA4"/>
    <w:rsid w:val="00BE577D"/>
    <w:rsid w:val="00BE6E02"/>
    <w:rsid w:val="00BE767D"/>
    <w:rsid w:val="00BE7A5F"/>
    <w:rsid w:val="00BE7B6D"/>
    <w:rsid w:val="00BE7DDE"/>
    <w:rsid w:val="00BF3BBD"/>
    <w:rsid w:val="00BF4CBD"/>
    <w:rsid w:val="00BF4F29"/>
    <w:rsid w:val="00BF5AA6"/>
    <w:rsid w:val="00BF5AAC"/>
    <w:rsid w:val="00BF6AF2"/>
    <w:rsid w:val="00BF6DEE"/>
    <w:rsid w:val="00BF6E8E"/>
    <w:rsid w:val="00BF74BB"/>
    <w:rsid w:val="00BF74C9"/>
    <w:rsid w:val="00C00D88"/>
    <w:rsid w:val="00C02149"/>
    <w:rsid w:val="00C03BB6"/>
    <w:rsid w:val="00C03BBA"/>
    <w:rsid w:val="00C04CB7"/>
    <w:rsid w:val="00C05F23"/>
    <w:rsid w:val="00C06304"/>
    <w:rsid w:val="00C06583"/>
    <w:rsid w:val="00C10A07"/>
    <w:rsid w:val="00C1112A"/>
    <w:rsid w:val="00C1233B"/>
    <w:rsid w:val="00C13E51"/>
    <w:rsid w:val="00C163DE"/>
    <w:rsid w:val="00C165D1"/>
    <w:rsid w:val="00C17C09"/>
    <w:rsid w:val="00C20B5E"/>
    <w:rsid w:val="00C22871"/>
    <w:rsid w:val="00C23C52"/>
    <w:rsid w:val="00C23CD1"/>
    <w:rsid w:val="00C24150"/>
    <w:rsid w:val="00C2490E"/>
    <w:rsid w:val="00C2565F"/>
    <w:rsid w:val="00C25842"/>
    <w:rsid w:val="00C26E3D"/>
    <w:rsid w:val="00C31A31"/>
    <w:rsid w:val="00C33EB6"/>
    <w:rsid w:val="00C35772"/>
    <w:rsid w:val="00C35EF8"/>
    <w:rsid w:val="00C37C33"/>
    <w:rsid w:val="00C400FB"/>
    <w:rsid w:val="00C403C1"/>
    <w:rsid w:val="00C43400"/>
    <w:rsid w:val="00C43BB7"/>
    <w:rsid w:val="00C43BC6"/>
    <w:rsid w:val="00C46532"/>
    <w:rsid w:val="00C469F6"/>
    <w:rsid w:val="00C50C24"/>
    <w:rsid w:val="00C5101C"/>
    <w:rsid w:val="00C51305"/>
    <w:rsid w:val="00C52DAE"/>
    <w:rsid w:val="00C533C1"/>
    <w:rsid w:val="00C53B50"/>
    <w:rsid w:val="00C54CDC"/>
    <w:rsid w:val="00C62C42"/>
    <w:rsid w:val="00C66D4B"/>
    <w:rsid w:val="00C67CAF"/>
    <w:rsid w:val="00C70B84"/>
    <w:rsid w:val="00C712A5"/>
    <w:rsid w:val="00C718D1"/>
    <w:rsid w:val="00C740D4"/>
    <w:rsid w:val="00C74223"/>
    <w:rsid w:val="00C750BD"/>
    <w:rsid w:val="00C754F1"/>
    <w:rsid w:val="00C755ED"/>
    <w:rsid w:val="00C77C3B"/>
    <w:rsid w:val="00C77ED8"/>
    <w:rsid w:val="00C862B3"/>
    <w:rsid w:val="00C90E30"/>
    <w:rsid w:val="00C90FAC"/>
    <w:rsid w:val="00C92681"/>
    <w:rsid w:val="00C927F7"/>
    <w:rsid w:val="00C935CF"/>
    <w:rsid w:val="00C97598"/>
    <w:rsid w:val="00CA3703"/>
    <w:rsid w:val="00CA5DDB"/>
    <w:rsid w:val="00CB03EC"/>
    <w:rsid w:val="00CB162A"/>
    <w:rsid w:val="00CB1709"/>
    <w:rsid w:val="00CB20E9"/>
    <w:rsid w:val="00CB2190"/>
    <w:rsid w:val="00CB261E"/>
    <w:rsid w:val="00CB2709"/>
    <w:rsid w:val="00CB3326"/>
    <w:rsid w:val="00CB353E"/>
    <w:rsid w:val="00CB3B1D"/>
    <w:rsid w:val="00CB3B4F"/>
    <w:rsid w:val="00CB6E6C"/>
    <w:rsid w:val="00CC0BD9"/>
    <w:rsid w:val="00CC0C1D"/>
    <w:rsid w:val="00CC14A9"/>
    <w:rsid w:val="00CC17C3"/>
    <w:rsid w:val="00CC26A0"/>
    <w:rsid w:val="00CC36D5"/>
    <w:rsid w:val="00CC3796"/>
    <w:rsid w:val="00CC511F"/>
    <w:rsid w:val="00CC667B"/>
    <w:rsid w:val="00CC685E"/>
    <w:rsid w:val="00CC7888"/>
    <w:rsid w:val="00CD0DD4"/>
    <w:rsid w:val="00CD17F6"/>
    <w:rsid w:val="00CD1EDE"/>
    <w:rsid w:val="00CD209F"/>
    <w:rsid w:val="00CD281A"/>
    <w:rsid w:val="00CD345C"/>
    <w:rsid w:val="00CD3BF9"/>
    <w:rsid w:val="00CD4474"/>
    <w:rsid w:val="00CD4967"/>
    <w:rsid w:val="00CD55FA"/>
    <w:rsid w:val="00CE003C"/>
    <w:rsid w:val="00CE17F4"/>
    <w:rsid w:val="00CE2CD9"/>
    <w:rsid w:val="00CE2EC1"/>
    <w:rsid w:val="00CE389E"/>
    <w:rsid w:val="00CE3FF8"/>
    <w:rsid w:val="00CE4278"/>
    <w:rsid w:val="00CE6088"/>
    <w:rsid w:val="00CE76D5"/>
    <w:rsid w:val="00CE79E8"/>
    <w:rsid w:val="00CF28CD"/>
    <w:rsid w:val="00CF2B3C"/>
    <w:rsid w:val="00CF3894"/>
    <w:rsid w:val="00CF4FD5"/>
    <w:rsid w:val="00D00DE0"/>
    <w:rsid w:val="00D014CB"/>
    <w:rsid w:val="00D03AAF"/>
    <w:rsid w:val="00D06CE3"/>
    <w:rsid w:val="00D12134"/>
    <w:rsid w:val="00D12D64"/>
    <w:rsid w:val="00D13826"/>
    <w:rsid w:val="00D150E0"/>
    <w:rsid w:val="00D15F19"/>
    <w:rsid w:val="00D16380"/>
    <w:rsid w:val="00D2136F"/>
    <w:rsid w:val="00D21BE8"/>
    <w:rsid w:val="00D2339A"/>
    <w:rsid w:val="00D25E04"/>
    <w:rsid w:val="00D31733"/>
    <w:rsid w:val="00D31F3E"/>
    <w:rsid w:val="00D32DA0"/>
    <w:rsid w:val="00D348C3"/>
    <w:rsid w:val="00D350BE"/>
    <w:rsid w:val="00D350BF"/>
    <w:rsid w:val="00D35235"/>
    <w:rsid w:val="00D364C8"/>
    <w:rsid w:val="00D36B6A"/>
    <w:rsid w:val="00D3702A"/>
    <w:rsid w:val="00D430E7"/>
    <w:rsid w:val="00D43904"/>
    <w:rsid w:val="00D43ADF"/>
    <w:rsid w:val="00D4567A"/>
    <w:rsid w:val="00D45A56"/>
    <w:rsid w:val="00D45D52"/>
    <w:rsid w:val="00D46202"/>
    <w:rsid w:val="00D5369C"/>
    <w:rsid w:val="00D53926"/>
    <w:rsid w:val="00D55BD7"/>
    <w:rsid w:val="00D60E45"/>
    <w:rsid w:val="00D6128D"/>
    <w:rsid w:val="00D61613"/>
    <w:rsid w:val="00D61638"/>
    <w:rsid w:val="00D63E43"/>
    <w:rsid w:val="00D64650"/>
    <w:rsid w:val="00D65B5E"/>
    <w:rsid w:val="00D66164"/>
    <w:rsid w:val="00D666B9"/>
    <w:rsid w:val="00D66E30"/>
    <w:rsid w:val="00D6738A"/>
    <w:rsid w:val="00D7098D"/>
    <w:rsid w:val="00D7135D"/>
    <w:rsid w:val="00D730C8"/>
    <w:rsid w:val="00D738BB"/>
    <w:rsid w:val="00D74DC5"/>
    <w:rsid w:val="00D7540C"/>
    <w:rsid w:val="00D76F87"/>
    <w:rsid w:val="00D810F1"/>
    <w:rsid w:val="00D81874"/>
    <w:rsid w:val="00D83D72"/>
    <w:rsid w:val="00D851A3"/>
    <w:rsid w:val="00D87B3E"/>
    <w:rsid w:val="00D90BEF"/>
    <w:rsid w:val="00D91113"/>
    <w:rsid w:val="00D9582C"/>
    <w:rsid w:val="00D95B2B"/>
    <w:rsid w:val="00D970AC"/>
    <w:rsid w:val="00D9760A"/>
    <w:rsid w:val="00DA0C9B"/>
    <w:rsid w:val="00DA113D"/>
    <w:rsid w:val="00DA2ADD"/>
    <w:rsid w:val="00DA6535"/>
    <w:rsid w:val="00DB0619"/>
    <w:rsid w:val="00DB071C"/>
    <w:rsid w:val="00DB0DB6"/>
    <w:rsid w:val="00DB3118"/>
    <w:rsid w:val="00DB442F"/>
    <w:rsid w:val="00DB5153"/>
    <w:rsid w:val="00DB6BEF"/>
    <w:rsid w:val="00DB74A9"/>
    <w:rsid w:val="00DC0254"/>
    <w:rsid w:val="00DC0E57"/>
    <w:rsid w:val="00DC1E93"/>
    <w:rsid w:val="00DC3E9E"/>
    <w:rsid w:val="00DC58EC"/>
    <w:rsid w:val="00DC6DAF"/>
    <w:rsid w:val="00DD1A26"/>
    <w:rsid w:val="00DD1AC2"/>
    <w:rsid w:val="00DD1FC5"/>
    <w:rsid w:val="00DD501D"/>
    <w:rsid w:val="00DD537F"/>
    <w:rsid w:val="00DD63BF"/>
    <w:rsid w:val="00DE26A9"/>
    <w:rsid w:val="00DE3729"/>
    <w:rsid w:val="00DE4250"/>
    <w:rsid w:val="00DE55ED"/>
    <w:rsid w:val="00DE5AE9"/>
    <w:rsid w:val="00DE6E2A"/>
    <w:rsid w:val="00DF1343"/>
    <w:rsid w:val="00DF1364"/>
    <w:rsid w:val="00DF18B3"/>
    <w:rsid w:val="00DF20D5"/>
    <w:rsid w:val="00DF2258"/>
    <w:rsid w:val="00DF22FA"/>
    <w:rsid w:val="00DF2B8B"/>
    <w:rsid w:val="00DF2DEC"/>
    <w:rsid w:val="00DF5B22"/>
    <w:rsid w:val="00E00B7C"/>
    <w:rsid w:val="00E01D3B"/>
    <w:rsid w:val="00E021F8"/>
    <w:rsid w:val="00E0331D"/>
    <w:rsid w:val="00E056D0"/>
    <w:rsid w:val="00E057EC"/>
    <w:rsid w:val="00E06AE3"/>
    <w:rsid w:val="00E0757B"/>
    <w:rsid w:val="00E1011F"/>
    <w:rsid w:val="00E109E4"/>
    <w:rsid w:val="00E10E87"/>
    <w:rsid w:val="00E11214"/>
    <w:rsid w:val="00E128FF"/>
    <w:rsid w:val="00E1364F"/>
    <w:rsid w:val="00E13C92"/>
    <w:rsid w:val="00E14BF4"/>
    <w:rsid w:val="00E15014"/>
    <w:rsid w:val="00E17334"/>
    <w:rsid w:val="00E174C5"/>
    <w:rsid w:val="00E24EA6"/>
    <w:rsid w:val="00E26156"/>
    <w:rsid w:val="00E277F6"/>
    <w:rsid w:val="00E27954"/>
    <w:rsid w:val="00E30464"/>
    <w:rsid w:val="00E32256"/>
    <w:rsid w:val="00E32257"/>
    <w:rsid w:val="00E33C30"/>
    <w:rsid w:val="00E35EDC"/>
    <w:rsid w:val="00E41AAC"/>
    <w:rsid w:val="00E42D0B"/>
    <w:rsid w:val="00E43901"/>
    <w:rsid w:val="00E4536C"/>
    <w:rsid w:val="00E45DDC"/>
    <w:rsid w:val="00E4614F"/>
    <w:rsid w:val="00E4646D"/>
    <w:rsid w:val="00E47191"/>
    <w:rsid w:val="00E47AA5"/>
    <w:rsid w:val="00E50BBA"/>
    <w:rsid w:val="00E52641"/>
    <w:rsid w:val="00E535FC"/>
    <w:rsid w:val="00E5377D"/>
    <w:rsid w:val="00E53C26"/>
    <w:rsid w:val="00E551D7"/>
    <w:rsid w:val="00E6045A"/>
    <w:rsid w:val="00E6099F"/>
    <w:rsid w:val="00E6740B"/>
    <w:rsid w:val="00E67411"/>
    <w:rsid w:val="00E67449"/>
    <w:rsid w:val="00E67B8B"/>
    <w:rsid w:val="00E70D13"/>
    <w:rsid w:val="00E72C34"/>
    <w:rsid w:val="00E72D33"/>
    <w:rsid w:val="00E7354A"/>
    <w:rsid w:val="00E753F8"/>
    <w:rsid w:val="00E754AA"/>
    <w:rsid w:val="00E754B7"/>
    <w:rsid w:val="00E75F13"/>
    <w:rsid w:val="00E76983"/>
    <w:rsid w:val="00E76E26"/>
    <w:rsid w:val="00E77F3C"/>
    <w:rsid w:val="00E8200D"/>
    <w:rsid w:val="00E83636"/>
    <w:rsid w:val="00E84CDC"/>
    <w:rsid w:val="00E85528"/>
    <w:rsid w:val="00E85C73"/>
    <w:rsid w:val="00E90810"/>
    <w:rsid w:val="00E90B5C"/>
    <w:rsid w:val="00E92015"/>
    <w:rsid w:val="00E9300E"/>
    <w:rsid w:val="00E93D4C"/>
    <w:rsid w:val="00E95448"/>
    <w:rsid w:val="00E96801"/>
    <w:rsid w:val="00EA106D"/>
    <w:rsid w:val="00EA2279"/>
    <w:rsid w:val="00EA26D4"/>
    <w:rsid w:val="00EA3CEC"/>
    <w:rsid w:val="00EA461C"/>
    <w:rsid w:val="00EA4CE5"/>
    <w:rsid w:val="00EA689B"/>
    <w:rsid w:val="00EA6CCC"/>
    <w:rsid w:val="00EB05CE"/>
    <w:rsid w:val="00EB1814"/>
    <w:rsid w:val="00EB2FEC"/>
    <w:rsid w:val="00EB4104"/>
    <w:rsid w:val="00EB6337"/>
    <w:rsid w:val="00EB6801"/>
    <w:rsid w:val="00EC087E"/>
    <w:rsid w:val="00EC0F54"/>
    <w:rsid w:val="00EC2004"/>
    <w:rsid w:val="00EC2509"/>
    <w:rsid w:val="00EC393B"/>
    <w:rsid w:val="00EC44C2"/>
    <w:rsid w:val="00EC58E2"/>
    <w:rsid w:val="00EC59C1"/>
    <w:rsid w:val="00EC688E"/>
    <w:rsid w:val="00EC7DE8"/>
    <w:rsid w:val="00ED0921"/>
    <w:rsid w:val="00ED0C37"/>
    <w:rsid w:val="00ED1712"/>
    <w:rsid w:val="00ED1827"/>
    <w:rsid w:val="00ED468C"/>
    <w:rsid w:val="00ED4CD1"/>
    <w:rsid w:val="00ED64D4"/>
    <w:rsid w:val="00ED7BDF"/>
    <w:rsid w:val="00EE1CC3"/>
    <w:rsid w:val="00EE1EB7"/>
    <w:rsid w:val="00EE27AD"/>
    <w:rsid w:val="00EE2C34"/>
    <w:rsid w:val="00EE6E79"/>
    <w:rsid w:val="00EE70F3"/>
    <w:rsid w:val="00EE7870"/>
    <w:rsid w:val="00EF0CA6"/>
    <w:rsid w:val="00EF2E3B"/>
    <w:rsid w:val="00EF3441"/>
    <w:rsid w:val="00EF429D"/>
    <w:rsid w:val="00EF4F58"/>
    <w:rsid w:val="00EF53B1"/>
    <w:rsid w:val="00EF6099"/>
    <w:rsid w:val="00EF6CCA"/>
    <w:rsid w:val="00EF7E99"/>
    <w:rsid w:val="00F011F5"/>
    <w:rsid w:val="00F0313D"/>
    <w:rsid w:val="00F031B8"/>
    <w:rsid w:val="00F06AF9"/>
    <w:rsid w:val="00F06F41"/>
    <w:rsid w:val="00F100C0"/>
    <w:rsid w:val="00F1067C"/>
    <w:rsid w:val="00F14494"/>
    <w:rsid w:val="00F14A74"/>
    <w:rsid w:val="00F1541B"/>
    <w:rsid w:val="00F15570"/>
    <w:rsid w:val="00F158A6"/>
    <w:rsid w:val="00F177DE"/>
    <w:rsid w:val="00F22B0E"/>
    <w:rsid w:val="00F23154"/>
    <w:rsid w:val="00F24BBF"/>
    <w:rsid w:val="00F24D73"/>
    <w:rsid w:val="00F24FD3"/>
    <w:rsid w:val="00F25542"/>
    <w:rsid w:val="00F25AFF"/>
    <w:rsid w:val="00F26BC4"/>
    <w:rsid w:val="00F26BC8"/>
    <w:rsid w:val="00F306F8"/>
    <w:rsid w:val="00F31A14"/>
    <w:rsid w:val="00F33277"/>
    <w:rsid w:val="00F35693"/>
    <w:rsid w:val="00F357D1"/>
    <w:rsid w:val="00F35967"/>
    <w:rsid w:val="00F37170"/>
    <w:rsid w:val="00F4066B"/>
    <w:rsid w:val="00F41F6A"/>
    <w:rsid w:val="00F42E95"/>
    <w:rsid w:val="00F434A6"/>
    <w:rsid w:val="00F439C8"/>
    <w:rsid w:val="00F44BC3"/>
    <w:rsid w:val="00F456D6"/>
    <w:rsid w:val="00F46179"/>
    <w:rsid w:val="00F46744"/>
    <w:rsid w:val="00F46BAB"/>
    <w:rsid w:val="00F473DD"/>
    <w:rsid w:val="00F50B45"/>
    <w:rsid w:val="00F520DB"/>
    <w:rsid w:val="00F53AD9"/>
    <w:rsid w:val="00F540D8"/>
    <w:rsid w:val="00F5430B"/>
    <w:rsid w:val="00F55409"/>
    <w:rsid w:val="00F571A3"/>
    <w:rsid w:val="00F57A20"/>
    <w:rsid w:val="00F57DFE"/>
    <w:rsid w:val="00F606A2"/>
    <w:rsid w:val="00F613A4"/>
    <w:rsid w:val="00F6146A"/>
    <w:rsid w:val="00F61BDB"/>
    <w:rsid w:val="00F61C57"/>
    <w:rsid w:val="00F667ED"/>
    <w:rsid w:val="00F67771"/>
    <w:rsid w:val="00F67BF3"/>
    <w:rsid w:val="00F705BF"/>
    <w:rsid w:val="00F71988"/>
    <w:rsid w:val="00F7305C"/>
    <w:rsid w:val="00F73EEA"/>
    <w:rsid w:val="00F74051"/>
    <w:rsid w:val="00F747B6"/>
    <w:rsid w:val="00F74C77"/>
    <w:rsid w:val="00F75FC0"/>
    <w:rsid w:val="00F761AC"/>
    <w:rsid w:val="00F779E9"/>
    <w:rsid w:val="00F77B60"/>
    <w:rsid w:val="00F80D8C"/>
    <w:rsid w:val="00F81602"/>
    <w:rsid w:val="00F82500"/>
    <w:rsid w:val="00F85550"/>
    <w:rsid w:val="00F90C1F"/>
    <w:rsid w:val="00F90F71"/>
    <w:rsid w:val="00F9422B"/>
    <w:rsid w:val="00F94395"/>
    <w:rsid w:val="00F94520"/>
    <w:rsid w:val="00F95181"/>
    <w:rsid w:val="00F96C0A"/>
    <w:rsid w:val="00FA1AE4"/>
    <w:rsid w:val="00FA26F9"/>
    <w:rsid w:val="00FA6262"/>
    <w:rsid w:val="00FA6B43"/>
    <w:rsid w:val="00FB0965"/>
    <w:rsid w:val="00FB2C8C"/>
    <w:rsid w:val="00FB54BB"/>
    <w:rsid w:val="00FB7973"/>
    <w:rsid w:val="00FC0555"/>
    <w:rsid w:val="00FC10D7"/>
    <w:rsid w:val="00FC2FF0"/>
    <w:rsid w:val="00FC3739"/>
    <w:rsid w:val="00FC37B8"/>
    <w:rsid w:val="00FC4183"/>
    <w:rsid w:val="00FD0F0C"/>
    <w:rsid w:val="00FD25D9"/>
    <w:rsid w:val="00FD347A"/>
    <w:rsid w:val="00FD3C49"/>
    <w:rsid w:val="00FD7D4B"/>
    <w:rsid w:val="00FE0292"/>
    <w:rsid w:val="00FE124E"/>
    <w:rsid w:val="00FE1765"/>
    <w:rsid w:val="00FE4658"/>
    <w:rsid w:val="00FE4FCE"/>
    <w:rsid w:val="00FE5100"/>
    <w:rsid w:val="00FF06EA"/>
    <w:rsid w:val="00FF0990"/>
    <w:rsid w:val="00FF18F6"/>
    <w:rsid w:val="00FF2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2769"/>
    <o:shapelayout v:ext="edit">
      <o:idmap v:ext="edit" data="1"/>
    </o:shapelayout>
  </w:shapeDefaults>
  <w:decimalSymbol w:val=","/>
  <w:listSeparator w:val=";"/>
  <w14:docId w14:val="6A79AF8D"/>
  <w15:chartTrackingRefBased/>
  <w15:docId w15:val="{83D827DD-945B-4B5F-9985-85AF7E99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lang w:val="it-IT" w:eastAsia="it-IT"/>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jc w:val="both"/>
      <w:outlineLvl w:val="1"/>
    </w:pPr>
    <w:rPr>
      <w:b/>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jc w:val="both"/>
      <w:outlineLvl w:val="3"/>
    </w:pPr>
    <w:rPr>
      <w:rFonts w:ascii="Arial" w:hAnsi="Arial"/>
      <w:b/>
      <w:sz w:val="22"/>
    </w:rPr>
  </w:style>
  <w:style w:type="paragraph" w:styleId="berschrift5">
    <w:name w:val="heading 5"/>
    <w:basedOn w:val="Standard"/>
    <w:next w:val="Standard"/>
    <w:qFormat/>
    <w:pPr>
      <w:keepNext/>
      <w:outlineLvl w:val="4"/>
    </w:pPr>
    <w:rPr>
      <w:rFonts w:ascii="Arial" w:hAnsi="Arial"/>
      <w:b/>
      <w:sz w:val="22"/>
    </w:rPr>
  </w:style>
  <w:style w:type="paragraph" w:styleId="berschrift6">
    <w:name w:val="heading 6"/>
    <w:basedOn w:val="Standard"/>
    <w:next w:val="Standard"/>
    <w:qFormat/>
    <w:pPr>
      <w:keepNext/>
      <w:jc w:val="both"/>
      <w:outlineLvl w:val="5"/>
    </w:pPr>
    <w:rPr>
      <w:rFonts w:ascii="Arial" w:hAnsi="Arial"/>
      <w:b/>
      <w:sz w:val="22"/>
    </w:rPr>
  </w:style>
  <w:style w:type="paragraph" w:styleId="berschrift7">
    <w:name w:val="heading 7"/>
    <w:basedOn w:val="Standard"/>
    <w:next w:val="Standard"/>
    <w:qFormat/>
    <w:pPr>
      <w:keepNext/>
      <w:jc w:val="center"/>
      <w:outlineLvl w:val="6"/>
    </w:pPr>
    <w:rPr>
      <w:rFonts w:ascii="Arial" w:hAnsi="Arial"/>
      <w:b/>
      <w:caps/>
      <w:sz w:val="22"/>
    </w:rPr>
  </w:style>
  <w:style w:type="paragraph" w:styleId="berschrift8">
    <w:name w:val="heading 8"/>
    <w:basedOn w:val="Standard"/>
    <w:next w:val="Standard"/>
    <w:qFormat/>
    <w:pPr>
      <w:keepNext/>
      <w:ind w:left="284" w:right="284"/>
      <w:jc w:val="center"/>
      <w:outlineLvl w:val="7"/>
    </w:pPr>
    <w:rPr>
      <w:rFonts w:ascii="Arial" w:hAnsi="Arial"/>
      <w:b/>
      <w:sz w:val="20"/>
    </w:rPr>
  </w:style>
  <w:style w:type="paragraph" w:styleId="berschrift9">
    <w:name w:val="heading 9"/>
    <w:basedOn w:val="Standard"/>
    <w:next w:val="Standard"/>
    <w:qFormat/>
    <w:pPr>
      <w:keepNext/>
      <w:ind w:left="57"/>
      <w:outlineLvl w:val="8"/>
    </w:pPr>
    <w:rPr>
      <w:rFonts w:ascii="Arial" w:hAnsi="Arial"/>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819"/>
        <w:tab w:val="right" w:pos="9638"/>
      </w:tabs>
    </w:pPr>
  </w:style>
  <w:style w:type="character" w:customStyle="1" w:styleId="FuzeileZchn">
    <w:name w:val="Fußzeile Zchn"/>
    <w:link w:val="Fuzeile"/>
    <w:rPr>
      <w:sz w:val="24"/>
      <w:lang w:val="it-IT" w:eastAsia="it-IT"/>
    </w:rPr>
  </w:style>
  <w:style w:type="character" w:styleId="Seitenzahl">
    <w:name w:val="page number"/>
    <w:basedOn w:val="Absatz-Standardschriftart"/>
  </w:style>
  <w:style w:type="paragraph" w:styleId="Titel">
    <w:name w:val="Title"/>
    <w:basedOn w:val="Standard"/>
    <w:link w:val="TitelZchn"/>
    <w:qFormat/>
    <w:pPr>
      <w:jc w:val="center"/>
    </w:pPr>
    <w:rPr>
      <w:b/>
      <w:caps/>
      <w:sz w:val="28"/>
      <w:lang w:val="x-none" w:eastAsia="x-none"/>
    </w:rPr>
  </w:style>
  <w:style w:type="character" w:customStyle="1" w:styleId="TitelZchn">
    <w:name w:val="Titel Zchn"/>
    <w:link w:val="Titel"/>
    <w:rPr>
      <w:b/>
      <w:caps/>
      <w:sz w:val="28"/>
    </w:rPr>
  </w:style>
  <w:style w:type="paragraph" w:styleId="Textkrper">
    <w:name w:val="Body Text"/>
    <w:basedOn w:val="Standard"/>
    <w:pPr>
      <w:jc w:val="both"/>
    </w:pPr>
  </w:style>
  <w:style w:type="paragraph" w:styleId="Textkrper-Zeileneinzug">
    <w:name w:val="Body Text Indent"/>
    <w:basedOn w:val="Standard"/>
    <w:link w:val="Textkrper-ZeileneinzugZchn"/>
    <w:pPr>
      <w:ind w:left="284"/>
      <w:jc w:val="both"/>
    </w:pPr>
  </w:style>
  <w:style w:type="paragraph" w:styleId="Textkrper2">
    <w:name w:val="Body Text 2"/>
    <w:basedOn w:val="Standard"/>
    <w:link w:val="Textkrper2Zchn"/>
    <w:uiPriority w:val="99"/>
    <w:pPr>
      <w:jc w:val="both"/>
    </w:pPr>
    <w:rPr>
      <w:b/>
    </w:rPr>
  </w:style>
  <w:style w:type="paragraph" w:styleId="Textkrper3">
    <w:name w:val="Body Text 3"/>
    <w:basedOn w:val="Standard"/>
    <w:pPr>
      <w:jc w:val="both"/>
    </w:pPr>
    <w:rPr>
      <w:rFonts w:ascii="Arial" w:hAnsi="Arial"/>
      <w:sz w:val="22"/>
      <w:u w:val="single"/>
    </w:rPr>
  </w:style>
  <w:style w:type="paragraph" w:styleId="Textkrper-Einzug2">
    <w:name w:val="Body Text Indent 2"/>
    <w:basedOn w:val="Standard"/>
    <w:pPr>
      <w:ind w:left="644"/>
      <w:jc w:val="both"/>
    </w:pPr>
    <w:rPr>
      <w:rFonts w:ascii="Arial" w:hAnsi="Arial"/>
      <w:sz w:val="22"/>
    </w:rPr>
  </w:style>
  <w:style w:type="paragraph" w:styleId="Textkrper-Einzug3">
    <w:name w:val="Body Text Indent 3"/>
    <w:basedOn w:val="Standard"/>
    <w:pPr>
      <w:ind w:left="360"/>
    </w:pPr>
    <w:rPr>
      <w:rFonts w:ascii="Arial" w:hAnsi="Arial"/>
      <w:sz w:val="22"/>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styleId="NurText">
    <w:name w:val="Plain Text"/>
    <w:basedOn w:val="Standard"/>
    <w:link w:val="NurTextZchn"/>
    <w:rPr>
      <w:rFonts w:ascii="Courier New" w:hAnsi="Courier New"/>
      <w:sz w:val="20"/>
    </w:rPr>
  </w:style>
  <w:style w:type="paragraph" w:styleId="Blocktext">
    <w:name w:val="Block Text"/>
    <w:basedOn w:val="Standard"/>
    <w:pPr>
      <w:ind w:left="227" w:right="340"/>
      <w:jc w:val="both"/>
    </w:pPr>
    <w:rPr>
      <w:rFonts w:ascii="Arial" w:hAnsi="Arial"/>
      <w:sz w:val="20"/>
    </w:rPr>
  </w:style>
  <w:style w:type="paragraph" w:customStyle="1" w:styleId="Textblock-1">
    <w:name w:val="Textblock-1"/>
    <w:basedOn w:val="Standard"/>
    <w:pPr>
      <w:widowControl w:val="0"/>
      <w:suppressAutoHyphens/>
      <w:ind w:left="850"/>
      <w:jc w:val="both"/>
    </w:pPr>
    <w:rPr>
      <w:rFonts w:ascii="Arial" w:eastAsia="Andale Sans UI" w:hAnsi="Arial"/>
      <w:sz w:val="22"/>
      <w:lang w:val="de-DE"/>
    </w:rPr>
  </w:style>
  <w:style w:type="paragraph" w:customStyle="1" w:styleId="Kapitel-1">
    <w:name w:val="Kapitel-1"/>
    <w:basedOn w:val="Standard"/>
    <w:pPr>
      <w:widowControl w:val="0"/>
      <w:tabs>
        <w:tab w:val="left" w:pos="1417"/>
      </w:tabs>
      <w:suppressAutoHyphens/>
      <w:ind w:left="850" w:hanging="850"/>
    </w:pPr>
    <w:rPr>
      <w:rFonts w:ascii="Arial" w:eastAsia="Andale Sans UI" w:hAnsi="Arial"/>
      <w:b/>
      <w:sz w:val="22"/>
      <w:szCs w:val="24"/>
      <w:lang w:val="de-DE"/>
    </w:rPr>
  </w:style>
  <w:style w:type="paragraph" w:customStyle="1" w:styleId="WW-Textkrper2">
    <w:name w:val="WW-Textkörper 2"/>
    <w:basedOn w:val="Standard"/>
    <w:pPr>
      <w:suppressAutoHyphens/>
      <w:jc w:val="both"/>
    </w:pPr>
    <w:rPr>
      <w:sz w:val="20"/>
      <w:lang w:eastAsia="ar-SA"/>
    </w:rPr>
  </w:style>
  <w:style w:type="character" w:styleId="Kommentarzeichen">
    <w:name w:val="annotation reference"/>
    <w:semiHidden/>
    <w:rPr>
      <w:sz w:val="16"/>
      <w:szCs w:val="16"/>
    </w:rPr>
  </w:style>
  <w:style w:type="paragraph" w:styleId="Kommentartext">
    <w:name w:val="annotation text"/>
    <w:basedOn w:val="Standard"/>
    <w:link w:val="KommentartextZchn"/>
    <w:rPr>
      <w:sz w:val="20"/>
    </w:rPr>
  </w:style>
  <w:style w:type="paragraph" w:styleId="Kommentarthema">
    <w:name w:val="annotation subject"/>
    <w:basedOn w:val="Kommentartext"/>
    <w:next w:val="Kommentartext"/>
    <w:link w:val="KommentarthemaZchn"/>
    <w:rPr>
      <w:b/>
      <w:bCs/>
    </w:rPr>
  </w:style>
  <w:style w:type="paragraph" w:styleId="Kopfzeile">
    <w:name w:val="header"/>
    <w:basedOn w:val="Standard"/>
    <w:link w:val="KopfzeileZchn"/>
    <w:pPr>
      <w:tabs>
        <w:tab w:val="center" w:pos="4536"/>
        <w:tab w:val="right" w:pos="9072"/>
      </w:tabs>
    </w:pPr>
  </w:style>
  <w:style w:type="character" w:styleId="Fett">
    <w:name w:val="Strong"/>
    <w:qFormat/>
    <w:rPr>
      <w:b/>
      <w:bCs/>
    </w:rPr>
  </w:style>
  <w:style w:type="paragraph" w:customStyle="1" w:styleId="Stile1">
    <w:name w:val="Stile1"/>
    <w:basedOn w:val="Standard"/>
    <w:pPr>
      <w:widowControl w:val="0"/>
      <w:jc w:val="both"/>
    </w:pPr>
    <w:rPr>
      <w:lang w:val="de-DE"/>
    </w:rPr>
  </w:style>
  <w:style w:type="table" w:styleId="Tabellenraster">
    <w:name w:val="Table Grid"/>
    <w:basedOn w:val="NormaleTabelle"/>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kumentstruktur">
    <w:name w:val="Document Map"/>
    <w:basedOn w:val="Standard"/>
    <w:link w:val="DokumentstrukturZchn"/>
    <w:uiPriority w:val="99"/>
    <w:semiHidden/>
    <w:unhideWhenUsed/>
    <w:rPr>
      <w:rFonts w:ascii="Tahoma" w:hAnsi="Tahoma"/>
      <w:sz w:val="16"/>
      <w:szCs w:val="16"/>
      <w:lang w:val="x-none" w:eastAsia="x-none"/>
    </w:rPr>
  </w:style>
  <w:style w:type="character" w:customStyle="1" w:styleId="DokumentstrukturZchn">
    <w:name w:val="Dokumentstruktur Zchn"/>
    <w:link w:val="Dokumentstruktur"/>
    <w:uiPriority w:val="99"/>
    <w:semiHidden/>
    <w:rPr>
      <w:rFonts w:ascii="Tahoma" w:hAnsi="Tahoma" w:cs="Tahoma"/>
      <w:sz w:val="16"/>
      <w:szCs w:val="16"/>
    </w:rPr>
  </w:style>
  <w:style w:type="paragraph" w:customStyle="1" w:styleId="Kritzmit">
    <w:name w:val="Kritz mit"/>
    <w:basedOn w:val="Standard"/>
    <w:pPr>
      <w:tabs>
        <w:tab w:val="num" w:pos="360"/>
      </w:tabs>
      <w:spacing w:after="120"/>
      <w:ind w:left="360" w:hanging="360"/>
    </w:pPr>
    <w:rPr>
      <w:rFonts w:ascii="Tahoma" w:hAnsi="Tahoma"/>
      <w:sz w:val="20"/>
      <w:lang w:val="de-DE" w:eastAsia="de-CH"/>
    </w:rPr>
  </w:style>
  <w:style w:type="paragraph" w:customStyle="1" w:styleId="Paragrafoelenco1">
    <w:name w:val="Paragrafo elenco1"/>
    <w:basedOn w:val="Standard"/>
    <w:uiPriority w:val="34"/>
    <w:qFormat/>
    <w:pPr>
      <w:ind w:left="708"/>
    </w:pPr>
  </w:style>
  <w:style w:type="paragraph" w:customStyle="1" w:styleId="WW-Textkrper-Einzug2">
    <w:name w:val="WW-Textkörper-Einzug 2"/>
    <w:basedOn w:val="Standard"/>
    <w:pPr>
      <w:suppressAutoHyphens/>
      <w:ind w:left="227"/>
    </w:pPr>
    <w:rPr>
      <w:color w:val="FF0000"/>
      <w:sz w:val="22"/>
      <w:lang w:eastAsia="ar-SA"/>
    </w:rPr>
  </w:style>
  <w:style w:type="character" w:customStyle="1" w:styleId="provvnumart1">
    <w:name w:val="provv_numart1"/>
    <w:rPr>
      <w:rFonts w:ascii="Verdana" w:hAnsi="Verdana" w:hint="default"/>
      <w:b/>
      <w:bCs/>
    </w:rPr>
  </w:style>
  <w:style w:type="character" w:customStyle="1" w:styleId="provvrubrica1">
    <w:name w:val="provv_rubrica1"/>
    <w:rPr>
      <w:rFonts w:ascii="Verdana" w:hAnsi="Verdana" w:hint="default"/>
      <w:i/>
      <w:iCs/>
    </w:rPr>
  </w:style>
  <w:style w:type="paragraph" w:customStyle="1" w:styleId="provvambito1">
    <w:name w:val="provv_ambito1"/>
    <w:basedOn w:val="Standard"/>
    <w:pPr>
      <w:spacing w:before="100" w:beforeAutospacing="1" w:after="100" w:afterAutospacing="1"/>
      <w:jc w:val="both"/>
    </w:pPr>
    <w:rPr>
      <w:rFonts w:ascii="Verdana" w:hAnsi="Verdana"/>
      <w:b/>
      <w:bCs/>
      <w:szCs w:val="24"/>
    </w:rPr>
  </w:style>
  <w:style w:type="paragraph" w:customStyle="1" w:styleId="provvc3">
    <w:name w:val="provv_c3"/>
    <w:basedOn w:val="Standard"/>
    <w:pPr>
      <w:spacing w:before="100" w:beforeAutospacing="1" w:after="100" w:afterAutospacing="1"/>
      <w:ind w:firstLine="400"/>
      <w:jc w:val="both"/>
    </w:pPr>
    <w:rPr>
      <w:rFonts w:ascii="Verdana" w:hAnsi="Verdana"/>
      <w:szCs w:val="24"/>
    </w:rPr>
  </w:style>
  <w:style w:type="paragraph" w:customStyle="1" w:styleId="vertragabsatz">
    <w:name w:val="vertrag absatz"/>
    <w:pPr>
      <w:spacing w:line="566" w:lineRule="exact"/>
      <w:ind w:left="1008"/>
      <w:jc w:val="both"/>
    </w:pPr>
    <w:rPr>
      <w:rFonts w:ascii="Courier" w:hAnsi="Courier"/>
      <w:sz w:val="24"/>
      <w:lang w:eastAsia="it-IT"/>
    </w:rPr>
  </w:style>
  <w:style w:type="character" w:customStyle="1" w:styleId="Hervorhebung1">
    <w:name w:val="Hervorhebung1"/>
    <w:rPr>
      <w:b/>
      <w:bCs/>
      <w:i w:val="0"/>
      <w:iCs w:val="0"/>
      <w:color w:val="000000"/>
    </w:rPr>
  </w:style>
  <w:style w:type="character" w:customStyle="1" w:styleId="st1">
    <w:name w:val="st1"/>
    <w:rPr>
      <w:b w:val="0"/>
      <w:bCs w:val="0"/>
      <w:color w:val="222222"/>
      <w:sz w:val="27"/>
      <w:szCs w:val="27"/>
    </w:rPr>
  </w:style>
  <w:style w:type="paragraph" w:customStyle="1" w:styleId="Default">
    <w:name w:val="Default"/>
    <w:link w:val="DefaultChar"/>
    <w:pPr>
      <w:autoSpaceDE w:val="0"/>
      <w:autoSpaceDN w:val="0"/>
      <w:adjustRightInd w:val="0"/>
    </w:pPr>
    <w:rPr>
      <w:color w:val="000000"/>
      <w:sz w:val="24"/>
      <w:szCs w:val="24"/>
      <w:lang w:val="it-IT" w:eastAsia="it-IT"/>
    </w:rPr>
  </w:style>
  <w:style w:type="character" w:styleId="Hervorhebung">
    <w:name w:val="Emphasis"/>
    <w:uiPriority w:val="20"/>
    <w:qFormat/>
    <w:rPr>
      <w:i/>
      <w:iCs/>
    </w:rPr>
  </w:style>
  <w:style w:type="paragraph" w:styleId="StandardWeb">
    <w:name w:val="Normal (Web)"/>
    <w:basedOn w:val="Standard"/>
    <w:pPr>
      <w:spacing w:before="100" w:beforeAutospacing="1" w:after="100" w:afterAutospacing="1"/>
    </w:pPr>
    <w:rPr>
      <w:szCs w:val="24"/>
    </w:rPr>
  </w:style>
  <w:style w:type="paragraph" w:customStyle="1" w:styleId="default0">
    <w:name w:val="default"/>
    <w:basedOn w:val="Standard"/>
    <w:pPr>
      <w:spacing w:before="100" w:beforeAutospacing="1" w:after="100" w:afterAutospacing="1"/>
    </w:pPr>
    <w:rPr>
      <w:szCs w:val="24"/>
    </w:rPr>
  </w:style>
  <w:style w:type="paragraph" w:customStyle="1" w:styleId="1">
    <w:name w:val="1"/>
    <w:basedOn w:val="Standard"/>
    <w:pPr>
      <w:spacing w:after="160" w:line="240" w:lineRule="exact"/>
    </w:pPr>
    <w:rPr>
      <w:rFonts w:ascii="Tahoma" w:hAnsi="Tahoma" w:cs="Tahoma"/>
      <w:sz w:val="20"/>
      <w:lang w:val="en-US" w:eastAsia="en-US"/>
    </w:rPr>
  </w:style>
  <w:style w:type="paragraph" w:customStyle="1" w:styleId="Carattere">
    <w:name w:val="Carattere"/>
    <w:basedOn w:val="Standard"/>
    <w:pPr>
      <w:spacing w:after="160" w:line="240" w:lineRule="exact"/>
    </w:pPr>
    <w:rPr>
      <w:rFonts w:ascii="Tahoma" w:hAnsi="Tahoma" w:cs="Tahoma"/>
      <w:sz w:val="20"/>
      <w:lang w:val="en-US" w:eastAsia="en-US"/>
    </w:rPr>
  </w:style>
  <w:style w:type="paragraph" w:customStyle="1" w:styleId="Carattere4">
    <w:name w:val="Carattere4"/>
    <w:basedOn w:val="Standard"/>
    <w:pPr>
      <w:spacing w:after="160" w:line="240" w:lineRule="exact"/>
    </w:pPr>
    <w:rPr>
      <w:rFonts w:ascii="Tahoma" w:hAnsi="Tahoma" w:cs="Tahoma"/>
      <w:sz w:val="20"/>
      <w:lang w:val="en-US" w:eastAsia="en-US"/>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Carattere2">
    <w:name w:val="Carattere2"/>
    <w:basedOn w:val="Standard"/>
    <w:pPr>
      <w:spacing w:after="160" w:line="240" w:lineRule="exact"/>
    </w:pPr>
    <w:rPr>
      <w:rFonts w:ascii="Tahoma" w:hAnsi="Tahoma" w:cs="Tahoma"/>
      <w:sz w:val="20"/>
      <w:lang w:val="en-US" w:eastAsia="en-US"/>
    </w:rPr>
  </w:style>
  <w:style w:type="character" w:customStyle="1" w:styleId="FormatvorlageFett1">
    <w:name w:val="Formatvorlage Fett1"/>
    <w:rPr>
      <w:b/>
      <w:bCs/>
    </w:rPr>
  </w:style>
  <w:style w:type="paragraph" w:customStyle="1" w:styleId="Carattere4CharCarattereChar1CarattereCharCarattere">
    <w:name w:val="Carattere4 Char Carattere Char1 Carattere Char Carattere"/>
    <w:basedOn w:val="Standard"/>
    <w:pPr>
      <w:spacing w:after="160" w:line="240" w:lineRule="exact"/>
    </w:pPr>
    <w:rPr>
      <w:rFonts w:ascii="Tahoma" w:hAnsi="Tahoma" w:cs="Tahoma"/>
      <w:sz w:val="20"/>
      <w:lang w:val="en-US" w:eastAsia="en-US"/>
    </w:rPr>
  </w:style>
  <w:style w:type="paragraph" w:customStyle="1" w:styleId="StandardWeb1">
    <w:name w:val="Standard (Web)1"/>
    <w:basedOn w:val="Standard"/>
    <w:pPr>
      <w:spacing w:before="54" w:line="193" w:lineRule="atLeast"/>
    </w:pPr>
    <w:rPr>
      <w:szCs w:val="24"/>
    </w:rPr>
  </w:style>
  <w:style w:type="paragraph" w:customStyle="1" w:styleId="Carattere2CharCarattereChar">
    <w:name w:val="Carattere2 Char Carattere Char"/>
    <w:basedOn w:val="Standard"/>
    <w:pPr>
      <w:spacing w:after="160" w:line="240" w:lineRule="exact"/>
    </w:pPr>
    <w:rPr>
      <w:rFonts w:ascii="Tahoma" w:hAnsi="Tahoma" w:cs="Tahoma"/>
      <w:sz w:val="20"/>
      <w:lang w:val="en-US" w:eastAsia="en-US"/>
    </w:rPr>
  </w:style>
  <w:style w:type="character" w:customStyle="1" w:styleId="ZchnZchn6">
    <w:name w:val="Zchn Zchn6"/>
    <w:rPr>
      <w:sz w:val="24"/>
      <w:lang w:val="it-IT" w:eastAsia="it-IT"/>
    </w:rPr>
  </w:style>
  <w:style w:type="paragraph" w:customStyle="1" w:styleId="DeutscherText">
    <w:name w:val="Deutscher Text"/>
    <w:basedOn w:val="Standard"/>
    <w:pPr>
      <w:spacing w:line="240" w:lineRule="exact"/>
      <w:jc w:val="both"/>
    </w:pPr>
    <w:rPr>
      <w:rFonts w:ascii="Arial" w:hAnsi="Arial" w:cs="Arial"/>
      <w:noProof/>
      <w:sz w:val="20"/>
      <w:lang w:val="en-US" w:eastAsia="en-US"/>
    </w:rPr>
  </w:style>
  <w:style w:type="paragraph" w:customStyle="1" w:styleId="Testoitaliano">
    <w:name w:val="Testo italiano"/>
    <w:basedOn w:val="Standard"/>
    <w:pPr>
      <w:spacing w:line="240" w:lineRule="exact"/>
      <w:jc w:val="both"/>
    </w:pPr>
    <w:rPr>
      <w:rFonts w:ascii="Arial" w:hAnsi="Arial" w:cs="Arial"/>
      <w:sz w:val="20"/>
      <w:lang w:eastAsia="en-US"/>
    </w:rPr>
  </w:style>
  <w:style w:type="paragraph" w:customStyle="1" w:styleId="ThemadesSchreibens">
    <w:name w:val="Thema des Schreibens"/>
    <w:basedOn w:val="Standard"/>
    <w:pPr>
      <w:spacing w:line="240" w:lineRule="exact"/>
      <w:jc w:val="both"/>
    </w:pPr>
    <w:rPr>
      <w:rFonts w:ascii="Arial" w:hAnsi="Arial" w:cs="Arial"/>
      <w:b/>
      <w:noProof/>
      <w:sz w:val="20"/>
      <w:lang w:val="en-US" w:eastAsia="en-US"/>
    </w:rPr>
  </w:style>
  <w:style w:type="character" w:customStyle="1" w:styleId="KopfzeileZchn">
    <w:name w:val="Kopfzeile Zchn"/>
    <w:link w:val="Kopfzeile"/>
    <w:locked/>
    <w:rPr>
      <w:sz w:val="24"/>
      <w:lang w:val="it-IT" w:eastAsia="it-IT" w:bidi="ar-SA"/>
    </w:rPr>
  </w:style>
  <w:style w:type="paragraph" w:customStyle="1" w:styleId="Carattere1CharCarattere1CharCarattereCharCarattereCharCarattereChar1CarattereCharCarattereCharCarattereChar">
    <w:name w:val="Carattere1 Char Carattere1 Char Carattere Char Carattere Char Carattere Char1 Carattere Char Carattere Char Carattere Char"/>
    <w:basedOn w:val="Standard"/>
    <w:pPr>
      <w:spacing w:after="160" w:line="240" w:lineRule="exact"/>
    </w:pPr>
    <w:rPr>
      <w:rFonts w:ascii="Tahoma" w:hAnsi="Tahoma" w:cs="Tahoma"/>
      <w:sz w:val="20"/>
      <w:lang w:val="en-US" w:eastAsia="en-US"/>
    </w:rPr>
  </w:style>
  <w:style w:type="paragraph" w:customStyle="1" w:styleId="Carattere1CharCarattere1CharCarattereCharCarattereCharCarattereChar1CarattereCharCarattereCharCarattereCharCarattereCharCarattereCharCarattereChar">
    <w:name w:val="Carattere1 Char Carattere1 Char Carattere Char Carattere Char Carattere Char1 Carattere Char Carattere Char Carattere Char Carattere Char Carattere Char Carattere Char"/>
    <w:basedOn w:val="Standard"/>
    <w:pPr>
      <w:spacing w:after="160" w:line="240" w:lineRule="exact"/>
    </w:pPr>
    <w:rPr>
      <w:rFonts w:ascii="Tahoma" w:hAnsi="Tahoma" w:cs="Tahoma"/>
      <w:sz w:val="20"/>
      <w:lang w:val="en-US" w:eastAsia="en-US"/>
    </w:rPr>
  </w:style>
  <w:style w:type="character" w:customStyle="1" w:styleId="NurTextZchn">
    <w:name w:val="Nur Text Zchn"/>
    <w:link w:val="NurText"/>
    <w:locked/>
    <w:rPr>
      <w:rFonts w:ascii="Courier New" w:hAnsi="Courier New"/>
      <w:lang w:val="it-IT" w:eastAsia="it-IT" w:bidi="ar-SA"/>
    </w:rPr>
  </w:style>
  <w:style w:type="paragraph" w:styleId="Aufzhlungszeichen">
    <w:name w:val="List Bullet"/>
    <w:basedOn w:val="Standard"/>
    <w:pPr>
      <w:numPr>
        <w:numId w:val="35"/>
      </w:numPr>
    </w:pPr>
  </w:style>
  <w:style w:type="character" w:customStyle="1" w:styleId="HeaderChar">
    <w:name w:val="Header Char"/>
    <w:locked/>
    <w:rPr>
      <w:rFonts w:ascii="Arial" w:hAnsi="Arial" w:cs="Arial"/>
      <w:sz w:val="22"/>
      <w:szCs w:val="22"/>
      <w:lang w:val="de-DE" w:eastAsia="de-DE" w:bidi="ar-SA"/>
    </w:rPr>
  </w:style>
  <w:style w:type="character" w:customStyle="1" w:styleId="A6">
    <w:name w:val="A6"/>
    <w:rPr>
      <w:rFonts w:cs="ITC Avant Garde Std Bk"/>
      <w:color w:val="000000"/>
      <w:sz w:val="15"/>
      <w:szCs w:val="15"/>
    </w:rPr>
  </w:style>
  <w:style w:type="paragraph" w:customStyle="1" w:styleId="doc-ti">
    <w:name w:val="doc-ti"/>
    <w:basedOn w:val="Standard"/>
    <w:pPr>
      <w:spacing w:before="100" w:beforeAutospacing="1" w:after="100" w:afterAutospacing="1"/>
    </w:pPr>
    <w:rPr>
      <w:szCs w:val="24"/>
      <w:lang w:val="de-DE" w:eastAsia="de-DE"/>
    </w:rPr>
  </w:style>
  <w:style w:type="paragraph" w:customStyle="1" w:styleId="ZchnZchn1CarattereCarattere">
    <w:name w:val="Zchn Zchn1 Carattere Carattere"/>
    <w:basedOn w:val="Standard"/>
    <w:pPr>
      <w:spacing w:after="160" w:line="240" w:lineRule="exact"/>
    </w:pPr>
    <w:rPr>
      <w:rFonts w:ascii="Tahoma" w:hAnsi="Tahoma" w:cs="Tahoma"/>
      <w:sz w:val="20"/>
      <w:lang w:val="en-US" w:eastAsia="en-US"/>
    </w:rPr>
  </w:style>
  <w:style w:type="character" w:customStyle="1" w:styleId="value">
    <w:name w:val="value"/>
    <w:basedOn w:val="Absatz-Standardschriftart"/>
  </w:style>
  <w:style w:type="character" w:customStyle="1" w:styleId="st">
    <w:name w:val="st"/>
    <w:basedOn w:val="Absatz-Standardschriftart"/>
  </w:style>
  <w:style w:type="character" w:customStyle="1" w:styleId="textgray1">
    <w:name w:val="textgray1"/>
    <w:rPr>
      <w:rFonts w:ascii="Arial" w:hAnsi="Arial" w:cs="Arial" w:hint="default"/>
      <w:b w:val="0"/>
      <w:bCs w:val="0"/>
      <w:color w:val="0F243E"/>
      <w:sz w:val="20"/>
      <w:szCs w:val="20"/>
    </w:rPr>
  </w:style>
  <w:style w:type="character" w:customStyle="1" w:styleId="DefaultChar">
    <w:name w:val="Default Char"/>
    <w:link w:val="Default"/>
    <w:rPr>
      <w:color w:val="000000"/>
      <w:sz w:val="24"/>
      <w:szCs w:val="24"/>
      <w:lang w:val="it-IT" w:eastAsia="it-IT" w:bidi="ar-SA"/>
    </w:rPr>
  </w:style>
  <w:style w:type="paragraph" w:customStyle="1" w:styleId="CM11">
    <w:name w:val="CM1+1"/>
    <w:basedOn w:val="Default"/>
    <w:next w:val="Default"/>
    <w:rPr>
      <w:rFonts w:ascii="EUAlbertina" w:hAnsi="EUAlbertina"/>
      <w:color w:val="auto"/>
      <w:lang w:val="de-DE" w:eastAsia="de-DE"/>
    </w:rPr>
  </w:style>
  <w:style w:type="paragraph" w:customStyle="1" w:styleId="CM31">
    <w:name w:val="CM3+1"/>
    <w:basedOn w:val="Default"/>
    <w:next w:val="Default"/>
    <w:rPr>
      <w:rFonts w:ascii="EUAlbertina" w:hAnsi="EUAlbertina"/>
      <w:color w:val="auto"/>
      <w:lang w:val="de-DE" w:eastAsia="de-DE"/>
    </w:rPr>
  </w:style>
  <w:style w:type="character" w:customStyle="1" w:styleId="KopfzeileZchn1">
    <w:name w:val="Kopfzeile Zchn1"/>
    <w:locked/>
    <w:rPr>
      <w:rFonts w:ascii="Arial" w:eastAsia="Calibri" w:hAnsi="Arial"/>
      <w:sz w:val="22"/>
      <w:szCs w:val="22"/>
      <w:lang w:bidi="ar-SA"/>
    </w:rPr>
  </w:style>
  <w:style w:type="character" w:customStyle="1" w:styleId="bold">
    <w:name w:val="bold"/>
    <w:rPr>
      <w:b/>
      <w:bCs/>
    </w:rPr>
  </w:style>
  <w:style w:type="paragraph" w:customStyle="1" w:styleId="sche22">
    <w:name w:val="sche2_2"/>
    <w:pPr>
      <w:widowControl w:val="0"/>
      <w:jc w:val="right"/>
    </w:pPr>
    <w:rPr>
      <w:lang w:val="en-US" w:eastAsia="it-IT"/>
    </w:rPr>
  </w:style>
  <w:style w:type="paragraph" w:customStyle="1" w:styleId="Carattere7CharCarattereCharCarattereCharCarattereCarattereCarattere">
    <w:name w:val="Carattere7 Char Carattere Char Carattere Char Carattere Carattere Carattere"/>
    <w:basedOn w:val="Standard"/>
    <w:pPr>
      <w:spacing w:after="160" w:line="240" w:lineRule="exact"/>
    </w:pPr>
    <w:rPr>
      <w:rFonts w:ascii="Tahoma" w:hAnsi="Tahoma" w:cs="Tahoma"/>
      <w:sz w:val="20"/>
      <w:lang w:val="en-US" w:eastAsia="en-US"/>
    </w:rPr>
  </w:style>
  <w:style w:type="paragraph" w:customStyle="1" w:styleId="msolistparagraph0">
    <w:name w:val="msolistparagraph"/>
    <w:basedOn w:val="Standard"/>
    <w:pPr>
      <w:ind w:left="720"/>
    </w:pPr>
    <w:rPr>
      <w:rFonts w:ascii="Calibri" w:eastAsia="Calibri" w:hAnsi="Calibri"/>
      <w:sz w:val="22"/>
      <w:szCs w:val="22"/>
      <w:lang w:val="de-DE" w:eastAsia="en-US"/>
    </w:rPr>
  </w:style>
  <w:style w:type="character" w:customStyle="1" w:styleId="street-addressworkpostal">
    <w:name w:val="street-address work postal"/>
    <w:basedOn w:val="Absatz-Standardschriftart"/>
  </w:style>
  <w:style w:type="character" w:customStyle="1" w:styleId="adr">
    <w:name w:val="adr"/>
    <w:basedOn w:val="Absatz-Standardschriftart"/>
  </w:style>
  <w:style w:type="character" w:customStyle="1" w:styleId="postal-code">
    <w:name w:val="postal-code"/>
    <w:basedOn w:val="Absatz-Standardschriftart"/>
  </w:style>
  <w:style w:type="character" w:customStyle="1" w:styleId="locality">
    <w:name w:val="locality"/>
    <w:basedOn w:val="Absatz-Standardschriftart"/>
  </w:style>
  <w:style w:type="paragraph" w:customStyle="1" w:styleId="NameNachnameNomeCognome">
    <w:name w:val="Name Nachname / Nome Cognome"/>
    <w:basedOn w:val="Standard"/>
    <w:pPr>
      <w:spacing w:line="240" w:lineRule="exact"/>
      <w:jc w:val="center"/>
    </w:pPr>
    <w:rPr>
      <w:rFonts w:ascii="Arial" w:hAnsi="Arial"/>
      <w:noProof/>
      <w:sz w:val="20"/>
      <w:lang w:val="en-US" w:eastAsia="en-US"/>
    </w:rPr>
  </w:style>
  <w:style w:type="character" w:customStyle="1" w:styleId="KommentartextZchn">
    <w:name w:val="Kommentartext Zchn"/>
    <w:link w:val="Kommentartext"/>
    <w:locked/>
    <w:rPr>
      <w:lang w:val="it-IT" w:eastAsia="it-IT" w:bidi="ar-SA"/>
    </w:rPr>
  </w:style>
  <w:style w:type="paragraph" w:customStyle="1" w:styleId="sche3">
    <w:name w:val="sche_3"/>
    <w:basedOn w:val="Standard"/>
    <w:pPr>
      <w:autoSpaceDE w:val="0"/>
      <w:jc w:val="both"/>
    </w:pPr>
    <w:rPr>
      <w:rFonts w:ascii="Arial" w:eastAsia="Calibri" w:hAnsi="Arial" w:cs="Arial"/>
      <w:sz w:val="20"/>
      <w:lang w:val="de-DE" w:eastAsia="ar-SA"/>
    </w:rPr>
  </w:style>
  <w:style w:type="paragraph" w:styleId="Listenabsatz">
    <w:name w:val="List Paragraph"/>
    <w:basedOn w:val="Standard"/>
    <w:uiPriority w:val="34"/>
    <w:qFormat/>
    <w:rsid w:val="00D12134"/>
    <w:pPr>
      <w:ind w:left="720"/>
      <w:contextualSpacing/>
    </w:pPr>
  </w:style>
  <w:style w:type="character" w:styleId="NichtaufgelsteErwhnung">
    <w:name w:val="Unresolved Mention"/>
    <w:basedOn w:val="Absatz-Standardschriftart"/>
    <w:uiPriority w:val="99"/>
    <w:semiHidden/>
    <w:unhideWhenUsed/>
    <w:rsid w:val="00186567"/>
    <w:rPr>
      <w:color w:val="808080"/>
      <w:shd w:val="clear" w:color="auto" w:fill="E6E6E6"/>
    </w:rPr>
  </w:style>
  <w:style w:type="character" w:customStyle="1" w:styleId="Textkrper-ZeileneinzugZchn">
    <w:name w:val="Textkörper-Zeileneinzug Zchn"/>
    <w:basedOn w:val="Absatz-Standardschriftart"/>
    <w:link w:val="Textkrper-Zeileneinzug"/>
    <w:rsid w:val="002C4EAF"/>
    <w:rPr>
      <w:sz w:val="24"/>
      <w:lang w:val="it-IT" w:eastAsia="it-IT"/>
    </w:rPr>
  </w:style>
  <w:style w:type="character" w:customStyle="1" w:styleId="Textkrper2Zchn">
    <w:name w:val="Textkörper 2 Zchn"/>
    <w:link w:val="Textkrper2"/>
    <w:uiPriority w:val="99"/>
    <w:rsid w:val="005F3B03"/>
    <w:rPr>
      <w:b/>
      <w:sz w:val="24"/>
      <w:lang w:val="it-IT" w:eastAsia="it-IT"/>
    </w:rPr>
  </w:style>
  <w:style w:type="paragraph" w:customStyle="1" w:styleId="western">
    <w:name w:val="western"/>
    <w:basedOn w:val="Standard"/>
    <w:rsid w:val="005F3B03"/>
    <w:pPr>
      <w:spacing w:before="100" w:beforeAutospacing="1" w:after="100" w:afterAutospacing="1" w:line="482" w:lineRule="atLeast"/>
      <w:jc w:val="both"/>
    </w:pPr>
    <w:rPr>
      <w:color w:val="000000"/>
      <w:szCs w:val="24"/>
      <w:lang w:val="de-DE" w:eastAsia="de-DE"/>
    </w:rPr>
  </w:style>
  <w:style w:type="paragraph" w:styleId="Beschriftung">
    <w:name w:val="caption"/>
    <w:basedOn w:val="Standard"/>
    <w:next w:val="Standard"/>
    <w:qFormat/>
    <w:rsid w:val="006F594E"/>
    <w:pPr>
      <w:autoSpaceDE w:val="0"/>
      <w:autoSpaceDN w:val="0"/>
      <w:adjustRightInd w:val="0"/>
    </w:pPr>
    <w:rPr>
      <w:rFonts w:ascii="Trebuchet MS" w:hAnsi="Trebuchet MS" w:cs="Trebuchet MS"/>
      <w:b/>
      <w:bCs/>
      <w:sz w:val="20"/>
      <w:lang w:val="de-DE" w:eastAsia="de-DE"/>
    </w:rPr>
  </w:style>
  <w:style w:type="paragraph" w:styleId="KeinLeerraum">
    <w:name w:val="No Spacing"/>
    <w:uiPriority w:val="1"/>
    <w:qFormat/>
    <w:rsid w:val="005B4920"/>
    <w:pPr>
      <w:jc w:val="both"/>
    </w:pPr>
    <w:rPr>
      <w:rFonts w:ascii="Calibri" w:hAnsi="Calibri"/>
      <w:sz w:val="22"/>
      <w:szCs w:val="22"/>
      <w:lang w:val="it-IT" w:eastAsia="en-US"/>
    </w:rPr>
  </w:style>
  <w:style w:type="character" w:customStyle="1" w:styleId="KommentarthemaZchn">
    <w:name w:val="Kommentarthema Zchn"/>
    <w:link w:val="Kommentarthema"/>
    <w:rsid w:val="00A95F2B"/>
    <w:rPr>
      <w:b/>
      <w:bCs/>
      <w:lang w:val="it-IT" w:eastAsia="it-IT"/>
    </w:rPr>
  </w:style>
  <w:style w:type="character" w:customStyle="1" w:styleId="provvnumcomma1">
    <w:name w:val="provv_numcomma1"/>
    <w:rsid w:val="00E76983"/>
    <w:rPr>
      <w:rFonts w:ascii="Verdana" w:hAnsi="Verdana" w:cs="Verdana"/>
    </w:rPr>
  </w:style>
  <w:style w:type="character" w:customStyle="1" w:styleId="text">
    <w:name w:val="text"/>
    <w:basedOn w:val="Absatz-Standardschriftart"/>
    <w:rsid w:val="00382349"/>
  </w:style>
  <w:style w:type="paragraph" w:customStyle="1" w:styleId="15deci">
    <w:name w:val="15 deci"/>
    <w:basedOn w:val="Standard"/>
    <w:qFormat/>
    <w:rsid w:val="009A6239"/>
    <w:pPr>
      <w:widowControl w:val="0"/>
      <w:spacing w:before="200" w:after="40"/>
      <w:jc w:val="right"/>
    </w:pPr>
    <w:rPr>
      <w:rFonts w:ascii="Arial" w:hAnsi="Arial"/>
      <w:noProof/>
      <w:color w:val="333333"/>
      <w:spacing w:val="2"/>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959">
      <w:bodyDiv w:val="1"/>
      <w:marLeft w:val="0"/>
      <w:marRight w:val="0"/>
      <w:marTop w:val="0"/>
      <w:marBottom w:val="0"/>
      <w:divBdr>
        <w:top w:val="none" w:sz="0" w:space="0" w:color="auto"/>
        <w:left w:val="none" w:sz="0" w:space="0" w:color="auto"/>
        <w:bottom w:val="none" w:sz="0" w:space="0" w:color="auto"/>
        <w:right w:val="none" w:sz="0" w:space="0" w:color="auto"/>
      </w:divBdr>
    </w:div>
    <w:div w:id="26565390">
      <w:bodyDiv w:val="1"/>
      <w:marLeft w:val="0"/>
      <w:marRight w:val="0"/>
      <w:marTop w:val="0"/>
      <w:marBottom w:val="0"/>
      <w:divBdr>
        <w:top w:val="none" w:sz="0" w:space="0" w:color="auto"/>
        <w:left w:val="none" w:sz="0" w:space="0" w:color="auto"/>
        <w:bottom w:val="none" w:sz="0" w:space="0" w:color="auto"/>
        <w:right w:val="none" w:sz="0" w:space="0" w:color="auto"/>
      </w:divBdr>
    </w:div>
    <w:div w:id="33386317">
      <w:bodyDiv w:val="1"/>
      <w:marLeft w:val="0"/>
      <w:marRight w:val="0"/>
      <w:marTop w:val="0"/>
      <w:marBottom w:val="0"/>
      <w:divBdr>
        <w:top w:val="none" w:sz="0" w:space="0" w:color="auto"/>
        <w:left w:val="none" w:sz="0" w:space="0" w:color="auto"/>
        <w:bottom w:val="none" w:sz="0" w:space="0" w:color="auto"/>
        <w:right w:val="none" w:sz="0" w:space="0" w:color="auto"/>
      </w:divBdr>
    </w:div>
    <w:div w:id="46416864">
      <w:bodyDiv w:val="1"/>
      <w:marLeft w:val="0"/>
      <w:marRight w:val="0"/>
      <w:marTop w:val="0"/>
      <w:marBottom w:val="0"/>
      <w:divBdr>
        <w:top w:val="none" w:sz="0" w:space="0" w:color="auto"/>
        <w:left w:val="none" w:sz="0" w:space="0" w:color="auto"/>
        <w:bottom w:val="none" w:sz="0" w:space="0" w:color="auto"/>
        <w:right w:val="none" w:sz="0" w:space="0" w:color="auto"/>
      </w:divBdr>
    </w:div>
    <w:div w:id="51121380">
      <w:bodyDiv w:val="1"/>
      <w:marLeft w:val="0"/>
      <w:marRight w:val="0"/>
      <w:marTop w:val="0"/>
      <w:marBottom w:val="0"/>
      <w:divBdr>
        <w:top w:val="none" w:sz="0" w:space="0" w:color="auto"/>
        <w:left w:val="none" w:sz="0" w:space="0" w:color="auto"/>
        <w:bottom w:val="none" w:sz="0" w:space="0" w:color="auto"/>
        <w:right w:val="none" w:sz="0" w:space="0" w:color="auto"/>
      </w:divBdr>
    </w:div>
    <w:div w:id="57628728">
      <w:bodyDiv w:val="1"/>
      <w:marLeft w:val="0"/>
      <w:marRight w:val="0"/>
      <w:marTop w:val="0"/>
      <w:marBottom w:val="0"/>
      <w:divBdr>
        <w:top w:val="none" w:sz="0" w:space="0" w:color="auto"/>
        <w:left w:val="none" w:sz="0" w:space="0" w:color="auto"/>
        <w:bottom w:val="none" w:sz="0" w:space="0" w:color="auto"/>
        <w:right w:val="none" w:sz="0" w:space="0" w:color="auto"/>
      </w:divBdr>
    </w:div>
    <w:div w:id="78452561">
      <w:bodyDiv w:val="1"/>
      <w:marLeft w:val="0"/>
      <w:marRight w:val="0"/>
      <w:marTop w:val="0"/>
      <w:marBottom w:val="0"/>
      <w:divBdr>
        <w:top w:val="none" w:sz="0" w:space="0" w:color="auto"/>
        <w:left w:val="none" w:sz="0" w:space="0" w:color="auto"/>
        <w:bottom w:val="none" w:sz="0" w:space="0" w:color="auto"/>
        <w:right w:val="none" w:sz="0" w:space="0" w:color="auto"/>
      </w:divBdr>
    </w:div>
    <w:div w:id="108474628">
      <w:bodyDiv w:val="1"/>
      <w:marLeft w:val="0"/>
      <w:marRight w:val="0"/>
      <w:marTop w:val="0"/>
      <w:marBottom w:val="0"/>
      <w:divBdr>
        <w:top w:val="none" w:sz="0" w:space="0" w:color="auto"/>
        <w:left w:val="none" w:sz="0" w:space="0" w:color="auto"/>
        <w:bottom w:val="none" w:sz="0" w:space="0" w:color="auto"/>
        <w:right w:val="none" w:sz="0" w:space="0" w:color="auto"/>
      </w:divBdr>
    </w:div>
    <w:div w:id="114756302">
      <w:bodyDiv w:val="1"/>
      <w:marLeft w:val="0"/>
      <w:marRight w:val="0"/>
      <w:marTop w:val="0"/>
      <w:marBottom w:val="0"/>
      <w:divBdr>
        <w:top w:val="none" w:sz="0" w:space="0" w:color="auto"/>
        <w:left w:val="none" w:sz="0" w:space="0" w:color="auto"/>
        <w:bottom w:val="none" w:sz="0" w:space="0" w:color="auto"/>
        <w:right w:val="none" w:sz="0" w:space="0" w:color="auto"/>
      </w:divBdr>
    </w:div>
    <w:div w:id="134108569">
      <w:bodyDiv w:val="1"/>
      <w:marLeft w:val="0"/>
      <w:marRight w:val="0"/>
      <w:marTop w:val="0"/>
      <w:marBottom w:val="0"/>
      <w:divBdr>
        <w:top w:val="none" w:sz="0" w:space="0" w:color="auto"/>
        <w:left w:val="none" w:sz="0" w:space="0" w:color="auto"/>
        <w:bottom w:val="none" w:sz="0" w:space="0" w:color="auto"/>
        <w:right w:val="none" w:sz="0" w:space="0" w:color="auto"/>
      </w:divBdr>
    </w:div>
    <w:div w:id="154807591">
      <w:bodyDiv w:val="1"/>
      <w:marLeft w:val="0"/>
      <w:marRight w:val="0"/>
      <w:marTop w:val="0"/>
      <w:marBottom w:val="0"/>
      <w:divBdr>
        <w:top w:val="none" w:sz="0" w:space="0" w:color="auto"/>
        <w:left w:val="none" w:sz="0" w:space="0" w:color="auto"/>
        <w:bottom w:val="none" w:sz="0" w:space="0" w:color="auto"/>
        <w:right w:val="none" w:sz="0" w:space="0" w:color="auto"/>
      </w:divBdr>
    </w:div>
    <w:div w:id="228611808">
      <w:bodyDiv w:val="1"/>
      <w:marLeft w:val="0"/>
      <w:marRight w:val="0"/>
      <w:marTop w:val="0"/>
      <w:marBottom w:val="0"/>
      <w:divBdr>
        <w:top w:val="none" w:sz="0" w:space="0" w:color="auto"/>
        <w:left w:val="none" w:sz="0" w:space="0" w:color="auto"/>
        <w:bottom w:val="none" w:sz="0" w:space="0" w:color="auto"/>
        <w:right w:val="none" w:sz="0" w:space="0" w:color="auto"/>
      </w:divBdr>
    </w:div>
    <w:div w:id="230120960">
      <w:bodyDiv w:val="1"/>
      <w:marLeft w:val="0"/>
      <w:marRight w:val="0"/>
      <w:marTop w:val="0"/>
      <w:marBottom w:val="0"/>
      <w:divBdr>
        <w:top w:val="none" w:sz="0" w:space="0" w:color="auto"/>
        <w:left w:val="none" w:sz="0" w:space="0" w:color="auto"/>
        <w:bottom w:val="none" w:sz="0" w:space="0" w:color="auto"/>
        <w:right w:val="none" w:sz="0" w:space="0" w:color="auto"/>
      </w:divBdr>
    </w:div>
    <w:div w:id="240454323">
      <w:bodyDiv w:val="1"/>
      <w:marLeft w:val="0"/>
      <w:marRight w:val="0"/>
      <w:marTop w:val="0"/>
      <w:marBottom w:val="0"/>
      <w:divBdr>
        <w:top w:val="none" w:sz="0" w:space="0" w:color="auto"/>
        <w:left w:val="none" w:sz="0" w:space="0" w:color="auto"/>
        <w:bottom w:val="none" w:sz="0" w:space="0" w:color="auto"/>
        <w:right w:val="none" w:sz="0" w:space="0" w:color="auto"/>
      </w:divBdr>
    </w:div>
    <w:div w:id="297027630">
      <w:bodyDiv w:val="1"/>
      <w:marLeft w:val="0"/>
      <w:marRight w:val="0"/>
      <w:marTop w:val="0"/>
      <w:marBottom w:val="0"/>
      <w:divBdr>
        <w:top w:val="none" w:sz="0" w:space="0" w:color="auto"/>
        <w:left w:val="none" w:sz="0" w:space="0" w:color="auto"/>
        <w:bottom w:val="none" w:sz="0" w:space="0" w:color="auto"/>
        <w:right w:val="none" w:sz="0" w:space="0" w:color="auto"/>
      </w:divBdr>
    </w:div>
    <w:div w:id="320933415">
      <w:bodyDiv w:val="1"/>
      <w:marLeft w:val="0"/>
      <w:marRight w:val="0"/>
      <w:marTop w:val="0"/>
      <w:marBottom w:val="0"/>
      <w:divBdr>
        <w:top w:val="none" w:sz="0" w:space="0" w:color="auto"/>
        <w:left w:val="none" w:sz="0" w:space="0" w:color="auto"/>
        <w:bottom w:val="none" w:sz="0" w:space="0" w:color="auto"/>
        <w:right w:val="none" w:sz="0" w:space="0" w:color="auto"/>
      </w:divBdr>
    </w:div>
    <w:div w:id="321471727">
      <w:bodyDiv w:val="1"/>
      <w:marLeft w:val="0"/>
      <w:marRight w:val="0"/>
      <w:marTop w:val="0"/>
      <w:marBottom w:val="0"/>
      <w:divBdr>
        <w:top w:val="none" w:sz="0" w:space="0" w:color="auto"/>
        <w:left w:val="none" w:sz="0" w:space="0" w:color="auto"/>
        <w:bottom w:val="none" w:sz="0" w:space="0" w:color="auto"/>
        <w:right w:val="none" w:sz="0" w:space="0" w:color="auto"/>
      </w:divBdr>
    </w:div>
    <w:div w:id="344215004">
      <w:bodyDiv w:val="1"/>
      <w:marLeft w:val="0"/>
      <w:marRight w:val="0"/>
      <w:marTop w:val="0"/>
      <w:marBottom w:val="0"/>
      <w:divBdr>
        <w:top w:val="none" w:sz="0" w:space="0" w:color="auto"/>
        <w:left w:val="none" w:sz="0" w:space="0" w:color="auto"/>
        <w:bottom w:val="none" w:sz="0" w:space="0" w:color="auto"/>
        <w:right w:val="none" w:sz="0" w:space="0" w:color="auto"/>
      </w:divBdr>
      <w:divsChild>
        <w:div w:id="42607978">
          <w:marLeft w:val="0"/>
          <w:marRight w:val="0"/>
          <w:marTop w:val="0"/>
          <w:marBottom w:val="0"/>
          <w:divBdr>
            <w:top w:val="none" w:sz="0" w:space="0" w:color="auto"/>
            <w:left w:val="none" w:sz="0" w:space="0" w:color="auto"/>
            <w:bottom w:val="none" w:sz="0" w:space="0" w:color="auto"/>
            <w:right w:val="none" w:sz="0" w:space="0" w:color="auto"/>
          </w:divBdr>
        </w:div>
        <w:div w:id="238254418">
          <w:marLeft w:val="0"/>
          <w:marRight w:val="0"/>
          <w:marTop w:val="0"/>
          <w:marBottom w:val="0"/>
          <w:divBdr>
            <w:top w:val="none" w:sz="0" w:space="0" w:color="auto"/>
            <w:left w:val="none" w:sz="0" w:space="0" w:color="auto"/>
            <w:bottom w:val="none" w:sz="0" w:space="0" w:color="auto"/>
            <w:right w:val="none" w:sz="0" w:space="0" w:color="auto"/>
          </w:divBdr>
        </w:div>
        <w:div w:id="274796649">
          <w:marLeft w:val="0"/>
          <w:marRight w:val="0"/>
          <w:marTop w:val="0"/>
          <w:marBottom w:val="0"/>
          <w:divBdr>
            <w:top w:val="none" w:sz="0" w:space="0" w:color="auto"/>
            <w:left w:val="none" w:sz="0" w:space="0" w:color="auto"/>
            <w:bottom w:val="none" w:sz="0" w:space="0" w:color="auto"/>
            <w:right w:val="none" w:sz="0" w:space="0" w:color="auto"/>
          </w:divBdr>
        </w:div>
        <w:div w:id="465971765">
          <w:marLeft w:val="0"/>
          <w:marRight w:val="0"/>
          <w:marTop w:val="0"/>
          <w:marBottom w:val="0"/>
          <w:divBdr>
            <w:top w:val="none" w:sz="0" w:space="0" w:color="auto"/>
            <w:left w:val="none" w:sz="0" w:space="0" w:color="auto"/>
            <w:bottom w:val="none" w:sz="0" w:space="0" w:color="auto"/>
            <w:right w:val="none" w:sz="0" w:space="0" w:color="auto"/>
          </w:divBdr>
        </w:div>
        <w:div w:id="935407407">
          <w:marLeft w:val="0"/>
          <w:marRight w:val="0"/>
          <w:marTop w:val="0"/>
          <w:marBottom w:val="0"/>
          <w:divBdr>
            <w:top w:val="none" w:sz="0" w:space="0" w:color="auto"/>
            <w:left w:val="none" w:sz="0" w:space="0" w:color="auto"/>
            <w:bottom w:val="none" w:sz="0" w:space="0" w:color="auto"/>
            <w:right w:val="none" w:sz="0" w:space="0" w:color="auto"/>
          </w:divBdr>
        </w:div>
        <w:div w:id="1044210532">
          <w:marLeft w:val="0"/>
          <w:marRight w:val="0"/>
          <w:marTop w:val="0"/>
          <w:marBottom w:val="0"/>
          <w:divBdr>
            <w:top w:val="none" w:sz="0" w:space="0" w:color="auto"/>
            <w:left w:val="none" w:sz="0" w:space="0" w:color="auto"/>
            <w:bottom w:val="none" w:sz="0" w:space="0" w:color="auto"/>
            <w:right w:val="none" w:sz="0" w:space="0" w:color="auto"/>
          </w:divBdr>
        </w:div>
        <w:div w:id="1419214487">
          <w:marLeft w:val="0"/>
          <w:marRight w:val="0"/>
          <w:marTop w:val="0"/>
          <w:marBottom w:val="0"/>
          <w:divBdr>
            <w:top w:val="none" w:sz="0" w:space="0" w:color="auto"/>
            <w:left w:val="none" w:sz="0" w:space="0" w:color="auto"/>
            <w:bottom w:val="none" w:sz="0" w:space="0" w:color="auto"/>
            <w:right w:val="none" w:sz="0" w:space="0" w:color="auto"/>
          </w:divBdr>
        </w:div>
        <w:div w:id="1501847332">
          <w:marLeft w:val="0"/>
          <w:marRight w:val="0"/>
          <w:marTop w:val="0"/>
          <w:marBottom w:val="0"/>
          <w:divBdr>
            <w:top w:val="none" w:sz="0" w:space="0" w:color="auto"/>
            <w:left w:val="none" w:sz="0" w:space="0" w:color="auto"/>
            <w:bottom w:val="none" w:sz="0" w:space="0" w:color="auto"/>
            <w:right w:val="none" w:sz="0" w:space="0" w:color="auto"/>
          </w:divBdr>
        </w:div>
      </w:divsChild>
    </w:div>
    <w:div w:id="348872079">
      <w:bodyDiv w:val="1"/>
      <w:marLeft w:val="0"/>
      <w:marRight w:val="0"/>
      <w:marTop w:val="0"/>
      <w:marBottom w:val="0"/>
      <w:divBdr>
        <w:top w:val="none" w:sz="0" w:space="0" w:color="auto"/>
        <w:left w:val="none" w:sz="0" w:space="0" w:color="auto"/>
        <w:bottom w:val="none" w:sz="0" w:space="0" w:color="auto"/>
        <w:right w:val="none" w:sz="0" w:space="0" w:color="auto"/>
      </w:divBdr>
    </w:div>
    <w:div w:id="382828276">
      <w:bodyDiv w:val="1"/>
      <w:marLeft w:val="0"/>
      <w:marRight w:val="0"/>
      <w:marTop w:val="0"/>
      <w:marBottom w:val="0"/>
      <w:divBdr>
        <w:top w:val="none" w:sz="0" w:space="0" w:color="auto"/>
        <w:left w:val="none" w:sz="0" w:space="0" w:color="auto"/>
        <w:bottom w:val="none" w:sz="0" w:space="0" w:color="auto"/>
        <w:right w:val="none" w:sz="0" w:space="0" w:color="auto"/>
      </w:divBdr>
    </w:div>
    <w:div w:id="426076977">
      <w:bodyDiv w:val="1"/>
      <w:marLeft w:val="0"/>
      <w:marRight w:val="0"/>
      <w:marTop w:val="0"/>
      <w:marBottom w:val="0"/>
      <w:divBdr>
        <w:top w:val="none" w:sz="0" w:space="0" w:color="auto"/>
        <w:left w:val="none" w:sz="0" w:space="0" w:color="auto"/>
        <w:bottom w:val="none" w:sz="0" w:space="0" w:color="auto"/>
        <w:right w:val="none" w:sz="0" w:space="0" w:color="auto"/>
      </w:divBdr>
    </w:div>
    <w:div w:id="426849228">
      <w:bodyDiv w:val="1"/>
      <w:marLeft w:val="0"/>
      <w:marRight w:val="0"/>
      <w:marTop w:val="0"/>
      <w:marBottom w:val="0"/>
      <w:divBdr>
        <w:top w:val="none" w:sz="0" w:space="0" w:color="auto"/>
        <w:left w:val="none" w:sz="0" w:space="0" w:color="auto"/>
        <w:bottom w:val="none" w:sz="0" w:space="0" w:color="auto"/>
        <w:right w:val="none" w:sz="0" w:space="0" w:color="auto"/>
      </w:divBdr>
      <w:divsChild>
        <w:div w:id="2029717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655329">
      <w:bodyDiv w:val="1"/>
      <w:marLeft w:val="0"/>
      <w:marRight w:val="0"/>
      <w:marTop w:val="0"/>
      <w:marBottom w:val="0"/>
      <w:divBdr>
        <w:top w:val="none" w:sz="0" w:space="0" w:color="auto"/>
        <w:left w:val="none" w:sz="0" w:space="0" w:color="auto"/>
        <w:bottom w:val="none" w:sz="0" w:space="0" w:color="auto"/>
        <w:right w:val="none" w:sz="0" w:space="0" w:color="auto"/>
      </w:divBdr>
    </w:div>
    <w:div w:id="462045831">
      <w:bodyDiv w:val="1"/>
      <w:marLeft w:val="0"/>
      <w:marRight w:val="0"/>
      <w:marTop w:val="0"/>
      <w:marBottom w:val="0"/>
      <w:divBdr>
        <w:top w:val="none" w:sz="0" w:space="0" w:color="auto"/>
        <w:left w:val="none" w:sz="0" w:space="0" w:color="auto"/>
        <w:bottom w:val="none" w:sz="0" w:space="0" w:color="auto"/>
        <w:right w:val="none" w:sz="0" w:space="0" w:color="auto"/>
      </w:divBdr>
    </w:div>
    <w:div w:id="462426287">
      <w:bodyDiv w:val="1"/>
      <w:marLeft w:val="0"/>
      <w:marRight w:val="0"/>
      <w:marTop w:val="0"/>
      <w:marBottom w:val="0"/>
      <w:divBdr>
        <w:top w:val="none" w:sz="0" w:space="0" w:color="auto"/>
        <w:left w:val="none" w:sz="0" w:space="0" w:color="auto"/>
        <w:bottom w:val="none" w:sz="0" w:space="0" w:color="auto"/>
        <w:right w:val="none" w:sz="0" w:space="0" w:color="auto"/>
      </w:divBdr>
    </w:div>
    <w:div w:id="512454342">
      <w:bodyDiv w:val="1"/>
      <w:marLeft w:val="0"/>
      <w:marRight w:val="0"/>
      <w:marTop w:val="0"/>
      <w:marBottom w:val="0"/>
      <w:divBdr>
        <w:top w:val="none" w:sz="0" w:space="0" w:color="auto"/>
        <w:left w:val="none" w:sz="0" w:space="0" w:color="auto"/>
        <w:bottom w:val="none" w:sz="0" w:space="0" w:color="auto"/>
        <w:right w:val="none" w:sz="0" w:space="0" w:color="auto"/>
      </w:divBdr>
      <w:divsChild>
        <w:div w:id="161941312">
          <w:marLeft w:val="0"/>
          <w:marRight w:val="0"/>
          <w:marTop w:val="0"/>
          <w:marBottom w:val="0"/>
          <w:divBdr>
            <w:top w:val="none" w:sz="0" w:space="0" w:color="auto"/>
            <w:left w:val="none" w:sz="0" w:space="0" w:color="auto"/>
            <w:bottom w:val="none" w:sz="0" w:space="0" w:color="auto"/>
            <w:right w:val="none" w:sz="0" w:space="0" w:color="auto"/>
          </w:divBdr>
          <w:divsChild>
            <w:div w:id="1721050492">
              <w:marLeft w:val="0"/>
              <w:marRight w:val="0"/>
              <w:marTop w:val="0"/>
              <w:marBottom w:val="0"/>
              <w:divBdr>
                <w:top w:val="none" w:sz="0" w:space="0" w:color="auto"/>
                <w:left w:val="none" w:sz="0" w:space="0" w:color="auto"/>
                <w:bottom w:val="none" w:sz="0" w:space="0" w:color="auto"/>
                <w:right w:val="none" w:sz="0" w:space="0" w:color="auto"/>
              </w:divBdr>
              <w:divsChild>
                <w:div w:id="1585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25178">
      <w:bodyDiv w:val="1"/>
      <w:marLeft w:val="0"/>
      <w:marRight w:val="0"/>
      <w:marTop w:val="0"/>
      <w:marBottom w:val="0"/>
      <w:divBdr>
        <w:top w:val="none" w:sz="0" w:space="0" w:color="auto"/>
        <w:left w:val="none" w:sz="0" w:space="0" w:color="auto"/>
        <w:bottom w:val="none" w:sz="0" w:space="0" w:color="auto"/>
        <w:right w:val="none" w:sz="0" w:space="0" w:color="auto"/>
      </w:divBdr>
    </w:div>
    <w:div w:id="523448379">
      <w:bodyDiv w:val="1"/>
      <w:marLeft w:val="0"/>
      <w:marRight w:val="0"/>
      <w:marTop w:val="0"/>
      <w:marBottom w:val="0"/>
      <w:divBdr>
        <w:top w:val="none" w:sz="0" w:space="0" w:color="auto"/>
        <w:left w:val="none" w:sz="0" w:space="0" w:color="auto"/>
        <w:bottom w:val="none" w:sz="0" w:space="0" w:color="auto"/>
        <w:right w:val="none" w:sz="0" w:space="0" w:color="auto"/>
      </w:divBdr>
    </w:div>
    <w:div w:id="578829464">
      <w:bodyDiv w:val="1"/>
      <w:marLeft w:val="0"/>
      <w:marRight w:val="0"/>
      <w:marTop w:val="0"/>
      <w:marBottom w:val="0"/>
      <w:divBdr>
        <w:top w:val="none" w:sz="0" w:space="0" w:color="auto"/>
        <w:left w:val="none" w:sz="0" w:space="0" w:color="auto"/>
        <w:bottom w:val="none" w:sz="0" w:space="0" w:color="auto"/>
        <w:right w:val="none" w:sz="0" w:space="0" w:color="auto"/>
      </w:divBdr>
    </w:div>
    <w:div w:id="588152283">
      <w:bodyDiv w:val="1"/>
      <w:marLeft w:val="0"/>
      <w:marRight w:val="0"/>
      <w:marTop w:val="0"/>
      <w:marBottom w:val="0"/>
      <w:divBdr>
        <w:top w:val="none" w:sz="0" w:space="0" w:color="auto"/>
        <w:left w:val="none" w:sz="0" w:space="0" w:color="auto"/>
        <w:bottom w:val="none" w:sz="0" w:space="0" w:color="auto"/>
        <w:right w:val="none" w:sz="0" w:space="0" w:color="auto"/>
      </w:divBdr>
    </w:div>
    <w:div w:id="611404989">
      <w:bodyDiv w:val="1"/>
      <w:marLeft w:val="0"/>
      <w:marRight w:val="0"/>
      <w:marTop w:val="0"/>
      <w:marBottom w:val="0"/>
      <w:divBdr>
        <w:top w:val="none" w:sz="0" w:space="0" w:color="auto"/>
        <w:left w:val="none" w:sz="0" w:space="0" w:color="auto"/>
        <w:bottom w:val="none" w:sz="0" w:space="0" w:color="auto"/>
        <w:right w:val="none" w:sz="0" w:space="0" w:color="auto"/>
      </w:divBdr>
      <w:divsChild>
        <w:div w:id="1938631801">
          <w:marLeft w:val="0"/>
          <w:marRight w:val="0"/>
          <w:marTop w:val="0"/>
          <w:marBottom w:val="0"/>
          <w:divBdr>
            <w:top w:val="none" w:sz="0" w:space="0" w:color="auto"/>
            <w:left w:val="none" w:sz="0" w:space="0" w:color="auto"/>
            <w:bottom w:val="none" w:sz="0" w:space="0" w:color="auto"/>
            <w:right w:val="none" w:sz="0" w:space="0" w:color="auto"/>
          </w:divBdr>
          <w:divsChild>
            <w:div w:id="491027608">
              <w:marLeft w:val="0"/>
              <w:marRight w:val="0"/>
              <w:marTop w:val="0"/>
              <w:marBottom w:val="0"/>
              <w:divBdr>
                <w:top w:val="none" w:sz="0" w:space="0" w:color="auto"/>
                <w:left w:val="none" w:sz="0" w:space="0" w:color="auto"/>
                <w:bottom w:val="none" w:sz="0" w:space="0" w:color="auto"/>
                <w:right w:val="none" w:sz="0" w:space="0" w:color="auto"/>
              </w:divBdr>
              <w:divsChild>
                <w:div w:id="976379351">
                  <w:marLeft w:val="0"/>
                  <w:marRight w:val="0"/>
                  <w:marTop w:val="0"/>
                  <w:marBottom w:val="0"/>
                  <w:divBdr>
                    <w:top w:val="none" w:sz="0" w:space="0" w:color="auto"/>
                    <w:left w:val="none" w:sz="0" w:space="0" w:color="auto"/>
                    <w:bottom w:val="none" w:sz="0" w:space="0" w:color="auto"/>
                    <w:right w:val="none" w:sz="0" w:space="0" w:color="auto"/>
                  </w:divBdr>
                  <w:divsChild>
                    <w:div w:id="2102288372">
                      <w:marLeft w:val="0"/>
                      <w:marRight w:val="0"/>
                      <w:marTop w:val="0"/>
                      <w:marBottom w:val="0"/>
                      <w:divBdr>
                        <w:top w:val="none" w:sz="0" w:space="0" w:color="auto"/>
                        <w:left w:val="none" w:sz="0" w:space="0" w:color="auto"/>
                        <w:bottom w:val="none" w:sz="0" w:space="0" w:color="auto"/>
                        <w:right w:val="none" w:sz="0" w:space="0" w:color="auto"/>
                      </w:divBdr>
                      <w:divsChild>
                        <w:div w:id="392239930">
                          <w:marLeft w:val="0"/>
                          <w:marRight w:val="0"/>
                          <w:marTop w:val="0"/>
                          <w:marBottom w:val="0"/>
                          <w:divBdr>
                            <w:top w:val="none" w:sz="0" w:space="0" w:color="auto"/>
                            <w:left w:val="none" w:sz="0" w:space="0" w:color="auto"/>
                            <w:bottom w:val="none" w:sz="0" w:space="0" w:color="auto"/>
                            <w:right w:val="none" w:sz="0" w:space="0" w:color="auto"/>
                          </w:divBdr>
                          <w:divsChild>
                            <w:div w:id="2144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481948">
      <w:bodyDiv w:val="1"/>
      <w:marLeft w:val="0"/>
      <w:marRight w:val="0"/>
      <w:marTop w:val="0"/>
      <w:marBottom w:val="0"/>
      <w:divBdr>
        <w:top w:val="none" w:sz="0" w:space="0" w:color="auto"/>
        <w:left w:val="none" w:sz="0" w:space="0" w:color="auto"/>
        <w:bottom w:val="none" w:sz="0" w:space="0" w:color="auto"/>
        <w:right w:val="none" w:sz="0" w:space="0" w:color="auto"/>
      </w:divBdr>
    </w:div>
    <w:div w:id="650600892">
      <w:bodyDiv w:val="1"/>
      <w:marLeft w:val="0"/>
      <w:marRight w:val="0"/>
      <w:marTop w:val="0"/>
      <w:marBottom w:val="0"/>
      <w:divBdr>
        <w:top w:val="none" w:sz="0" w:space="0" w:color="auto"/>
        <w:left w:val="none" w:sz="0" w:space="0" w:color="auto"/>
        <w:bottom w:val="none" w:sz="0" w:space="0" w:color="auto"/>
        <w:right w:val="none" w:sz="0" w:space="0" w:color="auto"/>
      </w:divBdr>
      <w:divsChild>
        <w:div w:id="57561990">
          <w:marLeft w:val="0"/>
          <w:marRight w:val="0"/>
          <w:marTop w:val="0"/>
          <w:marBottom w:val="0"/>
          <w:divBdr>
            <w:top w:val="none" w:sz="0" w:space="0" w:color="auto"/>
            <w:left w:val="none" w:sz="0" w:space="0" w:color="auto"/>
            <w:bottom w:val="none" w:sz="0" w:space="0" w:color="auto"/>
            <w:right w:val="none" w:sz="0" w:space="0" w:color="auto"/>
          </w:divBdr>
        </w:div>
        <w:div w:id="119345226">
          <w:marLeft w:val="0"/>
          <w:marRight w:val="0"/>
          <w:marTop w:val="0"/>
          <w:marBottom w:val="0"/>
          <w:divBdr>
            <w:top w:val="none" w:sz="0" w:space="0" w:color="auto"/>
            <w:left w:val="none" w:sz="0" w:space="0" w:color="auto"/>
            <w:bottom w:val="none" w:sz="0" w:space="0" w:color="auto"/>
            <w:right w:val="none" w:sz="0" w:space="0" w:color="auto"/>
          </w:divBdr>
        </w:div>
        <w:div w:id="162282988">
          <w:marLeft w:val="0"/>
          <w:marRight w:val="0"/>
          <w:marTop w:val="0"/>
          <w:marBottom w:val="0"/>
          <w:divBdr>
            <w:top w:val="none" w:sz="0" w:space="0" w:color="auto"/>
            <w:left w:val="none" w:sz="0" w:space="0" w:color="auto"/>
            <w:bottom w:val="none" w:sz="0" w:space="0" w:color="auto"/>
            <w:right w:val="none" w:sz="0" w:space="0" w:color="auto"/>
          </w:divBdr>
        </w:div>
        <w:div w:id="177814432">
          <w:marLeft w:val="0"/>
          <w:marRight w:val="0"/>
          <w:marTop w:val="0"/>
          <w:marBottom w:val="0"/>
          <w:divBdr>
            <w:top w:val="none" w:sz="0" w:space="0" w:color="auto"/>
            <w:left w:val="none" w:sz="0" w:space="0" w:color="auto"/>
            <w:bottom w:val="none" w:sz="0" w:space="0" w:color="auto"/>
            <w:right w:val="none" w:sz="0" w:space="0" w:color="auto"/>
          </w:divBdr>
        </w:div>
        <w:div w:id="184710549">
          <w:marLeft w:val="0"/>
          <w:marRight w:val="0"/>
          <w:marTop w:val="0"/>
          <w:marBottom w:val="0"/>
          <w:divBdr>
            <w:top w:val="none" w:sz="0" w:space="0" w:color="auto"/>
            <w:left w:val="none" w:sz="0" w:space="0" w:color="auto"/>
            <w:bottom w:val="none" w:sz="0" w:space="0" w:color="auto"/>
            <w:right w:val="none" w:sz="0" w:space="0" w:color="auto"/>
          </w:divBdr>
        </w:div>
        <w:div w:id="237906978">
          <w:marLeft w:val="0"/>
          <w:marRight w:val="0"/>
          <w:marTop w:val="0"/>
          <w:marBottom w:val="0"/>
          <w:divBdr>
            <w:top w:val="none" w:sz="0" w:space="0" w:color="auto"/>
            <w:left w:val="none" w:sz="0" w:space="0" w:color="auto"/>
            <w:bottom w:val="none" w:sz="0" w:space="0" w:color="auto"/>
            <w:right w:val="none" w:sz="0" w:space="0" w:color="auto"/>
          </w:divBdr>
        </w:div>
        <w:div w:id="374088620">
          <w:marLeft w:val="0"/>
          <w:marRight w:val="0"/>
          <w:marTop w:val="0"/>
          <w:marBottom w:val="0"/>
          <w:divBdr>
            <w:top w:val="none" w:sz="0" w:space="0" w:color="auto"/>
            <w:left w:val="none" w:sz="0" w:space="0" w:color="auto"/>
            <w:bottom w:val="none" w:sz="0" w:space="0" w:color="auto"/>
            <w:right w:val="none" w:sz="0" w:space="0" w:color="auto"/>
          </w:divBdr>
        </w:div>
        <w:div w:id="379016240">
          <w:marLeft w:val="0"/>
          <w:marRight w:val="0"/>
          <w:marTop w:val="0"/>
          <w:marBottom w:val="0"/>
          <w:divBdr>
            <w:top w:val="none" w:sz="0" w:space="0" w:color="auto"/>
            <w:left w:val="none" w:sz="0" w:space="0" w:color="auto"/>
            <w:bottom w:val="none" w:sz="0" w:space="0" w:color="auto"/>
            <w:right w:val="none" w:sz="0" w:space="0" w:color="auto"/>
          </w:divBdr>
        </w:div>
        <w:div w:id="429738039">
          <w:marLeft w:val="0"/>
          <w:marRight w:val="0"/>
          <w:marTop w:val="0"/>
          <w:marBottom w:val="0"/>
          <w:divBdr>
            <w:top w:val="none" w:sz="0" w:space="0" w:color="auto"/>
            <w:left w:val="none" w:sz="0" w:space="0" w:color="auto"/>
            <w:bottom w:val="none" w:sz="0" w:space="0" w:color="auto"/>
            <w:right w:val="none" w:sz="0" w:space="0" w:color="auto"/>
          </w:divBdr>
        </w:div>
        <w:div w:id="446050005">
          <w:marLeft w:val="0"/>
          <w:marRight w:val="0"/>
          <w:marTop w:val="0"/>
          <w:marBottom w:val="0"/>
          <w:divBdr>
            <w:top w:val="none" w:sz="0" w:space="0" w:color="auto"/>
            <w:left w:val="none" w:sz="0" w:space="0" w:color="auto"/>
            <w:bottom w:val="none" w:sz="0" w:space="0" w:color="auto"/>
            <w:right w:val="none" w:sz="0" w:space="0" w:color="auto"/>
          </w:divBdr>
        </w:div>
        <w:div w:id="522979357">
          <w:marLeft w:val="0"/>
          <w:marRight w:val="0"/>
          <w:marTop w:val="0"/>
          <w:marBottom w:val="0"/>
          <w:divBdr>
            <w:top w:val="none" w:sz="0" w:space="0" w:color="auto"/>
            <w:left w:val="none" w:sz="0" w:space="0" w:color="auto"/>
            <w:bottom w:val="none" w:sz="0" w:space="0" w:color="auto"/>
            <w:right w:val="none" w:sz="0" w:space="0" w:color="auto"/>
          </w:divBdr>
        </w:div>
        <w:div w:id="723725256">
          <w:marLeft w:val="0"/>
          <w:marRight w:val="0"/>
          <w:marTop w:val="0"/>
          <w:marBottom w:val="0"/>
          <w:divBdr>
            <w:top w:val="none" w:sz="0" w:space="0" w:color="auto"/>
            <w:left w:val="none" w:sz="0" w:space="0" w:color="auto"/>
            <w:bottom w:val="none" w:sz="0" w:space="0" w:color="auto"/>
            <w:right w:val="none" w:sz="0" w:space="0" w:color="auto"/>
          </w:divBdr>
        </w:div>
        <w:div w:id="733550673">
          <w:marLeft w:val="0"/>
          <w:marRight w:val="0"/>
          <w:marTop w:val="0"/>
          <w:marBottom w:val="0"/>
          <w:divBdr>
            <w:top w:val="none" w:sz="0" w:space="0" w:color="auto"/>
            <w:left w:val="none" w:sz="0" w:space="0" w:color="auto"/>
            <w:bottom w:val="none" w:sz="0" w:space="0" w:color="auto"/>
            <w:right w:val="none" w:sz="0" w:space="0" w:color="auto"/>
          </w:divBdr>
        </w:div>
        <w:div w:id="754088385">
          <w:marLeft w:val="0"/>
          <w:marRight w:val="0"/>
          <w:marTop w:val="0"/>
          <w:marBottom w:val="0"/>
          <w:divBdr>
            <w:top w:val="none" w:sz="0" w:space="0" w:color="auto"/>
            <w:left w:val="none" w:sz="0" w:space="0" w:color="auto"/>
            <w:bottom w:val="none" w:sz="0" w:space="0" w:color="auto"/>
            <w:right w:val="none" w:sz="0" w:space="0" w:color="auto"/>
          </w:divBdr>
        </w:div>
        <w:div w:id="801731393">
          <w:marLeft w:val="0"/>
          <w:marRight w:val="0"/>
          <w:marTop w:val="0"/>
          <w:marBottom w:val="0"/>
          <w:divBdr>
            <w:top w:val="none" w:sz="0" w:space="0" w:color="auto"/>
            <w:left w:val="none" w:sz="0" w:space="0" w:color="auto"/>
            <w:bottom w:val="none" w:sz="0" w:space="0" w:color="auto"/>
            <w:right w:val="none" w:sz="0" w:space="0" w:color="auto"/>
          </w:divBdr>
        </w:div>
        <w:div w:id="845444351">
          <w:marLeft w:val="0"/>
          <w:marRight w:val="0"/>
          <w:marTop w:val="0"/>
          <w:marBottom w:val="0"/>
          <w:divBdr>
            <w:top w:val="none" w:sz="0" w:space="0" w:color="auto"/>
            <w:left w:val="none" w:sz="0" w:space="0" w:color="auto"/>
            <w:bottom w:val="none" w:sz="0" w:space="0" w:color="auto"/>
            <w:right w:val="none" w:sz="0" w:space="0" w:color="auto"/>
          </w:divBdr>
          <w:divsChild>
            <w:div w:id="23797056">
              <w:marLeft w:val="0"/>
              <w:marRight w:val="0"/>
              <w:marTop w:val="0"/>
              <w:marBottom w:val="0"/>
              <w:divBdr>
                <w:top w:val="none" w:sz="0" w:space="0" w:color="auto"/>
                <w:left w:val="none" w:sz="0" w:space="0" w:color="auto"/>
                <w:bottom w:val="none" w:sz="0" w:space="0" w:color="auto"/>
                <w:right w:val="none" w:sz="0" w:space="0" w:color="auto"/>
              </w:divBdr>
              <w:divsChild>
                <w:div w:id="405806926">
                  <w:marLeft w:val="0"/>
                  <w:marRight w:val="0"/>
                  <w:marTop w:val="0"/>
                  <w:marBottom w:val="0"/>
                  <w:divBdr>
                    <w:top w:val="none" w:sz="0" w:space="0" w:color="auto"/>
                    <w:left w:val="none" w:sz="0" w:space="0" w:color="auto"/>
                    <w:bottom w:val="none" w:sz="0" w:space="0" w:color="auto"/>
                    <w:right w:val="none" w:sz="0" w:space="0" w:color="auto"/>
                  </w:divBdr>
                </w:div>
                <w:div w:id="1022127714">
                  <w:marLeft w:val="0"/>
                  <w:marRight w:val="0"/>
                  <w:marTop w:val="0"/>
                  <w:marBottom w:val="0"/>
                  <w:divBdr>
                    <w:top w:val="none" w:sz="0" w:space="0" w:color="auto"/>
                    <w:left w:val="none" w:sz="0" w:space="0" w:color="auto"/>
                    <w:bottom w:val="none" w:sz="0" w:space="0" w:color="auto"/>
                    <w:right w:val="none" w:sz="0" w:space="0" w:color="auto"/>
                  </w:divBdr>
                </w:div>
                <w:div w:id="1121876941">
                  <w:marLeft w:val="0"/>
                  <w:marRight w:val="0"/>
                  <w:marTop w:val="0"/>
                  <w:marBottom w:val="0"/>
                  <w:divBdr>
                    <w:top w:val="none" w:sz="0" w:space="0" w:color="auto"/>
                    <w:left w:val="none" w:sz="0" w:space="0" w:color="auto"/>
                    <w:bottom w:val="none" w:sz="0" w:space="0" w:color="auto"/>
                    <w:right w:val="none" w:sz="0" w:space="0" w:color="auto"/>
                  </w:divBdr>
                </w:div>
                <w:div w:id="2128771185">
                  <w:marLeft w:val="0"/>
                  <w:marRight w:val="0"/>
                  <w:marTop w:val="0"/>
                  <w:marBottom w:val="0"/>
                  <w:divBdr>
                    <w:top w:val="none" w:sz="0" w:space="0" w:color="auto"/>
                    <w:left w:val="none" w:sz="0" w:space="0" w:color="auto"/>
                    <w:bottom w:val="none" w:sz="0" w:space="0" w:color="auto"/>
                    <w:right w:val="none" w:sz="0" w:space="0" w:color="auto"/>
                  </w:divBdr>
                </w:div>
                <w:div w:id="21448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68084">
          <w:marLeft w:val="0"/>
          <w:marRight w:val="0"/>
          <w:marTop w:val="0"/>
          <w:marBottom w:val="0"/>
          <w:divBdr>
            <w:top w:val="none" w:sz="0" w:space="0" w:color="auto"/>
            <w:left w:val="none" w:sz="0" w:space="0" w:color="auto"/>
            <w:bottom w:val="none" w:sz="0" w:space="0" w:color="auto"/>
            <w:right w:val="none" w:sz="0" w:space="0" w:color="auto"/>
          </w:divBdr>
        </w:div>
        <w:div w:id="1415396495">
          <w:marLeft w:val="0"/>
          <w:marRight w:val="0"/>
          <w:marTop w:val="0"/>
          <w:marBottom w:val="0"/>
          <w:divBdr>
            <w:top w:val="none" w:sz="0" w:space="0" w:color="auto"/>
            <w:left w:val="none" w:sz="0" w:space="0" w:color="auto"/>
            <w:bottom w:val="none" w:sz="0" w:space="0" w:color="auto"/>
            <w:right w:val="none" w:sz="0" w:space="0" w:color="auto"/>
          </w:divBdr>
        </w:div>
        <w:div w:id="1445155902">
          <w:marLeft w:val="0"/>
          <w:marRight w:val="0"/>
          <w:marTop w:val="0"/>
          <w:marBottom w:val="0"/>
          <w:divBdr>
            <w:top w:val="none" w:sz="0" w:space="0" w:color="auto"/>
            <w:left w:val="none" w:sz="0" w:space="0" w:color="auto"/>
            <w:bottom w:val="none" w:sz="0" w:space="0" w:color="auto"/>
            <w:right w:val="none" w:sz="0" w:space="0" w:color="auto"/>
          </w:divBdr>
        </w:div>
        <w:div w:id="1559318223">
          <w:marLeft w:val="0"/>
          <w:marRight w:val="0"/>
          <w:marTop w:val="0"/>
          <w:marBottom w:val="0"/>
          <w:divBdr>
            <w:top w:val="none" w:sz="0" w:space="0" w:color="auto"/>
            <w:left w:val="none" w:sz="0" w:space="0" w:color="auto"/>
            <w:bottom w:val="none" w:sz="0" w:space="0" w:color="auto"/>
            <w:right w:val="none" w:sz="0" w:space="0" w:color="auto"/>
          </w:divBdr>
        </w:div>
        <w:div w:id="1582642256">
          <w:marLeft w:val="0"/>
          <w:marRight w:val="0"/>
          <w:marTop w:val="0"/>
          <w:marBottom w:val="0"/>
          <w:divBdr>
            <w:top w:val="none" w:sz="0" w:space="0" w:color="auto"/>
            <w:left w:val="none" w:sz="0" w:space="0" w:color="auto"/>
            <w:bottom w:val="none" w:sz="0" w:space="0" w:color="auto"/>
            <w:right w:val="none" w:sz="0" w:space="0" w:color="auto"/>
          </w:divBdr>
        </w:div>
        <w:div w:id="1931886113">
          <w:marLeft w:val="0"/>
          <w:marRight w:val="0"/>
          <w:marTop w:val="0"/>
          <w:marBottom w:val="0"/>
          <w:divBdr>
            <w:top w:val="none" w:sz="0" w:space="0" w:color="auto"/>
            <w:left w:val="none" w:sz="0" w:space="0" w:color="auto"/>
            <w:bottom w:val="none" w:sz="0" w:space="0" w:color="auto"/>
            <w:right w:val="none" w:sz="0" w:space="0" w:color="auto"/>
          </w:divBdr>
        </w:div>
        <w:div w:id="1938515359">
          <w:marLeft w:val="0"/>
          <w:marRight w:val="0"/>
          <w:marTop w:val="0"/>
          <w:marBottom w:val="0"/>
          <w:divBdr>
            <w:top w:val="none" w:sz="0" w:space="0" w:color="auto"/>
            <w:left w:val="none" w:sz="0" w:space="0" w:color="auto"/>
            <w:bottom w:val="none" w:sz="0" w:space="0" w:color="auto"/>
            <w:right w:val="none" w:sz="0" w:space="0" w:color="auto"/>
          </w:divBdr>
        </w:div>
        <w:div w:id="1947422270">
          <w:marLeft w:val="0"/>
          <w:marRight w:val="0"/>
          <w:marTop w:val="0"/>
          <w:marBottom w:val="0"/>
          <w:divBdr>
            <w:top w:val="none" w:sz="0" w:space="0" w:color="auto"/>
            <w:left w:val="none" w:sz="0" w:space="0" w:color="auto"/>
            <w:bottom w:val="none" w:sz="0" w:space="0" w:color="auto"/>
            <w:right w:val="none" w:sz="0" w:space="0" w:color="auto"/>
          </w:divBdr>
        </w:div>
        <w:div w:id="1960722853">
          <w:marLeft w:val="0"/>
          <w:marRight w:val="0"/>
          <w:marTop w:val="0"/>
          <w:marBottom w:val="0"/>
          <w:divBdr>
            <w:top w:val="none" w:sz="0" w:space="0" w:color="auto"/>
            <w:left w:val="none" w:sz="0" w:space="0" w:color="auto"/>
            <w:bottom w:val="none" w:sz="0" w:space="0" w:color="auto"/>
            <w:right w:val="none" w:sz="0" w:space="0" w:color="auto"/>
          </w:divBdr>
        </w:div>
        <w:div w:id="2032102431">
          <w:marLeft w:val="0"/>
          <w:marRight w:val="0"/>
          <w:marTop w:val="0"/>
          <w:marBottom w:val="0"/>
          <w:divBdr>
            <w:top w:val="none" w:sz="0" w:space="0" w:color="auto"/>
            <w:left w:val="none" w:sz="0" w:space="0" w:color="auto"/>
            <w:bottom w:val="none" w:sz="0" w:space="0" w:color="auto"/>
            <w:right w:val="none" w:sz="0" w:space="0" w:color="auto"/>
          </w:divBdr>
        </w:div>
        <w:div w:id="2063289750">
          <w:marLeft w:val="0"/>
          <w:marRight w:val="0"/>
          <w:marTop w:val="0"/>
          <w:marBottom w:val="0"/>
          <w:divBdr>
            <w:top w:val="none" w:sz="0" w:space="0" w:color="auto"/>
            <w:left w:val="none" w:sz="0" w:space="0" w:color="auto"/>
            <w:bottom w:val="none" w:sz="0" w:space="0" w:color="auto"/>
            <w:right w:val="none" w:sz="0" w:space="0" w:color="auto"/>
          </w:divBdr>
        </w:div>
        <w:div w:id="2106876534">
          <w:marLeft w:val="0"/>
          <w:marRight w:val="0"/>
          <w:marTop w:val="0"/>
          <w:marBottom w:val="0"/>
          <w:divBdr>
            <w:top w:val="none" w:sz="0" w:space="0" w:color="auto"/>
            <w:left w:val="none" w:sz="0" w:space="0" w:color="auto"/>
            <w:bottom w:val="none" w:sz="0" w:space="0" w:color="auto"/>
            <w:right w:val="none" w:sz="0" w:space="0" w:color="auto"/>
          </w:divBdr>
        </w:div>
      </w:divsChild>
    </w:div>
    <w:div w:id="654650850">
      <w:bodyDiv w:val="1"/>
      <w:marLeft w:val="0"/>
      <w:marRight w:val="0"/>
      <w:marTop w:val="0"/>
      <w:marBottom w:val="0"/>
      <w:divBdr>
        <w:top w:val="none" w:sz="0" w:space="0" w:color="auto"/>
        <w:left w:val="none" w:sz="0" w:space="0" w:color="auto"/>
        <w:bottom w:val="none" w:sz="0" w:space="0" w:color="auto"/>
        <w:right w:val="none" w:sz="0" w:space="0" w:color="auto"/>
      </w:divBdr>
    </w:div>
    <w:div w:id="683362181">
      <w:bodyDiv w:val="1"/>
      <w:marLeft w:val="0"/>
      <w:marRight w:val="0"/>
      <w:marTop w:val="0"/>
      <w:marBottom w:val="0"/>
      <w:divBdr>
        <w:top w:val="none" w:sz="0" w:space="0" w:color="auto"/>
        <w:left w:val="none" w:sz="0" w:space="0" w:color="auto"/>
        <w:bottom w:val="none" w:sz="0" w:space="0" w:color="auto"/>
        <w:right w:val="none" w:sz="0" w:space="0" w:color="auto"/>
      </w:divBdr>
    </w:div>
    <w:div w:id="695085908">
      <w:bodyDiv w:val="1"/>
      <w:marLeft w:val="0"/>
      <w:marRight w:val="0"/>
      <w:marTop w:val="0"/>
      <w:marBottom w:val="0"/>
      <w:divBdr>
        <w:top w:val="none" w:sz="0" w:space="0" w:color="auto"/>
        <w:left w:val="none" w:sz="0" w:space="0" w:color="auto"/>
        <w:bottom w:val="none" w:sz="0" w:space="0" w:color="auto"/>
        <w:right w:val="none" w:sz="0" w:space="0" w:color="auto"/>
      </w:divBdr>
      <w:divsChild>
        <w:div w:id="283737185">
          <w:marLeft w:val="0"/>
          <w:marRight w:val="0"/>
          <w:marTop w:val="0"/>
          <w:marBottom w:val="0"/>
          <w:divBdr>
            <w:top w:val="none" w:sz="0" w:space="0" w:color="auto"/>
            <w:left w:val="none" w:sz="0" w:space="0" w:color="auto"/>
            <w:bottom w:val="none" w:sz="0" w:space="0" w:color="auto"/>
            <w:right w:val="none" w:sz="0" w:space="0" w:color="auto"/>
          </w:divBdr>
        </w:div>
        <w:div w:id="308360702">
          <w:marLeft w:val="0"/>
          <w:marRight w:val="0"/>
          <w:marTop w:val="0"/>
          <w:marBottom w:val="0"/>
          <w:divBdr>
            <w:top w:val="none" w:sz="0" w:space="0" w:color="auto"/>
            <w:left w:val="none" w:sz="0" w:space="0" w:color="auto"/>
            <w:bottom w:val="none" w:sz="0" w:space="0" w:color="auto"/>
            <w:right w:val="none" w:sz="0" w:space="0" w:color="auto"/>
          </w:divBdr>
        </w:div>
        <w:div w:id="387457544">
          <w:marLeft w:val="0"/>
          <w:marRight w:val="0"/>
          <w:marTop w:val="0"/>
          <w:marBottom w:val="0"/>
          <w:divBdr>
            <w:top w:val="none" w:sz="0" w:space="0" w:color="auto"/>
            <w:left w:val="none" w:sz="0" w:space="0" w:color="auto"/>
            <w:bottom w:val="none" w:sz="0" w:space="0" w:color="auto"/>
            <w:right w:val="none" w:sz="0" w:space="0" w:color="auto"/>
          </w:divBdr>
        </w:div>
        <w:div w:id="1105032361">
          <w:marLeft w:val="0"/>
          <w:marRight w:val="0"/>
          <w:marTop w:val="0"/>
          <w:marBottom w:val="0"/>
          <w:divBdr>
            <w:top w:val="none" w:sz="0" w:space="0" w:color="auto"/>
            <w:left w:val="none" w:sz="0" w:space="0" w:color="auto"/>
            <w:bottom w:val="none" w:sz="0" w:space="0" w:color="auto"/>
            <w:right w:val="none" w:sz="0" w:space="0" w:color="auto"/>
          </w:divBdr>
        </w:div>
        <w:div w:id="1234775765">
          <w:marLeft w:val="0"/>
          <w:marRight w:val="0"/>
          <w:marTop w:val="0"/>
          <w:marBottom w:val="0"/>
          <w:divBdr>
            <w:top w:val="none" w:sz="0" w:space="0" w:color="auto"/>
            <w:left w:val="none" w:sz="0" w:space="0" w:color="auto"/>
            <w:bottom w:val="none" w:sz="0" w:space="0" w:color="auto"/>
            <w:right w:val="none" w:sz="0" w:space="0" w:color="auto"/>
          </w:divBdr>
        </w:div>
        <w:div w:id="1550148867">
          <w:marLeft w:val="0"/>
          <w:marRight w:val="0"/>
          <w:marTop w:val="0"/>
          <w:marBottom w:val="0"/>
          <w:divBdr>
            <w:top w:val="none" w:sz="0" w:space="0" w:color="auto"/>
            <w:left w:val="none" w:sz="0" w:space="0" w:color="auto"/>
            <w:bottom w:val="none" w:sz="0" w:space="0" w:color="auto"/>
            <w:right w:val="none" w:sz="0" w:space="0" w:color="auto"/>
          </w:divBdr>
        </w:div>
        <w:div w:id="1590234385">
          <w:marLeft w:val="0"/>
          <w:marRight w:val="0"/>
          <w:marTop w:val="0"/>
          <w:marBottom w:val="0"/>
          <w:divBdr>
            <w:top w:val="none" w:sz="0" w:space="0" w:color="auto"/>
            <w:left w:val="none" w:sz="0" w:space="0" w:color="auto"/>
            <w:bottom w:val="none" w:sz="0" w:space="0" w:color="auto"/>
            <w:right w:val="none" w:sz="0" w:space="0" w:color="auto"/>
          </w:divBdr>
        </w:div>
        <w:div w:id="1681814925">
          <w:marLeft w:val="0"/>
          <w:marRight w:val="0"/>
          <w:marTop w:val="0"/>
          <w:marBottom w:val="0"/>
          <w:divBdr>
            <w:top w:val="none" w:sz="0" w:space="0" w:color="auto"/>
            <w:left w:val="none" w:sz="0" w:space="0" w:color="auto"/>
            <w:bottom w:val="none" w:sz="0" w:space="0" w:color="auto"/>
            <w:right w:val="none" w:sz="0" w:space="0" w:color="auto"/>
          </w:divBdr>
        </w:div>
      </w:divsChild>
    </w:div>
    <w:div w:id="763771763">
      <w:bodyDiv w:val="1"/>
      <w:marLeft w:val="0"/>
      <w:marRight w:val="0"/>
      <w:marTop w:val="0"/>
      <w:marBottom w:val="0"/>
      <w:divBdr>
        <w:top w:val="none" w:sz="0" w:space="0" w:color="auto"/>
        <w:left w:val="none" w:sz="0" w:space="0" w:color="auto"/>
        <w:bottom w:val="none" w:sz="0" w:space="0" w:color="auto"/>
        <w:right w:val="none" w:sz="0" w:space="0" w:color="auto"/>
      </w:divBdr>
      <w:divsChild>
        <w:div w:id="151796527">
          <w:marLeft w:val="0"/>
          <w:marRight w:val="0"/>
          <w:marTop w:val="0"/>
          <w:marBottom w:val="0"/>
          <w:divBdr>
            <w:top w:val="none" w:sz="0" w:space="0" w:color="auto"/>
            <w:left w:val="none" w:sz="0" w:space="0" w:color="auto"/>
            <w:bottom w:val="none" w:sz="0" w:space="0" w:color="auto"/>
            <w:right w:val="none" w:sz="0" w:space="0" w:color="auto"/>
          </w:divBdr>
        </w:div>
        <w:div w:id="229074818">
          <w:marLeft w:val="0"/>
          <w:marRight w:val="0"/>
          <w:marTop w:val="0"/>
          <w:marBottom w:val="0"/>
          <w:divBdr>
            <w:top w:val="none" w:sz="0" w:space="0" w:color="auto"/>
            <w:left w:val="none" w:sz="0" w:space="0" w:color="auto"/>
            <w:bottom w:val="none" w:sz="0" w:space="0" w:color="auto"/>
            <w:right w:val="none" w:sz="0" w:space="0" w:color="auto"/>
          </w:divBdr>
        </w:div>
        <w:div w:id="468474668">
          <w:marLeft w:val="0"/>
          <w:marRight w:val="0"/>
          <w:marTop w:val="0"/>
          <w:marBottom w:val="0"/>
          <w:divBdr>
            <w:top w:val="none" w:sz="0" w:space="0" w:color="auto"/>
            <w:left w:val="none" w:sz="0" w:space="0" w:color="auto"/>
            <w:bottom w:val="none" w:sz="0" w:space="0" w:color="auto"/>
            <w:right w:val="none" w:sz="0" w:space="0" w:color="auto"/>
          </w:divBdr>
        </w:div>
        <w:div w:id="568225763">
          <w:marLeft w:val="0"/>
          <w:marRight w:val="0"/>
          <w:marTop w:val="0"/>
          <w:marBottom w:val="0"/>
          <w:divBdr>
            <w:top w:val="none" w:sz="0" w:space="0" w:color="auto"/>
            <w:left w:val="none" w:sz="0" w:space="0" w:color="auto"/>
            <w:bottom w:val="none" w:sz="0" w:space="0" w:color="auto"/>
            <w:right w:val="none" w:sz="0" w:space="0" w:color="auto"/>
          </w:divBdr>
        </w:div>
        <w:div w:id="616642007">
          <w:marLeft w:val="0"/>
          <w:marRight w:val="0"/>
          <w:marTop w:val="0"/>
          <w:marBottom w:val="0"/>
          <w:divBdr>
            <w:top w:val="none" w:sz="0" w:space="0" w:color="auto"/>
            <w:left w:val="none" w:sz="0" w:space="0" w:color="auto"/>
            <w:bottom w:val="none" w:sz="0" w:space="0" w:color="auto"/>
            <w:right w:val="none" w:sz="0" w:space="0" w:color="auto"/>
          </w:divBdr>
        </w:div>
        <w:div w:id="1076829094">
          <w:marLeft w:val="0"/>
          <w:marRight w:val="0"/>
          <w:marTop w:val="0"/>
          <w:marBottom w:val="0"/>
          <w:divBdr>
            <w:top w:val="none" w:sz="0" w:space="0" w:color="auto"/>
            <w:left w:val="none" w:sz="0" w:space="0" w:color="auto"/>
            <w:bottom w:val="none" w:sz="0" w:space="0" w:color="auto"/>
            <w:right w:val="none" w:sz="0" w:space="0" w:color="auto"/>
          </w:divBdr>
        </w:div>
        <w:div w:id="1334138105">
          <w:marLeft w:val="0"/>
          <w:marRight w:val="0"/>
          <w:marTop w:val="0"/>
          <w:marBottom w:val="0"/>
          <w:divBdr>
            <w:top w:val="none" w:sz="0" w:space="0" w:color="auto"/>
            <w:left w:val="none" w:sz="0" w:space="0" w:color="auto"/>
            <w:bottom w:val="none" w:sz="0" w:space="0" w:color="auto"/>
            <w:right w:val="none" w:sz="0" w:space="0" w:color="auto"/>
          </w:divBdr>
        </w:div>
        <w:div w:id="1450053292">
          <w:marLeft w:val="0"/>
          <w:marRight w:val="0"/>
          <w:marTop w:val="0"/>
          <w:marBottom w:val="0"/>
          <w:divBdr>
            <w:top w:val="none" w:sz="0" w:space="0" w:color="auto"/>
            <w:left w:val="none" w:sz="0" w:space="0" w:color="auto"/>
            <w:bottom w:val="none" w:sz="0" w:space="0" w:color="auto"/>
            <w:right w:val="none" w:sz="0" w:space="0" w:color="auto"/>
          </w:divBdr>
        </w:div>
        <w:div w:id="1666856676">
          <w:marLeft w:val="0"/>
          <w:marRight w:val="0"/>
          <w:marTop w:val="0"/>
          <w:marBottom w:val="0"/>
          <w:divBdr>
            <w:top w:val="none" w:sz="0" w:space="0" w:color="auto"/>
            <w:left w:val="none" w:sz="0" w:space="0" w:color="auto"/>
            <w:bottom w:val="none" w:sz="0" w:space="0" w:color="auto"/>
            <w:right w:val="none" w:sz="0" w:space="0" w:color="auto"/>
          </w:divBdr>
        </w:div>
        <w:div w:id="1706639136">
          <w:marLeft w:val="0"/>
          <w:marRight w:val="0"/>
          <w:marTop w:val="0"/>
          <w:marBottom w:val="0"/>
          <w:divBdr>
            <w:top w:val="none" w:sz="0" w:space="0" w:color="auto"/>
            <w:left w:val="none" w:sz="0" w:space="0" w:color="auto"/>
            <w:bottom w:val="none" w:sz="0" w:space="0" w:color="auto"/>
            <w:right w:val="none" w:sz="0" w:space="0" w:color="auto"/>
          </w:divBdr>
        </w:div>
        <w:div w:id="1707368402">
          <w:marLeft w:val="0"/>
          <w:marRight w:val="0"/>
          <w:marTop w:val="0"/>
          <w:marBottom w:val="0"/>
          <w:divBdr>
            <w:top w:val="none" w:sz="0" w:space="0" w:color="auto"/>
            <w:left w:val="none" w:sz="0" w:space="0" w:color="auto"/>
            <w:bottom w:val="none" w:sz="0" w:space="0" w:color="auto"/>
            <w:right w:val="none" w:sz="0" w:space="0" w:color="auto"/>
          </w:divBdr>
        </w:div>
        <w:div w:id="1754352804">
          <w:marLeft w:val="0"/>
          <w:marRight w:val="0"/>
          <w:marTop w:val="0"/>
          <w:marBottom w:val="0"/>
          <w:divBdr>
            <w:top w:val="none" w:sz="0" w:space="0" w:color="auto"/>
            <w:left w:val="none" w:sz="0" w:space="0" w:color="auto"/>
            <w:bottom w:val="none" w:sz="0" w:space="0" w:color="auto"/>
            <w:right w:val="none" w:sz="0" w:space="0" w:color="auto"/>
          </w:divBdr>
        </w:div>
      </w:divsChild>
    </w:div>
    <w:div w:id="772283420">
      <w:bodyDiv w:val="1"/>
      <w:marLeft w:val="0"/>
      <w:marRight w:val="0"/>
      <w:marTop w:val="0"/>
      <w:marBottom w:val="0"/>
      <w:divBdr>
        <w:top w:val="none" w:sz="0" w:space="0" w:color="auto"/>
        <w:left w:val="none" w:sz="0" w:space="0" w:color="auto"/>
        <w:bottom w:val="none" w:sz="0" w:space="0" w:color="auto"/>
        <w:right w:val="none" w:sz="0" w:space="0" w:color="auto"/>
      </w:divBdr>
    </w:div>
    <w:div w:id="796412361">
      <w:bodyDiv w:val="1"/>
      <w:marLeft w:val="0"/>
      <w:marRight w:val="0"/>
      <w:marTop w:val="0"/>
      <w:marBottom w:val="0"/>
      <w:divBdr>
        <w:top w:val="none" w:sz="0" w:space="0" w:color="auto"/>
        <w:left w:val="none" w:sz="0" w:space="0" w:color="auto"/>
        <w:bottom w:val="none" w:sz="0" w:space="0" w:color="auto"/>
        <w:right w:val="none" w:sz="0" w:space="0" w:color="auto"/>
      </w:divBdr>
    </w:div>
    <w:div w:id="819880765">
      <w:bodyDiv w:val="1"/>
      <w:marLeft w:val="0"/>
      <w:marRight w:val="0"/>
      <w:marTop w:val="0"/>
      <w:marBottom w:val="0"/>
      <w:divBdr>
        <w:top w:val="none" w:sz="0" w:space="0" w:color="auto"/>
        <w:left w:val="none" w:sz="0" w:space="0" w:color="auto"/>
        <w:bottom w:val="none" w:sz="0" w:space="0" w:color="auto"/>
        <w:right w:val="none" w:sz="0" w:space="0" w:color="auto"/>
      </w:divBdr>
    </w:div>
    <w:div w:id="836386253">
      <w:bodyDiv w:val="1"/>
      <w:marLeft w:val="0"/>
      <w:marRight w:val="0"/>
      <w:marTop w:val="0"/>
      <w:marBottom w:val="0"/>
      <w:divBdr>
        <w:top w:val="none" w:sz="0" w:space="0" w:color="auto"/>
        <w:left w:val="none" w:sz="0" w:space="0" w:color="auto"/>
        <w:bottom w:val="none" w:sz="0" w:space="0" w:color="auto"/>
        <w:right w:val="none" w:sz="0" w:space="0" w:color="auto"/>
      </w:divBdr>
    </w:div>
    <w:div w:id="889997045">
      <w:bodyDiv w:val="1"/>
      <w:marLeft w:val="0"/>
      <w:marRight w:val="0"/>
      <w:marTop w:val="0"/>
      <w:marBottom w:val="0"/>
      <w:divBdr>
        <w:top w:val="none" w:sz="0" w:space="0" w:color="auto"/>
        <w:left w:val="none" w:sz="0" w:space="0" w:color="auto"/>
        <w:bottom w:val="none" w:sz="0" w:space="0" w:color="auto"/>
        <w:right w:val="none" w:sz="0" w:space="0" w:color="auto"/>
      </w:divBdr>
    </w:div>
    <w:div w:id="904948082">
      <w:bodyDiv w:val="1"/>
      <w:marLeft w:val="0"/>
      <w:marRight w:val="0"/>
      <w:marTop w:val="0"/>
      <w:marBottom w:val="0"/>
      <w:divBdr>
        <w:top w:val="none" w:sz="0" w:space="0" w:color="auto"/>
        <w:left w:val="none" w:sz="0" w:space="0" w:color="auto"/>
        <w:bottom w:val="none" w:sz="0" w:space="0" w:color="auto"/>
        <w:right w:val="none" w:sz="0" w:space="0" w:color="auto"/>
      </w:divBdr>
    </w:div>
    <w:div w:id="942804061">
      <w:bodyDiv w:val="1"/>
      <w:marLeft w:val="0"/>
      <w:marRight w:val="0"/>
      <w:marTop w:val="0"/>
      <w:marBottom w:val="0"/>
      <w:divBdr>
        <w:top w:val="none" w:sz="0" w:space="0" w:color="auto"/>
        <w:left w:val="none" w:sz="0" w:space="0" w:color="auto"/>
        <w:bottom w:val="none" w:sz="0" w:space="0" w:color="auto"/>
        <w:right w:val="none" w:sz="0" w:space="0" w:color="auto"/>
      </w:divBdr>
    </w:div>
    <w:div w:id="944726937">
      <w:bodyDiv w:val="1"/>
      <w:marLeft w:val="0"/>
      <w:marRight w:val="0"/>
      <w:marTop w:val="0"/>
      <w:marBottom w:val="0"/>
      <w:divBdr>
        <w:top w:val="none" w:sz="0" w:space="0" w:color="auto"/>
        <w:left w:val="none" w:sz="0" w:space="0" w:color="auto"/>
        <w:bottom w:val="none" w:sz="0" w:space="0" w:color="auto"/>
        <w:right w:val="none" w:sz="0" w:space="0" w:color="auto"/>
      </w:divBdr>
      <w:divsChild>
        <w:div w:id="109715099">
          <w:marLeft w:val="0"/>
          <w:marRight w:val="0"/>
          <w:marTop w:val="0"/>
          <w:marBottom w:val="0"/>
          <w:divBdr>
            <w:top w:val="none" w:sz="0" w:space="0" w:color="auto"/>
            <w:left w:val="none" w:sz="0" w:space="0" w:color="auto"/>
            <w:bottom w:val="none" w:sz="0" w:space="0" w:color="auto"/>
            <w:right w:val="none" w:sz="0" w:space="0" w:color="auto"/>
          </w:divBdr>
        </w:div>
        <w:div w:id="724376956">
          <w:marLeft w:val="0"/>
          <w:marRight w:val="0"/>
          <w:marTop w:val="0"/>
          <w:marBottom w:val="0"/>
          <w:divBdr>
            <w:top w:val="none" w:sz="0" w:space="0" w:color="auto"/>
            <w:left w:val="none" w:sz="0" w:space="0" w:color="auto"/>
            <w:bottom w:val="none" w:sz="0" w:space="0" w:color="auto"/>
            <w:right w:val="none" w:sz="0" w:space="0" w:color="auto"/>
          </w:divBdr>
        </w:div>
        <w:div w:id="890119709">
          <w:marLeft w:val="0"/>
          <w:marRight w:val="0"/>
          <w:marTop w:val="0"/>
          <w:marBottom w:val="0"/>
          <w:divBdr>
            <w:top w:val="none" w:sz="0" w:space="0" w:color="auto"/>
            <w:left w:val="none" w:sz="0" w:space="0" w:color="auto"/>
            <w:bottom w:val="none" w:sz="0" w:space="0" w:color="auto"/>
            <w:right w:val="none" w:sz="0" w:space="0" w:color="auto"/>
          </w:divBdr>
        </w:div>
      </w:divsChild>
    </w:div>
    <w:div w:id="946622807">
      <w:bodyDiv w:val="1"/>
      <w:marLeft w:val="0"/>
      <w:marRight w:val="0"/>
      <w:marTop w:val="0"/>
      <w:marBottom w:val="0"/>
      <w:divBdr>
        <w:top w:val="none" w:sz="0" w:space="0" w:color="auto"/>
        <w:left w:val="none" w:sz="0" w:space="0" w:color="auto"/>
        <w:bottom w:val="none" w:sz="0" w:space="0" w:color="auto"/>
        <w:right w:val="none" w:sz="0" w:space="0" w:color="auto"/>
      </w:divBdr>
    </w:div>
    <w:div w:id="955218708">
      <w:bodyDiv w:val="1"/>
      <w:marLeft w:val="0"/>
      <w:marRight w:val="0"/>
      <w:marTop w:val="0"/>
      <w:marBottom w:val="0"/>
      <w:divBdr>
        <w:top w:val="none" w:sz="0" w:space="0" w:color="auto"/>
        <w:left w:val="none" w:sz="0" w:space="0" w:color="auto"/>
        <w:bottom w:val="none" w:sz="0" w:space="0" w:color="auto"/>
        <w:right w:val="none" w:sz="0" w:space="0" w:color="auto"/>
      </w:divBdr>
    </w:div>
    <w:div w:id="964119958">
      <w:bodyDiv w:val="1"/>
      <w:marLeft w:val="0"/>
      <w:marRight w:val="0"/>
      <w:marTop w:val="0"/>
      <w:marBottom w:val="0"/>
      <w:divBdr>
        <w:top w:val="none" w:sz="0" w:space="0" w:color="auto"/>
        <w:left w:val="none" w:sz="0" w:space="0" w:color="auto"/>
        <w:bottom w:val="none" w:sz="0" w:space="0" w:color="auto"/>
        <w:right w:val="none" w:sz="0" w:space="0" w:color="auto"/>
      </w:divBdr>
    </w:div>
    <w:div w:id="965965429">
      <w:bodyDiv w:val="1"/>
      <w:marLeft w:val="0"/>
      <w:marRight w:val="0"/>
      <w:marTop w:val="0"/>
      <w:marBottom w:val="0"/>
      <w:divBdr>
        <w:top w:val="none" w:sz="0" w:space="0" w:color="auto"/>
        <w:left w:val="none" w:sz="0" w:space="0" w:color="auto"/>
        <w:bottom w:val="none" w:sz="0" w:space="0" w:color="auto"/>
        <w:right w:val="none" w:sz="0" w:space="0" w:color="auto"/>
      </w:divBdr>
    </w:div>
    <w:div w:id="988628993">
      <w:bodyDiv w:val="1"/>
      <w:marLeft w:val="0"/>
      <w:marRight w:val="0"/>
      <w:marTop w:val="0"/>
      <w:marBottom w:val="0"/>
      <w:divBdr>
        <w:top w:val="none" w:sz="0" w:space="0" w:color="auto"/>
        <w:left w:val="none" w:sz="0" w:space="0" w:color="auto"/>
        <w:bottom w:val="none" w:sz="0" w:space="0" w:color="auto"/>
        <w:right w:val="none" w:sz="0" w:space="0" w:color="auto"/>
      </w:divBdr>
    </w:div>
    <w:div w:id="1032223421">
      <w:bodyDiv w:val="1"/>
      <w:marLeft w:val="0"/>
      <w:marRight w:val="0"/>
      <w:marTop w:val="0"/>
      <w:marBottom w:val="0"/>
      <w:divBdr>
        <w:top w:val="none" w:sz="0" w:space="0" w:color="auto"/>
        <w:left w:val="none" w:sz="0" w:space="0" w:color="auto"/>
        <w:bottom w:val="none" w:sz="0" w:space="0" w:color="auto"/>
        <w:right w:val="none" w:sz="0" w:space="0" w:color="auto"/>
      </w:divBdr>
    </w:div>
    <w:div w:id="1045907387">
      <w:bodyDiv w:val="1"/>
      <w:marLeft w:val="0"/>
      <w:marRight w:val="0"/>
      <w:marTop w:val="0"/>
      <w:marBottom w:val="0"/>
      <w:divBdr>
        <w:top w:val="none" w:sz="0" w:space="0" w:color="auto"/>
        <w:left w:val="none" w:sz="0" w:space="0" w:color="auto"/>
        <w:bottom w:val="none" w:sz="0" w:space="0" w:color="auto"/>
        <w:right w:val="none" w:sz="0" w:space="0" w:color="auto"/>
      </w:divBdr>
      <w:divsChild>
        <w:div w:id="252125679">
          <w:marLeft w:val="0"/>
          <w:marRight w:val="0"/>
          <w:marTop w:val="0"/>
          <w:marBottom w:val="0"/>
          <w:divBdr>
            <w:top w:val="none" w:sz="0" w:space="0" w:color="auto"/>
            <w:left w:val="none" w:sz="0" w:space="0" w:color="auto"/>
            <w:bottom w:val="none" w:sz="0" w:space="0" w:color="auto"/>
            <w:right w:val="none" w:sz="0" w:space="0" w:color="auto"/>
          </w:divBdr>
        </w:div>
        <w:div w:id="512497580">
          <w:marLeft w:val="0"/>
          <w:marRight w:val="0"/>
          <w:marTop w:val="0"/>
          <w:marBottom w:val="0"/>
          <w:divBdr>
            <w:top w:val="none" w:sz="0" w:space="0" w:color="auto"/>
            <w:left w:val="none" w:sz="0" w:space="0" w:color="auto"/>
            <w:bottom w:val="none" w:sz="0" w:space="0" w:color="auto"/>
            <w:right w:val="none" w:sz="0" w:space="0" w:color="auto"/>
          </w:divBdr>
        </w:div>
        <w:div w:id="926813789">
          <w:marLeft w:val="0"/>
          <w:marRight w:val="0"/>
          <w:marTop w:val="0"/>
          <w:marBottom w:val="0"/>
          <w:divBdr>
            <w:top w:val="none" w:sz="0" w:space="0" w:color="auto"/>
            <w:left w:val="none" w:sz="0" w:space="0" w:color="auto"/>
            <w:bottom w:val="none" w:sz="0" w:space="0" w:color="auto"/>
            <w:right w:val="none" w:sz="0" w:space="0" w:color="auto"/>
          </w:divBdr>
        </w:div>
        <w:div w:id="934748991">
          <w:marLeft w:val="0"/>
          <w:marRight w:val="0"/>
          <w:marTop w:val="0"/>
          <w:marBottom w:val="0"/>
          <w:divBdr>
            <w:top w:val="none" w:sz="0" w:space="0" w:color="auto"/>
            <w:left w:val="none" w:sz="0" w:space="0" w:color="auto"/>
            <w:bottom w:val="none" w:sz="0" w:space="0" w:color="auto"/>
            <w:right w:val="none" w:sz="0" w:space="0" w:color="auto"/>
          </w:divBdr>
        </w:div>
        <w:div w:id="1065647333">
          <w:marLeft w:val="0"/>
          <w:marRight w:val="0"/>
          <w:marTop w:val="0"/>
          <w:marBottom w:val="0"/>
          <w:divBdr>
            <w:top w:val="none" w:sz="0" w:space="0" w:color="auto"/>
            <w:left w:val="none" w:sz="0" w:space="0" w:color="auto"/>
            <w:bottom w:val="none" w:sz="0" w:space="0" w:color="auto"/>
            <w:right w:val="none" w:sz="0" w:space="0" w:color="auto"/>
          </w:divBdr>
        </w:div>
        <w:div w:id="1187791095">
          <w:marLeft w:val="0"/>
          <w:marRight w:val="0"/>
          <w:marTop w:val="0"/>
          <w:marBottom w:val="0"/>
          <w:divBdr>
            <w:top w:val="none" w:sz="0" w:space="0" w:color="auto"/>
            <w:left w:val="none" w:sz="0" w:space="0" w:color="auto"/>
            <w:bottom w:val="none" w:sz="0" w:space="0" w:color="auto"/>
            <w:right w:val="none" w:sz="0" w:space="0" w:color="auto"/>
          </w:divBdr>
        </w:div>
        <w:div w:id="1548490554">
          <w:marLeft w:val="0"/>
          <w:marRight w:val="0"/>
          <w:marTop w:val="0"/>
          <w:marBottom w:val="0"/>
          <w:divBdr>
            <w:top w:val="none" w:sz="0" w:space="0" w:color="auto"/>
            <w:left w:val="none" w:sz="0" w:space="0" w:color="auto"/>
            <w:bottom w:val="none" w:sz="0" w:space="0" w:color="auto"/>
            <w:right w:val="none" w:sz="0" w:space="0" w:color="auto"/>
          </w:divBdr>
        </w:div>
        <w:div w:id="1580404413">
          <w:marLeft w:val="0"/>
          <w:marRight w:val="0"/>
          <w:marTop w:val="0"/>
          <w:marBottom w:val="0"/>
          <w:divBdr>
            <w:top w:val="none" w:sz="0" w:space="0" w:color="auto"/>
            <w:left w:val="none" w:sz="0" w:space="0" w:color="auto"/>
            <w:bottom w:val="none" w:sz="0" w:space="0" w:color="auto"/>
            <w:right w:val="none" w:sz="0" w:space="0" w:color="auto"/>
          </w:divBdr>
        </w:div>
        <w:div w:id="1666739563">
          <w:marLeft w:val="0"/>
          <w:marRight w:val="0"/>
          <w:marTop w:val="0"/>
          <w:marBottom w:val="0"/>
          <w:divBdr>
            <w:top w:val="none" w:sz="0" w:space="0" w:color="auto"/>
            <w:left w:val="none" w:sz="0" w:space="0" w:color="auto"/>
            <w:bottom w:val="none" w:sz="0" w:space="0" w:color="auto"/>
            <w:right w:val="none" w:sz="0" w:space="0" w:color="auto"/>
          </w:divBdr>
        </w:div>
        <w:div w:id="1812863406">
          <w:marLeft w:val="0"/>
          <w:marRight w:val="0"/>
          <w:marTop w:val="0"/>
          <w:marBottom w:val="0"/>
          <w:divBdr>
            <w:top w:val="none" w:sz="0" w:space="0" w:color="auto"/>
            <w:left w:val="none" w:sz="0" w:space="0" w:color="auto"/>
            <w:bottom w:val="none" w:sz="0" w:space="0" w:color="auto"/>
            <w:right w:val="none" w:sz="0" w:space="0" w:color="auto"/>
          </w:divBdr>
        </w:div>
        <w:div w:id="2091386876">
          <w:marLeft w:val="0"/>
          <w:marRight w:val="0"/>
          <w:marTop w:val="0"/>
          <w:marBottom w:val="0"/>
          <w:divBdr>
            <w:top w:val="none" w:sz="0" w:space="0" w:color="auto"/>
            <w:left w:val="none" w:sz="0" w:space="0" w:color="auto"/>
            <w:bottom w:val="none" w:sz="0" w:space="0" w:color="auto"/>
            <w:right w:val="none" w:sz="0" w:space="0" w:color="auto"/>
          </w:divBdr>
        </w:div>
      </w:divsChild>
    </w:div>
    <w:div w:id="1068727174">
      <w:bodyDiv w:val="1"/>
      <w:marLeft w:val="0"/>
      <w:marRight w:val="0"/>
      <w:marTop w:val="0"/>
      <w:marBottom w:val="0"/>
      <w:divBdr>
        <w:top w:val="none" w:sz="0" w:space="0" w:color="auto"/>
        <w:left w:val="none" w:sz="0" w:space="0" w:color="auto"/>
        <w:bottom w:val="none" w:sz="0" w:space="0" w:color="auto"/>
        <w:right w:val="none" w:sz="0" w:space="0" w:color="auto"/>
      </w:divBdr>
    </w:div>
    <w:div w:id="1074938276">
      <w:bodyDiv w:val="1"/>
      <w:marLeft w:val="0"/>
      <w:marRight w:val="0"/>
      <w:marTop w:val="0"/>
      <w:marBottom w:val="0"/>
      <w:divBdr>
        <w:top w:val="none" w:sz="0" w:space="0" w:color="auto"/>
        <w:left w:val="none" w:sz="0" w:space="0" w:color="auto"/>
        <w:bottom w:val="none" w:sz="0" w:space="0" w:color="auto"/>
        <w:right w:val="none" w:sz="0" w:space="0" w:color="auto"/>
      </w:divBdr>
    </w:div>
    <w:div w:id="1093554271">
      <w:bodyDiv w:val="1"/>
      <w:marLeft w:val="0"/>
      <w:marRight w:val="0"/>
      <w:marTop w:val="0"/>
      <w:marBottom w:val="0"/>
      <w:divBdr>
        <w:top w:val="none" w:sz="0" w:space="0" w:color="auto"/>
        <w:left w:val="none" w:sz="0" w:space="0" w:color="auto"/>
        <w:bottom w:val="none" w:sz="0" w:space="0" w:color="auto"/>
        <w:right w:val="none" w:sz="0" w:space="0" w:color="auto"/>
      </w:divBdr>
    </w:div>
    <w:div w:id="1176260835">
      <w:bodyDiv w:val="1"/>
      <w:marLeft w:val="0"/>
      <w:marRight w:val="0"/>
      <w:marTop w:val="0"/>
      <w:marBottom w:val="0"/>
      <w:divBdr>
        <w:top w:val="none" w:sz="0" w:space="0" w:color="auto"/>
        <w:left w:val="none" w:sz="0" w:space="0" w:color="auto"/>
        <w:bottom w:val="none" w:sz="0" w:space="0" w:color="auto"/>
        <w:right w:val="none" w:sz="0" w:space="0" w:color="auto"/>
      </w:divBdr>
    </w:div>
    <w:div w:id="1199122041">
      <w:bodyDiv w:val="1"/>
      <w:marLeft w:val="0"/>
      <w:marRight w:val="0"/>
      <w:marTop w:val="0"/>
      <w:marBottom w:val="0"/>
      <w:divBdr>
        <w:top w:val="none" w:sz="0" w:space="0" w:color="auto"/>
        <w:left w:val="none" w:sz="0" w:space="0" w:color="auto"/>
        <w:bottom w:val="none" w:sz="0" w:space="0" w:color="auto"/>
        <w:right w:val="none" w:sz="0" w:space="0" w:color="auto"/>
      </w:divBdr>
      <w:divsChild>
        <w:div w:id="106243023">
          <w:marLeft w:val="0"/>
          <w:marRight w:val="0"/>
          <w:marTop w:val="0"/>
          <w:marBottom w:val="0"/>
          <w:divBdr>
            <w:top w:val="none" w:sz="0" w:space="0" w:color="auto"/>
            <w:left w:val="none" w:sz="0" w:space="0" w:color="auto"/>
            <w:bottom w:val="none" w:sz="0" w:space="0" w:color="auto"/>
            <w:right w:val="none" w:sz="0" w:space="0" w:color="auto"/>
          </w:divBdr>
        </w:div>
        <w:div w:id="149559352">
          <w:marLeft w:val="0"/>
          <w:marRight w:val="0"/>
          <w:marTop w:val="0"/>
          <w:marBottom w:val="0"/>
          <w:divBdr>
            <w:top w:val="none" w:sz="0" w:space="0" w:color="auto"/>
            <w:left w:val="none" w:sz="0" w:space="0" w:color="auto"/>
            <w:bottom w:val="none" w:sz="0" w:space="0" w:color="auto"/>
            <w:right w:val="none" w:sz="0" w:space="0" w:color="auto"/>
          </w:divBdr>
        </w:div>
        <w:div w:id="652220471">
          <w:marLeft w:val="0"/>
          <w:marRight w:val="0"/>
          <w:marTop w:val="0"/>
          <w:marBottom w:val="0"/>
          <w:divBdr>
            <w:top w:val="none" w:sz="0" w:space="0" w:color="auto"/>
            <w:left w:val="none" w:sz="0" w:space="0" w:color="auto"/>
            <w:bottom w:val="none" w:sz="0" w:space="0" w:color="auto"/>
            <w:right w:val="none" w:sz="0" w:space="0" w:color="auto"/>
          </w:divBdr>
        </w:div>
        <w:div w:id="1023363786">
          <w:marLeft w:val="0"/>
          <w:marRight w:val="0"/>
          <w:marTop w:val="0"/>
          <w:marBottom w:val="0"/>
          <w:divBdr>
            <w:top w:val="none" w:sz="0" w:space="0" w:color="auto"/>
            <w:left w:val="none" w:sz="0" w:space="0" w:color="auto"/>
            <w:bottom w:val="none" w:sz="0" w:space="0" w:color="auto"/>
            <w:right w:val="none" w:sz="0" w:space="0" w:color="auto"/>
          </w:divBdr>
        </w:div>
        <w:div w:id="1476488162">
          <w:marLeft w:val="0"/>
          <w:marRight w:val="0"/>
          <w:marTop w:val="0"/>
          <w:marBottom w:val="0"/>
          <w:divBdr>
            <w:top w:val="none" w:sz="0" w:space="0" w:color="auto"/>
            <w:left w:val="none" w:sz="0" w:space="0" w:color="auto"/>
            <w:bottom w:val="none" w:sz="0" w:space="0" w:color="auto"/>
            <w:right w:val="none" w:sz="0" w:space="0" w:color="auto"/>
          </w:divBdr>
        </w:div>
        <w:div w:id="1623801867">
          <w:marLeft w:val="0"/>
          <w:marRight w:val="0"/>
          <w:marTop w:val="0"/>
          <w:marBottom w:val="0"/>
          <w:divBdr>
            <w:top w:val="none" w:sz="0" w:space="0" w:color="auto"/>
            <w:left w:val="none" w:sz="0" w:space="0" w:color="auto"/>
            <w:bottom w:val="none" w:sz="0" w:space="0" w:color="auto"/>
            <w:right w:val="none" w:sz="0" w:space="0" w:color="auto"/>
          </w:divBdr>
        </w:div>
      </w:divsChild>
    </w:div>
    <w:div w:id="1207060709">
      <w:bodyDiv w:val="1"/>
      <w:marLeft w:val="0"/>
      <w:marRight w:val="0"/>
      <w:marTop w:val="0"/>
      <w:marBottom w:val="0"/>
      <w:divBdr>
        <w:top w:val="none" w:sz="0" w:space="0" w:color="auto"/>
        <w:left w:val="none" w:sz="0" w:space="0" w:color="auto"/>
        <w:bottom w:val="none" w:sz="0" w:space="0" w:color="auto"/>
        <w:right w:val="none" w:sz="0" w:space="0" w:color="auto"/>
      </w:divBdr>
    </w:div>
    <w:div w:id="1252932603">
      <w:bodyDiv w:val="1"/>
      <w:marLeft w:val="0"/>
      <w:marRight w:val="0"/>
      <w:marTop w:val="0"/>
      <w:marBottom w:val="0"/>
      <w:divBdr>
        <w:top w:val="none" w:sz="0" w:space="0" w:color="auto"/>
        <w:left w:val="none" w:sz="0" w:space="0" w:color="auto"/>
        <w:bottom w:val="none" w:sz="0" w:space="0" w:color="auto"/>
        <w:right w:val="none" w:sz="0" w:space="0" w:color="auto"/>
      </w:divBdr>
    </w:div>
    <w:div w:id="1291596365">
      <w:bodyDiv w:val="1"/>
      <w:marLeft w:val="0"/>
      <w:marRight w:val="0"/>
      <w:marTop w:val="0"/>
      <w:marBottom w:val="0"/>
      <w:divBdr>
        <w:top w:val="none" w:sz="0" w:space="0" w:color="auto"/>
        <w:left w:val="none" w:sz="0" w:space="0" w:color="auto"/>
        <w:bottom w:val="none" w:sz="0" w:space="0" w:color="auto"/>
        <w:right w:val="none" w:sz="0" w:space="0" w:color="auto"/>
      </w:divBdr>
      <w:divsChild>
        <w:div w:id="762191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008958">
      <w:bodyDiv w:val="1"/>
      <w:marLeft w:val="0"/>
      <w:marRight w:val="0"/>
      <w:marTop w:val="0"/>
      <w:marBottom w:val="0"/>
      <w:divBdr>
        <w:top w:val="none" w:sz="0" w:space="0" w:color="auto"/>
        <w:left w:val="none" w:sz="0" w:space="0" w:color="auto"/>
        <w:bottom w:val="none" w:sz="0" w:space="0" w:color="auto"/>
        <w:right w:val="none" w:sz="0" w:space="0" w:color="auto"/>
      </w:divBdr>
    </w:div>
    <w:div w:id="1322390188">
      <w:bodyDiv w:val="1"/>
      <w:marLeft w:val="0"/>
      <w:marRight w:val="0"/>
      <w:marTop w:val="0"/>
      <w:marBottom w:val="0"/>
      <w:divBdr>
        <w:top w:val="none" w:sz="0" w:space="0" w:color="auto"/>
        <w:left w:val="none" w:sz="0" w:space="0" w:color="auto"/>
        <w:bottom w:val="none" w:sz="0" w:space="0" w:color="auto"/>
        <w:right w:val="none" w:sz="0" w:space="0" w:color="auto"/>
      </w:divBdr>
    </w:div>
    <w:div w:id="1339118597">
      <w:bodyDiv w:val="1"/>
      <w:marLeft w:val="0"/>
      <w:marRight w:val="0"/>
      <w:marTop w:val="0"/>
      <w:marBottom w:val="0"/>
      <w:divBdr>
        <w:top w:val="none" w:sz="0" w:space="0" w:color="auto"/>
        <w:left w:val="none" w:sz="0" w:space="0" w:color="auto"/>
        <w:bottom w:val="none" w:sz="0" w:space="0" w:color="auto"/>
        <w:right w:val="none" w:sz="0" w:space="0" w:color="auto"/>
      </w:divBdr>
    </w:div>
    <w:div w:id="1350834477">
      <w:bodyDiv w:val="1"/>
      <w:marLeft w:val="0"/>
      <w:marRight w:val="0"/>
      <w:marTop w:val="0"/>
      <w:marBottom w:val="0"/>
      <w:divBdr>
        <w:top w:val="none" w:sz="0" w:space="0" w:color="auto"/>
        <w:left w:val="none" w:sz="0" w:space="0" w:color="auto"/>
        <w:bottom w:val="none" w:sz="0" w:space="0" w:color="auto"/>
        <w:right w:val="none" w:sz="0" w:space="0" w:color="auto"/>
      </w:divBdr>
    </w:div>
    <w:div w:id="1356692807">
      <w:bodyDiv w:val="1"/>
      <w:marLeft w:val="0"/>
      <w:marRight w:val="0"/>
      <w:marTop w:val="0"/>
      <w:marBottom w:val="0"/>
      <w:divBdr>
        <w:top w:val="none" w:sz="0" w:space="0" w:color="auto"/>
        <w:left w:val="none" w:sz="0" w:space="0" w:color="auto"/>
        <w:bottom w:val="none" w:sz="0" w:space="0" w:color="auto"/>
        <w:right w:val="none" w:sz="0" w:space="0" w:color="auto"/>
      </w:divBdr>
    </w:div>
    <w:div w:id="1476331623">
      <w:bodyDiv w:val="1"/>
      <w:marLeft w:val="0"/>
      <w:marRight w:val="0"/>
      <w:marTop w:val="0"/>
      <w:marBottom w:val="0"/>
      <w:divBdr>
        <w:top w:val="none" w:sz="0" w:space="0" w:color="auto"/>
        <w:left w:val="none" w:sz="0" w:space="0" w:color="auto"/>
        <w:bottom w:val="none" w:sz="0" w:space="0" w:color="auto"/>
        <w:right w:val="none" w:sz="0" w:space="0" w:color="auto"/>
      </w:divBdr>
    </w:div>
    <w:div w:id="1560751560">
      <w:bodyDiv w:val="1"/>
      <w:marLeft w:val="0"/>
      <w:marRight w:val="0"/>
      <w:marTop w:val="0"/>
      <w:marBottom w:val="0"/>
      <w:divBdr>
        <w:top w:val="none" w:sz="0" w:space="0" w:color="auto"/>
        <w:left w:val="none" w:sz="0" w:space="0" w:color="auto"/>
        <w:bottom w:val="none" w:sz="0" w:space="0" w:color="auto"/>
        <w:right w:val="none" w:sz="0" w:space="0" w:color="auto"/>
      </w:divBdr>
    </w:div>
    <w:div w:id="1576666165">
      <w:bodyDiv w:val="1"/>
      <w:marLeft w:val="0"/>
      <w:marRight w:val="0"/>
      <w:marTop w:val="0"/>
      <w:marBottom w:val="0"/>
      <w:divBdr>
        <w:top w:val="none" w:sz="0" w:space="0" w:color="auto"/>
        <w:left w:val="none" w:sz="0" w:space="0" w:color="auto"/>
        <w:bottom w:val="none" w:sz="0" w:space="0" w:color="auto"/>
        <w:right w:val="none" w:sz="0" w:space="0" w:color="auto"/>
      </w:divBdr>
    </w:div>
    <w:div w:id="1592856854">
      <w:bodyDiv w:val="1"/>
      <w:marLeft w:val="0"/>
      <w:marRight w:val="0"/>
      <w:marTop w:val="0"/>
      <w:marBottom w:val="0"/>
      <w:divBdr>
        <w:top w:val="none" w:sz="0" w:space="0" w:color="auto"/>
        <w:left w:val="none" w:sz="0" w:space="0" w:color="auto"/>
        <w:bottom w:val="none" w:sz="0" w:space="0" w:color="auto"/>
        <w:right w:val="none" w:sz="0" w:space="0" w:color="auto"/>
      </w:divBdr>
    </w:div>
    <w:div w:id="1649506927">
      <w:bodyDiv w:val="1"/>
      <w:marLeft w:val="0"/>
      <w:marRight w:val="0"/>
      <w:marTop w:val="0"/>
      <w:marBottom w:val="0"/>
      <w:divBdr>
        <w:top w:val="none" w:sz="0" w:space="0" w:color="auto"/>
        <w:left w:val="none" w:sz="0" w:space="0" w:color="auto"/>
        <w:bottom w:val="none" w:sz="0" w:space="0" w:color="auto"/>
        <w:right w:val="none" w:sz="0" w:space="0" w:color="auto"/>
      </w:divBdr>
    </w:div>
    <w:div w:id="1663238902">
      <w:bodyDiv w:val="1"/>
      <w:marLeft w:val="0"/>
      <w:marRight w:val="0"/>
      <w:marTop w:val="0"/>
      <w:marBottom w:val="0"/>
      <w:divBdr>
        <w:top w:val="none" w:sz="0" w:space="0" w:color="auto"/>
        <w:left w:val="none" w:sz="0" w:space="0" w:color="auto"/>
        <w:bottom w:val="none" w:sz="0" w:space="0" w:color="auto"/>
        <w:right w:val="none" w:sz="0" w:space="0" w:color="auto"/>
      </w:divBdr>
    </w:div>
    <w:div w:id="1664040211">
      <w:bodyDiv w:val="1"/>
      <w:marLeft w:val="0"/>
      <w:marRight w:val="0"/>
      <w:marTop w:val="0"/>
      <w:marBottom w:val="0"/>
      <w:divBdr>
        <w:top w:val="none" w:sz="0" w:space="0" w:color="auto"/>
        <w:left w:val="none" w:sz="0" w:space="0" w:color="auto"/>
        <w:bottom w:val="none" w:sz="0" w:space="0" w:color="auto"/>
        <w:right w:val="none" w:sz="0" w:space="0" w:color="auto"/>
      </w:divBdr>
      <w:divsChild>
        <w:div w:id="739400610">
          <w:marLeft w:val="0"/>
          <w:marRight w:val="0"/>
          <w:marTop w:val="0"/>
          <w:marBottom w:val="0"/>
          <w:divBdr>
            <w:top w:val="none" w:sz="0" w:space="0" w:color="auto"/>
            <w:left w:val="none" w:sz="0" w:space="0" w:color="auto"/>
            <w:bottom w:val="none" w:sz="0" w:space="0" w:color="auto"/>
            <w:right w:val="none" w:sz="0" w:space="0" w:color="auto"/>
          </w:divBdr>
        </w:div>
        <w:div w:id="950627036">
          <w:marLeft w:val="0"/>
          <w:marRight w:val="0"/>
          <w:marTop w:val="0"/>
          <w:marBottom w:val="0"/>
          <w:divBdr>
            <w:top w:val="none" w:sz="0" w:space="0" w:color="auto"/>
            <w:left w:val="none" w:sz="0" w:space="0" w:color="auto"/>
            <w:bottom w:val="none" w:sz="0" w:space="0" w:color="auto"/>
            <w:right w:val="none" w:sz="0" w:space="0" w:color="auto"/>
          </w:divBdr>
        </w:div>
        <w:div w:id="1047217296">
          <w:marLeft w:val="0"/>
          <w:marRight w:val="0"/>
          <w:marTop w:val="0"/>
          <w:marBottom w:val="0"/>
          <w:divBdr>
            <w:top w:val="none" w:sz="0" w:space="0" w:color="auto"/>
            <w:left w:val="none" w:sz="0" w:space="0" w:color="auto"/>
            <w:bottom w:val="none" w:sz="0" w:space="0" w:color="auto"/>
            <w:right w:val="none" w:sz="0" w:space="0" w:color="auto"/>
          </w:divBdr>
        </w:div>
        <w:div w:id="1727559450">
          <w:marLeft w:val="0"/>
          <w:marRight w:val="0"/>
          <w:marTop w:val="0"/>
          <w:marBottom w:val="0"/>
          <w:divBdr>
            <w:top w:val="none" w:sz="0" w:space="0" w:color="auto"/>
            <w:left w:val="none" w:sz="0" w:space="0" w:color="auto"/>
            <w:bottom w:val="none" w:sz="0" w:space="0" w:color="auto"/>
            <w:right w:val="none" w:sz="0" w:space="0" w:color="auto"/>
          </w:divBdr>
        </w:div>
      </w:divsChild>
    </w:div>
    <w:div w:id="1677806578">
      <w:bodyDiv w:val="1"/>
      <w:marLeft w:val="0"/>
      <w:marRight w:val="0"/>
      <w:marTop w:val="0"/>
      <w:marBottom w:val="0"/>
      <w:divBdr>
        <w:top w:val="none" w:sz="0" w:space="0" w:color="auto"/>
        <w:left w:val="none" w:sz="0" w:space="0" w:color="auto"/>
        <w:bottom w:val="none" w:sz="0" w:space="0" w:color="auto"/>
        <w:right w:val="none" w:sz="0" w:space="0" w:color="auto"/>
      </w:divBdr>
    </w:div>
    <w:div w:id="1687093499">
      <w:bodyDiv w:val="1"/>
      <w:marLeft w:val="0"/>
      <w:marRight w:val="0"/>
      <w:marTop w:val="0"/>
      <w:marBottom w:val="0"/>
      <w:divBdr>
        <w:top w:val="none" w:sz="0" w:space="0" w:color="auto"/>
        <w:left w:val="none" w:sz="0" w:space="0" w:color="auto"/>
        <w:bottom w:val="none" w:sz="0" w:space="0" w:color="auto"/>
        <w:right w:val="none" w:sz="0" w:space="0" w:color="auto"/>
      </w:divBdr>
      <w:divsChild>
        <w:div w:id="52777145">
          <w:marLeft w:val="0"/>
          <w:marRight w:val="0"/>
          <w:marTop w:val="0"/>
          <w:marBottom w:val="0"/>
          <w:divBdr>
            <w:top w:val="none" w:sz="0" w:space="0" w:color="auto"/>
            <w:left w:val="none" w:sz="0" w:space="0" w:color="auto"/>
            <w:bottom w:val="none" w:sz="0" w:space="0" w:color="auto"/>
            <w:right w:val="none" w:sz="0" w:space="0" w:color="auto"/>
          </w:divBdr>
        </w:div>
        <w:div w:id="182523158">
          <w:marLeft w:val="0"/>
          <w:marRight w:val="0"/>
          <w:marTop w:val="0"/>
          <w:marBottom w:val="0"/>
          <w:divBdr>
            <w:top w:val="none" w:sz="0" w:space="0" w:color="auto"/>
            <w:left w:val="none" w:sz="0" w:space="0" w:color="auto"/>
            <w:bottom w:val="none" w:sz="0" w:space="0" w:color="auto"/>
            <w:right w:val="none" w:sz="0" w:space="0" w:color="auto"/>
          </w:divBdr>
        </w:div>
        <w:div w:id="563175435">
          <w:marLeft w:val="0"/>
          <w:marRight w:val="0"/>
          <w:marTop w:val="0"/>
          <w:marBottom w:val="0"/>
          <w:divBdr>
            <w:top w:val="none" w:sz="0" w:space="0" w:color="auto"/>
            <w:left w:val="none" w:sz="0" w:space="0" w:color="auto"/>
            <w:bottom w:val="none" w:sz="0" w:space="0" w:color="auto"/>
            <w:right w:val="none" w:sz="0" w:space="0" w:color="auto"/>
          </w:divBdr>
        </w:div>
        <w:div w:id="813988798">
          <w:marLeft w:val="0"/>
          <w:marRight w:val="0"/>
          <w:marTop w:val="0"/>
          <w:marBottom w:val="0"/>
          <w:divBdr>
            <w:top w:val="none" w:sz="0" w:space="0" w:color="auto"/>
            <w:left w:val="none" w:sz="0" w:space="0" w:color="auto"/>
            <w:bottom w:val="none" w:sz="0" w:space="0" w:color="auto"/>
            <w:right w:val="none" w:sz="0" w:space="0" w:color="auto"/>
          </w:divBdr>
        </w:div>
        <w:div w:id="1021396926">
          <w:marLeft w:val="0"/>
          <w:marRight w:val="0"/>
          <w:marTop w:val="0"/>
          <w:marBottom w:val="0"/>
          <w:divBdr>
            <w:top w:val="none" w:sz="0" w:space="0" w:color="auto"/>
            <w:left w:val="none" w:sz="0" w:space="0" w:color="auto"/>
            <w:bottom w:val="none" w:sz="0" w:space="0" w:color="auto"/>
            <w:right w:val="none" w:sz="0" w:space="0" w:color="auto"/>
          </w:divBdr>
        </w:div>
        <w:div w:id="1354040107">
          <w:marLeft w:val="0"/>
          <w:marRight w:val="0"/>
          <w:marTop w:val="0"/>
          <w:marBottom w:val="0"/>
          <w:divBdr>
            <w:top w:val="none" w:sz="0" w:space="0" w:color="auto"/>
            <w:left w:val="none" w:sz="0" w:space="0" w:color="auto"/>
            <w:bottom w:val="none" w:sz="0" w:space="0" w:color="auto"/>
            <w:right w:val="none" w:sz="0" w:space="0" w:color="auto"/>
          </w:divBdr>
        </w:div>
        <w:div w:id="1389497861">
          <w:marLeft w:val="0"/>
          <w:marRight w:val="0"/>
          <w:marTop w:val="0"/>
          <w:marBottom w:val="0"/>
          <w:divBdr>
            <w:top w:val="none" w:sz="0" w:space="0" w:color="auto"/>
            <w:left w:val="none" w:sz="0" w:space="0" w:color="auto"/>
            <w:bottom w:val="none" w:sz="0" w:space="0" w:color="auto"/>
            <w:right w:val="none" w:sz="0" w:space="0" w:color="auto"/>
          </w:divBdr>
        </w:div>
        <w:div w:id="1468739735">
          <w:marLeft w:val="0"/>
          <w:marRight w:val="0"/>
          <w:marTop w:val="0"/>
          <w:marBottom w:val="0"/>
          <w:divBdr>
            <w:top w:val="none" w:sz="0" w:space="0" w:color="auto"/>
            <w:left w:val="none" w:sz="0" w:space="0" w:color="auto"/>
            <w:bottom w:val="none" w:sz="0" w:space="0" w:color="auto"/>
            <w:right w:val="none" w:sz="0" w:space="0" w:color="auto"/>
          </w:divBdr>
        </w:div>
        <w:div w:id="1572425591">
          <w:marLeft w:val="0"/>
          <w:marRight w:val="0"/>
          <w:marTop w:val="0"/>
          <w:marBottom w:val="0"/>
          <w:divBdr>
            <w:top w:val="none" w:sz="0" w:space="0" w:color="auto"/>
            <w:left w:val="none" w:sz="0" w:space="0" w:color="auto"/>
            <w:bottom w:val="none" w:sz="0" w:space="0" w:color="auto"/>
            <w:right w:val="none" w:sz="0" w:space="0" w:color="auto"/>
          </w:divBdr>
        </w:div>
        <w:div w:id="1652637764">
          <w:marLeft w:val="0"/>
          <w:marRight w:val="0"/>
          <w:marTop w:val="0"/>
          <w:marBottom w:val="0"/>
          <w:divBdr>
            <w:top w:val="none" w:sz="0" w:space="0" w:color="auto"/>
            <w:left w:val="none" w:sz="0" w:space="0" w:color="auto"/>
            <w:bottom w:val="none" w:sz="0" w:space="0" w:color="auto"/>
            <w:right w:val="none" w:sz="0" w:space="0" w:color="auto"/>
          </w:divBdr>
        </w:div>
        <w:div w:id="1752845243">
          <w:marLeft w:val="0"/>
          <w:marRight w:val="0"/>
          <w:marTop w:val="0"/>
          <w:marBottom w:val="0"/>
          <w:divBdr>
            <w:top w:val="none" w:sz="0" w:space="0" w:color="auto"/>
            <w:left w:val="none" w:sz="0" w:space="0" w:color="auto"/>
            <w:bottom w:val="none" w:sz="0" w:space="0" w:color="auto"/>
            <w:right w:val="none" w:sz="0" w:space="0" w:color="auto"/>
          </w:divBdr>
        </w:div>
        <w:div w:id="1982076679">
          <w:marLeft w:val="0"/>
          <w:marRight w:val="0"/>
          <w:marTop w:val="0"/>
          <w:marBottom w:val="0"/>
          <w:divBdr>
            <w:top w:val="none" w:sz="0" w:space="0" w:color="auto"/>
            <w:left w:val="none" w:sz="0" w:space="0" w:color="auto"/>
            <w:bottom w:val="none" w:sz="0" w:space="0" w:color="auto"/>
            <w:right w:val="none" w:sz="0" w:space="0" w:color="auto"/>
          </w:divBdr>
        </w:div>
        <w:div w:id="2133858184">
          <w:marLeft w:val="0"/>
          <w:marRight w:val="0"/>
          <w:marTop w:val="0"/>
          <w:marBottom w:val="0"/>
          <w:divBdr>
            <w:top w:val="none" w:sz="0" w:space="0" w:color="auto"/>
            <w:left w:val="none" w:sz="0" w:space="0" w:color="auto"/>
            <w:bottom w:val="none" w:sz="0" w:space="0" w:color="auto"/>
            <w:right w:val="none" w:sz="0" w:space="0" w:color="auto"/>
          </w:divBdr>
        </w:div>
      </w:divsChild>
    </w:div>
    <w:div w:id="1690139818">
      <w:bodyDiv w:val="1"/>
      <w:marLeft w:val="0"/>
      <w:marRight w:val="0"/>
      <w:marTop w:val="0"/>
      <w:marBottom w:val="0"/>
      <w:divBdr>
        <w:top w:val="none" w:sz="0" w:space="0" w:color="auto"/>
        <w:left w:val="none" w:sz="0" w:space="0" w:color="auto"/>
        <w:bottom w:val="none" w:sz="0" w:space="0" w:color="auto"/>
        <w:right w:val="none" w:sz="0" w:space="0" w:color="auto"/>
      </w:divBdr>
      <w:divsChild>
        <w:div w:id="1033918549">
          <w:marLeft w:val="0"/>
          <w:marRight w:val="0"/>
          <w:marTop w:val="0"/>
          <w:marBottom w:val="0"/>
          <w:divBdr>
            <w:top w:val="none" w:sz="0" w:space="0" w:color="auto"/>
            <w:left w:val="none" w:sz="0" w:space="0" w:color="auto"/>
            <w:bottom w:val="none" w:sz="0" w:space="0" w:color="auto"/>
            <w:right w:val="none" w:sz="0" w:space="0" w:color="auto"/>
          </w:divBdr>
          <w:divsChild>
            <w:div w:id="597907037">
              <w:marLeft w:val="0"/>
              <w:marRight w:val="0"/>
              <w:marTop w:val="0"/>
              <w:marBottom w:val="0"/>
              <w:divBdr>
                <w:top w:val="none" w:sz="0" w:space="0" w:color="auto"/>
                <w:left w:val="none" w:sz="0" w:space="0" w:color="auto"/>
                <w:bottom w:val="none" w:sz="0" w:space="0" w:color="auto"/>
                <w:right w:val="none" w:sz="0" w:space="0" w:color="auto"/>
              </w:divBdr>
              <w:divsChild>
                <w:div w:id="1446774869">
                  <w:marLeft w:val="0"/>
                  <w:marRight w:val="0"/>
                  <w:marTop w:val="0"/>
                  <w:marBottom w:val="0"/>
                  <w:divBdr>
                    <w:top w:val="none" w:sz="0" w:space="0" w:color="auto"/>
                    <w:left w:val="none" w:sz="0" w:space="0" w:color="auto"/>
                    <w:bottom w:val="none" w:sz="0" w:space="0" w:color="auto"/>
                    <w:right w:val="none" w:sz="0" w:space="0" w:color="auto"/>
                  </w:divBdr>
                  <w:divsChild>
                    <w:div w:id="880285016">
                      <w:marLeft w:val="0"/>
                      <w:marRight w:val="0"/>
                      <w:marTop w:val="0"/>
                      <w:marBottom w:val="0"/>
                      <w:divBdr>
                        <w:top w:val="none" w:sz="0" w:space="0" w:color="auto"/>
                        <w:left w:val="none" w:sz="0" w:space="0" w:color="auto"/>
                        <w:bottom w:val="none" w:sz="0" w:space="0" w:color="auto"/>
                        <w:right w:val="none" w:sz="0" w:space="0" w:color="auto"/>
                      </w:divBdr>
                      <w:divsChild>
                        <w:div w:id="88353002">
                          <w:marLeft w:val="0"/>
                          <w:marRight w:val="0"/>
                          <w:marTop w:val="0"/>
                          <w:marBottom w:val="0"/>
                          <w:divBdr>
                            <w:top w:val="none" w:sz="0" w:space="0" w:color="auto"/>
                            <w:left w:val="none" w:sz="0" w:space="0" w:color="auto"/>
                            <w:bottom w:val="none" w:sz="0" w:space="0" w:color="auto"/>
                            <w:right w:val="none" w:sz="0" w:space="0" w:color="auto"/>
                          </w:divBdr>
                          <w:divsChild>
                            <w:div w:id="18563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723631">
      <w:bodyDiv w:val="1"/>
      <w:marLeft w:val="0"/>
      <w:marRight w:val="0"/>
      <w:marTop w:val="0"/>
      <w:marBottom w:val="0"/>
      <w:divBdr>
        <w:top w:val="none" w:sz="0" w:space="0" w:color="auto"/>
        <w:left w:val="none" w:sz="0" w:space="0" w:color="auto"/>
        <w:bottom w:val="none" w:sz="0" w:space="0" w:color="auto"/>
        <w:right w:val="none" w:sz="0" w:space="0" w:color="auto"/>
      </w:divBdr>
    </w:div>
    <w:div w:id="1722368171">
      <w:bodyDiv w:val="1"/>
      <w:marLeft w:val="0"/>
      <w:marRight w:val="0"/>
      <w:marTop w:val="0"/>
      <w:marBottom w:val="0"/>
      <w:divBdr>
        <w:top w:val="none" w:sz="0" w:space="0" w:color="auto"/>
        <w:left w:val="none" w:sz="0" w:space="0" w:color="auto"/>
        <w:bottom w:val="none" w:sz="0" w:space="0" w:color="auto"/>
        <w:right w:val="none" w:sz="0" w:space="0" w:color="auto"/>
      </w:divBdr>
    </w:div>
    <w:div w:id="1759710827">
      <w:bodyDiv w:val="1"/>
      <w:marLeft w:val="0"/>
      <w:marRight w:val="0"/>
      <w:marTop w:val="0"/>
      <w:marBottom w:val="0"/>
      <w:divBdr>
        <w:top w:val="none" w:sz="0" w:space="0" w:color="auto"/>
        <w:left w:val="none" w:sz="0" w:space="0" w:color="auto"/>
        <w:bottom w:val="none" w:sz="0" w:space="0" w:color="auto"/>
        <w:right w:val="none" w:sz="0" w:space="0" w:color="auto"/>
      </w:divBdr>
    </w:div>
    <w:div w:id="1788766924">
      <w:bodyDiv w:val="1"/>
      <w:marLeft w:val="0"/>
      <w:marRight w:val="0"/>
      <w:marTop w:val="0"/>
      <w:marBottom w:val="0"/>
      <w:divBdr>
        <w:top w:val="none" w:sz="0" w:space="0" w:color="auto"/>
        <w:left w:val="none" w:sz="0" w:space="0" w:color="auto"/>
        <w:bottom w:val="none" w:sz="0" w:space="0" w:color="auto"/>
        <w:right w:val="none" w:sz="0" w:space="0" w:color="auto"/>
      </w:divBdr>
    </w:div>
    <w:div w:id="1792939606">
      <w:bodyDiv w:val="1"/>
      <w:marLeft w:val="0"/>
      <w:marRight w:val="0"/>
      <w:marTop w:val="0"/>
      <w:marBottom w:val="0"/>
      <w:divBdr>
        <w:top w:val="none" w:sz="0" w:space="0" w:color="auto"/>
        <w:left w:val="none" w:sz="0" w:space="0" w:color="auto"/>
        <w:bottom w:val="none" w:sz="0" w:space="0" w:color="auto"/>
        <w:right w:val="none" w:sz="0" w:space="0" w:color="auto"/>
      </w:divBdr>
    </w:div>
    <w:div w:id="1798836918">
      <w:bodyDiv w:val="1"/>
      <w:marLeft w:val="0"/>
      <w:marRight w:val="0"/>
      <w:marTop w:val="0"/>
      <w:marBottom w:val="0"/>
      <w:divBdr>
        <w:top w:val="none" w:sz="0" w:space="0" w:color="auto"/>
        <w:left w:val="none" w:sz="0" w:space="0" w:color="auto"/>
        <w:bottom w:val="none" w:sz="0" w:space="0" w:color="auto"/>
        <w:right w:val="none" w:sz="0" w:space="0" w:color="auto"/>
      </w:divBdr>
    </w:div>
    <w:div w:id="1799716281">
      <w:bodyDiv w:val="1"/>
      <w:marLeft w:val="0"/>
      <w:marRight w:val="0"/>
      <w:marTop w:val="0"/>
      <w:marBottom w:val="0"/>
      <w:divBdr>
        <w:top w:val="none" w:sz="0" w:space="0" w:color="auto"/>
        <w:left w:val="none" w:sz="0" w:space="0" w:color="auto"/>
        <w:bottom w:val="none" w:sz="0" w:space="0" w:color="auto"/>
        <w:right w:val="none" w:sz="0" w:space="0" w:color="auto"/>
      </w:divBdr>
    </w:div>
    <w:div w:id="1811051880">
      <w:bodyDiv w:val="1"/>
      <w:marLeft w:val="0"/>
      <w:marRight w:val="0"/>
      <w:marTop w:val="0"/>
      <w:marBottom w:val="0"/>
      <w:divBdr>
        <w:top w:val="none" w:sz="0" w:space="0" w:color="auto"/>
        <w:left w:val="none" w:sz="0" w:space="0" w:color="auto"/>
        <w:bottom w:val="none" w:sz="0" w:space="0" w:color="auto"/>
        <w:right w:val="none" w:sz="0" w:space="0" w:color="auto"/>
      </w:divBdr>
    </w:div>
    <w:div w:id="1873227132">
      <w:bodyDiv w:val="1"/>
      <w:marLeft w:val="0"/>
      <w:marRight w:val="0"/>
      <w:marTop w:val="0"/>
      <w:marBottom w:val="0"/>
      <w:divBdr>
        <w:top w:val="none" w:sz="0" w:space="0" w:color="auto"/>
        <w:left w:val="none" w:sz="0" w:space="0" w:color="auto"/>
        <w:bottom w:val="none" w:sz="0" w:space="0" w:color="auto"/>
        <w:right w:val="none" w:sz="0" w:space="0" w:color="auto"/>
      </w:divBdr>
    </w:div>
    <w:div w:id="1970553898">
      <w:bodyDiv w:val="1"/>
      <w:marLeft w:val="0"/>
      <w:marRight w:val="0"/>
      <w:marTop w:val="0"/>
      <w:marBottom w:val="0"/>
      <w:divBdr>
        <w:top w:val="none" w:sz="0" w:space="0" w:color="auto"/>
        <w:left w:val="none" w:sz="0" w:space="0" w:color="auto"/>
        <w:bottom w:val="none" w:sz="0" w:space="0" w:color="auto"/>
        <w:right w:val="none" w:sz="0" w:space="0" w:color="auto"/>
      </w:divBdr>
    </w:div>
    <w:div w:id="2078089483">
      <w:bodyDiv w:val="1"/>
      <w:marLeft w:val="0"/>
      <w:marRight w:val="0"/>
      <w:marTop w:val="0"/>
      <w:marBottom w:val="0"/>
      <w:divBdr>
        <w:top w:val="none" w:sz="0" w:space="0" w:color="auto"/>
        <w:left w:val="none" w:sz="0" w:space="0" w:color="auto"/>
        <w:bottom w:val="none" w:sz="0" w:space="0" w:color="auto"/>
        <w:right w:val="none" w:sz="0" w:space="0" w:color="auto"/>
      </w:divBdr>
    </w:div>
    <w:div w:id="2095779231">
      <w:bodyDiv w:val="1"/>
      <w:marLeft w:val="0"/>
      <w:marRight w:val="0"/>
      <w:marTop w:val="0"/>
      <w:marBottom w:val="0"/>
      <w:divBdr>
        <w:top w:val="none" w:sz="0" w:space="0" w:color="auto"/>
        <w:left w:val="none" w:sz="0" w:space="0" w:color="auto"/>
        <w:bottom w:val="none" w:sz="0" w:space="0" w:color="auto"/>
        <w:right w:val="none" w:sz="0" w:space="0" w:color="auto"/>
      </w:divBdr>
    </w:div>
    <w:div w:id="2103915949">
      <w:bodyDiv w:val="1"/>
      <w:marLeft w:val="0"/>
      <w:marRight w:val="0"/>
      <w:marTop w:val="0"/>
      <w:marBottom w:val="0"/>
      <w:divBdr>
        <w:top w:val="none" w:sz="0" w:space="0" w:color="auto"/>
        <w:left w:val="none" w:sz="0" w:space="0" w:color="auto"/>
        <w:bottom w:val="none" w:sz="0" w:space="0" w:color="auto"/>
        <w:right w:val="none" w:sz="0" w:space="0" w:color="auto"/>
      </w:divBdr>
    </w:div>
    <w:div w:id="2146385921">
      <w:bodyDiv w:val="1"/>
      <w:marLeft w:val="0"/>
      <w:marRight w:val="0"/>
      <w:marTop w:val="0"/>
      <w:marBottom w:val="0"/>
      <w:divBdr>
        <w:top w:val="none" w:sz="0" w:space="0" w:color="auto"/>
        <w:left w:val="none" w:sz="0" w:space="0" w:color="auto"/>
        <w:bottom w:val="none" w:sz="0" w:space="0" w:color="auto"/>
        <w:right w:val="none" w:sz="0" w:space="0" w:color="auto"/>
      </w:divBdr>
      <w:divsChild>
        <w:div w:id="884215966">
          <w:marLeft w:val="0"/>
          <w:marRight w:val="0"/>
          <w:marTop w:val="0"/>
          <w:marBottom w:val="0"/>
          <w:divBdr>
            <w:top w:val="none" w:sz="0" w:space="0" w:color="auto"/>
            <w:left w:val="none" w:sz="0" w:space="0" w:color="auto"/>
            <w:bottom w:val="none" w:sz="0" w:space="0" w:color="auto"/>
            <w:right w:val="none" w:sz="0" w:space="0" w:color="auto"/>
          </w:divBdr>
          <w:divsChild>
            <w:div w:id="374894461">
              <w:marLeft w:val="0"/>
              <w:marRight w:val="0"/>
              <w:marTop w:val="0"/>
              <w:marBottom w:val="0"/>
              <w:divBdr>
                <w:top w:val="none" w:sz="0" w:space="0" w:color="auto"/>
                <w:left w:val="none" w:sz="0" w:space="0" w:color="auto"/>
                <w:bottom w:val="none" w:sz="0" w:space="0" w:color="auto"/>
                <w:right w:val="none" w:sz="0" w:space="0" w:color="auto"/>
              </w:divBdr>
              <w:divsChild>
                <w:div w:id="2091657343">
                  <w:marLeft w:val="0"/>
                  <w:marRight w:val="0"/>
                  <w:marTop w:val="0"/>
                  <w:marBottom w:val="0"/>
                  <w:divBdr>
                    <w:top w:val="none" w:sz="0" w:space="0" w:color="auto"/>
                    <w:left w:val="none" w:sz="0" w:space="0" w:color="auto"/>
                    <w:bottom w:val="none" w:sz="0" w:space="0" w:color="auto"/>
                    <w:right w:val="none" w:sz="0" w:space="0" w:color="auto"/>
                  </w:divBdr>
                  <w:divsChild>
                    <w:div w:id="243417522">
                      <w:marLeft w:val="0"/>
                      <w:marRight w:val="0"/>
                      <w:marTop w:val="0"/>
                      <w:marBottom w:val="0"/>
                      <w:divBdr>
                        <w:top w:val="none" w:sz="0" w:space="0" w:color="auto"/>
                        <w:left w:val="none" w:sz="0" w:space="0" w:color="auto"/>
                        <w:bottom w:val="none" w:sz="0" w:space="0" w:color="auto"/>
                        <w:right w:val="none" w:sz="0" w:space="0" w:color="auto"/>
                      </w:divBdr>
                      <w:divsChild>
                        <w:div w:id="1044014950">
                          <w:marLeft w:val="0"/>
                          <w:marRight w:val="0"/>
                          <w:marTop w:val="0"/>
                          <w:marBottom w:val="0"/>
                          <w:divBdr>
                            <w:top w:val="none" w:sz="0" w:space="0" w:color="auto"/>
                            <w:left w:val="none" w:sz="0" w:space="0" w:color="auto"/>
                            <w:bottom w:val="none" w:sz="0" w:space="0" w:color="auto"/>
                            <w:right w:val="none" w:sz="0" w:space="0" w:color="auto"/>
                          </w:divBdr>
                          <w:divsChild>
                            <w:div w:id="366292633">
                              <w:marLeft w:val="0"/>
                              <w:marRight w:val="0"/>
                              <w:marTop w:val="0"/>
                              <w:marBottom w:val="0"/>
                              <w:divBdr>
                                <w:top w:val="none" w:sz="0" w:space="0" w:color="auto"/>
                                <w:left w:val="none" w:sz="0" w:space="0" w:color="auto"/>
                                <w:bottom w:val="none" w:sz="0" w:space="0" w:color="auto"/>
                                <w:right w:val="none" w:sz="0" w:space="0" w:color="auto"/>
                              </w:divBdr>
                            </w:div>
                            <w:div w:id="2094618921">
                              <w:marLeft w:val="0"/>
                              <w:marRight w:val="0"/>
                              <w:marTop w:val="107"/>
                              <w:marBottom w:val="0"/>
                              <w:divBdr>
                                <w:top w:val="dotted" w:sz="4" w:space="5" w:color="ACACAC"/>
                                <w:left w:val="none" w:sz="0" w:space="0" w:color="auto"/>
                                <w:bottom w:val="dotted" w:sz="4" w:space="5" w:color="ACACAC"/>
                                <w:right w:val="none" w:sz="0" w:space="0" w:color="auto"/>
                              </w:divBdr>
                            </w:div>
                          </w:divsChild>
                        </w:div>
                        <w:div w:id="1802459813">
                          <w:marLeft w:val="0"/>
                          <w:marRight w:val="0"/>
                          <w:marTop w:val="0"/>
                          <w:marBottom w:val="0"/>
                          <w:divBdr>
                            <w:top w:val="none" w:sz="0" w:space="0" w:color="auto"/>
                            <w:left w:val="none" w:sz="0" w:space="0" w:color="auto"/>
                            <w:bottom w:val="none" w:sz="0" w:space="0" w:color="auto"/>
                            <w:right w:val="none" w:sz="0" w:space="0" w:color="auto"/>
                          </w:divBdr>
                          <w:divsChild>
                            <w:div w:id="15903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28647">
                      <w:marLeft w:val="0"/>
                      <w:marRight w:val="0"/>
                      <w:marTop w:val="0"/>
                      <w:marBottom w:val="0"/>
                      <w:divBdr>
                        <w:top w:val="none" w:sz="0" w:space="0" w:color="auto"/>
                        <w:left w:val="none" w:sz="0" w:space="0" w:color="auto"/>
                        <w:bottom w:val="none" w:sz="0" w:space="0" w:color="auto"/>
                        <w:right w:val="none" w:sz="0" w:space="0" w:color="auto"/>
                      </w:divBdr>
                      <w:divsChild>
                        <w:div w:id="479806477">
                          <w:marLeft w:val="0"/>
                          <w:marRight w:val="0"/>
                          <w:marTop w:val="0"/>
                          <w:marBottom w:val="0"/>
                          <w:divBdr>
                            <w:top w:val="none" w:sz="0" w:space="0" w:color="auto"/>
                            <w:left w:val="none" w:sz="0" w:space="0" w:color="auto"/>
                            <w:bottom w:val="none" w:sz="0" w:space="0" w:color="auto"/>
                            <w:right w:val="none" w:sz="0" w:space="0" w:color="auto"/>
                          </w:divBdr>
                          <w:divsChild>
                            <w:div w:id="4674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58530">
                      <w:marLeft w:val="0"/>
                      <w:marRight w:val="0"/>
                      <w:marTop w:val="0"/>
                      <w:marBottom w:val="0"/>
                      <w:divBdr>
                        <w:top w:val="none" w:sz="0" w:space="0" w:color="auto"/>
                        <w:left w:val="none" w:sz="0" w:space="0" w:color="auto"/>
                        <w:bottom w:val="none" w:sz="0" w:space="0" w:color="auto"/>
                        <w:right w:val="none" w:sz="0" w:space="0" w:color="auto"/>
                      </w:divBdr>
                      <w:divsChild>
                        <w:div w:id="21016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ausschreibungen-suedtirol.it/pleiade/comune/bolzano/documenti/DeliberaGP_778_2018.pdf" TargetMode="External"/><Relationship Id="rId26" Type="http://schemas.openxmlformats.org/officeDocument/2006/relationships/hyperlink" Target="http://www.provincia.bz.it/lavoro-economia/lavoro/leggi-contratti-collettivi/sicurezza-lavoro-leggi.asp" TargetMode="External"/><Relationship Id="rId39" Type="http://schemas.openxmlformats.org/officeDocument/2006/relationships/hyperlink" Target="http://www.provinz.bz.it/arbeit-wirtschaft/ausschreibungen/ausschreibungsunterlagen/ausschreibungsbedingungen-anlagen.asp" TargetMode="External"/><Relationship Id="rId21" Type="http://schemas.openxmlformats.org/officeDocument/2006/relationships/hyperlink" Target="https://www.ausschreibungen-suedtirol.it/pleiade/comune/bolzano/documenti/DeliberaGP_780_2018.pdf" TargetMode="External"/><Relationship Id="rId34" Type="http://schemas.openxmlformats.org/officeDocument/2006/relationships/hyperlink" Target="http://www.bandi-altoadige.it" TargetMode="External"/><Relationship Id="rId42" Type="http://schemas.openxmlformats.org/officeDocument/2006/relationships/hyperlink" Target="https://it.epays.it" TargetMode="External"/><Relationship Id="rId47" Type="http://schemas.openxmlformats.org/officeDocument/2006/relationships/hyperlink" Target="https://de.wikipedia.org/wiki/Umweltmanagementnorm" TargetMode="External"/><Relationship Id="rId50" Type="http://schemas.openxmlformats.org/officeDocument/2006/relationships/hyperlink" Target="http://www.bosettiegatti.eu/info/norme/statali/2016_0050_2017.ht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usschreibungen-suedtirol.it/pleiade/comune/bolzano/documenti/Linee_guida_ANAC_1.pdf" TargetMode="External"/><Relationship Id="rId25" Type="http://schemas.openxmlformats.org/officeDocument/2006/relationships/hyperlink" Target="http://www.provinz.bz.it/arbeit-wirtschaft/arbeit/gesetze-kollektivvertraege/arbeitssicherheit-gesetzestexte.asp" TargetMode="External"/><Relationship Id="rId33" Type="http://schemas.openxmlformats.org/officeDocument/2006/relationships/hyperlink" Target="http://www.bandi-altoadige.it" TargetMode="External"/><Relationship Id="rId38" Type="http://schemas.openxmlformats.org/officeDocument/2006/relationships/hyperlink" Target="mailto:help@sinfotel.bz.it" TargetMode="External"/><Relationship Id="rId46" Type="http://schemas.openxmlformats.org/officeDocument/2006/relationships/hyperlink" Target="http://www.ivass.it/ivass/imprese_jsp/HomePage.jsp" TargetMode="External"/><Relationship Id="rId2" Type="http://schemas.openxmlformats.org/officeDocument/2006/relationships/numbering" Target="numbering.xml"/><Relationship Id="rId16" Type="http://schemas.openxmlformats.org/officeDocument/2006/relationships/hyperlink" Target="https://www.ausschreibungen-suedtirol.it/pleiade/comune/bolzano/documenti/Linee_guida_ANAC_1.pdf" TargetMode="External"/><Relationship Id="rId20" Type="http://schemas.openxmlformats.org/officeDocument/2006/relationships/hyperlink" Target="https://www.ausschreibungen-suedtirol.it/pleiade/comune/bolzano/documenti/DeliberaGP_780_2018.pdf" TargetMode="External"/><Relationship Id="rId29" Type="http://schemas.openxmlformats.org/officeDocument/2006/relationships/hyperlink" Target="http://www.bandi-altoadige.it" TargetMode="External"/><Relationship Id="rId41" Type="http://schemas.openxmlformats.org/officeDocument/2006/relationships/hyperlink" Target="https://de.epays.it"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acp.provincia.bz.it" TargetMode="External"/><Relationship Id="rId32" Type="http://schemas.openxmlformats.org/officeDocument/2006/relationships/hyperlink" Target="http://www.bandi-altoadige.it" TargetMode="External"/><Relationship Id="rId37" Type="http://schemas.openxmlformats.org/officeDocument/2006/relationships/hyperlink" Target="mailto:help@sinfotel.bz.it" TargetMode="External"/><Relationship Id="rId40" Type="http://schemas.openxmlformats.org/officeDocument/2006/relationships/hyperlink" Target="http://www.provincia.bz.it/lavoro-economia/appalti/documentazione-gara/disciplinari-e-allegati.asp" TargetMode="External"/><Relationship Id="rId45" Type="http://schemas.openxmlformats.org/officeDocument/2006/relationships/hyperlink" Target="http://www.bancaditalia.it/compiti/vigilanza/avvisi-pub/soggetti-non-%20legittimati/Intermediari_non_abilitati.pdf" TargetMode="External"/><Relationship Id="rId53"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aov.provinz.bz.it" TargetMode="External"/><Relationship Id="rId28" Type="http://schemas.openxmlformats.org/officeDocument/2006/relationships/hyperlink" Target="http://www.ausschreibungen-suedtirol.it" TargetMode="External"/><Relationship Id="rId36" Type="http://schemas.openxmlformats.org/officeDocument/2006/relationships/hyperlink" Target="http://www.bandi-altoadige.it" TargetMode="External"/><Relationship Id="rId49" Type="http://schemas.openxmlformats.org/officeDocument/2006/relationships/hyperlink" Target="https://www.lottomaticaitalia.it/servizi/homepage.html" TargetMode="External"/><Relationship Id="rId10" Type="http://schemas.openxmlformats.org/officeDocument/2006/relationships/header" Target="header1.xml"/><Relationship Id="rId19" Type="http://schemas.openxmlformats.org/officeDocument/2006/relationships/hyperlink" Target="https://www.ausschreibungen-suedtirol.it/pleiade/comune/bolzano/documenti/DeliberaGP_778_2018.pdf" TargetMode="External"/><Relationship Id="rId31" Type="http://schemas.openxmlformats.org/officeDocument/2006/relationships/hyperlink" Target="http://www.ausschreibungen-suedtirol.it" TargetMode="External"/><Relationship Id="rId44" Type="http://schemas.openxmlformats.org/officeDocument/2006/relationships/hyperlink" Target="http://www.bancaditalia.it/compiti/vigilanza/avvisi-pub/garanzie-finanziarie/" TargetMode="External"/><Relationship Id="rId52" Type="http://schemas.openxmlformats.org/officeDocument/2006/relationships/hyperlink" Target="mailto:bz_ricevimento_ricorsi_cpa@pec.ga-cert.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www.ausschreibungen-suedtirol.it/pleiade/comune/bolzano/documenti/1099_2018_%20&#220;berarbeitung%20AWR%20ungew&#246;hnlich%20niedrige%20Angebote.pdf" TargetMode="External"/><Relationship Id="rId27" Type="http://schemas.openxmlformats.org/officeDocument/2006/relationships/hyperlink" Target="http://www.provincia.bz.it/lavoro-economia/appalti/documentazione_contrattuale.asp"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andi-altoadige.it" TargetMode="External"/><Relationship Id="rId43" Type="http://schemas.openxmlformats.org/officeDocument/2006/relationships/hyperlink" Target="http://www.bancaditalia.it/compiti/vigilanza/intermediari/index.html" TargetMode="External"/><Relationship Id="rId48" Type="http://schemas.openxmlformats.org/officeDocument/2006/relationships/hyperlink" Target="https://www.anticorruzione.it/portal/public/classic/AttivitaAutorita/AttiDellAutorita/_Atto?id=f06a8f950a7780420b8daa5fe78c56a6"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bz_ricevimento_ricorsi_cpa@pec.ga-cert.it"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FF4D0-26C1-4E44-9DF7-4BF5426A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91313838.dotm</Template>
  <TotalTime>0</TotalTime>
  <Pages>92</Pages>
  <Words>54111</Words>
  <Characters>340900</Characters>
  <Application>Microsoft Office Word</Application>
  <DocSecurity>0</DocSecurity>
  <Lines>2840</Lines>
  <Paragraphs>788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A-Bedingungen alle Leistungen</vt:lpstr>
      <vt:lpstr>A-Bedingungen alle Leistungen</vt:lpstr>
    </vt:vector>
  </TitlesOfParts>
  <Company/>
  <LinksUpToDate>false</LinksUpToDate>
  <CharactersWithSpaces>394223</CharactersWithSpaces>
  <SharedDoc>false</SharedDoc>
  <HLinks>
    <vt:vector size="96" baseType="variant">
      <vt:variant>
        <vt:i4>4718664</vt:i4>
      </vt:variant>
      <vt:variant>
        <vt:i4>840</vt:i4>
      </vt:variant>
      <vt:variant>
        <vt:i4>0</vt:i4>
      </vt:variant>
      <vt:variant>
        <vt:i4>5</vt:i4>
      </vt:variant>
      <vt:variant>
        <vt:lpwstr>http://www.bosettiegatti.eu/info/norme/statali/2016_0050_2017.htm</vt:lpwstr>
      </vt:variant>
      <vt:variant>
        <vt:lpwstr>085</vt:lpwstr>
      </vt:variant>
      <vt:variant>
        <vt:i4>6422578</vt:i4>
      </vt:variant>
      <vt:variant>
        <vt:i4>582</vt:i4>
      </vt:variant>
      <vt:variant>
        <vt:i4>0</vt:i4>
      </vt:variant>
      <vt:variant>
        <vt:i4>5</vt:i4>
      </vt:variant>
      <vt:variant>
        <vt:lpwstr>http://www.autoritalavoripubblici/</vt:lpwstr>
      </vt:variant>
      <vt:variant>
        <vt:lpwstr/>
      </vt:variant>
      <vt:variant>
        <vt:i4>6422578</vt:i4>
      </vt:variant>
      <vt:variant>
        <vt:i4>579</vt:i4>
      </vt:variant>
      <vt:variant>
        <vt:i4>0</vt:i4>
      </vt:variant>
      <vt:variant>
        <vt:i4>5</vt:i4>
      </vt:variant>
      <vt:variant>
        <vt:lpwstr>http://www.autoritalavoripubblici/</vt:lpwstr>
      </vt:variant>
      <vt:variant>
        <vt:lpwstr/>
      </vt:variant>
      <vt:variant>
        <vt:i4>2883680</vt:i4>
      </vt:variant>
      <vt:variant>
        <vt:i4>573</vt:i4>
      </vt:variant>
      <vt:variant>
        <vt:i4>0</vt:i4>
      </vt:variant>
      <vt:variant>
        <vt:i4>5</vt:i4>
      </vt:variant>
      <vt:variant>
        <vt:lpwstr>https://de.wikipedia.org/wiki/Umweltmanagementnorm</vt:lpwstr>
      </vt:variant>
      <vt:variant>
        <vt:lpwstr/>
      </vt:variant>
      <vt:variant>
        <vt:i4>3670059</vt:i4>
      </vt:variant>
      <vt:variant>
        <vt:i4>567</vt:i4>
      </vt:variant>
      <vt:variant>
        <vt:i4>0</vt:i4>
      </vt:variant>
      <vt:variant>
        <vt:i4>5</vt:i4>
      </vt:variant>
      <vt:variant>
        <vt:lpwstr>http://www.agid.gov.it/</vt:lpwstr>
      </vt:variant>
      <vt:variant>
        <vt:lpwstr/>
      </vt:variant>
      <vt:variant>
        <vt:i4>3670059</vt:i4>
      </vt:variant>
      <vt:variant>
        <vt:i4>564</vt:i4>
      </vt:variant>
      <vt:variant>
        <vt:i4>0</vt:i4>
      </vt:variant>
      <vt:variant>
        <vt:i4>5</vt:i4>
      </vt:variant>
      <vt:variant>
        <vt:lpwstr>http://www.agid.gov.it/</vt:lpwstr>
      </vt:variant>
      <vt:variant>
        <vt:lpwstr/>
      </vt:variant>
      <vt:variant>
        <vt:i4>4194318</vt:i4>
      </vt:variant>
      <vt:variant>
        <vt:i4>561</vt:i4>
      </vt:variant>
      <vt:variant>
        <vt:i4>0</vt:i4>
      </vt:variant>
      <vt:variant>
        <vt:i4>5</vt:i4>
      </vt:variant>
      <vt:variant>
        <vt:lpwstr>http://www.microsoft.com/windows/ie/downloads/recommended/128bit/default.mspx</vt:lpwstr>
      </vt:variant>
      <vt:variant>
        <vt:lpwstr/>
      </vt:variant>
      <vt:variant>
        <vt:i4>4194318</vt:i4>
      </vt:variant>
      <vt:variant>
        <vt:i4>558</vt:i4>
      </vt:variant>
      <vt:variant>
        <vt:i4>0</vt:i4>
      </vt:variant>
      <vt:variant>
        <vt:i4>5</vt:i4>
      </vt:variant>
      <vt:variant>
        <vt:lpwstr>http://www.microsoft.com/windows/ie/downloads/recommended/128bit/default.mspx</vt:lpwstr>
      </vt:variant>
      <vt:variant>
        <vt:lpwstr/>
      </vt:variant>
      <vt:variant>
        <vt:i4>589941</vt:i4>
      </vt:variant>
      <vt:variant>
        <vt:i4>555</vt:i4>
      </vt:variant>
      <vt:variant>
        <vt:i4>0</vt:i4>
      </vt:variant>
      <vt:variant>
        <vt:i4>5</vt:i4>
      </vt:variant>
      <vt:variant>
        <vt:lpwstr>mailto:help@sinfotel.bz.it</vt:lpwstr>
      </vt:variant>
      <vt:variant>
        <vt:lpwstr/>
      </vt:variant>
      <vt:variant>
        <vt:i4>589941</vt:i4>
      </vt:variant>
      <vt:variant>
        <vt:i4>552</vt:i4>
      </vt:variant>
      <vt:variant>
        <vt:i4>0</vt:i4>
      </vt:variant>
      <vt:variant>
        <vt:i4>5</vt:i4>
      </vt:variant>
      <vt:variant>
        <vt:lpwstr>mailto:help@sinfotel.bz.it</vt:lpwstr>
      </vt:variant>
      <vt:variant>
        <vt:lpwstr/>
      </vt:variant>
      <vt:variant>
        <vt:i4>7340066</vt:i4>
      </vt:variant>
      <vt:variant>
        <vt:i4>549</vt:i4>
      </vt:variant>
      <vt:variant>
        <vt:i4>0</vt:i4>
      </vt:variant>
      <vt:variant>
        <vt:i4>5</vt:i4>
      </vt:variant>
      <vt:variant>
        <vt:lpwstr>http://www.bandi-altoadige.it/</vt:lpwstr>
      </vt:variant>
      <vt:variant>
        <vt:lpwstr/>
      </vt:variant>
      <vt:variant>
        <vt:i4>458834</vt:i4>
      </vt:variant>
      <vt:variant>
        <vt:i4>546</vt:i4>
      </vt:variant>
      <vt:variant>
        <vt:i4>0</vt:i4>
      </vt:variant>
      <vt:variant>
        <vt:i4>5</vt:i4>
      </vt:variant>
      <vt:variant>
        <vt:lpwstr>http://www.ausschreibungen-suedtirol.it/</vt:lpwstr>
      </vt:variant>
      <vt:variant>
        <vt:lpwstr/>
      </vt:variant>
      <vt:variant>
        <vt:i4>1572898</vt:i4>
      </vt:variant>
      <vt:variant>
        <vt:i4>519</vt:i4>
      </vt:variant>
      <vt:variant>
        <vt:i4>0</vt:i4>
      </vt:variant>
      <vt:variant>
        <vt:i4>5</vt:i4>
      </vt:variant>
      <vt:variant>
        <vt:lpwstr>http://www.bosettiegatti.eu/info/norme/statali/2016_0050.htm</vt:lpwstr>
      </vt:variant>
      <vt:variant>
        <vt:lpwstr>046</vt:lpwstr>
      </vt:variant>
      <vt:variant>
        <vt:i4>6619236</vt:i4>
      </vt:variant>
      <vt:variant>
        <vt:i4>39</vt:i4>
      </vt:variant>
      <vt:variant>
        <vt:i4>0</vt:i4>
      </vt:variant>
      <vt:variant>
        <vt:i4>5</vt:i4>
      </vt:variant>
      <vt:variant>
        <vt:lpwstr>http://www.provincia.bz.it/acp/644.asp</vt:lpwstr>
      </vt:variant>
      <vt:variant>
        <vt:lpwstr/>
      </vt:variant>
      <vt:variant>
        <vt:i4>1769473</vt:i4>
      </vt:variant>
      <vt:variant>
        <vt:i4>36</vt:i4>
      </vt:variant>
      <vt:variant>
        <vt:i4>0</vt:i4>
      </vt:variant>
      <vt:variant>
        <vt:i4>5</vt:i4>
      </vt:variant>
      <vt:variant>
        <vt:lpwstr>http://www.provinz.bz.it/aov/644.asp</vt:lpwstr>
      </vt:variant>
      <vt:variant>
        <vt:lpwstr/>
      </vt:variant>
      <vt:variant>
        <vt:i4>1704029</vt:i4>
      </vt:variant>
      <vt:variant>
        <vt:i4>33</vt:i4>
      </vt:variant>
      <vt:variant>
        <vt:i4>0</vt:i4>
      </vt:variant>
      <vt:variant>
        <vt:i4>5</vt:i4>
      </vt:variant>
      <vt:variant>
        <vt:lpwstr>http://www.provinz.bz.it/aov/default.asp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A-Bedingungen alle Leistungen</dc:title>
  <dc:subject/>
  <dc:creator>Casale, Edoardo</dc:creator>
  <cp:keywords/>
  <dc:description/>
  <cp:lastModifiedBy>Gutgsell, Georg</cp:lastModifiedBy>
  <cp:revision>19</cp:revision>
  <cp:lastPrinted>2017-09-20T08:10:00Z</cp:lastPrinted>
  <dcterms:created xsi:type="dcterms:W3CDTF">2019-05-03T12:32:00Z</dcterms:created>
  <dcterms:modified xsi:type="dcterms:W3CDTF">2019-07-01T11:48:00Z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-686079610</vt:i4>
  </property>
</Properties>
</file>